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A2" w:rsidRDefault="00A95DAB" w:rsidP="00A95DAB">
      <w:pPr>
        <w:pStyle w:val="Heading5"/>
        <w:numPr>
          <w:ilvl w:val="0"/>
          <w:numId w:val="0"/>
        </w:numPr>
        <w:ind w:left="1008" w:hanging="1008"/>
        <w:rPr>
          <w:color w:val="auto"/>
        </w:rPr>
      </w:pPr>
      <w:r w:rsidRPr="00A95DAB">
        <w:rPr>
          <w:color w:val="auto"/>
        </w:rPr>
        <w:t xml:space="preserve">Executive Summary </w:t>
      </w:r>
    </w:p>
    <w:p w:rsidR="0091478C" w:rsidRDefault="0091478C" w:rsidP="0091478C">
      <w:r w:rsidRPr="0091478C">
        <w:t xml:space="preserve">On behalf of </w:t>
      </w:r>
      <w:r>
        <w:t>&lt;&lt;Customer&gt;&gt;</w:t>
      </w:r>
      <w:r w:rsidRPr="0091478C">
        <w:t>, I am pleased to su</w:t>
      </w:r>
      <w:r>
        <w:t xml:space="preserve">bmit our proposal </w:t>
      </w:r>
      <w:r w:rsidRPr="0091478C">
        <w:t xml:space="preserve">in response </w:t>
      </w:r>
      <w:r>
        <w:t>to your &lt;&lt;RFP/Opportunity Name&gt;&gt;</w:t>
      </w:r>
      <w:r w:rsidRPr="0091478C">
        <w:t>. Our partnership with &lt;&lt;Client&gt;&gt; is a natural one. As a leader</w:t>
      </w:r>
      <w:r>
        <w:t xml:space="preserve"> in &lt;&lt;Industry/Services&gt;&gt;</w:t>
      </w:r>
      <w:r w:rsidRPr="0091478C">
        <w:t>, we recognize the complexity an</w:t>
      </w:r>
      <w:r>
        <w:t>d importance of providing quality</w:t>
      </w:r>
      <w:r w:rsidRPr="0091478C">
        <w:t xml:space="preserve"> resources and complete, turn-key solutions. </w:t>
      </w:r>
    </w:p>
    <w:p w:rsidR="0091478C" w:rsidRDefault="0091478C" w:rsidP="0091478C">
      <w:r w:rsidRPr="0091478C">
        <w:t>To support your evaluation efforts we have focused this res</w:t>
      </w:r>
      <w:r>
        <w:t>ponse to provide &lt;&lt;Service/Solution&gt;&gt; for your business needs</w:t>
      </w:r>
      <w:r w:rsidRPr="0091478C">
        <w:t xml:space="preserve">. Our proposed solution delivers the </w:t>
      </w:r>
      <w:r>
        <w:t>best value to &lt;&lt;Client&gt;&gt; by</w:t>
      </w:r>
      <w:r w:rsidRPr="0091478C">
        <w:t>:</w:t>
      </w:r>
    </w:p>
    <w:p w:rsidR="0091478C" w:rsidRPr="0091478C" w:rsidRDefault="0091478C" w:rsidP="0091478C">
      <w:pPr>
        <w:numPr>
          <w:ilvl w:val="0"/>
          <w:numId w:val="1"/>
        </w:numPr>
        <w:ind w:left="720"/>
      </w:pPr>
      <w:r>
        <w:rPr>
          <w:b/>
        </w:rPr>
        <w:t>Advantage 1:</w:t>
      </w:r>
    </w:p>
    <w:p w:rsidR="0091478C" w:rsidRPr="0091478C" w:rsidRDefault="0091478C" w:rsidP="0091478C">
      <w:pPr>
        <w:numPr>
          <w:ilvl w:val="0"/>
          <w:numId w:val="1"/>
        </w:numPr>
        <w:ind w:left="720"/>
      </w:pPr>
      <w:r>
        <w:rPr>
          <w:b/>
        </w:rPr>
        <w:t>Advantage 2:</w:t>
      </w:r>
    </w:p>
    <w:p w:rsidR="004A69AF" w:rsidRDefault="0091478C" w:rsidP="0091478C">
      <w:pPr>
        <w:numPr>
          <w:ilvl w:val="0"/>
          <w:numId w:val="1"/>
        </w:numPr>
        <w:ind w:left="720"/>
      </w:pPr>
      <w:r>
        <w:rPr>
          <w:b/>
        </w:rPr>
        <w:t>Advantage 3:</w:t>
      </w:r>
    </w:p>
    <w:p w:rsidR="004A69AF" w:rsidRDefault="004A69AF" w:rsidP="004A69AF">
      <w:r>
        <w:t>We have the seasoned staff and mature processes to meet each of your requirements: Competitive pricing, dedicated customer service, operational excellence, and the solid reputation garnered through decades of relevant experience and financial stability.</w:t>
      </w:r>
    </w:p>
    <w:p w:rsidR="0091478C" w:rsidRDefault="004A69AF" w:rsidP="004A69AF">
      <w:r>
        <w:t>You will find our proposal demonstrates a true understanding of your needs and provides an attractive pricing structure that will</w:t>
      </w:r>
      <w:r w:rsidRPr="004A69AF">
        <w:t xml:space="preserve"> deliver a consist</w:t>
      </w:r>
      <w:bookmarkStart w:id="0" w:name="_GoBack"/>
      <w:bookmarkEnd w:id="0"/>
      <w:r w:rsidRPr="004A69AF">
        <w:t>ent level of high quality service at a cost effective price.</w:t>
      </w:r>
    </w:p>
    <w:p w:rsidR="004A69AF" w:rsidRPr="0091478C" w:rsidRDefault="004A69AF" w:rsidP="004A69AF">
      <w:r>
        <w:t xml:space="preserve">We are </w:t>
      </w:r>
      <w:r w:rsidRPr="004A69AF">
        <w:t>fully committed to providing the solutions you need</w:t>
      </w:r>
      <w:r>
        <w:t xml:space="preserve"> every step of the way and</w:t>
      </w:r>
      <w:r w:rsidR="006C3EC0">
        <w:t xml:space="preserve"> should you have any questions; </w:t>
      </w:r>
      <w:r>
        <w:t>pl</w:t>
      </w:r>
      <w:r w:rsidR="006C3EC0">
        <w:t>ease feel free to use t</w:t>
      </w:r>
      <w:r w:rsidR="00FB1C92">
        <w:t>he contact</w:t>
      </w:r>
      <w:r w:rsidR="006C3EC0" w:rsidRPr="006C3EC0">
        <w:t xml:space="preserve"> menu to the right of the proposal to contact me directly.</w:t>
      </w:r>
    </w:p>
    <w:p w:rsidR="0091478C" w:rsidRDefault="0091478C" w:rsidP="00A95DAB"/>
    <w:sectPr w:rsidR="0091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A8F9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7A671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0CFF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308BA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D8D6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3C35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9AE2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9E9A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50E5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D0DF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306873"/>
    <w:multiLevelType w:val="hybridMultilevel"/>
    <w:tmpl w:val="B3A8E972"/>
    <w:lvl w:ilvl="0" w:tplc="72A232FC">
      <w:start w:val="1"/>
      <w:numFmt w:val="bullet"/>
      <w:pStyle w:val="ListParagraph2"/>
      <w:lvlText w:val="-"/>
      <w:lvlJc w:val="left"/>
      <w:pPr>
        <w:ind w:left="720" w:hanging="360"/>
      </w:pPr>
      <w:rPr>
        <w:rFonts w:ascii="Arial Narrow" w:eastAsiaTheme="maj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D1FA3"/>
    <w:multiLevelType w:val="multilevel"/>
    <w:tmpl w:val="F8465254"/>
    <w:styleLink w:val="SEProposal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%4(%5)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2">
    <w:nsid w:val="30FA2A2D"/>
    <w:multiLevelType w:val="hybridMultilevel"/>
    <w:tmpl w:val="6CCE91A8"/>
    <w:lvl w:ilvl="0" w:tplc="73200B2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A74836"/>
    <w:multiLevelType w:val="multilevel"/>
    <w:tmpl w:val="8368B7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3(%4)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pStyle w:val="Heading5"/>
      <w:lvlText w:val="%3(%4)(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85B5B55"/>
    <w:multiLevelType w:val="multilevel"/>
    <w:tmpl w:val="BAB0713E"/>
    <w:styleLink w:val="HeadingNumbering"/>
    <w:lvl w:ilvl="0">
      <w:start w:val="1"/>
      <w:numFmt w:val="upperRoman"/>
      <w:lvlText w:val="%1"/>
      <w:lvlJc w:val="left"/>
      <w:pPr>
        <w:ind w:left="432" w:hanging="432"/>
      </w:pPr>
      <w:rPr>
        <w:rFonts w:ascii="Arial Narrow" w:hAnsi="Arial Narrow" w:hint="default"/>
        <w:b/>
        <w:i w:val="0"/>
        <w:caps w:val="0"/>
        <w:smallCaps/>
        <w:color w:val="003366"/>
        <w:sz w:val="36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32"/>
      </w:rPr>
    </w:lvl>
    <w:lvl w:ilvl="2">
      <w:start w:val="1"/>
      <w:numFmt w:val="upperLetter"/>
      <w:lvlText w:val="%1.%2.%3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3">
      <w:start w:val="1"/>
      <w:numFmt w:val="decimal"/>
      <w:lvlText w:val="%3(%4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4">
      <w:start w:val="1"/>
      <w:numFmt w:val="lowerRoman"/>
      <w:lvlText w:val="%3(%4)(%5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15">
    <w:nsid w:val="647E778D"/>
    <w:multiLevelType w:val="multilevel"/>
    <w:tmpl w:val="761455F0"/>
    <w:styleLink w:val="SEheadings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(%4)(%5)"/>
      <w:lvlJc w:val="left"/>
      <w:pPr>
        <w:ind w:left="576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6">
    <w:nsid w:val="64927F9D"/>
    <w:multiLevelType w:val="hybridMultilevel"/>
    <w:tmpl w:val="139A5298"/>
    <w:lvl w:ilvl="0" w:tplc="64B86C9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02845"/>
    <w:multiLevelType w:val="hybridMultilevel"/>
    <w:tmpl w:val="84D0B158"/>
    <w:lvl w:ilvl="0" w:tplc="B44EB8D6">
      <w:start w:val="1"/>
      <w:numFmt w:val="bullet"/>
      <w:pStyle w:val="table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8">
    <w:nsid w:val="7B3D26FF"/>
    <w:multiLevelType w:val="hybridMultilevel"/>
    <w:tmpl w:val="5D26DFC2"/>
    <w:lvl w:ilvl="0" w:tplc="C1906720">
      <w:numFmt w:val="bullet"/>
      <w:pStyle w:val="TextBox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7"/>
  </w:num>
  <w:num w:numId="5">
    <w:abstractNumId w:val="18"/>
  </w:num>
  <w:num w:numId="6">
    <w:abstractNumId w:val="15"/>
  </w:num>
  <w:num w:numId="7">
    <w:abstractNumId w:val="11"/>
  </w:num>
  <w:num w:numId="8">
    <w:abstractNumId w:val="1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3(%4)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lowerRoman"/>
        <w:pStyle w:val="Heading5"/>
        <w:lvlText w:val="%3(%4)(%5)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13"/>
  </w:num>
  <w:num w:numId="10">
    <w:abstractNumId w:val="1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3(%4)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lowerRoman"/>
        <w:pStyle w:val="Heading5"/>
        <w:lvlText w:val="%3(%4)(%5)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9"/>
  </w:num>
  <w:num w:numId="17">
    <w:abstractNumId w:val="9"/>
  </w:num>
  <w:num w:numId="18">
    <w:abstractNumId w:val="8"/>
  </w:num>
  <w:num w:numId="19">
    <w:abstractNumId w:val="8"/>
  </w:num>
  <w:num w:numId="20">
    <w:abstractNumId w:val="7"/>
  </w:num>
  <w:num w:numId="21">
    <w:abstractNumId w:val="7"/>
  </w:num>
  <w:num w:numId="22">
    <w:abstractNumId w:val="6"/>
  </w:num>
  <w:num w:numId="23">
    <w:abstractNumId w:val="6"/>
  </w:num>
  <w:num w:numId="24">
    <w:abstractNumId w:val="5"/>
  </w:num>
  <w:num w:numId="25">
    <w:abstractNumId w:val="5"/>
  </w:num>
  <w:num w:numId="26">
    <w:abstractNumId w:val="4"/>
  </w:num>
  <w:num w:numId="27">
    <w:abstractNumId w:val="4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12"/>
  </w:num>
  <w:num w:numId="37">
    <w:abstractNumId w:val="10"/>
  </w:num>
  <w:num w:numId="38">
    <w:abstractNumId w:val="14"/>
  </w:num>
  <w:num w:numId="39">
    <w:abstractNumId w:val="17"/>
  </w:num>
  <w:num w:numId="40">
    <w:abstractNumId w:val="18"/>
  </w:num>
  <w:num w:numId="41">
    <w:abstractNumId w:val="15"/>
  </w:num>
  <w:num w:numId="42">
    <w:abstractNumId w:val="1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AB"/>
    <w:rsid w:val="000F1BE2"/>
    <w:rsid w:val="00136712"/>
    <w:rsid w:val="004A69AF"/>
    <w:rsid w:val="006C3EC0"/>
    <w:rsid w:val="0073492E"/>
    <w:rsid w:val="0091478C"/>
    <w:rsid w:val="00A95DAB"/>
    <w:rsid w:val="00BA4146"/>
    <w:rsid w:val="00C15BA2"/>
    <w:rsid w:val="00FB1C92"/>
    <w:rsid w:val="00FD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15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15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15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15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36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/>
      <w:sz w:val="24"/>
      <w:szCs w:val="20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37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3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39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40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6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 w:cs="Times New Roman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 w:cs="Times New Roman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 w:cs="Times New Roman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 w:cs="Times New Roman"/>
      <w:b/>
      <w:bCs/>
      <w:smallCaps/>
      <w:color w:val="C0000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 w:cs="Times New Roman"/>
      <w:b/>
      <w:smallCaps/>
      <w:color w:val="C00000"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17"/>
      </w:numPr>
      <w:contextualSpacing/>
    </w:pPr>
  </w:style>
  <w:style w:type="paragraph" w:styleId="ListNumber">
    <w:name w:val="List Number"/>
    <w:basedOn w:val="Normal"/>
    <w:rsid w:val="00BA4146"/>
    <w:pPr>
      <w:numPr>
        <w:numId w:val="19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21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23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25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27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29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31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3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35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43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15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15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15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15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36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/>
      <w:sz w:val="24"/>
      <w:szCs w:val="20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37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3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39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40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6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 w:cs="Times New Roman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 w:cs="Times New Roman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 w:cs="Times New Roman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 w:cs="Times New Roman"/>
      <w:b/>
      <w:bCs/>
      <w:smallCaps/>
      <w:color w:val="C0000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 w:cs="Times New Roman"/>
      <w:b/>
      <w:smallCaps/>
      <w:color w:val="C00000"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17"/>
      </w:numPr>
      <w:contextualSpacing/>
    </w:pPr>
  </w:style>
  <w:style w:type="paragraph" w:styleId="ListNumber">
    <w:name w:val="List Number"/>
    <w:basedOn w:val="Normal"/>
    <w:rsid w:val="00BA4146"/>
    <w:pPr>
      <w:numPr>
        <w:numId w:val="19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21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23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25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27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29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31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3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35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43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Ryder System, Inc.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J. Torres</dc:creator>
  <cp:lastModifiedBy>Derek J. Torres</cp:lastModifiedBy>
  <cp:revision>5</cp:revision>
  <dcterms:created xsi:type="dcterms:W3CDTF">2018-05-27T18:37:00Z</dcterms:created>
  <dcterms:modified xsi:type="dcterms:W3CDTF">2018-05-27T22:35:00Z</dcterms:modified>
</cp:coreProperties>
</file>