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050A5" w14:textId="13C8A134" w:rsidR="00786E07" w:rsidRPr="00786E07" w:rsidRDefault="00786E07" w:rsidP="00786E07">
      <w:pPr>
        <w:spacing w:before="312" w:after="312"/>
        <w:ind w:firstLine="800"/>
        <w:jc w:val="center"/>
        <w:rPr>
          <w:sz w:val="40"/>
        </w:rPr>
      </w:pPr>
      <w:r w:rsidRPr="00786E07">
        <w:rPr>
          <w:rFonts w:hint="eastAsia"/>
          <w:sz w:val="40"/>
        </w:rPr>
        <w:t>H</w:t>
      </w:r>
      <w:r w:rsidRPr="00786E07">
        <w:rPr>
          <w:sz w:val="40"/>
        </w:rPr>
        <w:t>W</w:t>
      </w:r>
      <w:r w:rsidR="008E22D9">
        <w:rPr>
          <w:sz w:val="40"/>
        </w:rPr>
        <w:t>6</w:t>
      </w:r>
    </w:p>
    <w:p w14:paraId="01EE7D43" w14:textId="0837FC06" w:rsidR="00786E07" w:rsidRDefault="00786E07" w:rsidP="00786E07">
      <w:pPr>
        <w:spacing w:before="312" w:after="312"/>
        <w:ind w:firstLine="480"/>
        <w:jc w:val="center"/>
      </w:pPr>
      <w:r>
        <w:rPr>
          <w:rFonts w:hint="eastAsia"/>
        </w:rPr>
        <w:t>吴程锴</w:t>
      </w:r>
      <w:r>
        <w:rPr>
          <w:rFonts w:hint="eastAsia"/>
        </w:rPr>
        <w:t xml:space="preserve"> c</w:t>
      </w:r>
      <w:r>
        <w:t>kwu1201@163.com</w:t>
      </w:r>
    </w:p>
    <w:p w14:paraId="15571B71" w14:textId="00C64455" w:rsidR="004C73AA" w:rsidRDefault="008E22D9" w:rsidP="004C73AA">
      <w:pPr>
        <w:pStyle w:val="1"/>
        <w:spacing w:before="312" w:after="312"/>
      </w:pPr>
      <w:r>
        <w:rPr>
          <w:rFonts w:hint="eastAsia"/>
        </w:rPr>
        <w:t>轨迹优化</w:t>
      </w:r>
    </w:p>
    <w:p w14:paraId="5BF31B5C" w14:textId="77777777" w:rsidR="008E22D9" w:rsidRDefault="008E22D9" w:rsidP="008E22D9">
      <w:pPr>
        <w:ind w:firstLine="480"/>
      </w:pPr>
      <w:r>
        <w:rPr>
          <w:rFonts w:hint="eastAsia"/>
        </w:rPr>
        <w:t>在</w:t>
      </w:r>
      <w:r w:rsidR="004A711D">
        <w:rPr>
          <w:rFonts w:hint="eastAsia"/>
        </w:rPr>
        <w:t>M</w:t>
      </w:r>
      <w:r w:rsidR="004A711D">
        <w:t>INIMUM SNAP</w:t>
      </w:r>
      <w:r>
        <w:rPr>
          <w:rFonts w:hint="eastAsia"/>
        </w:rPr>
        <w:t>的基础上，</w:t>
      </w:r>
    </w:p>
    <w:p w14:paraId="3BF2ECEC" w14:textId="53EAA426" w:rsidR="008E22D9" w:rsidRDefault="008E22D9" w:rsidP="008E22D9">
      <w:pPr>
        <w:pStyle w:val="4"/>
      </w:pPr>
      <w:r>
        <w:rPr>
          <w:rFonts w:hint="eastAsia"/>
        </w:rPr>
        <w:t>使用贝塞尔曲线来表示轨迹</w:t>
      </w:r>
    </w:p>
    <w:p w14:paraId="64A6649F" w14:textId="24C94C35" w:rsidR="008E22D9" w:rsidRDefault="008E22D9" w:rsidP="008E22D9">
      <w:pPr>
        <w:pStyle w:val="4"/>
      </w:pPr>
      <w:r>
        <w:rPr>
          <w:rFonts w:hint="eastAsia"/>
        </w:rPr>
        <w:t>保证</w:t>
      </w:r>
      <w:r>
        <w:rPr>
          <w:rFonts w:hint="eastAsia"/>
        </w:rPr>
        <w:t>每段贝塞尔曲线的交界处位于相邻两个走廊交界处</w:t>
      </w:r>
    </w:p>
    <w:p w14:paraId="512FA722" w14:textId="3DEC7D42" w:rsidR="008E22D9" w:rsidRDefault="008E22D9" w:rsidP="008E22D9">
      <w:pPr>
        <w:pStyle w:val="4"/>
      </w:pPr>
      <w:r>
        <w:rPr>
          <w:rFonts w:hint="eastAsia"/>
        </w:rPr>
        <w:t>保证所有位置、速度和加速度控制点都在走廊内</w:t>
      </w:r>
    </w:p>
    <w:p w14:paraId="6DB41BC6" w14:textId="4AE552B5" w:rsidR="00EC00CF" w:rsidRPr="00EC00CF" w:rsidRDefault="008E22D9" w:rsidP="008E22D9">
      <w:pPr>
        <w:ind w:firstLine="480"/>
        <w:rPr>
          <w:rFonts w:hint="eastAsia"/>
        </w:rPr>
      </w:pPr>
      <w:r>
        <w:rPr>
          <w:rFonts w:hint="eastAsia"/>
        </w:rPr>
        <w:t>根据贝塞尔曲线的凸包性质，求解得到的轨迹一定是安全的（除了极少数的特殊情况）。</w:t>
      </w:r>
    </w:p>
    <w:p w14:paraId="5B6B0468" w14:textId="6996B303" w:rsidR="004C73AA" w:rsidRDefault="00B76B63" w:rsidP="004C73AA">
      <w:pPr>
        <w:pStyle w:val="1"/>
        <w:spacing w:before="312" w:after="312"/>
      </w:pPr>
      <w:r>
        <w:rPr>
          <w:rFonts w:hint="eastAsia"/>
        </w:rPr>
        <w:t>使用</w:t>
      </w:r>
      <w:proofErr w:type="spellStart"/>
      <w:r w:rsidR="008E22D9" w:rsidRPr="008E22D9">
        <w:t>quadprog</w:t>
      </w:r>
      <w:proofErr w:type="spellEnd"/>
      <w:r>
        <w:rPr>
          <w:rFonts w:hint="eastAsia"/>
        </w:rPr>
        <w:t>求解器</w:t>
      </w:r>
    </w:p>
    <w:p w14:paraId="525A0884" w14:textId="7255142C" w:rsidR="006C5A09" w:rsidRDefault="008E22D9" w:rsidP="006C5A09">
      <w:pPr>
        <w:ind w:firstLine="480"/>
      </w:pPr>
      <w:proofErr w:type="spellStart"/>
      <w:r w:rsidRPr="008E22D9">
        <w:t>quadprog</w:t>
      </w:r>
      <w:proofErr w:type="spellEnd"/>
      <w:r w:rsidR="006C5A09">
        <w:rPr>
          <w:rFonts w:hint="eastAsia"/>
        </w:rPr>
        <w:t>主要是用来求解形如</w:t>
      </w:r>
    </w:p>
    <w:p w14:paraId="554EC329" w14:textId="0F64DAFB" w:rsidR="006C5A09" w:rsidRDefault="006C5A09" w:rsidP="006C5A09">
      <w:pPr>
        <w:pStyle w:val="AMDisplayEquation"/>
      </w:pPr>
      <w:r>
        <w:tab/>
      </w:r>
      <w:r w:rsidRPr="006C5A09">
        <w:rPr>
          <w:position w:val="-90"/>
        </w:rPr>
        <w:object w:dxaOrig="2065" w:dyaOrig="1938" w14:anchorId="150D6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97.5pt" o:ole="">
            <v:imagedata r:id="rId8" o:title=""/>
          </v:shape>
          <o:OLEObject Type="Embed" ProgID="Equation.AxMath" ShapeID="_x0000_i1025" DrawAspect="Content" ObjectID="_1683297238" r:id="rId9"/>
        </w:object>
      </w:r>
    </w:p>
    <w:p w14:paraId="2B317A92" w14:textId="6C3185DB" w:rsidR="006C5A09" w:rsidRPr="006C5A09" w:rsidRDefault="006C5A09" w:rsidP="006C5A09">
      <w:pPr>
        <w:ind w:firstLineChars="0" w:firstLine="0"/>
      </w:pPr>
      <w:r>
        <w:rPr>
          <w:rFonts w:hint="eastAsia"/>
        </w:rPr>
        <w:t>的</w:t>
      </w:r>
      <w:proofErr w:type="gramStart"/>
      <w:r>
        <w:rPr>
          <w:rFonts w:hint="eastAsia"/>
        </w:rPr>
        <w:t>凸</w:t>
      </w:r>
      <w:proofErr w:type="gramEnd"/>
      <w:r>
        <w:rPr>
          <w:rFonts w:hint="eastAsia"/>
        </w:rPr>
        <w:t>优化问题。</w:t>
      </w:r>
    </w:p>
    <w:p w14:paraId="314E9CA4" w14:textId="2DA4022B" w:rsidR="00B76B63" w:rsidRDefault="008E22D9" w:rsidP="008E22D9">
      <w:pPr>
        <w:pStyle w:val="1"/>
        <w:spacing w:before="312" w:after="312"/>
      </w:pPr>
      <w:r>
        <w:rPr>
          <w:rFonts w:hint="eastAsia"/>
        </w:rPr>
        <w:t>将问题转化为代码</w:t>
      </w:r>
    </w:p>
    <w:p w14:paraId="501A0D19" w14:textId="1FC5E237" w:rsidR="008E22D9" w:rsidRDefault="008E22D9" w:rsidP="008E22D9">
      <w:pPr>
        <w:pStyle w:val="2"/>
      </w:pPr>
      <w:r>
        <w:rPr>
          <w:rFonts w:hint="eastAsia"/>
        </w:rPr>
        <w:t>Q</w:t>
      </w:r>
      <w:r>
        <w:rPr>
          <w:rFonts w:hint="eastAsia"/>
        </w:rPr>
        <w:t>矩阵</w:t>
      </w:r>
    </w:p>
    <w:p w14:paraId="6D643180" w14:textId="2C1FCDAC" w:rsidR="008E22D9" w:rsidRDefault="008E22D9" w:rsidP="008E22D9">
      <w:pPr>
        <w:ind w:firstLine="480"/>
      </w:pPr>
      <w:r>
        <w:rPr>
          <w:rFonts w:hint="eastAsia"/>
        </w:rPr>
        <w:t>最小化</w:t>
      </w:r>
      <w:r>
        <w:rPr>
          <w:rFonts w:hint="eastAsia"/>
        </w:rPr>
        <w:t>jerk</w:t>
      </w:r>
      <w:r>
        <w:rPr>
          <w:rFonts w:hint="eastAsia"/>
        </w:rPr>
        <w:t>的平方和，将其写成二次型的形式</w:t>
      </w:r>
      <w:r w:rsidR="00870A7B" w:rsidRPr="00786E07">
        <w:rPr>
          <w:position w:val="-12"/>
        </w:rPr>
        <w:object w:dxaOrig="1338" w:dyaOrig="364" w14:anchorId="10AE9D41">
          <v:shape id="_x0000_i1063" type="#_x0000_t75" style="width:67.5pt;height:18pt" o:ole="">
            <v:imagedata r:id="rId10" o:title=""/>
          </v:shape>
          <o:OLEObject Type="Embed" ProgID="Equation.AxMath" ShapeID="_x0000_i1063" DrawAspect="Content" ObjectID="_1683297239" r:id="rId11"/>
        </w:object>
      </w:r>
      <w:r>
        <w:rPr>
          <w:rFonts w:hint="eastAsia"/>
        </w:rPr>
        <w:t>的形式，其中</w:t>
      </w:r>
      <w:r w:rsidRPr="00786E07">
        <w:rPr>
          <w:position w:val="-12"/>
        </w:rPr>
        <w:object w:dxaOrig="301" w:dyaOrig="361" w14:anchorId="15D37CB7">
          <v:shape id="_x0000_i1053" type="#_x0000_t75" style="width:15pt;height:18pt" o:ole="">
            <v:imagedata r:id="rId12" o:title=""/>
          </v:shape>
          <o:OLEObject Type="Embed" ProgID="Equation.AxMath" ShapeID="_x0000_i1053" DrawAspect="Content" ObjectID="_1683297240" r:id="rId13"/>
        </w:object>
      </w:r>
      <w:r>
        <w:rPr>
          <w:rFonts w:hint="eastAsia"/>
        </w:rPr>
        <w:t>为第</w:t>
      </w:r>
      <w:r>
        <w:rPr>
          <w:rFonts w:hint="eastAsia"/>
        </w:rPr>
        <w:t>j</w:t>
      </w:r>
      <w:r>
        <w:rPr>
          <w:rFonts w:hint="eastAsia"/>
        </w:rPr>
        <w:t>段轨迹的</w:t>
      </w:r>
      <w:r>
        <w:rPr>
          <w:rFonts w:hint="eastAsia"/>
        </w:rPr>
        <w:t>jerk</w:t>
      </w:r>
      <w:r>
        <w:rPr>
          <w:rFonts w:hint="eastAsia"/>
        </w:rPr>
        <w:t>系数。使用</w:t>
      </w:r>
      <w:r>
        <w:rPr>
          <w:rFonts w:hint="eastAsia"/>
        </w:rPr>
        <w:t>block</w:t>
      </w:r>
      <w:r>
        <w:rPr>
          <w:rFonts w:hint="eastAsia"/>
        </w:rPr>
        <w:t>对</w:t>
      </w:r>
      <w:r>
        <w:rPr>
          <w:rFonts w:hint="eastAsia"/>
        </w:rPr>
        <w:t>Q</w:t>
      </w:r>
      <w:r>
        <w:rPr>
          <w:rFonts w:hint="eastAsia"/>
        </w:rPr>
        <w:t>矩阵按不同轨迹段进行分块赋值。</w:t>
      </w:r>
      <w:r>
        <w:rPr>
          <w:rFonts w:hint="eastAsia"/>
        </w:rPr>
        <w:t>根据</w:t>
      </w:r>
      <w:r w:rsidR="00870A7B">
        <w:rPr>
          <w:rFonts w:hint="eastAsia"/>
        </w:rPr>
        <w:t>贝塞尔曲线控制点与多项式系数之间的关系</w:t>
      </w:r>
      <w:r w:rsidR="00870A7B" w:rsidRPr="00870A7B">
        <w:rPr>
          <w:position w:val="-12"/>
        </w:rPr>
        <w:object w:dxaOrig="977" w:dyaOrig="361" w14:anchorId="1DAFBC3C">
          <v:shape id="_x0000_i1099" type="#_x0000_t75" style="width:48.75pt;height:18pt" o:ole="">
            <v:imagedata r:id="rId14" o:title=""/>
          </v:shape>
          <o:OLEObject Type="Embed" ProgID="Equation.AxMath" ShapeID="_x0000_i1099" DrawAspect="Content" ObjectID="_1683297241" r:id="rId15"/>
        </w:object>
      </w:r>
      <w:r w:rsidR="00870A7B">
        <w:rPr>
          <w:rFonts w:hint="eastAsia"/>
        </w:rPr>
        <w:t>，从而</w:t>
      </w:r>
    </w:p>
    <w:p w14:paraId="0222D3D6" w14:textId="2ECC2BA7" w:rsidR="00870A7B" w:rsidRPr="004C73AA" w:rsidRDefault="00870A7B" w:rsidP="00870A7B">
      <w:pPr>
        <w:pStyle w:val="AMDisplayEquation"/>
        <w:rPr>
          <w:rFonts w:hint="eastAsia"/>
        </w:rPr>
      </w:pPr>
      <w:r>
        <w:tab/>
      </w:r>
      <w:r w:rsidRPr="00870A7B">
        <w:rPr>
          <w:position w:val="-13"/>
        </w:rPr>
        <w:object w:dxaOrig="4733" w:dyaOrig="390" w14:anchorId="55215C4D">
          <v:shape id="_x0000_i1079" type="#_x0000_t75" style="width:237pt;height:19.5pt" o:ole="">
            <v:imagedata r:id="rId16" o:title=""/>
          </v:shape>
          <o:OLEObject Type="Embed" ProgID="Equation.AxMath" ShapeID="_x0000_i1079" DrawAspect="Content" ObjectID="_1683297242" r:id="rId17"/>
        </w:object>
      </w:r>
    </w:p>
    <w:p w14:paraId="05841A25" w14:textId="6ABE8AD8" w:rsidR="008E22D9" w:rsidRDefault="00870A7B" w:rsidP="00870A7B">
      <w:pPr>
        <w:pStyle w:val="AMDisplayEquation"/>
      </w:pPr>
      <w:r>
        <w:tab/>
      </w:r>
      <w:r w:rsidRPr="00870A7B">
        <w:rPr>
          <w:position w:val="-12"/>
        </w:rPr>
        <w:object w:dxaOrig="1524" w:dyaOrig="364" w14:anchorId="1A5F3C3E">
          <v:shape id="_x0000_i1081" type="#_x0000_t75" style="width:76.5pt;height:18pt" o:ole="">
            <v:imagedata r:id="rId18" o:title=""/>
          </v:shape>
          <o:OLEObject Type="Embed" ProgID="Equation.AxMath" ShapeID="_x0000_i1081" DrawAspect="Content" ObjectID="_1683297243" r:id="rId19"/>
        </w:object>
      </w:r>
    </w:p>
    <w:p w14:paraId="2AE15FB4" w14:textId="77777777" w:rsidR="00870A7B" w:rsidRPr="00870A7B" w:rsidRDefault="00870A7B" w:rsidP="00870A7B">
      <w:pPr>
        <w:ind w:firstLine="480"/>
        <w:rPr>
          <w:rFonts w:hint="eastAsia"/>
        </w:rPr>
      </w:pPr>
    </w:p>
    <w:p w14:paraId="29003BAB" w14:textId="066B3753" w:rsidR="00870A7B" w:rsidRDefault="00870A7B" w:rsidP="00870A7B">
      <w:pPr>
        <w:pStyle w:val="2"/>
      </w:pPr>
      <w:r>
        <w:rPr>
          <w:rFonts w:hint="eastAsia"/>
        </w:rPr>
        <w:lastRenderedPageBreak/>
        <w:t>等式约束</w:t>
      </w:r>
    </w:p>
    <w:p w14:paraId="5A360C45" w14:textId="2FC11BE4" w:rsidR="00870A7B" w:rsidRDefault="00870A7B" w:rsidP="00870A7B">
      <w:pPr>
        <w:pStyle w:val="3"/>
        <w:rPr>
          <w:rFonts w:hint="eastAsia"/>
        </w:rPr>
      </w:pPr>
      <w:r w:rsidRPr="00786E07">
        <w:rPr>
          <w:rFonts w:hint="eastAsia"/>
        </w:rPr>
        <w:t>首尾</w:t>
      </w:r>
      <w:r>
        <w:rPr>
          <w:rFonts w:hint="eastAsia"/>
        </w:rPr>
        <w:t>等式</w:t>
      </w:r>
      <w:r w:rsidRPr="00786E07">
        <w:rPr>
          <w:rFonts w:hint="eastAsia"/>
        </w:rPr>
        <w:t>约束</w:t>
      </w:r>
    </w:p>
    <w:p w14:paraId="5EC7F033" w14:textId="5BEE64CA" w:rsidR="00870A7B" w:rsidRPr="003F164C" w:rsidRDefault="00870A7B" w:rsidP="00870A7B">
      <w:pPr>
        <w:pStyle w:val="AMDisplayEquation"/>
        <w:jc w:val="center"/>
      </w:pPr>
      <w:r w:rsidRPr="003F164C">
        <w:rPr>
          <w:position w:val="-66"/>
        </w:rPr>
        <w:object w:dxaOrig="3650" w:dyaOrig="1454" w14:anchorId="088483FB">
          <v:shape id="_x0000_i1091" type="#_x0000_t75" style="width:183pt;height:72.75pt" o:ole="">
            <v:imagedata r:id="rId20" o:title=""/>
          </v:shape>
          <o:OLEObject Type="Embed" ProgID="Equation.AxMath" ShapeID="_x0000_i1091" DrawAspect="Content" ObjectID="_1683297244" r:id="rId21"/>
        </w:object>
      </w:r>
    </w:p>
    <w:p w14:paraId="7187F9BC" w14:textId="30D816DD" w:rsidR="00870A7B" w:rsidRDefault="00870A7B" w:rsidP="00870A7B">
      <w:pPr>
        <w:pStyle w:val="3"/>
        <w:rPr>
          <w:rFonts w:hint="eastAsia"/>
        </w:rPr>
      </w:pPr>
      <w:r w:rsidRPr="00786E07">
        <w:rPr>
          <w:rFonts w:hint="eastAsia"/>
        </w:rPr>
        <w:t>连续性</w:t>
      </w:r>
      <w:r>
        <w:rPr>
          <w:rFonts w:hint="eastAsia"/>
        </w:rPr>
        <w:t>等式约束</w:t>
      </w:r>
    </w:p>
    <w:p w14:paraId="6BB331E7" w14:textId="27AE722C" w:rsidR="00870A7B" w:rsidRDefault="00870A7B" w:rsidP="00870A7B">
      <w:pPr>
        <w:ind w:firstLine="480"/>
        <w:jc w:val="center"/>
      </w:pPr>
      <w:r w:rsidRPr="003F164C">
        <w:rPr>
          <w:position w:val="-116"/>
        </w:rPr>
        <w:object w:dxaOrig="5926" w:dyaOrig="2477" w14:anchorId="548E4AE6">
          <v:shape id="_x0000_i1085" type="#_x0000_t75" style="width:296.25pt;height:123.75pt" o:ole="">
            <v:imagedata r:id="rId22" o:title=""/>
          </v:shape>
          <o:OLEObject Type="Embed" ProgID="Equation.AxMath" ShapeID="_x0000_i1085" DrawAspect="Content" ObjectID="_1683297245" r:id="rId23"/>
        </w:object>
      </w:r>
    </w:p>
    <w:p w14:paraId="6A5ECB90" w14:textId="25CE519F" w:rsidR="00870A7B" w:rsidRDefault="00870A7B" w:rsidP="00870A7B">
      <w:pPr>
        <w:pStyle w:val="3"/>
      </w:pPr>
      <w:r>
        <w:rPr>
          <w:rFonts w:hint="eastAsia"/>
        </w:rPr>
        <w:t>转化为控制点</w:t>
      </w:r>
    </w:p>
    <w:p w14:paraId="00E1A6E2" w14:textId="136375F2" w:rsidR="00870A7B" w:rsidRDefault="00870A7B" w:rsidP="00870A7B">
      <w:pPr>
        <w:ind w:firstLine="480"/>
      </w:pPr>
      <w:r>
        <w:rPr>
          <w:rFonts w:hint="eastAsia"/>
        </w:rPr>
        <w:t>根据贝塞尔曲线控制点与多项式系数之间的关系</w:t>
      </w:r>
      <w:r w:rsidRPr="00870A7B">
        <w:rPr>
          <w:position w:val="-12"/>
        </w:rPr>
        <w:object w:dxaOrig="977" w:dyaOrig="361" w14:anchorId="57A4C67D">
          <v:shape id="_x0000_i1097" type="#_x0000_t75" style="width:48.75pt;height:18pt" o:ole="">
            <v:imagedata r:id="rId14" o:title=""/>
          </v:shape>
          <o:OLEObject Type="Embed" ProgID="Equation.AxMath" ShapeID="_x0000_i1097" DrawAspect="Content" ObjectID="_1683297246" r:id="rId24"/>
        </w:object>
      </w:r>
      <w:r>
        <w:rPr>
          <w:rFonts w:hint="eastAsia"/>
        </w:rPr>
        <w:t>，从而</w:t>
      </w:r>
    </w:p>
    <w:p w14:paraId="6BCBEF89" w14:textId="5EE79602" w:rsidR="00870A7B" w:rsidRPr="004C73AA" w:rsidRDefault="00870A7B" w:rsidP="00870A7B">
      <w:pPr>
        <w:pStyle w:val="AMDisplayEquation"/>
        <w:rPr>
          <w:rFonts w:hint="eastAsia"/>
        </w:rPr>
      </w:pPr>
      <w:r>
        <w:tab/>
      </w:r>
      <w:r w:rsidRPr="00870A7B">
        <w:rPr>
          <w:position w:val="-12"/>
        </w:rPr>
        <w:object w:dxaOrig="1744" w:dyaOrig="361" w14:anchorId="675F906F">
          <v:shape id="_x0000_i1093" type="#_x0000_t75" style="width:87pt;height:18pt" o:ole="">
            <v:imagedata r:id="rId25" o:title=""/>
          </v:shape>
          <o:OLEObject Type="Embed" ProgID="Equation.AxMath" ShapeID="_x0000_i1093" DrawAspect="Content" ObjectID="_1683297247" r:id="rId26"/>
        </w:object>
      </w:r>
    </w:p>
    <w:p w14:paraId="09B146E5" w14:textId="672BE180" w:rsidR="00870A7B" w:rsidRDefault="00870A7B" w:rsidP="00870A7B">
      <w:pPr>
        <w:pStyle w:val="AMDisplayEquation"/>
      </w:pPr>
      <w:r>
        <w:tab/>
      </w:r>
      <w:r w:rsidRPr="00870A7B">
        <w:rPr>
          <w:position w:val="-12"/>
        </w:rPr>
        <w:object w:dxaOrig="1117" w:dyaOrig="364" w14:anchorId="5834E929">
          <v:shape id="_x0000_i1095" type="#_x0000_t75" style="width:55.5pt;height:18pt" o:ole="">
            <v:imagedata r:id="rId27" o:title=""/>
          </v:shape>
          <o:OLEObject Type="Embed" ProgID="Equation.AxMath" ShapeID="_x0000_i1095" DrawAspect="Content" ObjectID="_1683297248" r:id="rId28"/>
        </w:object>
      </w:r>
    </w:p>
    <w:p w14:paraId="771E11FB" w14:textId="2EA62D94" w:rsidR="00870A7B" w:rsidRDefault="00870A7B" w:rsidP="00870A7B">
      <w:pPr>
        <w:pStyle w:val="2"/>
      </w:pPr>
      <w:r>
        <w:rPr>
          <w:rFonts w:hint="eastAsia"/>
        </w:rPr>
        <w:t>不等式约束</w:t>
      </w:r>
    </w:p>
    <w:p w14:paraId="41B76A6D" w14:textId="347AABAB" w:rsidR="00870A7B" w:rsidRDefault="00870A7B" w:rsidP="00870A7B">
      <w:pPr>
        <w:pStyle w:val="3"/>
      </w:pPr>
      <w:r>
        <w:rPr>
          <w:rFonts w:hint="eastAsia"/>
        </w:rPr>
        <w:t>保证每段贝塞尔曲线的交界处位于相邻两个走廊交界处</w:t>
      </w:r>
    </w:p>
    <w:p w14:paraId="61189151" w14:textId="172028DF" w:rsidR="00870A7B" w:rsidRPr="00870A7B" w:rsidRDefault="00870A7B" w:rsidP="00870A7B">
      <w:pPr>
        <w:ind w:firstLine="480"/>
        <w:rPr>
          <w:rFonts w:hint="eastAsia"/>
        </w:rPr>
      </w:pPr>
      <w:r>
        <w:rPr>
          <w:rFonts w:hint="eastAsia"/>
        </w:rPr>
        <w:t>将前后两段走廊的</w:t>
      </w:r>
      <w:r w:rsidR="00726F36">
        <w:rPr>
          <w:rFonts w:hint="eastAsia"/>
        </w:rPr>
        <w:t>横或纵坐标从小到大排序，则交界处控制点要大于第二大的坐标，小于第三大的坐标。</w:t>
      </w:r>
    </w:p>
    <w:p w14:paraId="382F56A4" w14:textId="67E777C8" w:rsidR="00870A7B" w:rsidRDefault="00870A7B" w:rsidP="00870A7B">
      <w:pPr>
        <w:pStyle w:val="3"/>
      </w:pPr>
      <w:r>
        <w:rPr>
          <w:rFonts w:hint="eastAsia"/>
        </w:rPr>
        <w:t>保证所有位置、速度和加速度控制点都在走廊内</w:t>
      </w:r>
    </w:p>
    <w:p w14:paraId="35EB1032" w14:textId="42A0D749" w:rsidR="00870A7B" w:rsidRDefault="00726F36" w:rsidP="00870A7B">
      <w:pPr>
        <w:ind w:firstLine="480"/>
      </w:pPr>
      <w:r>
        <w:rPr>
          <w:rFonts w:hint="eastAsia"/>
        </w:rPr>
        <w:t>对于位置控制点保证在走廊内只需要令每段控制点都保持在该段控制点对应的走廊即可。</w:t>
      </w:r>
    </w:p>
    <w:p w14:paraId="2F6FD33A" w14:textId="334F79FD" w:rsidR="00726F36" w:rsidRPr="00870A7B" w:rsidRDefault="00726F36" w:rsidP="00870A7B">
      <w:pPr>
        <w:ind w:firstLine="480"/>
        <w:rPr>
          <w:rFonts w:hint="eastAsia"/>
        </w:rPr>
      </w:pPr>
      <w:r>
        <w:rPr>
          <w:rFonts w:hint="eastAsia"/>
        </w:rPr>
        <w:t>速度和加速度控制点的不等式约束利用贝塞尔曲线的性质：贝塞尔曲线的导数的控制点为</w:t>
      </w:r>
      <w:r>
        <w:rPr>
          <w:rFonts w:hint="eastAsia"/>
        </w:rPr>
        <w:t>贝塞尔曲线</w:t>
      </w:r>
      <w:proofErr w:type="gramStart"/>
      <w:r>
        <w:rPr>
          <w:rFonts w:hint="eastAsia"/>
        </w:rPr>
        <w:t>的</w:t>
      </w:r>
      <w:r>
        <w:rPr>
          <w:rFonts w:hint="eastAsia"/>
        </w:rPr>
        <w:t>阶数乘以</w:t>
      </w:r>
      <w:proofErr w:type="gramEnd"/>
      <w:r>
        <w:rPr>
          <w:rFonts w:hint="eastAsia"/>
        </w:rPr>
        <w:t>原曲线前后两个控制点之差。得到速度和加速度的控制点后和位置控制点一样限制在最大最小值之间就好了。</w:t>
      </w:r>
    </w:p>
    <w:p w14:paraId="1B24D005" w14:textId="4FADDC0A" w:rsidR="00870A7B" w:rsidRDefault="00870A7B" w:rsidP="00870A7B">
      <w:pPr>
        <w:pStyle w:val="1"/>
        <w:spacing w:before="312" w:after="312"/>
      </w:pPr>
      <w:r>
        <w:rPr>
          <w:rFonts w:hint="eastAsia"/>
        </w:rPr>
        <w:lastRenderedPageBreak/>
        <w:t>结果</w:t>
      </w:r>
    </w:p>
    <w:p w14:paraId="5BDF5847" w14:textId="0B07A2CC" w:rsidR="00870A7B" w:rsidRDefault="00870A7B" w:rsidP="00870A7B">
      <w:pPr>
        <w:ind w:firstLine="480"/>
        <w:jc w:val="center"/>
      </w:pPr>
      <w:r>
        <w:rPr>
          <w:noProof/>
        </w:rPr>
        <w:drawing>
          <wp:inline distT="0" distB="0" distL="0" distR="0" wp14:anchorId="285EA8C0" wp14:editId="107EB4B7">
            <wp:extent cx="4787900" cy="3590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7900" cy="3590925"/>
                    </a:xfrm>
                    <a:prstGeom prst="rect">
                      <a:avLst/>
                    </a:prstGeom>
                    <a:noFill/>
                    <a:ln>
                      <a:noFill/>
                    </a:ln>
                  </pic:spPr>
                </pic:pic>
              </a:graphicData>
            </a:graphic>
          </wp:inline>
        </w:drawing>
      </w:r>
    </w:p>
    <w:p w14:paraId="3EFD3551" w14:textId="77777777" w:rsidR="00726F36" w:rsidRPr="00870A7B" w:rsidRDefault="00726F36" w:rsidP="00870A7B">
      <w:pPr>
        <w:ind w:firstLine="480"/>
        <w:jc w:val="center"/>
        <w:rPr>
          <w:rFonts w:hint="eastAsia"/>
        </w:rPr>
      </w:pPr>
      <w:bookmarkStart w:id="0" w:name="_GoBack"/>
      <w:bookmarkEnd w:id="0"/>
    </w:p>
    <w:sectPr w:rsidR="00726F36" w:rsidRPr="00870A7B" w:rsidSect="007F35DC">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ED522" w14:textId="77777777" w:rsidR="00A37A33" w:rsidRDefault="00A37A33" w:rsidP="007F35DC">
      <w:pPr>
        <w:spacing w:line="240" w:lineRule="auto"/>
        <w:ind w:firstLine="480"/>
      </w:pPr>
      <w:r>
        <w:separator/>
      </w:r>
    </w:p>
  </w:endnote>
  <w:endnote w:type="continuationSeparator" w:id="0">
    <w:p w14:paraId="1E3FD0FE" w14:textId="77777777" w:rsidR="00A37A33" w:rsidRDefault="00A37A33" w:rsidP="007F35D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48321" w14:textId="77777777" w:rsidR="00A37A33" w:rsidRDefault="00A37A33" w:rsidP="007F35DC">
      <w:pPr>
        <w:spacing w:line="240" w:lineRule="auto"/>
        <w:ind w:firstLine="480"/>
      </w:pPr>
      <w:r>
        <w:separator/>
      </w:r>
    </w:p>
  </w:footnote>
  <w:footnote w:type="continuationSeparator" w:id="0">
    <w:p w14:paraId="5AAE5503" w14:textId="77777777" w:rsidR="00A37A33" w:rsidRDefault="00A37A33" w:rsidP="007F35DC">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2A67C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D40F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29C41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A2400A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4A0641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6767D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FB86E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106BE0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AE6F98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8E50E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AC4437"/>
    <w:multiLevelType w:val="multilevel"/>
    <w:tmpl w:val="5452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51DDF"/>
    <w:multiLevelType w:val="multilevel"/>
    <w:tmpl w:val="741E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1D57F5"/>
    <w:multiLevelType w:val="multilevel"/>
    <w:tmpl w:val="3A4A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D47104"/>
    <w:multiLevelType w:val="multilevel"/>
    <w:tmpl w:val="05E6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05EA1"/>
    <w:multiLevelType w:val="multilevel"/>
    <w:tmpl w:val="00A8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2A36CC"/>
    <w:multiLevelType w:val="multilevel"/>
    <w:tmpl w:val="F3B4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737B54"/>
    <w:multiLevelType w:val="multilevel"/>
    <w:tmpl w:val="2256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21867"/>
    <w:multiLevelType w:val="multilevel"/>
    <w:tmpl w:val="DFFA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85892"/>
    <w:multiLevelType w:val="multilevel"/>
    <w:tmpl w:val="21AA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ED6336"/>
    <w:multiLevelType w:val="multilevel"/>
    <w:tmpl w:val="90C6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D57195"/>
    <w:multiLevelType w:val="multilevel"/>
    <w:tmpl w:val="4C04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05ACC"/>
    <w:multiLevelType w:val="multilevel"/>
    <w:tmpl w:val="11AA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E2299"/>
    <w:multiLevelType w:val="multilevel"/>
    <w:tmpl w:val="5776A2EA"/>
    <w:lvl w:ilvl="0">
      <w:start w:val="1"/>
      <w:numFmt w:val="chineseCountingThousand"/>
      <w:suff w:val="nothing"/>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bullet"/>
      <w:lvlRestart w:val="1"/>
      <w:pStyle w:val="4"/>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5DB2C9C"/>
    <w:multiLevelType w:val="multilevel"/>
    <w:tmpl w:val="11EC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903AEC"/>
    <w:multiLevelType w:val="multilevel"/>
    <w:tmpl w:val="4F4A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B40441"/>
    <w:multiLevelType w:val="multilevel"/>
    <w:tmpl w:val="B784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1738D"/>
    <w:multiLevelType w:val="multilevel"/>
    <w:tmpl w:val="6240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16CE0"/>
    <w:multiLevelType w:val="multilevel"/>
    <w:tmpl w:val="0A88688C"/>
    <w:lvl w:ilvl="0">
      <w:start w:val="1"/>
      <w:numFmt w:val="chineseCountingThousand"/>
      <w:pStyle w:val="1"/>
      <w:suff w:val="nothing"/>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ECB564D"/>
    <w:multiLevelType w:val="multilevel"/>
    <w:tmpl w:val="3950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934BC"/>
    <w:multiLevelType w:val="multilevel"/>
    <w:tmpl w:val="B9A8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4C03F3"/>
    <w:multiLevelType w:val="multilevel"/>
    <w:tmpl w:val="3B26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981F12"/>
    <w:multiLevelType w:val="multilevel"/>
    <w:tmpl w:val="5582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370ED5"/>
    <w:multiLevelType w:val="multilevel"/>
    <w:tmpl w:val="56A8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69251F"/>
    <w:multiLevelType w:val="multilevel"/>
    <w:tmpl w:val="9726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8"/>
  </w:num>
  <w:num w:numId="16">
    <w:abstractNumId w:val="23"/>
  </w:num>
  <w:num w:numId="17">
    <w:abstractNumId w:val="21"/>
  </w:num>
  <w:num w:numId="18">
    <w:abstractNumId w:val="26"/>
  </w:num>
  <w:num w:numId="19">
    <w:abstractNumId w:val="12"/>
  </w:num>
  <w:num w:numId="20">
    <w:abstractNumId w:val="30"/>
  </w:num>
  <w:num w:numId="21">
    <w:abstractNumId w:val="31"/>
  </w:num>
  <w:num w:numId="22">
    <w:abstractNumId w:val="11"/>
  </w:num>
  <w:num w:numId="23">
    <w:abstractNumId w:val="16"/>
  </w:num>
  <w:num w:numId="24">
    <w:abstractNumId w:val="19"/>
  </w:num>
  <w:num w:numId="25">
    <w:abstractNumId w:val="14"/>
  </w:num>
  <w:num w:numId="26">
    <w:abstractNumId w:val="17"/>
  </w:num>
  <w:num w:numId="27">
    <w:abstractNumId w:val="20"/>
  </w:num>
  <w:num w:numId="28">
    <w:abstractNumId w:val="13"/>
  </w:num>
  <w:num w:numId="29">
    <w:abstractNumId w:val="32"/>
  </w:num>
  <w:num w:numId="30">
    <w:abstractNumId w:val="29"/>
  </w:num>
  <w:num w:numId="31">
    <w:abstractNumId w:val="10"/>
  </w:num>
  <w:num w:numId="32">
    <w:abstractNumId w:val="24"/>
  </w:num>
  <w:num w:numId="33">
    <w:abstractNumId w:val="33"/>
  </w:num>
  <w:num w:numId="34">
    <w:abstractNumId w:val="2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60"/>
    <w:rsid w:val="000013D8"/>
    <w:rsid w:val="0003467A"/>
    <w:rsid w:val="00075DC9"/>
    <w:rsid w:val="000B30F7"/>
    <w:rsid w:val="00135485"/>
    <w:rsid w:val="00141EED"/>
    <w:rsid w:val="00143AD7"/>
    <w:rsid w:val="00145660"/>
    <w:rsid w:val="00163C13"/>
    <w:rsid w:val="00166EA6"/>
    <w:rsid w:val="0017524B"/>
    <w:rsid w:val="001843FA"/>
    <w:rsid w:val="001862E2"/>
    <w:rsid w:val="001B02C2"/>
    <w:rsid w:val="001B5D9C"/>
    <w:rsid w:val="001B66DB"/>
    <w:rsid w:val="001C43E3"/>
    <w:rsid w:val="001D1C89"/>
    <w:rsid w:val="001F148A"/>
    <w:rsid w:val="001F514E"/>
    <w:rsid w:val="00224254"/>
    <w:rsid w:val="0025051B"/>
    <w:rsid w:val="002D0025"/>
    <w:rsid w:val="002F6756"/>
    <w:rsid w:val="00300845"/>
    <w:rsid w:val="00371179"/>
    <w:rsid w:val="003B29AD"/>
    <w:rsid w:val="003F164C"/>
    <w:rsid w:val="004137EF"/>
    <w:rsid w:val="00482EAA"/>
    <w:rsid w:val="004A711D"/>
    <w:rsid w:val="004C73AA"/>
    <w:rsid w:val="00547ABE"/>
    <w:rsid w:val="00561637"/>
    <w:rsid w:val="00586670"/>
    <w:rsid w:val="006C2EEA"/>
    <w:rsid w:val="006C5A09"/>
    <w:rsid w:val="006D59D6"/>
    <w:rsid w:val="006E446E"/>
    <w:rsid w:val="0071646E"/>
    <w:rsid w:val="00723052"/>
    <w:rsid w:val="00726F36"/>
    <w:rsid w:val="0074022D"/>
    <w:rsid w:val="00742A6C"/>
    <w:rsid w:val="0074499A"/>
    <w:rsid w:val="0077797C"/>
    <w:rsid w:val="00786E07"/>
    <w:rsid w:val="007F35DC"/>
    <w:rsid w:val="00811567"/>
    <w:rsid w:val="00870A7B"/>
    <w:rsid w:val="008E22D9"/>
    <w:rsid w:val="0092468C"/>
    <w:rsid w:val="00927C78"/>
    <w:rsid w:val="00975A73"/>
    <w:rsid w:val="00986F7B"/>
    <w:rsid w:val="009A1C9E"/>
    <w:rsid w:val="009B5108"/>
    <w:rsid w:val="00A052AA"/>
    <w:rsid w:val="00A20A5E"/>
    <w:rsid w:val="00A37A33"/>
    <w:rsid w:val="00A92FA6"/>
    <w:rsid w:val="00AE31BC"/>
    <w:rsid w:val="00B76B63"/>
    <w:rsid w:val="00C367DD"/>
    <w:rsid w:val="00C70EDF"/>
    <w:rsid w:val="00C72560"/>
    <w:rsid w:val="00C9002B"/>
    <w:rsid w:val="00CA101E"/>
    <w:rsid w:val="00CC1E18"/>
    <w:rsid w:val="00CC4A2D"/>
    <w:rsid w:val="00D03196"/>
    <w:rsid w:val="00D64566"/>
    <w:rsid w:val="00D645D1"/>
    <w:rsid w:val="00D64EFF"/>
    <w:rsid w:val="00D96F42"/>
    <w:rsid w:val="00DD70DD"/>
    <w:rsid w:val="00DE32F4"/>
    <w:rsid w:val="00DF401A"/>
    <w:rsid w:val="00E01C10"/>
    <w:rsid w:val="00E37936"/>
    <w:rsid w:val="00E42F73"/>
    <w:rsid w:val="00EA45E8"/>
    <w:rsid w:val="00EB7824"/>
    <w:rsid w:val="00EC00CF"/>
    <w:rsid w:val="00ED099D"/>
    <w:rsid w:val="00EE5FBC"/>
    <w:rsid w:val="00F2385F"/>
    <w:rsid w:val="00F30290"/>
    <w:rsid w:val="00F41FB1"/>
    <w:rsid w:val="00FC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91FF"/>
  <w15:chartTrackingRefBased/>
  <w15:docId w15:val="{8212E8A9-2441-4FE8-8484-C2A55403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dobe 宋体 Std L" w:eastAsia="Adobe 宋体 Std L" w:hAnsi="Adobe 宋体 Std L" w:cstheme="minorBidi"/>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646E"/>
    <w:pPr>
      <w:adjustRightInd w:val="0"/>
      <w:snapToGrid w:val="0"/>
      <w:ind w:firstLineChars="200" w:firstLine="200"/>
      <w:jc w:val="left"/>
    </w:pPr>
    <w:rPr>
      <w:rFonts w:ascii="Times New Roman" w:eastAsia="宋体" w:hAnsi="Times New Roman"/>
    </w:rPr>
  </w:style>
  <w:style w:type="paragraph" w:styleId="1">
    <w:name w:val="heading 1"/>
    <w:aliases w:val="一级标题"/>
    <w:basedOn w:val="a"/>
    <w:next w:val="a"/>
    <w:link w:val="10"/>
    <w:uiPriority w:val="1"/>
    <w:qFormat/>
    <w:rsid w:val="00A052AA"/>
    <w:pPr>
      <w:keepNext/>
      <w:keepLines/>
      <w:numPr>
        <w:numId w:val="1"/>
      </w:numPr>
      <w:spacing w:beforeLines="100" w:before="100" w:afterLines="100" w:after="100" w:line="240" w:lineRule="auto"/>
      <w:ind w:firstLineChars="0"/>
      <w:jc w:val="center"/>
      <w:outlineLvl w:val="0"/>
    </w:pPr>
    <w:rPr>
      <w:rFonts w:eastAsia="黑体"/>
      <w:b/>
      <w:bCs/>
      <w:kern w:val="44"/>
      <w:sz w:val="30"/>
      <w:szCs w:val="44"/>
    </w:rPr>
  </w:style>
  <w:style w:type="paragraph" w:styleId="2">
    <w:name w:val="heading 2"/>
    <w:aliases w:val="二级标题"/>
    <w:basedOn w:val="a"/>
    <w:next w:val="a"/>
    <w:link w:val="20"/>
    <w:uiPriority w:val="2"/>
    <w:unhideWhenUsed/>
    <w:qFormat/>
    <w:rsid w:val="00A052AA"/>
    <w:pPr>
      <w:keepNext/>
      <w:keepLines/>
      <w:numPr>
        <w:ilvl w:val="1"/>
        <w:numId w:val="1"/>
      </w:numPr>
      <w:ind w:firstLineChars="0"/>
      <w:outlineLvl w:val="1"/>
    </w:pPr>
    <w:rPr>
      <w:rFonts w:eastAsia="黑体" w:cstheme="majorBidi"/>
      <w:b/>
      <w:bCs/>
      <w:sz w:val="28"/>
      <w:szCs w:val="32"/>
    </w:rPr>
  </w:style>
  <w:style w:type="paragraph" w:styleId="3">
    <w:name w:val="heading 3"/>
    <w:aliases w:val="三级标题"/>
    <w:basedOn w:val="a"/>
    <w:next w:val="a"/>
    <w:link w:val="30"/>
    <w:uiPriority w:val="3"/>
    <w:unhideWhenUsed/>
    <w:qFormat/>
    <w:rsid w:val="00A052AA"/>
    <w:pPr>
      <w:keepNext/>
      <w:keepLines/>
      <w:numPr>
        <w:ilvl w:val="2"/>
        <w:numId w:val="1"/>
      </w:numPr>
      <w:ind w:firstLineChars="0"/>
      <w:outlineLvl w:val="2"/>
    </w:pPr>
    <w:rPr>
      <w:b/>
      <w:bCs/>
      <w:szCs w:val="32"/>
    </w:rPr>
  </w:style>
  <w:style w:type="paragraph" w:styleId="4">
    <w:name w:val="heading 4"/>
    <w:aliases w:val="四级标题"/>
    <w:basedOn w:val="a"/>
    <w:next w:val="a"/>
    <w:link w:val="40"/>
    <w:uiPriority w:val="4"/>
    <w:unhideWhenUsed/>
    <w:qFormat/>
    <w:rsid w:val="0017524B"/>
    <w:pPr>
      <w:keepNext/>
      <w:keepLines/>
      <w:numPr>
        <w:ilvl w:val="3"/>
        <w:numId w:val="3"/>
      </w:numPr>
      <w:ind w:firstLineChars="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5DC"/>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7F35DC"/>
    <w:rPr>
      <w:sz w:val="18"/>
      <w:szCs w:val="18"/>
    </w:rPr>
  </w:style>
  <w:style w:type="paragraph" w:styleId="a5">
    <w:name w:val="footer"/>
    <w:basedOn w:val="a"/>
    <w:link w:val="a6"/>
    <w:uiPriority w:val="99"/>
    <w:unhideWhenUsed/>
    <w:rsid w:val="007F35DC"/>
    <w:pPr>
      <w:tabs>
        <w:tab w:val="center" w:pos="4153"/>
        <w:tab w:val="right" w:pos="8306"/>
      </w:tabs>
      <w:spacing w:line="240" w:lineRule="auto"/>
    </w:pPr>
    <w:rPr>
      <w:sz w:val="18"/>
      <w:szCs w:val="18"/>
    </w:rPr>
  </w:style>
  <w:style w:type="character" w:customStyle="1" w:styleId="a6">
    <w:name w:val="页脚 字符"/>
    <w:basedOn w:val="a0"/>
    <w:link w:val="a5"/>
    <w:uiPriority w:val="99"/>
    <w:rsid w:val="007F35DC"/>
    <w:rPr>
      <w:sz w:val="18"/>
      <w:szCs w:val="18"/>
    </w:rPr>
  </w:style>
  <w:style w:type="character" w:customStyle="1" w:styleId="10">
    <w:name w:val="标题 1 字符"/>
    <w:aliases w:val="一级标题 字符"/>
    <w:basedOn w:val="a0"/>
    <w:link w:val="1"/>
    <w:uiPriority w:val="1"/>
    <w:rsid w:val="0003467A"/>
    <w:rPr>
      <w:rFonts w:eastAsia="黑体"/>
      <w:b/>
      <w:bCs/>
      <w:kern w:val="44"/>
      <w:sz w:val="30"/>
      <w:szCs w:val="44"/>
    </w:rPr>
  </w:style>
  <w:style w:type="character" w:customStyle="1" w:styleId="20">
    <w:name w:val="标题 2 字符"/>
    <w:aliases w:val="二级标题 字符"/>
    <w:basedOn w:val="a0"/>
    <w:link w:val="2"/>
    <w:uiPriority w:val="2"/>
    <w:rsid w:val="0003467A"/>
    <w:rPr>
      <w:rFonts w:eastAsia="黑体" w:cstheme="majorBidi"/>
      <w:b/>
      <w:bCs/>
      <w:sz w:val="28"/>
      <w:szCs w:val="32"/>
    </w:rPr>
  </w:style>
  <w:style w:type="character" w:customStyle="1" w:styleId="30">
    <w:name w:val="标题 3 字符"/>
    <w:aliases w:val="三级标题 字符"/>
    <w:basedOn w:val="a0"/>
    <w:link w:val="3"/>
    <w:uiPriority w:val="3"/>
    <w:rsid w:val="0003467A"/>
    <w:rPr>
      <w:b/>
      <w:bCs/>
      <w:szCs w:val="32"/>
    </w:rPr>
  </w:style>
  <w:style w:type="character" w:customStyle="1" w:styleId="40">
    <w:name w:val="标题 4 字符"/>
    <w:aliases w:val="四级标题 字符"/>
    <w:basedOn w:val="a0"/>
    <w:link w:val="4"/>
    <w:uiPriority w:val="4"/>
    <w:rsid w:val="0003467A"/>
    <w:rPr>
      <w:rFonts w:cstheme="majorBidi"/>
      <w:b/>
      <w:bCs/>
      <w:szCs w:val="28"/>
    </w:rPr>
  </w:style>
  <w:style w:type="paragraph" w:styleId="a7">
    <w:name w:val="caption"/>
    <w:basedOn w:val="a"/>
    <w:next w:val="a"/>
    <w:uiPriority w:val="35"/>
    <w:unhideWhenUsed/>
    <w:qFormat/>
    <w:rsid w:val="0074499A"/>
    <w:pPr>
      <w:jc w:val="center"/>
    </w:pPr>
    <w:rPr>
      <w:rFonts w:asciiTheme="majorHAnsi" w:eastAsia="黑体" w:hAnsiTheme="majorHAnsi" w:cstheme="majorBidi"/>
      <w:szCs w:val="20"/>
    </w:rPr>
  </w:style>
  <w:style w:type="paragraph" w:customStyle="1" w:styleId="a8">
    <w:name w:val="公式排版"/>
    <w:basedOn w:val="a"/>
    <w:link w:val="a9"/>
    <w:qFormat/>
    <w:rsid w:val="00ED099D"/>
    <w:pPr>
      <w:tabs>
        <w:tab w:val="center" w:pos="4500"/>
        <w:tab w:val="right" w:pos="9000"/>
      </w:tabs>
      <w:ind w:firstLine="480"/>
    </w:pPr>
    <w:rPr>
      <w:rFonts w:eastAsia="黑体"/>
    </w:rPr>
  </w:style>
  <w:style w:type="paragraph" w:styleId="aa">
    <w:name w:val="No Spacing"/>
    <w:uiPriority w:val="5"/>
    <w:qFormat/>
    <w:rsid w:val="001B02C2"/>
    <w:pPr>
      <w:adjustRightInd w:val="0"/>
      <w:snapToGrid w:val="0"/>
      <w:spacing w:line="240" w:lineRule="auto"/>
      <w:ind w:firstLineChars="200" w:firstLine="200"/>
      <w:jc w:val="left"/>
      <w:textAlignment w:val="center"/>
    </w:pPr>
  </w:style>
  <w:style w:type="character" w:styleId="ab">
    <w:name w:val="Placeholder Text"/>
    <w:basedOn w:val="a0"/>
    <w:uiPriority w:val="99"/>
    <w:semiHidden/>
    <w:rsid w:val="00163C13"/>
    <w:rPr>
      <w:color w:val="808080"/>
    </w:rPr>
  </w:style>
  <w:style w:type="character" w:customStyle="1" w:styleId="MTEquationSection">
    <w:name w:val="MTEquationSection"/>
    <w:basedOn w:val="a0"/>
    <w:rsid w:val="009A1C9E"/>
    <w:rPr>
      <w:vanish/>
      <w:color w:val="FF0000"/>
    </w:rPr>
  </w:style>
  <w:style w:type="paragraph" w:customStyle="1" w:styleId="MTDisplayEquation">
    <w:name w:val="MTDisplayEquation"/>
    <w:basedOn w:val="a8"/>
    <w:next w:val="a"/>
    <w:link w:val="MTDisplayEquation0"/>
    <w:rsid w:val="009A1C9E"/>
    <w:pPr>
      <w:tabs>
        <w:tab w:val="clear" w:pos="4500"/>
        <w:tab w:val="clear" w:pos="9000"/>
        <w:tab w:val="center" w:pos="4540"/>
        <w:tab w:val="right" w:pos="9080"/>
      </w:tabs>
      <w:jc w:val="center"/>
    </w:pPr>
  </w:style>
  <w:style w:type="character" w:customStyle="1" w:styleId="a9">
    <w:name w:val="公式排版 字符"/>
    <w:basedOn w:val="a0"/>
    <w:link w:val="a8"/>
    <w:rsid w:val="009A1C9E"/>
    <w:rPr>
      <w:rFonts w:ascii="Times New Roman" w:eastAsia="黑体" w:hAnsi="Times New Roman"/>
    </w:rPr>
  </w:style>
  <w:style w:type="character" w:customStyle="1" w:styleId="MTDisplayEquation0">
    <w:name w:val="MTDisplayEquation 字符"/>
    <w:basedOn w:val="a9"/>
    <w:link w:val="MTDisplayEquation"/>
    <w:rsid w:val="009A1C9E"/>
    <w:rPr>
      <w:rFonts w:ascii="Times New Roman" w:eastAsia="黑体" w:hAnsi="Times New Roman"/>
    </w:rPr>
  </w:style>
  <w:style w:type="paragraph" w:customStyle="1" w:styleId="alt">
    <w:name w:val="alt"/>
    <w:basedOn w:val="a"/>
    <w:rsid w:val="00CA101E"/>
    <w:pPr>
      <w:adjustRightInd/>
      <w:snapToGrid/>
      <w:spacing w:before="100" w:beforeAutospacing="1" w:after="100" w:afterAutospacing="1" w:line="240" w:lineRule="auto"/>
      <w:ind w:firstLineChars="0" w:firstLine="0"/>
    </w:pPr>
    <w:rPr>
      <w:rFonts w:ascii="宋体" w:hAnsi="宋体" w:cs="宋体"/>
      <w:kern w:val="0"/>
    </w:rPr>
  </w:style>
  <w:style w:type="character" w:customStyle="1" w:styleId="number">
    <w:name w:val="number"/>
    <w:basedOn w:val="a0"/>
    <w:rsid w:val="00CA101E"/>
  </w:style>
  <w:style w:type="character" w:customStyle="1" w:styleId="string">
    <w:name w:val="string"/>
    <w:basedOn w:val="a0"/>
    <w:rsid w:val="00CA101E"/>
  </w:style>
  <w:style w:type="character" w:customStyle="1" w:styleId="keyword">
    <w:name w:val="keyword"/>
    <w:basedOn w:val="a0"/>
    <w:rsid w:val="00CA101E"/>
  </w:style>
  <w:style w:type="character" w:customStyle="1" w:styleId="annotation">
    <w:name w:val="annotation"/>
    <w:basedOn w:val="a0"/>
    <w:rsid w:val="00CA101E"/>
  </w:style>
  <w:style w:type="character" w:customStyle="1" w:styleId="datatypes">
    <w:name w:val="datatypes"/>
    <w:basedOn w:val="a0"/>
    <w:rsid w:val="004C73AA"/>
  </w:style>
  <w:style w:type="character" w:customStyle="1" w:styleId="comment">
    <w:name w:val="comment"/>
    <w:basedOn w:val="a0"/>
    <w:rsid w:val="00786E07"/>
  </w:style>
  <w:style w:type="paragraph" w:customStyle="1" w:styleId="AMDisplayEquation">
    <w:name w:val="AMDisplayEquation"/>
    <w:basedOn w:val="a"/>
    <w:next w:val="a"/>
    <w:link w:val="AMDisplayEquation0"/>
    <w:rsid w:val="001843FA"/>
    <w:pPr>
      <w:tabs>
        <w:tab w:val="center" w:pos="4540"/>
        <w:tab w:val="right" w:pos="9080"/>
      </w:tabs>
      <w:ind w:firstLine="480"/>
    </w:pPr>
  </w:style>
  <w:style w:type="character" w:customStyle="1" w:styleId="AMDisplayEquation0">
    <w:name w:val="AMDisplayEquation 字符"/>
    <w:basedOn w:val="a0"/>
    <w:link w:val="AMDisplayEquation"/>
    <w:rsid w:val="001843FA"/>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2008">
      <w:bodyDiv w:val="1"/>
      <w:marLeft w:val="0"/>
      <w:marRight w:val="0"/>
      <w:marTop w:val="0"/>
      <w:marBottom w:val="0"/>
      <w:divBdr>
        <w:top w:val="none" w:sz="0" w:space="0" w:color="auto"/>
        <w:left w:val="none" w:sz="0" w:space="0" w:color="auto"/>
        <w:bottom w:val="none" w:sz="0" w:space="0" w:color="auto"/>
        <w:right w:val="none" w:sz="0" w:space="0" w:color="auto"/>
      </w:divBdr>
      <w:divsChild>
        <w:div w:id="212156988">
          <w:marLeft w:val="0"/>
          <w:marRight w:val="0"/>
          <w:marTop w:val="0"/>
          <w:marBottom w:val="0"/>
          <w:divBdr>
            <w:top w:val="none" w:sz="0" w:space="0" w:color="auto"/>
            <w:left w:val="none" w:sz="0" w:space="0" w:color="auto"/>
            <w:bottom w:val="none" w:sz="0" w:space="0" w:color="auto"/>
            <w:right w:val="none" w:sz="0" w:space="0" w:color="auto"/>
          </w:divBdr>
        </w:div>
      </w:divsChild>
    </w:div>
    <w:div w:id="424151421">
      <w:bodyDiv w:val="1"/>
      <w:marLeft w:val="0"/>
      <w:marRight w:val="0"/>
      <w:marTop w:val="0"/>
      <w:marBottom w:val="0"/>
      <w:divBdr>
        <w:top w:val="none" w:sz="0" w:space="0" w:color="auto"/>
        <w:left w:val="none" w:sz="0" w:space="0" w:color="auto"/>
        <w:bottom w:val="none" w:sz="0" w:space="0" w:color="auto"/>
        <w:right w:val="none" w:sz="0" w:space="0" w:color="auto"/>
      </w:divBdr>
    </w:div>
    <w:div w:id="432088674">
      <w:bodyDiv w:val="1"/>
      <w:marLeft w:val="0"/>
      <w:marRight w:val="0"/>
      <w:marTop w:val="0"/>
      <w:marBottom w:val="0"/>
      <w:divBdr>
        <w:top w:val="none" w:sz="0" w:space="0" w:color="auto"/>
        <w:left w:val="none" w:sz="0" w:space="0" w:color="auto"/>
        <w:bottom w:val="none" w:sz="0" w:space="0" w:color="auto"/>
        <w:right w:val="none" w:sz="0" w:space="0" w:color="auto"/>
      </w:divBdr>
    </w:div>
    <w:div w:id="449204730">
      <w:bodyDiv w:val="1"/>
      <w:marLeft w:val="0"/>
      <w:marRight w:val="0"/>
      <w:marTop w:val="0"/>
      <w:marBottom w:val="0"/>
      <w:divBdr>
        <w:top w:val="none" w:sz="0" w:space="0" w:color="auto"/>
        <w:left w:val="none" w:sz="0" w:space="0" w:color="auto"/>
        <w:bottom w:val="none" w:sz="0" w:space="0" w:color="auto"/>
        <w:right w:val="none" w:sz="0" w:space="0" w:color="auto"/>
      </w:divBdr>
      <w:divsChild>
        <w:div w:id="169950583">
          <w:marLeft w:val="0"/>
          <w:marRight w:val="0"/>
          <w:marTop w:val="0"/>
          <w:marBottom w:val="0"/>
          <w:divBdr>
            <w:top w:val="none" w:sz="0" w:space="0" w:color="auto"/>
            <w:left w:val="none" w:sz="0" w:space="0" w:color="auto"/>
            <w:bottom w:val="none" w:sz="0" w:space="0" w:color="auto"/>
            <w:right w:val="none" w:sz="0" w:space="0" w:color="auto"/>
          </w:divBdr>
        </w:div>
        <w:div w:id="480928203">
          <w:marLeft w:val="0"/>
          <w:marRight w:val="0"/>
          <w:marTop w:val="0"/>
          <w:marBottom w:val="0"/>
          <w:divBdr>
            <w:top w:val="none" w:sz="0" w:space="0" w:color="auto"/>
            <w:left w:val="none" w:sz="0" w:space="0" w:color="auto"/>
            <w:bottom w:val="none" w:sz="0" w:space="0" w:color="auto"/>
            <w:right w:val="none" w:sz="0" w:space="0" w:color="auto"/>
          </w:divBdr>
        </w:div>
        <w:div w:id="1486126870">
          <w:marLeft w:val="0"/>
          <w:marRight w:val="0"/>
          <w:marTop w:val="0"/>
          <w:marBottom w:val="0"/>
          <w:divBdr>
            <w:top w:val="none" w:sz="0" w:space="0" w:color="auto"/>
            <w:left w:val="none" w:sz="0" w:space="0" w:color="auto"/>
            <w:bottom w:val="none" w:sz="0" w:space="0" w:color="auto"/>
            <w:right w:val="none" w:sz="0" w:space="0" w:color="auto"/>
          </w:divBdr>
        </w:div>
        <w:div w:id="420224226">
          <w:marLeft w:val="0"/>
          <w:marRight w:val="0"/>
          <w:marTop w:val="0"/>
          <w:marBottom w:val="0"/>
          <w:divBdr>
            <w:top w:val="none" w:sz="0" w:space="0" w:color="auto"/>
            <w:left w:val="none" w:sz="0" w:space="0" w:color="auto"/>
            <w:bottom w:val="none" w:sz="0" w:space="0" w:color="auto"/>
            <w:right w:val="none" w:sz="0" w:space="0" w:color="auto"/>
          </w:divBdr>
        </w:div>
        <w:div w:id="127474937">
          <w:marLeft w:val="0"/>
          <w:marRight w:val="0"/>
          <w:marTop w:val="0"/>
          <w:marBottom w:val="0"/>
          <w:divBdr>
            <w:top w:val="none" w:sz="0" w:space="0" w:color="auto"/>
            <w:left w:val="none" w:sz="0" w:space="0" w:color="auto"/>
            <w:bottom w:val="none" w:sz="0" w:space="0" w:color="auto"/>
            <w:right w:val="none" w:sz="0" w:space="0" w:color="auto"/>
          </w:divBdr>
        </w:div>
      </w:divsChild>
    </w:div>
    <w:div w:id="505442751">
      <w:bodyDiv w:val="1"/>
      <w:marLeft w:val="0"/>
      <w:marRight w:val="0"/>
      <w:marTop w:val="0"/>
      <w:marBottom w:val="0"/>
      <w:divBdr>
        <w:top w:val="none" w:sz="0" w:space="0" w:color="auto"/>
        <w:left w:val="none" w:sz="0" w:space="0" w:color="auto"/>
        <w:bottom w:val="none" w:sz="0" w:space="0" w:color="auto"/>
        <w:right w:val="none" w:sz="0" w:space="0" w:color="auto"/>
      </w:divBdr>
    </w:div>
    <w:div w:id="513418874">
      <w:bodyDiv w:val="1"/>
      <w:marLeft w:val="0"/>
      <w:marRight w:val="0"/>
      <w:marTop w:val="0"/>
      <w:marBottom w:val="0"/>
      <w:divBdr>
        <w:top w:val="none" w:sz="0" w:space="0" w:color="auto"/>
        <w:left w:val="none" w:sz="0" w:space="0" w:color="auto"/>
        <w:bottom w:val="none" w:sz="0" w:space="0" w:color="auto"/>
        <w:right w:val="none" w:sz="0" w:space="0" w:color="auto"/>
      </w:divBdr>
    </w:div>
    <w:div w:id="570896465">
      <w:bodyDiv w:val="1"/>
      <w:marLeft w:val="0"/>
      <w:marRight w:val="0"/>
      <w:marTop w:val="0"/>
      <w:marBottom w:val="0"/>
      <w:divBdr>
        <w:top w:val="none" w:sz="0" w:space="0" w:color="auto"/>
        <w:left w:val="none" w:sz="0" w:space="0" w:color="auto"/>
        <w:bottom w:val="none" w:sz="0" w:space="0" w:color="auto"/>
        <w:right w:val="none" w:sz="0" w:space="0" w:color="auto"/>
      </w:divBdr>
    </w:div>
    <w:div w:id="651564692">
      <w:bodyDiv w:val="1"/>
      <w:marLeft w:val="0"/>
      <w:marRight w:val="0"/>
      <w:marTop w:val="0"/>
      <w:marBottom w:val="0"/>
      <w:divBdr>
        <w:top w:val="none" w:sz="0" w:space="0" w:color="auto"/>
        <w:left w:val="none" w:sz="0" w:space="0" w:color="auto"/>
        <w:bottom w:val="none" w:sz="0" w:space="0" w:color="auto"/>
        <w:right w:val="none" w:sz="0" w:space="0" w:color="auto"/>
      </w:divBdr>
    </w:div>
    <w:div w:id="710812246">
      <w:bodyDiv w:val="1"/>
      <w:marLeft w:val="0"/>
      <w:marRight w:val="0"/>
      <w:marTop w:val="0"/>
      <w:marBottom w:val="0"/>
      <w:divBdr>
        <w:top w:val="none" w:sz="0" w:space="0" w:color="auto"/>
        <w:left w:val="none" w:sz="0" w:space="0" w:color="auto"/>
        <w:bottom w:val="none" w:sz="0" w:space="0" w:color="auto"/>
        <w:right w:val="none" w:sz="0" w:space="0" w:color="auto"/>
      </w:divBdr>
    </w:div>
    <w:div w:id="797337301">
      <w:bodyDiv w:val="1"/>
      <w:marLeft w:val="0"/>
      <w:marRight w:val="0"/>
      <w:marTop w:val="0"/>
      <w:marBottom w:val="0"/>
      <w:divBdr>
        <w:top w:val="none" w:sz="0" w:space="0" w:color="auto"/>
        <w:left w:val="none" w:sz="0" w:space="0" w:color="auto"/>
        <w:bottom w:val="none" w:sz="0" w:space="0" w:color="auto"/>
        <w:right w:val="none" w:sz="0" w:space="0" w:color="auto"/>
      </w:divBdr>
    </w:div>
    <w:div w:id="829322653">
      <w:bodyDiv w:val="1"/>
      <w:marLeft w:val="0"/>
      <w:marRight w:val="0"/>
      <w:marTop w:val="0"/>
      <w:marBottom w:val="0"/>
      <w:divBdr>
        <w:top w:val="none" w:sz="0" w:space="0" w:color="auto"/>
        <w:left w:val="none" w:sz="0" w:space="0" w:color="auto"/>
        <w:bottom w:val="none" w:sz="0" w:space="0" w:color="auto"/>
        <w:right w:val="none" w:sz="0" w:space="0" w:color="auto"/>
      </w:divBdr>
    </w:div>
    <w:div w:id="877546021">
      <w:bodyDiv w:val="1"/>
      <w:marLeft w:val="0"/>
      <w:marRight w:val="0"/>
      <w:marTop w:val="0"/>
      <w:marBottom w:val="0"/>
      <w:divBdr>
        <w:top w:val="none" w:sz="0" w:space="0" w:color="auto"/>
        <w:left w:val="none" w:sz="0" w:space="0" w:color="auto"/>
        <w:bottom w:val="none" w:sz="0" w:space="0" w:color="auto"/>
        <w:right w:val="none" w:sz="0" w:space="0" w:color="auto"/>
      </w:divBdr>
    </w:div>
    <w:div w:id="914702548">
      <w:bodyDiv w:val="1"/>
      <w:marLeft w:val="0"/>
      <w:marRight w:val="0"/>
      <w:marTop w:val="0"/>
      <w:marBottom w:val="0"/>
      <w:divBdr>
        <w:top w:val="none" w:sz="0" w:space="0" w:color="auto"/>
        <w:left w:val="none" w:sz="0" w:space="0" w:color="auto"/>
        <w:bottom w:val="none" w:sz="0" w:space="0" w:color="auto"/>
        <w:right w:val="none" w:sz="0" w:space="0" w:color="auto"/>
      </w:divBdr>
    </w:div>
    <w:div w:id="998310232">
      <w:bodyDiv w:val="1"/>
      <w:marLeft w:val="0"/>
      <w:marRight w:val="0"/>
      <w:marTop w:val="0"/>
      <w:marBottom w:val="0"/>
      <w:divBdr>
        <w:top w:val="none" w:sz="0" w:space="0" w:color="auto"/>
        <w:left w:val="none" w:sz="0" w:space="0" w:color="auto"/>
        <w:bottom w:val="none" w:sz="0" w:space="0" w:color="auto"/>
        <w:right w:val="none" w:sz="0" w:space="0" w:color="auto"/>
      </w:divBdr>
    </w:div>
    <w:div w:id="1034496966">
      <w:bodyDiv w:val="1"/>
      <w:marLeft w:val="0"/>
      <w:marRight w:val="0"/>
      <w:marTop w:val="0"/>
      <w:marBottom w:val="0"/>
      <w:divBdr>
        <w:top w:val="none" w:sz="0" w:space="0" w:color="auto"/>
        <w:left w:val="none" w:sz="0" w:space="0" w:color="auto"/>
        <w:bottom w:val="none" w:sz="0" w:space="0" w:color="auto"/>
        <w:right w:val="none" w:sz="0" w:space="0" w:color="auto"/>
      </w:divBdr>
    </w:div>
    <w:div w:id="1083914094">
      <w:bodyDiv w:val="1"/>
      <w:marLeft w:val="0"/>
      <w:marRight w:val="0"/>
      <w:marTop w:val="0"/>
      <w:marBottom w:val="0"/>
      <w:divBdr>
        <w:top w:val="none" w:sz="0" w:space="0" w:color="auto"/>
        <w:left w:val="none" w:sz="0" w:space="0" w:color="auto"/>
        <w:bottom w:val="none" w:sz="0" w:space="0" w:color="auto"/>
        <w:right w:val="none" w:sz="0" w:space="0" w:color="auto"/>
      </w:divBdr>
    </w:div>
    <w:div w:id="1325279151">
      <w:bodyDiv w:val="1"/>
      <w:marLeft w:val="0"/>
      <w:marRight w:val="0"/>
      <w:marTop w:val="0"/>
      <w:marBottom w:val="0"/>
      <w:divBdr>
        <w:top w:val="none" w:sz="0" w:space="0" w:color="auto"/>
        <w:left w:val="none" w:sz="0" w:space="0" w:color="auto"/>
        <w:bottom w:val="none" w:sz="0" w:space="0" w:color="auto"/>
        <w:right w:val="none" w:sz="0" w:space="0" w:color="auto"/>
      </w:divBdr>
    </w:div>
    <w:div w:id="1400592606">
      <w:bodyDiv w:val="1"/>
      <w:marLeft w:val="0"/>
      <w:marRight w:val="0"/>
      <w:marTop w:val="0"/>
      <w:marBottom w:val="0"/>
      <w:divBdr>
        <w:top w:val="none" w:sz="0" w:space="0" w:color="auto"/>
        <w:left w:val="none" w:sz="0" w:space="0" w:color="auto"/>
        <w:bottom w:val="none" w:sz="0" w:space="0" w:color="auto"/>
        <w:right w:val="none" w:sz="0" w:space="0" w:color="auto"/>
      </w:divBdr>
    </w:div>
    <w:div w:id="1412586127">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712457724">
      <w:bodyDiv w:val="1"/>
      <w:marLeft w:val="0"/>
      <w:marRight w:val="0"/>
      <w:marTop w:val="0"/>
      <w:marBottom w:val="0"/>
      <w:divBdr>
        <w:top w:val="none" w:sz="0" w:space="0" w:color="auto"/>
        <w:left w:val="none" w:sz="0" w:space="0" w:color="auto"/>
        <w:bottom w:val="none" w:sz="0" w:space="0" w:color="auto"/>
        <w:right w:val="none" w:sz="0" w:space="0" w:color="auto"/>
      </w:divBdr>
    </w:div>
    <w:div w:id="1743605387">
      <w:bodyDiv w:val="1"/>
      <w:marLeft w:val="0"/>
      <w:marRight w:val="0"/>
      <w:marTop w:val="0"/>
      <w:marBottom w:val="0"/>
      <w:divBdr>
        <w:top w:val="none" w:sz="0" w:space="0" w:color="auto"/>
        <w:left w:val="none" w:sz="0" w:space="0" w:color="auto"/>
        <w:bottom w:val="none" w:sz="0" w:space="0" w:color="auto"/>
        <w:right w:val="none" w:sz="0" w:space="0" w:color="auto"/>
      </w:divBdr>
    </w:div>
    <w:div w:id="1861620512">
      <w:bodyDiv w:val="1"/>
      <w:marLeft w:val="0"/>
      <w:marRight w:val="0"/>
      <w:marTop w:val="0"/>
      <w:marBottom w:val="0"/>
      <w:divBdr>
        <w:top w:val="none" w:sz="0" w:space="0" w:color="auto"/>
        <w:left w:val="none" w:sz="0" w:space="0" w:color="auto"/>
        <w:bottom w:val="none" w:sz="0" w:space="0" w:color="auto"/>
        <w:right w:val="none" w:sz="0" w:space="0" w:color="auto"/>
      </w:divBdr>
    </w:div>
    <w:div w:id="1863206031">
      <w:bodyDiv w:val="1"/>
      <w:marLeft w:val="0"/>
      <w:marRight w:val="0"/>
      <w:marTop w:val="0"/>
      <w:marBottom w:val="0"/>
      <w:divBdr>
        <w:top w:val="none" w:sz="0" w:space="0" w:color="auto"/>
        <w:left w:val="none" w:sz="0" w:space="0" w:color="auto"/>
        <w:bottom w:val="none" w:sz="0" w:space="0" w:color="auto"/>
        <w:right w:val="none" w:sz="0" w:space="0" w:color="auto"/>
      </w:divBdr>
    </w:div>
    <w:div w:id="1911768313">
      <w:bodyDiv w:val="1"/>
      <w:marLeft w:val="0"/>
      <w:marRight w:val="0"/>
      <w:marTop w:val="0"/>
      <w:marBottom w:val="0"/>
      <w:divBdr>
        <w:top w:val="none" w:sz="0" w:space="0" w:color="auto"/>
        <w:left w:val="none" w:sz="0" w:space="0" w:color="auto"/>
        <w:bottom w:val="none" w:sz="0" w:space="0" w:color="auto"/>
        <w:right w:val="none" w:sz="0" w:space="0" w:color="auto"/>
      </w:divBdr>
    </w:div>
    <w:div w:id="1976521570">
      <w:bodyDiv w:val="1"/>
      <w:marLeft w:val="0"/>
      <w:marRight w:val="0"/>
      <w:marTop w:val="0"/>
      <w:marBottom w:val="0"/>
      <w:divBdr>
        <w:top w:val="none" w:sz="0" w:space="0" w:color="auto"/>
        <w:left w:val="none" w:sz="0" w:space="0" w:color="auto"/>
        <w:bottom w:val="none" w:sz="0" w:space="0" w:color="auto"/>
        <w:right w:val="none" w:sz="0" w:space="0" w:color="auto"/>
      </w:divBdr>
    </w:div>
    <w:div w:id="1997414951">
      <w:bodyDiv w:val="1"/>
      <w:marLeft w:val="0"/>
      <w:marRight w:val="0"/>
      <w:marTop w:val="0"/>
      <w:marBottom w:val="0"/>
      <w:divBdr>
        <w:top w:val="none" w:sz="0" w:space="0" w:color="auto"/>
        <w:left w:val="none" w:sz="0" w:space="0" w:color="auto"/>
        <w:bottom w:val="none" w:sz="0" w:space="0" w:color="auto"/>
        <w:right w:val="none" w:sz="0" w:space="0" w:color="auto"/>
      </w:divBdr>
    </w:div>
    <w:div w:id="199853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6E2B7-88C8-4898-9289-A35CF0D8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3</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office2016mac09085</dc:creator>
  <cp:keywords/>
  <dc:description/>
  <cp:lastModifiedBy>吴 程锴</cp:lastModifiedBy>
  <cp:revision>18</cp:revision>
  <dcterms:created xsi:type="dcterms:W3CDTF">2020-07-13T12:04:00Z</dcterms:created>
  <dcterms:modified xsi:type="dcterms:W3CDTF">2021-05-23T09:47:00Z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y fmtid="{D5CDD505-2E9C-101B-9397-08002B2CF9AE}" pid="6" name="AMWinEqns">
    <vt:bool>true</vt:bool>
  </property>
</Properties>
</file>