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5906ht6kn134" w:id="0"/>
      <w:bookmarkEnd w:id="0"/>
      <w:r w:rsidDel="00000000" w:rsidR="00000000" w:rsidRPr="00000000">
        <w:rPr>
          <w:rtl w:val="0"/>
        </w:rPr>
        <w:t xml:space="preserve">Satellite Power Systems Research</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Christopher Kalitin</w:t>
      </w:r>
    </w:p>
    <w:p w:rsidR="00000000" w:rsidDel="00000000" w:rsidP="00000000" w:rsidRDefault="00000000" w:rsidRPr="00000000" w14:paraId="00000003">
      <w:pPr>
        <w:pStyle w:val="Heading1"/>
        <w:rPr/>
      </w:pPr>
      <w:bookmarkStart w:colFirst="0" w:colLast="0" w:name="_zd7f2l97ymqw" w:id="1"/>
      <w:bookmarkEnd w:id="1"/>
      <w:r w:rsidDel="00000000" w:rsidR="00000000" w:rsidRPr="00000000">
        <w:rPr>
          <w:rtl w:val="0"/>
        </w:rPr>
        <w:t xml:space="preserve">Papers</w:t>
      </w:r>
    </w:p>
    <w:p w:rsidR="00000000" w:rsidDel="00000000" w:rsidP="00000000" w:rsidRDefault="00000000" w:rsidRPr="00000000" w14:paraId="00000004">
      <w:pPr>
        <w:rPr/>
      </w:pPr>
      <w:r w:rsidDel="00000000" w:rsidR="00000000" w:rsidRPr="00000000">
        <w:rPr>
          <w:rtl w:val="0"/>
        </w:rPr>
        <w:t xml:space="preserve">Astroforge - Spacecraft Power 101</w:t>
      </w:r>
    </w:p>
    <w:p w:rsidR="00000000" w:rsidDel="00000000" w:rsidP="00000000" w:rsidRDefault="00000000" w:rsidRPr="00000000" w14:paraId="00000005">
      <w:pPr>
        <w:rPr/>
      </w:pPr>
      <w:hyperlink r:id="rId6">
        <w:r w:rsidDel="00000000" w:rsidR="00000000" w:rsidRPr="00000000">
          <w:rPr>
            <w:color w:val="1155cc"/>
            <w:u w:val="single"/>
            <w:rtl w:val="0"/>
          </w:rPr>
          <w:t xml:space="preserve">https://www.astroforge.com/updates-collection/spacecraft-power-101</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Astroforge - Spacecraft Solar Array Structures</w:t>
      </w:r>
    </w:p>
    <w:p w:rsidR="00000000" w:rsidDel="00000000" w:rsidP="00000000" w:rsidRDefault="00000000" w:rsidRPr="00000000" w14:paraId="00000008">
      <w:pPr>
        <w:rPr>
          <w:b w:val="1"/>
          <w:bCs w:val="1"/>
        </w:rPr>
      </w:pPr>
      <w:hyperlink r:id="rId7">
        <w:r w:rsidDel="00000000" w:rsidR="00000000" w:rsidRPr="00000000">
          <w:rPr>
            <w:color w:val="1155cc"/>
            <w:u w:val="single"/>
            <w:rtl w:val="0"/>
          </w:rPr>
          <w:t xml:space="preserve">https://www.astroforge.com/updates-collection/solar-arrays</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Comprehensive Review on CubeSat Electrical Power System Architectures</w:t>
      </w:r>
    </w:p>
    <w:p w:rsidR="00000000" w:rsidDel="00000000" w:rsidP="00000000" w:rsidRDefault="00000000" w:rsidRPr="00000000" w14:paraId="0000000B">
      <w:pPr>
        <w:rPr/>
      </w:pPr>
      <w:hyperlink r:id="rId8">
        <w:r w:rsidDel="00000000" w:rsidR="00000000" w:rsidRPr="00000000">
          <w:rPr>
            <w:color w:val="1155cc"/>
            <w:u w:val="single"/>
            <w:rtl w:val="0"/>
          </w:rPr>
          <w:t xml:space="preserve">https://www.researchgate.net/publication/353971086_A_Comprehensive_Review_on_CubeSat_Electrical_Power_System_Architectures</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Comprehensive analysis of Cubesat electrical power systems for efficient energy management</w:t>
      </w:r>
    </w:p>
    <w:p w:rsidR="00000000" w:rsidDel="00000000" w:rsidP="00000000" w:rsidRDefault="00000000" w:rsidRPr="00000000" w14:paraId="0000000E">
      <w:pPr>
        <w:rPr/>
      </w:pPr>
      <w:hyperlink r:id="rId9">
        <w:r w:rsidDel="00000000" w:rsidR="00000000" w:rsidRPr="00000000">
          <w:rPr>
            <w:color w:val="1155cc"/>
            <w:u w:val="single"/>
            <w:rtl w:val="0"/>
          </w:rPr>
          <w:t xml:space="preserve">https://www.researchgate.net/publication/390372857_Comprehensive_analysis_of_Cubesat_electrical_power_systems_for_efficient_energy_management</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Design and Implementation of Electrical Power System for ISRASAT1 Cube Satellite</w:t>
      </w:r>
    </w:p>
    <w:p w:rsidR="00000000" w:rsidDel="00000000" w:rsidP="00000000" w:rsidRDefault="00000000" w:rsidRPr="00000000" w14:paraId="00000011">
      <w:pPr>
        <w:rPr/>
      </w:pPr>
      <w:hyperlink r:id="rId10">
        <w:r w:rsidDel="00000000" w:rsidR="00000000" w:rsidRPr="00000000">
          <w:rPr>
            <w:color w:val="1155cc"/>
            <w:u w:val="single"/>
            <w:rtl w:val="0"/>
          </w:rPr>
          <w:t xml:space="preserve">https://www.researchgate.net/publication/313559628_Design_and_Implementation_of_Electrical_Power_System_for_ISRASAT1_Cube_Satellite</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Low Cost, Efficient Electrical Power System Design for CubeSat</w:t>
      </w:r>
    </w:p>
    <w:p w:rsidR="00000000" w:rsidDel="00000000" w:rsidP="00000000" w:rsidRDefault="00000000" w:rsidRPr="00000000" w14:paraId="00000014">
      <w:pPr>
        <w:rPr/>
      </w:pPr>
      <w:hyperlink r:id="rId11">
        <w:r w:rsidDel="00000000" w:rsidR="00000000" w:rsidRPr="00000000">
          <w:rPr>
            <w:color w:val="1155cc"/>
            <w:u w:val="single"/>
            <w:rtl w:val="0"/>
          </w:rPr>
          <w:t xml:space="preserve">https://www.researchgate.net/publication/372977694_A_Low_Cost_Efficient_Electrical_Power_System_Design_for_CubeSat</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CubeSat 101: Basic Concepts and Processes for First-Time CubeSat Developers</w:t>
      </w:r>
    </w:p>
    <w:p w:rsidR="00000000" w:rsidDel="00000000" w:rsidP="00000000" w:rsidRDefault="00000000" w:rsidRPr="00000000" w14:paraId="00000017">
      <w:pPr>
        <w:rPr/>
      </w:pPr>
      <w:hyperlink r:id="rId12">
        <w:r w:rsidDel="00000000" w:rsidR="00000000" w:rsidRPr="00000000">
          <w:rPr>
            <w:color w:val="1155cc"/>
            <w:u w:val="single"/>
            <w:rtl w:val="0"/>
          </w:rPr>
          <w:t xml:space="preserve">https://www.nasa.gov/wp-content/uploads/2017/03/nasa_csli_cubesat_101_508.pdf</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provides a good high-level overview of each small sat system.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 Guide to CubeSat Mission and Bus Design</w:t>
      </w:r>
    </w:p>
    <w:p w:rsidR="00000000" w:rsidDel="00000000" w:rsidP="00000000" w:rsidRDefault="00000000" w:rsidRPr="00000000" w14:paraId="0000001B">
      <w:pPr>
        <w:rPr/>
      </w:pPr>
      <w:r w:rsidDel="00000000" w:rsidR="00000000" w:rsidRPr="00000000">
        <w:rPr>
          <w:rtl w:val="0"/>
        </w:rPr>
        <w:t xml:space="preserve">Artemis CubeSat Kit</w:t>
      </w:r>
    </w:p>
    <w:p w:rsidR="00000000" w:rsidDel="00000000" w:rsidP="00000000" w:rsidRDefault="00000000" w:rsidRPr="00000000" w14:paraId="0000001C">
      <w:pPr>
        <w:rPr/>
      </w:pPr>
      <w:hyperlink r:id="rId13">
        <w:r w:rsidDel="00000000" w:rsidR="00000000" w:rsidRPr="00000000">
          <w:rPr>
            <w:color w:val="1155cc"/>
            <w:u w:val="single"/>
            <w:rtl w:val="0"/>
          </w:rPr>
          <w:t xml:space="preserve">https://pressbooks-dev.oer.hawaii.edu/epet302/</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See chapter 5 (page 677 of the pdf) for power systems</w:t>
      </w:r>
      <w:r w:rsidDel="00000000" w:rsidR="00000000" w:rsidRPr="00000000">
        <w:rPr>
          <w:rtl w:val="0"/>
        </w:rPr>
      </w:r>
    </w:p>
    <w:p w:rsidR="00000000" w:rsidDel="00000000" w:rsidP="00000000" w:rsidRDefault="00000000" w:rsidRPr="00000000" w14:paraId="0000001E">
      <w:pPr>
        <w:pStyle w:val="Heading1"/>
        <w:rPr/>
      </w:pPr>
      <w:bookmarkStart w:colFirst="0" w:colLast="0" w:name="_8xz6weml0zcj" w:id="2"/>
      <w:bookmarkEnd w:id="2"/>
      <w:r w:rsidDel="00000000" w:rsidR="00000000" w:rsidRPr="00000000">
        <w:rPr>
          <w:rtl w:val="0"/>
        </w:rPr>
        <w:t xml:space="preserve">Astroforge - Spacecraft Power 101</w:t>
      </w:r>
    </w:p>
    <w:p w:rsidR="00000000" w:rsidDel="00000000" w:rsidP="00000000" w:rsidRDefault="00000000" w:rsidRPr="00000000" w14:paraId="0000001F">
      <w:pPr>
        <w:jc w:val="left"/>
        <w:rPr/>
      </w:pPr>
      <w:hyperlink r:id="rId14">
        <w:r w:rsidDel="00000000" w:rsidR="00000000" w:rsidRPr="00000000">
          <w:rPr>
            <w:color w:val="1155cc"/>
            <w:u w:val="single"/>
            <w:rtl w:val="0"/>
          </w:rPr>
          <w:t xml:space="preserve">https://www.astroforge.com/updates-collection/spacecraft-power-101</w:t>
        </w:r>
      </w:hyperlink>
      <w:r w:rsidDel="00000000" w:rsidR="00000000" w:rsidRPr="00000000">
        <w:rPr>
          <w:rtl w:val="0"/>
        </w:rPr>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t xml:space="preserve">3 primary systems:</w:t>
      </w:r>
    </w:p>
    <w:p w:rsidR="00000000" w:rsidDel="00000000" w:rsidP="00000000" w:rsidRDefault="00000000" w:rsidRPr="00000000" w14:paraId="00000022">
      <w:pPr>
        <w:numPr>
          <w:ilvl w:val="0"/>
          <w:numId w:val="5"/>
        </w:numPr>
        <w:ind w:left="720" w:hanging="360"/>
        <w:jc w:val="left"/>
        <w:rPr>
          <w:u w:val="none"/>
        </w:rPr>
      </w:pPr>
      <w:r w:rsidDel="00000000" w:rsidR="00000000" w:rsidRPr="00000000">
        <w:rPr>
          <w:rtl w:val="0"/>
        </w:rPr>
        <w:t xml:space="preserve">Generation</w:t>
      </w:r>
    </w:p>
    <w:p w:rsidR="00000000" w:rsidDel="00000000" w:rsidP="00000000" w:rsidRDefault="00000000" w:rsidRPr="00000000" w14:paraId="00000023">
      <w:pPr>
        <w:numPr>
          <w:ilvl w:val="0"/>
          <w:numId w:val="5"/>
        </w:numPr>
        <w:ind w:left="720" w:hanging="360"/>
        <w:jc w:val="left"/>
        <w:rPr>
          <w:u w:val="none"/>
        </w:rPr>
      </w:pPr>
      <w:r w:rsidDel="00000000" w:rsidR="00000000" w:rsidRPr="00000000">
        <w:rPr>
          <w:rtl w:val="0"/>
        </w:rPr>
        <w:t xml:space="preserve">Distribution</w:t>
      </w:r>
    </w:p>
    <w:p w:rsidR="00000000" w:rsidDel="00000000" w:rsidP="00000000" w:rsidRDefault="00000000" w:rsidRPr="00000000" w14:paraId="00000024">
      <w:pPr>
        <w:numPr>
          <w:ilvl w:val="0"/>
          <w:numId w:val="5"/>
        </w:numPr>
        <w:ind w:left="720" w:hanging="360"/>
        <w:jc w:val="left"/>
        <w:rPr>
          <w:u w:val="none"/>
        </w:rPr>
      </w:pPr>
      <w:r w:rsidDel="00000000" w:rsidR="00000000" w:rsidRPr="00000000">
        <w:rPr>
          <w:rtl w:val="0"/>
        </w:rPr>
        <w:t xml:space="preserve">Energy Storage</w:t>
      </w:r>
    </w:p>
    <w:p w:rsidR="00000000" w:rsidDel="00000000" w:rsidP="00000000" w:rsidRDefault="00000000" w:rsidRPr="00000000" w14:paraId="00000025">
      <w:pPr>
        <w:jc w:val="left"/>
        <w:rPr/>
      </w:pPr>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t xml:space="preserve">Power modes:</w:t>
      </w:r>
    </w:p>
    <w:p w:rsidR="00000000" w:rsidDel="00000000" w:rsidP="00000000" w:rsidRDefault="00000000" w:rsidRPr="00000000" w14:paraId="00000027">
      <w:pPr>
        <w:numPr>
          <w:ilvl w:val="0"/>
          <w:numId w:val="8"/>
        </w:numPr>
        <w:ind w:left="720" w:hanging="360"/>
        <w:jc w:val="left"/>
        <w:rPr>
          <w:u w:val="none"/>
        </w:rPr>
      </w:pPr>
      <w:r w:rsidDel="00000000" w:rsidR="00000000" w:rsidRPr="00000000">
        <w:rPr>
          <w:rtl w:val="0"/>
        </w:rPr>
        <w:t xml:space="preserve">Minimum Power (cease attitude control, low comms, shut down most avionics)</w:t>
      </w:r>
    </w:p>
    <w:p w:rsidR="00000000" w:rsidDel="00000000" w:rsidP="00000000" w:rsidRDefault="00000000" w:rsidRPr="00000000" w14:paraId="00000028">
      <w:pPr>
        <w:numPr>
          <w:ilvl w:val="0"/>
          <w:numId w:val="8"/>
        </w:numPr>
        <w:ind w:left="720" w:hanging="360"/>
        <w:jc w:val="left"/>
        <w:rPr>
          <w:u w:val="none"/>
        </w:rPr>
      </w:pPr>
      <w:r w:rsidDel="00000000" w:rsidR="00000000" w:rsidRPr="00000000">
        <w:rPr>
          <w:rtl w:val="0"/>
        </w:rPr>
        <w:t xml:space="preserve">Safe Mode (Maintain attitude control for maximum irradiance on arrays, broadcast telemetry)</w:t>
      </w:r>
    </w:p>
    <w:p w:rsidR="00000000" w:rsidDel="00000000" w:rsidP="00000000" w:rsidRDefault="00000000" w:rsidRPr="00000000" w14:paraId="00000029">
      <w:pPr>
        <w:numPr>
          <w:ilvl w:val="0"/>
          <w:numId w:val="8"/>
        </w:numPr>
        <w:ind w:left="720" w:hanging="360"/>
        <w:jc w:val="left"/>
        <w:rPr>
          <w:u w:val="none"/>
        </w:rPr>
      </w:pPr>
      <w:r w:rsidDel="00000000" w:rsidR="00000000" w:rsidRPr="00000000">
        <w:rPr>
          <w:rtl w:val="0"/>
        </w:rPr>
        <w:t xml:space="preserve">Earth Comms Mode </w:t>
      </w:r>
    </w:p>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jc w:val="left"/>
        <w:rPr/>
      </w:pPr>
      <w:r w:rsidDel="00000000" w:rsidR="00000000" w:rsidRPr="00000000">
        <w:rPr>
          <w:rtl w:val="0"/>
        </w:rPr>
        <w:t xml:space="preserve">Astroforge’s first spacecraft had dual 35 W flight computers, poses issues for minimum power mode. Can have a backup low-power microcontroller to handle essential spacecraft systems in minimum power mode.</w:t>
      </w:r>
    </w:p>
    <w:p w:rsidR="00000000" w:rsidDel="00000000" w:rsidP="00000000" w:rsidRDefault="00000000" w:rsidRPr="00000000" w14:paraId="0000002C">
      <w:pPr>
        <w:jc w:val="left"/>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drawing>
          <wp:inline distB="114300" distT="114300" distL="114300" distR="114300">
            <wp:extent cx="5731200" cy="3213100"/>
            <wp:effectExtent b="0" l="0" r="0" t="0"/>
            <wp:docPr id="1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left"/>
        <w:rPr/>
      </w:pPr>
      <w:r w:rsidDel="00000000" w:rsidR="00000000" w:rsidRPr="00000000">
        <w:rPr>
          <w:rtl w:val="0"/>
        </w:rPr>
      </w:r>
    </w:p>
    <w:p w:rsidR="00000000" w:rsidDel="00000000" w:rsidP="00000000" w:rsidRDefault="00000000" w:rsidRPr="00000000" w14:paraId="0000002F">
      <w:pPr>
        <w:jc w:val="left"/>
        <w:rPr/>
      </w:pPr>
      <w:r w:rsidDel="00000000" w:rsidR="00000000" w:rsidRPr="00000000">
        <w:rPr>
          <w:rtl w:val="0"/>
        </w:rPr>
        <w:t xml:space="preserve">Odin:</w:t>
        <w:br w:type="textWrapping"/>
        <w:t xml:space="preserve">Minimum Power:</w:t>
        <w:tab/>
        <w:t xml:space="preserve">76 W</w:t>
      </w:r>
    </w:p>
    <w:p w:rsidR="00000000" w:rsidDel="00000000" w:rsidP="00000000" w:rsidRDefault="00000000" w:rsidRPr="00000000" w14:paraId="00000030">
      <w:pPr>
        <w:jc w:val="left"/>
        <w:rPr/>
      </w:pPr>
      <w:r w:rsidDel="00000000" w:rsidR="00000000" w:rsidRPr="00000000">
        <w:rPr>
          <w:rtl w:val="0"/>
        </w:rPr>
        <w:t xml:space="preserve">Safe:</w:t>
        <w:tab/>
        <w:tab/>
        <w:tab/>
        <w:t xml:space="preserve">101 W</w:t>
      </w:r>
    </w:p>
    <w:p w:rsidR="00000000" w:rsidDel="00000000" w:rsidP="00000000" w:rsidRDefault="00000000" w:rsidRPr="00000000" w14:paraId="00000031">
      <w:pPr>
        <w:jc w:val="left"/>
        <w:rPr/>
      </w:pPr>
      <w:r w:rsidDel="00000000" w:rsidR="00000000" w:rsidRPr="00000000">
        <w:rPr>
          <w:rtl w:val="0"/>
        </w:rPr>
        <w:t xml:space="preserve">Earth Comms:</w:t>
        <w:tab/>
        <w:t xml:space="preserve">110 W</w:t>
      </w:r>
    </w:p>
    <w:p w:rsidR="00000000" w:rsidDel="00000000" w:rsidP="00000000" w:rsidRDefault="00000000" w:rsidRPr="00000000" w14:paraId="00000032">
      <w:pPr>
        <w:jc w:val="left"/>
        <w:rPr/>
      </w:pPr>
      <w:r w:rsidDel="00000000" w:rsidR="00000000" w:rsidRPr="00000000">
        <w:rPr>
          <w:rtl w:val="0"/>
        </w:rPr>
        <w:t xml:space="preserve">Burn:</w:t>
        <w:tab/>
        <w:tab/>
        <w:tab/>
        <w:t xml:space="preserve">260 W</w:t>
      </w:r>
    </w:p>
    <w:p w:rsidR="00000000" w:rsidDel="00000000" w:rsidP="00000000" w:rsidRDefault="00000000" w:rsidRPr="00000000" w14:paraId="00000033">
      <w:pPr>
        <w:jc w:val="left"/>
        <w:rPr/>
      </w:pPr>
      <w:r w:rsidDel="00000000" w:rsidR="00000000" w:rsidRPr="00000000">
        <w:rPr>
          <w:rtl w:val="0"/>
        </w:rPr>
      </w:r>
    </w:p>
    <w:p w:rsidR="00000000" w:rsidDel="00000000" w:rsidP="00000000" w:rsidRDefault="00000000" w:rsidRPr="00000000" w14:paraId="00000034">
      <w:pPr>
        <w:jc w:val="left"/>
        <w:rPr/>
      </w:pPr>
      <w:r w:rsidDel="00000000" w:rsidR="00000000" w:rsidRPr="00000000">
        <w:rPr>
          <w:rtl w:val="0"/>
        </w:rPr>
        <w:t xml:space="preserve">Vestri:</w:t>
      </w:r>
    </w:p>
    <w:p w:rsidR="00000000" w:rsidDel="00000000" w:rsidP="00000000" w:rsidRDefault="00000000" w:rsidRPr="00000000" w14:paraId="00000035">
      <w:pPr>
        <w:rPr/>
      </w:pPr>
      <w:r w:rsidDel="00000000" w:rsidR="00000000" w:rsidRPr="00000000">
        <w:rPr>
          <w:rtl w:val="0"/>
        </w:rPr>
        <w:t xml:space="preserve">Minimum Power:</w:t>
        <w:tab/>
        <w:t xml:space="preserve">36 W</w:t>
      </w:r>
    </w:p>
    <w:p w:rsidR="00000000" w:rsidDel="00000000" w:rsidP="00000000" w:rsidRDefault="00000000" w:rsidRPr="00000000" w14:paraId="00000036">
      <w:pPr>
        <w:rPr/>
      </w:pPr>
      <w:r w:rsidDel="00000000" w:rsidR="00000000" w:rsidRPr="00000000">
        <w:rPr>
          <w:rtl w:val="0"/>
        </w:rPr>
        <w:t xml:space="preserve">Safe:</w:t>
        <w:tab/>
        <w:tab/>
        <w:tab/>
        <w:t xml:space="preserve">258 W</w:t>
      </w:r>
    </w:p>
    <w:p w:rsidR="00000000" w:rsidDel="00000000" w:rsidP="00000000" w:rsidRDefault="00000000" w:rsidRPr="00000000" w14:paraId="00000037">
      <w:pPr>
        <w:rPr/>
      </w:pPr>
      <w:r w:rsidDel="00000000" w:rsidR="00000000" w:rsidRPr="00000000">
        <w:rPr>
          <w:rtl w:val="0"/>
        </w:rPr>
        <w:t xml:space="preserve">Earth Comms:</w:t>
        <w:tab/>
        <w:t xml:space="preserve">345 W</w:t>
      </w:r>
    </w:p>
    <w:p w:rsidR="00000000" w:rsidDel="00000000" w:rsidP="00000000" w:rsidRDefault="00000000" w:rsidRPr="00000000" w14:paraId="00000038">
      <w:pPr>
        <w:rPr/>
      </w:pPr>
      <w:r w:rsidDel="00000000" w:rsidR="00000000" w:rsidRPr="00000000">
        <w:rPr>
          <w:rtl w:val="0"/>
        </w:rPr>
        <w:t xml:space="preserve">Burn:</w:t>
        <w:tab/>
        <w:tab/>
        <w:tab/>
        <w:t xml:space="preserve">1432 W</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Arrays: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Odin max power generation:</w:t>
        <w:br w:type="textWrapping"/>
        <w:t xml:space="preserve">160 W</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Vestri max power generation:</w:t>
        <w:br w:type="textWrapping"/>
        <w:t xml:space="preserve">2047 W</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Power loss due to suboptimal solar angle follows cosine curve:</w:t>
        <w:br w:type="textWrapping"/>
      </w:r>
      <w:r w:rsidDel="00000000" w:rsidR="00000000" w:rsidRPr="00000000">
        <w:rPr/>
        <w:drawing>
          <wp:inline distB="114300" distT="114300" distL="114300" distR="114300">
            <wp:extent cx="8410575" cy="4714875"/>
            <wp:effectExtent b="0" l="0" r="0" t="0"/>
            <wp:docPr id="1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8410575"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You get diminishing returns as you get closer to 0 degree offset from the sun’s normal vector towards your spacecraft, don’t need perfect attitude control.</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7620000" cy="4292600"/>
            <wp:effectExtent b="0" l="0" r="0" t="0"/>
            <wp:docPr id="15"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76200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Cell power falls by about 0.2% per degree C</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Nominal power: 0.8 W / cell (~25 C)</w:t>
      </w:r>
    </w:p>
    <w:p w:rsidR="00000000" w:rsidDel="00000000" w:rsidP="00000000" w:rsidRDefault="00000000" w:rsidRPr="00000000" w14:paraId="00000049">
      <w:pPr>
        <w:rPr/>
      </w:pPr>
      <w:r w:rsidDel="00000000" w:rsidR="00000000" w:rsidRPr="00000000">
        <w:rPr>
          <w:rtl w:val="0"/>
        </w:rPr>
        <w:t xml:space="preserve">Slope: -0.0016 W/°C</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Coverglass darkening &amp; atomic displacement are radiation effects that caused ~2-4% cell capacity degradation per year.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Odin’s panels:</w:t>
      </w:r>
    </w:p>
    <w:p w:rsidR="00000000" w:rsidDel="00000000" w:rsidP="00000000" w:rsidRDefault="00000000" w:rsidRPr="00000000" w14:paraId="0000004E">
      <w:pPr>
        <w:numPr>
          <w:ilvl w:val="0"/>
          <w:numId w:val="4"/>
        </w:numPr>
        <w:ind w:left="720" w:hanging="360"/>
        <w:rPr>
          <w:u w:val="none"/>
        </w:rPr>
      </w:pPr>
      <w:r w:rsidDel="00000000" w:rsidR="00000000" w:rsidRPr="00000000">
        <w:rPr>
          <w:rtl w:val="0"/>
        </w:rPr>
        <w:t xml:space="preserve">Made by Pumpkin Space systems</w:t>
      </w:r>
    </w:p>
    <w:p w:rsidR="00000000" w:rsidDel="00000000" w:rsidP="00000000" w:rsidRDefault="00000000" w:rsidRPr="00000000" w14:paraId="0000004F">
      <w:pPr>
        <w:numPr>
          <w:ilvl w:val="0"/>
          <w:numId w:val="4"/>
        </w:numPr>
        <w:ind w:left="720" w:hanging="360"/>
        <w:rPr>
          <w:u w:val="none"/>
        </w:rPr>
      </w:pPr>
      <w:r w:rsidDel="00000000" w:rsidR="00000000" w:rsidRPr="00000000">
        <w:rPr>
          <w:rtl w:val="0"/>
        </w:rPr>
        <w:t xml:space="preserve">Standard triple-junction cells on a fiberglass (PCB) substrate.</w:t>
      </w:r>
    </w:p>
    <w:p w:rsidR="00000000" w:rsidDel="00000000" w:rsidP="00000000" w:rsidRDefault="00000000" w:rsidRPr="00000000" w14:paraId="00000050">
      <w:pPr>
        <w:numPr>
          <w:ilvl w:val="0"/>
          <w:numId w:val="4"/>
        </w:numPr>
        <w:ind w:left="720" w:hanging="360"/>
        <w:rPr>
          <w:u w:val="none"/>
        </w:rPr>
      </w:pPr>
      <w:r w:rsidDel="00000000" w:rsidR="00000000" w:rsidRPr="00000000">
        <w:rPr>
          <w:rtl w:val="0"/>
        </w:rPr>
        <w:t xml:space="preserve">Glass encapsulation for radiation protection</w:t>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2 wings, 3 panels each, each panel 30 W.</w:t>
      </w:r>
    </w:p>
    <w:p w:rsidR="00000000" w:rsidDel="00000000" w:rsidP="00000000" w:rsidRDefault="00000000" w:rsidRPr="00000000" w14:paraId="00000052">
      <w:pPr>
        <w:numPr>
          <w:ilvl w:val="0"/>
          <w:numId w:val="4"/>
        </w:numPr>
        <w:ind w:left="720" w:hanging="360"/>
        <w:rPr>
          <w:u w:val="none"/>
        </w:rPr>
      </w:pPr>
      <w:r w:rsidDel="00000000" w:rsidR="00000000" w:rsidRPr="00000000">
        <w:rPr>
          <w:rtl w:val="0"/>
        </w:rPr>
        <w:t xml:space="preserve">Each panel was an independent string, so if any one string failed on ⅙ power loss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Vestri:</w:t>
      </w:r>
    </w:p>
    <w:p w:rsidR="00000000" w:rsidDel="00000000" w:rsidP="00000000" w:rsidRDefault="00000000" w:rsidRPr="00000000" w14:paraId="00000055">
      <w:pPr>
        <w:numPr>
          <w:ilvl w:val="0"/>
          <w:numId w:val="2"/>
        </w:numPr>
        <w:ind w:left="720" w:hanging="360"/>
        <w:rPr>
          <w:u w:val="none"/>
        </w:rPr>
      </w:pPr>
      <w:r w:rsidDel="00000000" w:rsidR="00000000" w:rsidRPr="00000000">
        <w:rPr>
          <w:rtl w:val="0"/>
        </w:rPr>
        <w:t xml:space="preserve">Semi-rigid cell structure that’s ~25% efficient</w:t>
      </w:r>
    </w:p>
    <w:p w:rsidR="00000000" w:rsidDel="00000000" w:rsidP="00000000" w:rsidRDefault="00000000" w:rsidRPr="00000000" w14:paraId="00000056">
      <w:pPr>
        <w:numPr>
          <w:ilvl w:val="0"/>
          <w:numId w:val="2"/>
        </w:numPr>
        <w:ind w:left="720" w:hanging="360"/>
        <w:rPr>
          <w:u w:val="none"/>
        </w:rPr>
      </w:pPr>
      <w:r w:rsidDel="00000000" w:rsidR="00000000" w:rsidRPr="00000000">
        <w:rPr>
          <w:rtl w:val="0"/>
        </w:rPr>
        <w:t xml:space="preserve">341 W per panel, again 2 wings 3 panels each</w:t>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Glass encapsulation replaced with polymer spray, less degradation</w:t>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Semi-rigid cells attached to honeycomb sandwich panel substrate, very lightweight at ~120 W/kg all in for arrays.</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1 panel exposed while wing is stowed, so you get 341 W even without deployment</w:t>
      </w:r>
    </w:p>
    <w:p w:rsidR="00000000" w:rsidDel="00000000" w:rsidP="00000000" w:rsidRDefault="00000000" w:rsidRPr="00000000" w14:paraId="0000005A">
      <w:pPr>
        <w:numPr>
          <w:ilvl w:val="0"/>
          <w:numId w:val="2"/>
        </w:numPr>
        <w:ind w:left="720" w:hanging="360"/>
        <w:rPr>
          <w:u w:val="none"/>
        </w:rPr>
      </w:pPr>
      <w:r w:rsidDel="00000000" w:rsidR="00000000" w:rsidRPr="00000000">
        <w:rPr>
          <w:rtl w:val="0"/>
        </w:rPr>
        <w:t xml:space="preserve">Make everything multi-fault tolerant (Odin’s release mechanism was not).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Batteries:</w:t>
        <w:br w:type="textWrapp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Odin:</w:t>
      </w:r>
    </w:p>
    <w:p w:rsidR="00000000" w:rsidDel="00000000" w:rsidP="00000000" w:rsidRDefault="00000000" w:rsidRPr="00000000" w14:paraId="0000005E">
      <w:pPr>
        <w:numPr>
          <w:ilvl w:val="0"/>
          <w:numId w:val="9"/>
        </w:numPr>
        <w:ind w:left="720" w:hanging="360"/>
        <w:rPr>
          <w:u w:val="none"/>
        </w:rPr>
      </w:pPr>
      <w:r w:rsidDel="00000000" w:rsidR="00000000" w:rsidRPr="00000000">
        <w:rPr>
          <w:rtl w:val="0"/>
        </w:rPr>
        <w:t xml:space="preserve">4x 100 Wh batteries. 2x per string.</w:t>
      </w:r>
    </w:p>
    <w:p w:rsidR="00000000" w:rsidDel="00000000" w:rsidP="00000000" w:rsidRDefault="00000000" w:rsidRPr="00000000" w14:paraId="0000005F">
      <w:pPr>
        <w:numPr>
          <w:ilvl w:val="0"/>
          <w:numId w:val="9"/>
        </w:numPr>
        <w:ind w:left="720" w:hanging="360"/>
        <w:rPr>
          <w:u w:val="none"/>
        </w:rPr>
      </w:pPr>
      <w:r w:rsidDel="00000000" w:rsidR="00000000" w:rsidRPr="00000000">
        <w:rPr>
          <w:rtl w:val="0"/>
        </w:rPr>
        <w:t xml:space="preserve">Off-the-shelf power system with fixed maximum charge of 90% of full capacity. 90 Wh usable energy storage per battery.</w:t>
      </w:r>
    </w:p>
    <w:p w:rsidR="00000000" w:rsidDel="00000000" w:rsidP="00000000" w:rsidRDefault="00000000" w:rsidRPr="00000000" w14:paraId="00000060">
      <w:pPr>
        <w:numPr>
          <w:ilvl w:val="0"/>
          <w:numId w:val="9"/>
        </w:numPr>
        <w:ind w:left="720" w:hanging="360"/>
        <w:rPr>
          <w:u w:val="none"/>
        </w:rPr>
      </w:pPr>
      <w:r w:rsidDel="00000000" w:rsidR="00000000" w:rsidRPr="00000000">
        <w:rPr>
          <w:rtl w:val="0"/>
        </w:rPr>
        <w:t xml:space="preserve">Can’t reach full output power at &lt;25% charge, so effectively 65 Wh usable capacity per module.</w:t>
      </w:r>
    </w:p>
    <w:p w:rsidR="00000000" w:rsidDel="00000000" w:rsidP="00000000" w:rsidRDefault="00000000" w:rsidRPr="00000000" w14:paraId="00000061">
      <w:pPr>
        <w:numPr>
          <w:ilvl w:val="0"/>
          <w:numId w:val="9"/>
        </w:numPr>
        <w:ind w:left="720" w:hanging="360"/>
        <w:rPr>
          <w:u w:val="none"/>
        </w:rPr>
      </w:pPr>
      <w:r w:rsidDel="00000000" w:rsidR="00000000" w:rsidRPr="00000000">
        <w:rPr>
          <w:rtl w:val="0"/>
        </w:rPr>
        <w:t xml:space="preserve">Ensure you have the capability to share power between power system sides (Side A / Side B)</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b w:val="1"/>
          <w:bCs w:val="1"/>
          <w:rtl w:val="0"/>
        </w:rPr>
        <w:t xml:space="preserve">Distribution:</w:t>
        <w:br w:type="textWrapping"/>
      </w: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t xml:space="preserve">Power System Regulator:</w:t>
      </w:r>
    </w:p>
    <w:p w:rsidR="00000000" w:rsidDel="00000000" w:rsidP="00000000" w:rsidRDefault="00000000" w:rsidRPr="00000000" w14:paraId="00000065">
      <w:pPr>
        <w:numPr>
          <w:ilvl w:val="0"/>
          <w:numId w:val="10"/>
        </w:numPr>
        <w:ind w:left="720" w:hanging="360"/>
        <w:rPr>
          <w:u w:val="none"/>
        </w:rPr>
      </w:pPr>
      <w:r w:rsidDel="00000000" w:rsidR="00000000" w:rsidRPr="00000000">
        <w:rPr>
          <w:rtl w:val="0"/>
        </w:rPr>
        <w:t xml:space="preserve">Constant 28 V bus voltage.</w:t>
      </w:r>
    </w:p>
    <w:p w:rsidR="00000000" w:rsidDel="00000000" w:rsidP="00000000" w:rsidRDefault="00000000" w:rsidRPr="00000000" w14:paraId="00000066">
      <w:pPr>
        <w:numPr>
          <w:ilvl w:val="0"/>
          <w:numId w:val="10"/>
        </w:numPr>
        <w:ind w:left="720" w:hanging="360"/>
        <w:rPr>
          <w:u w:val="none"/>
        </w:rPr>
      </w:pPr>
      <w:r w:rsidDel="00000000" w:rsidR="00000000" w:rsidRPr="00000000">
        <w:rPr>
          <w:rtl w:val="0"/>
        </w:rPr>
        <w:t xml:space="preserve">Overvoltage protection is done here.</w:t>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t xml:space="preserve">Without a regulator your bus voltage is in the range of minimum battery voltage and max solar array voltage. Over-voltage protection has to be done on each load, not centralized.</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t xml:space="preserve">More importantly, solar arrays don’t operate at max efficiency. MPPTs!</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t xml:space="preserve">MPPTs allow for inefficient power conversion when batteries are charged, instead of shunting excess power to heat on the bus, you can keep that heat on the arrays.</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t xml:space="preserve">Two MPPTs drawing from the same arrays using a power sharing diode (so current can’t backfeed from one array to another I assume?). With two MPPTs on the same string essentially, solar array voltage collapsed.</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Solution was to run one MPPT at minimum power (100mW) at a time.</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drawing>
          <wp:inline distB="114300" distT="114300" distL="114300" distR="114300">
            <wp:extent cx="7620000" cy="4292600"/>
            <wp:effectExtent b="0" l="0" r="0" t="0"/>
            <wp:docPr id="16"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76200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t xml:space="preserve">Shunt resistor is a big block of metal on the satellite. Make sure it’s always connected!</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t xml:space="preserve">Diodes introduce power losses, best to have separate strings + MPPTs that interface downstream of the power regulation.</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t xml:space="preserve">On Vestri, Overvoltage shunt eliminated because excess power surges (&lt;50 ms) can be redirected into the battery until the MPPT can reduce power from the arrays.</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Another Astroforge blog post solar array structures:</w:t>
      </w:r>
    </w:p>
    <w:p w:rsidR="00000000" w:rsidDel="00000000" w:rsidP="00000000" w:rsidRDefault="00000000" w:rsidRPr="00000000" w14:paraId="0000007B">
      <w:pPr>
        <w:rPr/>
      </w:pPr>
      <w:hyperlink r:id="rId19">
        <w:r w:rsidDel="00000000" w:rsidR="00000000" w:rsidRPr="00000000">
          <w:rPr>
            <w:color w:val="1155cc"/>
            <w:u w:val="single"/>
            <w:rtl w:val="0"/>
          </w:rPr>
          <w:t xml:space="preserve">https://www.astroforge.com/updates-collection/solar-arrays</w:t>
        </w:r>
      </w:hyperlink>
      <w:r w:rsidDel="00000000" w:rsidR="00000000" w:rsidRPr="00000000">
        <w:rPr>
          <w:rtl w:val="0"/>
        </w:rPr>
      </w:r>
    </w:p>
    <w:p w:rsidR="00000000" w:rsidDel="00000000" w:rsidP="00000000" w:rsidRDefault="00000000" w:rsidRPr="00000000" w14:paraId="0000007C">
      <w:pPr>
        <w:pStyle w:val="Heading1"/>
        <w:rPr/>
      </w:pPr>
      <w:bookmarkStart w:colFirst="0" w:colLast="0" w:name="_sgnps5fwxk8u" w:id="3"/>
      <w:bookmarkEnd w:id="3"/>
      <w:r w:rsidDel="00000000" w:rsidR="00000000" w:rsidRPr="00000000">
        <w:rPr>
          <w:rtl w:val="0"/>
        </w:rPr>
        <w:t xml:space="preserve">Paper: Design and Development of an Electrical Power System for a 3U Cubesat</w:t>
      </w:r>
    </w:p>
    <w:p w:rsidR="00000000" w:rsidDel="00000000" w:rsidP="00000000" w:rsidRDefault="00000000" w:rsidRPr="00000000" w14:paraId="0000007D">
      <w:pPr>
        <w:ind w:left="0" w:firstLine="0"/>
        <w:rPr/>
      </w:pPr>
      <w:r w:rsidDel="00000000" w:rsidR="00000000" w:rsidRPr="00000000">
        <w:rPr>
          <w:rtl w:val="0"/>
        </w:rPr>
        <w:t xml:space="preserve">See pages 127-146</w:t>
      </w:r>
    </w:p>
    <w:p w:rsidR="00000000" w:rsidDel="00000000" w:rsidP="00000000" w:rsidRDefault="00000000" w:rsidRPr="00000000" w14:paraId="0000007E">
      <w:pPr>
        <w:ind w:left="0" w:firstLine="0"/>
        <w:rPr/>
      </w:pPr>
      <w:hyperlink r:id="rId20">
        <w:r w:rsidDel="00000000" w:rsidR="00000000" w:rsidRPr="00000000">
          <w:rPr>
            <w:color w:val="1155cc"/>
            <w:u w:val="single"/>
            <w:rtl w:val="0"/>
          </w:rPr>
          <w:t xml:space="preserve">https://link.springer.com/chapter/10.1007/978-981-19-7198-3_13</w:t>
        </w:r>
      </w:hyperlink>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 xml:space="preserve">Components:</w:t>
      </w:r>
    </w:p>
    <w:p w:rsidR="00000000" w:rsidDel="00000000" w:rsidP="00000000" w:rsidRDefault="00000000" w:rsidRPr="00000000" w14:paraId="00000081">
      <w:pPr>
        <w:numPr>
          <w:ilvl w:val="0"/>
          <w:numId w:val="7"/>
        </w:numPr>
        <w:ind w:left="720" w:hanging="360"/>
        <w:rPr>
          <w:u w:val="none"/>
        </w:rPr>
      </w:pPr>
      <w:r w:rsidDel="00000000" w:rsidR="00000000" w:rsidRPr="00000000">
        <w:rPr>
          <w:rtl w:val="0"/>
        </w:rPr>
        <w:t xml:space="preserve">Li-ion battery (With UV and OV fault control)</w:t>
      </w:r>
    </w:p>
    <w:p w:rsidR="00000000" w:rsidDel="00000000" w:rsidP="00000000" w:rsidRDefault="00000000" w:rsidRPr="00000000" w14:paraId="00000082">
      <w:pPr>
        <w:numPr>
          <w:ilvl w:val="0"/>
          <w:numId w:val="7"/>
        </w:numPr>
        <w:ind w:left="720" w:hanging="360"/>
        <w:rPr>
          <w:u w:val="none"/>
        </w:rPr>
      </w:pPr>
      <w:r w:rsidDel="00000000" w:rsidR="00000000" w:rsidRPr="00000000">
        <w:rPr>
          <w:rtl w:val="0"/>
        </w:rPr>
        <w:t xml:space="preserve">DCDC with 3.3 &amp; 5 V output busses + unregulated bus</w:t>
      </w:r>
    </w:p>
    <w:p w:rsidR="00000000" w:rsidDel="00000000" w:rsidP="00000000" w:rsidRDefault="00000000" w:rsidRPr="00000000" w14:paraId="00000083">
      <w:pPr>
        <w:numPr>
          <w:ilvl w:val="0"/>
          <w:numId w:val="7"/>
        </w:numPr>
        <w:ind w:left="720" w:hanging="360"/>
        <w:rPr>
          <w:u w:val="none"/>
        </w:rPr>
      </w:pPr>
      <w:r w:rsidDel="00000000" w:rsidR="00000000" w:rsidRPr="00000000">
        <w:rPr>
          <w:rtl w:val="0"/>
        </w:rPr>
        <w:t xml:space="preserve">Surface-mount &amp; deployable solar panels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Most 3U &lt;10 kg sats use &lt;30 W.</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Again: generation, storage, conditioning.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Blocking diodes on solar panel to battery path to prevent reverse polarity.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DCDCs contain the over-temp and over-current protection.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In sun-sync:</w:t>
      </w:r>
    </w:p>
    <w:p w:rsidR="00000000" w:rsidDel="00000000" w:rsidP="00000000" w:rsidRDefault="00000000" w:rsidRPr="00000000" w14:paraId="0000008E">
      <w:pPr>
        <w:numPr>
          <w:ilvl w:val="0"/>
          <w:numId w:val="3"/>
        </w:numPr>
        <w:ind w:left="720" w:hanging="360"/>
        <w:rPr>
          <w:u w:val="none"/>
        </w:rPr>
      </w:pPr>
      <w:r w:rsidDel="00000000" w:rsidR="00000000" w:rsidRPr="00000000">
        <w:rPr>
          <w:rtl w:val="0"/>
        </w:rPr>
        <w:t xml:space="preserve">95 minute total orbit</w:t>
      </w:r>
    </w:p>
    <w:p w:rsidR="00000000" w:rsidDel="00000000" w:rsidP="00000000" w:rsidRDefault="00000000" w:rsidRPr="00000000" w14:paraId="0000008F">
      <w:pPr>
        <w:numPr>
          <w:ilvl w:val="0"/>
          <w:numId w:val="3"/>
        </w:numPr>
        <w:ind w:left="720" w:hanging="360"/>
        <w:rPr>
          <w:u w:val="none"/>
        </w:rPr>
      </w:pPr>
      <w:r w:rsidDel="00000000" w:rsidR="00000000" w:rsidRPr="00000000">
        <w:rPr>
          <w:rtl w:val="0"/>
        </w:rPr>
        <w:t xml:space="preserve">62 minute sunlit</w:t>
      </w:r>
    </w:p>
    <w:p w:rsidR="00000000" w:rsidDel="00000000" w:rsidP="00000000" w:rsidRDefault="00000000" w:rsidRPr="00000000" w14:paraId="00000090">
      <w:pPr>
        <w:numPr>
          <w:ilvl w:val="0"/>
          <w:numId w:val="3"/>
        </w:numPr>
        <w:ind w:left="720" w:hanging="360"/>
        <w:rPr>
          <w:u w:val="none"/>
        </w:rPr>
      </w:pPr>
      <w:r w:rsidDel="00000000" w:rsidR="00000000" w:rsidRPr="00000000">
        <w:rPr>
          <w:rtl w:val="0"/>
        </w:rPr>
        <w:t xml:space="preserve">33 minute eclipse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Here’s a diagram:</w:t>
      </w:r>
    </w:p>
    <w:p w:rsidR="00000000" w:rsidDel="00000000" w:rsidP="00000000" w:rsidRDefault="00000000" w:rsidRPr="00000000" w14:paraId="00000093">
      <w:pPr>
        <w:rPr/>
      </w:pPr>
      <w:r w:rsidDel="00000000" w:rsidR="00000000" w:rsidRPr="00000000">
        <w:rPr/>
        <w:drawing>
          <wp:inline distB="114300" distT="114300" distL="114300" distR="114300">
            <wp:extent cx="5362575" cy="2914650"/>
            <wp:effectExtent b="0" l="0" r="0" t="0"/>
            <wp:docPr id="1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362575"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Power modes of 3U sun-sync satellite:</w:t>
      </w:r>
    </w:p>
    <w:p w:rsidR="00000000" w:rsidDel="00000000" w:rsidP="00000000" w:rsidRDefault="00000000" w:rsidRPr="00000000" w14:paraId="00000096">
      <w:pPr>
        <w:numPr>
          <w:ilvl w:val="0"/>
          <w:numId w:val="6"/>
        </w:numPr>
        <w:ind w:left="720" w:hanging="360"/>
        <w:rPr>
          <w:u w:val="none"/>
        </w:rPr>
      </w:pPr>
      <w:r w:rsidDel="00000000" w:rsidR="00000000" w:rsidRPr="00000000">
        <w:rPr>
          <w:rtl w:val="0"/>
        </w:rPr>
        <w:t xml:space="preserve">Payload Operation</w:t>
      </w:r>
    </w:p>
    <w:p w:rsidR="00000000" w:rsidDel="00000000" w:rsidP="00000000" w:rsidRDefault="00000000" w:rsidRPr="00000000" w14:paraId="00000097">
      <w:pPr>
        <w:numPr>
          <w:ilvl w:val="0"/>
          <w:numId w:val="6"/>
        </w:numPr>
        <w:ind w:left="720" w:hanging="360"/>
        <w:rPr>
          <w:u w:val="none"/>
        </w:rPr>
      </w:pPr>
      <w:r w:rsidDel="00000000" w:rsidR="00000000" w:rsidRPr="00000000">
        <w:rPr>
          <w:rtl w:val="0"/>
        </w:rPr>
        <w:t xml:space="preserve">Detumbling</w:t>
      </w:r>
    </w:p>
    <w:p w:rsidR="00000000" w:rsidDel="00000000" w:rsidP="00000000" w:rsidRDefault="00000000" w:rsidRPr="00000000" w14:paraId="00000098">
      <w:pPr>
        <w:numPr>
          <w:ilvl w:val="0"/>
          <w:numId w:val="6"/>
        </w:numPr>
        <w:ind w:left="720" w:hanging="360"/>
        <w:rPr>
          <w:u w:val="none"/>
        </w:rPr>
      </w:pPr>
      <w:r w:rsidDel="00000000" w:rsidR="00000000" w:rsidRPr="00000000">
        <w:rPr>
          <w:rtl w:val="0"/>
        </w:rPr>
        <w:t xml:space="preserve">3 axis acquisition</w:t>
      </w:r>
    </w:p>
    <w:p w:rsidR="00000000" w:rsidDel="00000000" w:rsidP="00000000" w:rsidRDefault="00000000" w:rsidRPr="00000000" w14:paraId="00000099">
      <w:pPr>
        <w:numPr>
          <w:ilvl w:val="0"/>
          <w:numId w:val="6"/>
        </w:numPr>
        <w:ind w:left="720" w:hanging="360"/>
        <w:rPr>
          <w:u w:val="none"/>
        </w:rPr>
      </w:pPr>
      <w:r w:rsidDel="00000000" w:rsidR="00000000" w:rsidRPr="00000000">
        <w:rPr>
          <w:rtl w:val="0"/>
        </w:rPr>
        <w:t xml:space="preserve">Data transmission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Power budget:</w:t>
        <w:br w:type="textWrapping"/>
      </w:r>
      <w:r w:rsidDel="00000000" w:rsidR="00000000" w:rsidRPr="00000000">
        <w:rPr/>
        <w:drawing>
          <wp:inline distB="114300" distT="114300" distL="114300" distR="114300">
            <wp:extent cx="6753225" cy="2238375"/>
            <wp:effectExtent b="0" l="0" r="0" t="0"/>
            <wp:docPr id="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675322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Power control system (showing energy flow):</w:t>
      </w:r>
    </w:p>
    <w:p w:rsidR="00000000" w:rsidDel="00000000" w:rsidP="00000000" w:rsidRDefault="00000000" w:rsidRPr="00000000" w14:paraId="0000009E">
      <w:pPr>
        <w:rPr/>
      </w:pPr>
      <w:r w:rsidDel="00000000" w:rsidR="00000000" w:rsidRPr="00000000">
        <w:rPr/>
        <w:drawing>
          <wp:inline distB="114300" distT="114300" distL="114300" distR="114300">
            <wp:extent cx="4343400" cy="2192662"/>
            <wp:effectExtent b="0" l="0" r="0" t="0"/>
            <wp:docPr id="6"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4343400" cy="2192662"/>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30% triple junction GaA solar cells used.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6477000" cy="1447800"/>
            <wp:effectExtent b="0" l="0" r="0" t="0"/>
            <wp:docPr id="13"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64770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Power consumption net budget:</w:t>
        <w:br w:type="textWrapping"/>
      </w:r>
      <w:r w:rsidDel="00000000" w:rsidR="00000000" w:rsidRPr="00000000">
        <w:rPr/>
        <w:drawing>
          <wp:inline distB="114300" distT="114300" distL="114300" distR="114300">
            <wp:extent cx="6591300" cy="1200150"/>
            <wp:effectExtent b="0" l="0" r="0" t="0"/>
            <wp:docPr id="9"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659130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System Tool Kit (STK) software sim software used to get orbit power parameters (the 95 / 62 / 22 min numbers above).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Power conditioning typically 85% efficient. Distribution and battery typically 90%.</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After deployment the satellite is tumbling, 5 orbits budgeted to detumble with magnetorquers. This defines battery size requirement, detumbling time.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Using an 18650 module.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TTC = Telemetry, Tracking, and Command</w:t>
      </w:r>
    </w:p>
    <w:p w:rsidR="00000000" w:rsidDel="00000000" w:rsidP="00000000" w:rsidRDefault="00000000" w:rsidRPr="00000000" w14:paraId="000000AF">
      <w:pPr>
        <w:rPr/>
      </w:pPr>
      <w:r w:rsidDel="00000000" w:rsidR="00000000" w:rsidRPr="00000000">
        <w:rPr>
          <w:rtl w:val="0"/>
        </w:rPr>
        <w:t xml:space="preserve">OBC = On-Board Computer</w:t>
      </w:r>
    </w:p>
    <w:p w:rsidR="00000000" w:rsidDel="00000000" w:rsidP="00000000" w:rsidRDefault="00000000" w:rsidRPr="00000000" w14:paraId="000000B0">
      <w:pPr>
        <w:rPr/>
      </w:pPr>
      <w:r w:rsidDel="00000000" w:rsidR="00000000" w:rsidRPr="00000000">
        <w:rPr>
          <w:rtl w:val="0"/>
        </w:rPr>
        <w:t xml:space="preserve">ADCS = Attitude Determination and Control System</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High-level power budget:</w:t>
      </w:r>
    </w:p>
    <w:p w:rsidR="00000000" w:rsidDel="00000000" w:rsidP="00000000" w:rsidRDefault="00000000" w:rsidRPr="00000000" w14:paraId="000000B3">
      <w:pPr>
        <w:rPr/>
      </w:pPr>
      <w:r w:rsidDel="00000000" w:rsidR="00000000" w:rsidRPr="00000000">
        <w:rPr/>
        <w:drawing>
          <wp:inline distB="114300" distT="114300" distL="114300" distR="114300">
            <wp:extent cx="6515100" cy="2447925"/>
            <wp:effectExtent b="0" l="0" r="0" t="0"/>
            <wp:docPr id="8"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65151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3S3P used with 10.5 V nominal, 12.6 V max. 110.5 Wh.</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Battery can’t discharge below 30% during detumbling operations (so that orbital operations can be done afterward). Also required that eclipse mode energy not exceed 20% of battery capacity.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6534150" cy="1952625"/>
            <wp:effectExtent b="0" l="0" r="0" t="0"/>
            <wp:docPr id="5"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65341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DCDC specs:</w:t>
      </w:r>
    </w:p>
    <w:p w:rsidR="00000000" w:rsidDel="00000000" w:rsidP="00000000" w:rsidRDefault="00000000" w:rsidRPr="00000000" w14:paraId="000000BC">
      <w:pPr>
        <w:rPr/>
      </w:pPr>
      <w:r w:rsidDel="00000000" w:rsidR="00000000" w:rsidRPr="00000000">
        <w:rPr/>
        <w:drawing>
          <wp:inline distB="114300" distT="114300" distL="114300" distR="114300">
            <wp:extent cx="6600825" cy="962025"/>
            <wp:effectExtent b="0" l="0" r="0" t="0"/>
            <wp:docPr id="10"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660082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DCDC: LT8640</w:t>
      </w:r>
    </w:p>
    <w:p w:rsidR="00000000" w:rsidDel="00000000" w:rsidP="00000000" w:rsidRDefault="00000000" w:rsidRPr="00000000" w14:paraId="000000BF">
      <w:pPr>
        <w:numPr>
          <w:ilvl w:val="0"/>
          <w:numId w:val="1"/>
        </w:numPr>
        <w:ind w:left="720" w:hanging="360"/>
        <w:rPr>
          <w:u w:val="none"/>
        </w:rPr>
      </w:pPr>
      <w:r w:rsidDel="00000000" w:rsidR="00000000" w:rsidRPr="00000000">
        <w:rPr>
          <w:rtl w:val="0"/>
        </w:rPr>
        <w:t xml:space="preserve">Low ripple</w:t>
      </w:r>
    </w:p>
    <w:p w:rsidR="00000000" w:rsidDel="00000000" w:rsidP="00000000" w:rsidRDefault="00000000" w:rsidRPr="00000000" w14:paraId="000000C0">
      <w:pPr>
        <w:numPr>
          <w:ilvl w:val="0"/>
          <w:numId w:val="1"/>
        </w:numPr>
        <w:ind w:left="720" w:hanging="360"/>
        <w:rPr>
          <w:u w:val="none"/>
        </w:rPr>
      </w:pPr>
      <w:r w:rsidDel="00000000" w:rsidR="00000000" w:rsidRPr="00000000">
        <w:rPr>
          <w:rtl w:val="0"/>
        </w:rPr>
        <w:t xml:space="preserve">Low EMI</w:t>
      </w:r>
    </w:p>
    <w:p w:rsidR="00000000" w:rsidDel="00000000" w:rsidP="00000000" w:rsidRDefault="00000000" w:rsidRPr="00000000" w14:paraId="000000C1">
      <w:pPr>
        <w:numPr>
          <w:ilvl w:val="0"/>
          <w:numId w:val="1"/>
        </w:numPr>
        <w:ind w:left="720" w:hanging="360"/>
        <w:rPr>
          <w:u w:val="none"/>
        </w:rPr>
      </w:pPr>
      <w:r w:rsidDel="00000000" w:rsidR="00000000" w:rsidRPr="00000000">
        <w:rPr>
          <w:rtl w:val="0"/>
        </w:rPr>
        <w:t xml:space="preserve">High operating junction temp</w:t>
      </w:r>
    </w:p>
    <w:p w:rsidR="00000000" w:rsidDel="00000000" w:rsidP="00000000" w:rsidRDefault="00000000" w:rsidRPr="00000000" w14:paraId="000000C2">
      <w:pPr>
        <w:numPr>
          <w:ilvl w:val="0"/>
          <w:numId w:val="1"/>
        </w:numPr>
        <w:ind w:left="720" w:hanging="360"/>
        <w:rPr>
          <w:u w:val="none"/>
        </w:rPr>
      </w:pPr>
      <w:r w:rsidDel="00000000" w:rsidR="00000000" w:rsidRPr="00000000">
        <w:rPr>
          <w:rtl w:val="0"/>
        </w:rPr>
        <w:t xml:space="preserve">Adjustable PWM frequency</w:t>
      </w:r>
    </w:p>
    <w:p w:rsidR="00000000" w:rsidDel="00000000" w:rsidP="00000000" w:rsidRDefault="00000000" w:rsidRPr="00000000" w14:paraId="000000C3">
      <w:pPr>
        <w:numPr>
          <w:ilvl w:val="0"/>
          <w:numId w:val="1"/>
        </w:numPr>
        <w:ind w:left="720" w:hanging="360"/>
        <w:rPr>
          <w:u w:val="none"/>
        </w:rPr>
      </w:pPr>
      <w:r w:rsidDel="00000000" w:rsidR="00000000" w:rsidRPr="00000000">
        <w:rPr>
          <w:rtl w:val="0"/>
        </w:rPr>
        <w:t xml:space="preserve">Resistor programmable variable output voltage</w:t>
      </w:r>
    </w:p>
    <w:p w:rsidR="00000000" w:rsidDel="00000000" w:rsidP="00000000" w:rsidRDefault="00000000" w:rsidRPr="00000000" w14:paraId="000000C4">
      <w:pPr>
        <w:numPr>
          <w:ilvl w:val="0"/>
          <w:numId w:val="1"/>
        </w:numPr>
        <w:ind w:left="720" w:hanging="360"/>
        <w:rPr>
          <w:u w:val="none"/>
        </w:rPr>
      </w:pPr>
      <w:r w:rsidDel="00000000" w:rsidR="00000000" w:rsidRPr="00000000">
        <w:rPr>
          <w:rtl w:val="0"/>
        </w:rPr>
        <w:t xml:space="preserve">Internal switches ultra-low drain to source resistance</w:t>
      </w:r>
    </w:p>
    <w:p w:rsidR="00000000" w:rsidDel="00000000" w:rsidP="00000000" w:rsidRDefault="00000000" w:rsidRPr="00000000" w14:paraId="000000C5">
      <w:pPr>
        <w:numPr>
          <w:ilvl w:val="0"/>
          <w:numId w:val="1"/>
        </w:numPr>
        <w:ind w:left="720" w:hanging="360"/>
        <w:rPr>
          <w:u w:val="none"/>
        </w:rPr>
      </w:pPr>
      <w:r w:rsidDel="00000000" w:rsidR="00000000" w:rsidRPr="00000000">
        <w:rPr>
          <w:rtl w:val="0"/>
        </w:rPr>
        <w:t xml:space="preserve">Internal switches ultra-low quiescent current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DCDC outputs 3.5 V and 5.2 V to account for power distribution switch voltage drops.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1M + 412k or 243k resistors used to set DCDC output voltage divider.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Electrical Power System Schematic:</w:t>
        <w:br w:type="textWrapping"/>
      </w:r>
      <w:r w:rsidDel="00000000" w:rsidR="00000000" w:rsidRPr="00000000">
        <w:rPr/>
        <w:drawing>
          <wp:inline distB="114300" distT="114300" distL="114300" distR="114300">
            <wp:extent cx="13639800" cy="6848475"/>
            <wp:effectExtent b="0" l="0" r="0" t="0"/>
            <wp:docPr id="1"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13639800" cy="684847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Each panel is 7 cells in series. Each panel obv in parallel.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Shunt resistor used for current sensing on solar array output. 10-20 milliohms.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Another shunt resistor on battery output to satellite power systems.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You get both charge and discharge current and take the sum.</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Unregulated power is fed to five heaters for battery and payload. Heating only in sunlight to limit battery discharge in eclipse. 5V supplied to magnetic torquer (ADCS) and RF and FPGA (TTC And OBC). Power distribution switches are P-channel MOSFETs.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They created a Matlab model of solar cells, battery, loads.</w:t>
      </w:r>
    </w:p>
    <w:p w:rsidR="00000000" w:rsidDel="00000000" w:rsidP="00000000" w:rsidRDefault="00000000" w:rsidRPr="00000000" w14:paraId="000000D8">
      <w:pPr>
        <w:rPr/>
      </w:pPr>
      <w:r w:rsidDel="00000000" w:rsidR="00000000" w:rsidRPr="00000000">
        <w:rPr/>
        <w:drawing>
          <wp:inline distB="114300" distT="114300" distL="114300" distR="114300">
            <wp:extent cx="6010275" cy="3829050"/>
            <wp:effectExtent b="0" l="0" r="0" t="0"/>
            <wp:docPr id="7"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6010275"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drawing>
          <wp:inline distB="114300" distT="114300" distL="114300" distR="114300">
            <wp:extent cx="6534150" cy="2343150"/>
            <wp:effectExtent b="0" l="0" r="0" t="0"/>
            <wp:docPr id="2"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653415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UTP: Upper threshold potential</w:t>
      </w:r>
    </w:p>
    <w:p w:rsidR="00000000" w:rsidDel="00000000" w:rsidP="00000000" w:rsidRDefault="00000000" w:rsidRPr="00000000" w14:paraId="000000DD">
      <w:pPr>
        <w:rPr/>
      </w:pPr>
      <w:r w:rsidDel="00000000" w:rsidR="00000000" w:rsidRPr="00000000">
        <w:rPr>
          <w:rtl w:val="0"/>
        </w:rPr>
        <w:t xml:space="preserve">LTP: Lower threshold potential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drawing>
          <wp:inline distB="114300" distT="114300" distL="114300" distR="114300">
            <wp:extent cx="6629400" cy="1228725"/>
            <wp:effectExtent b="0" l="0" r="0" t="0"/>
            <wp:docPr id="4"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662940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Shunt switches are used to prevent current output from solar arrays going to the battery.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3 arrays (1S, 1D, 2D) meaning stationary or deployable. Only 1D and 2D have shunts. Not clear what the shunts go to or what that “C” block is.</w:t>
      </w:r>
    </w:p>
    <w:p w:rsidR="00000000" w:rsidDel="00000000" w:rsidP="00000000" w:rsidRDefault="00000000" w:rsidRPr="00000000" w14:paraId="000000E4">
      <w:pPr>
        <w:pStyle w:val="Heading1"/>
        <w:rPr/>
      </w:pPr>
      <w:bookmarkStart w:colFirst="0" w:colLast="0" w:name="_lv1g5n84u9sl" w:id="4"/>
      <w:bookmarkEnd w:id="4"/>
      <w:r w:rsidDel="00000000" w:rsidR="00000000" w:rsidRPr="00000000">
        <w:rPr>
          <w:rtl w:val="0"/>
        </w:rPr>
        <w:t xml:space="preserve">A Comprehensive Review on CubeSat Electrical Power System Architectures</w:t>
      </w:r>
    </w:p>
    <w:p w:rsidR="00000000" w:rsidDel="00000000" w:rsidP="00000000" w:rsidRDefault="00000000" w:rsidRPr="00000000" w14:paraId="000000E5">
      <w:pPr>
        <w:rPr/>
      </w:pPr>
      <w:hyperlink r:id="rId33">
        <w:r w:rsidDel="00000000" w:rsidR="00000000" w:rsidRPr="00000000">
          <w:rPr>
            <w:color w:val="1155cc"/>
            <w:u w:val="single"/>
            <w:rtl w:val="0"/>
          </w:rPr>
          <w:t xml:space="preserve">https://www.researchgate.net/publication/353971086_A_Comprehensive_Review_on_CubeSat_Electrical_Power_System_Architectures</w:t>
        </w:r>
      </w:hyperlink>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link.springer.com/chapter/10.1007/978-981-19-7198-3_13" TargetMode="External"/><Relationship Id="rId22" Type="http://schemas.openxmlformats.org/officeDocument/2006/relationships/image" Target="media/image6.png"/><Relationship Id="rId21" Type="http://schemas.openxmlformats.org/officeDocument/2006/relationships/image" Target="media/image1.png"/><Relationship Id="rId24" Type="http://schemas.openxmlformats.org/officeDocument/2006/relationships/image" Target="media/image2.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90372857_Comprehensive_analysis_of_Cubesat_electrical_power_systems_for_efficient_energy_management" TargetMode="External"/><Relationship Id="rId26" Type="http://schemas.openxmlformats.org/officeDocument/2006/relationships/image" Target="media/image14.png"/><Relationship Id="rId25" Type="http://schemas.openxmlformats.org/officeDocument/2006/relationships/image" Target="media/image5.png"/><Relationship Id="rId28" Type="http://schemas.openxmlformats.org/officeDocument/2006/relationships/image" Target="media/image10.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hyperlink" Target="https://www.astroforge.com/updates-collection/spacecraft-power-101" TargetMode="External"/><Relationship Id="rId29" Type="http://schemas.openxmlformats.org/officeDocument/2006/relationships/image" Target="media/image9.png"/><Relationship Id="rId7" Type="http://schemas.openxmlformats.org/officeDocument/2006/relationships/hyperlink" Target="https://www.astroforge.com/updates-collection/solar-arrays" TargetMode="External"/><Relationship Id="rId8" Type="http://schemas.openxmlformats.org/officeDocument/2006/relationships/hyperlink" Target="https://www.researchgate.net/publication/353971086_A_Comprehensive_Review_on_CubeSat_Electrical_Power_System_Architectures" TargetMode="External"/><Relationship Id="rId31" Type="http://schemas.openxmlformats.org/officeDocument/2006/relationships/image" Target="media/image4.png"/><Relationship Id="rId30" Type="http://schemas.openxmlformats.org/officeDocument/2006/relationships/image" Target="media/image8.png"/><Relationship Id="rId11" Type="http://schemas.openxmlformats.org/officeDocument/2006/relationships/hyperlink" Target="https://www.researchgate.net/publication/372977694_A_Low_Cost_Efficient_Electrical_Power_System_Design_for_CubeSat" TargetMode="External"/><Relationship Id="rId33" Type="http://schemas.openxmlformats.org/officeDocument/2006/relationships/hyperlink" Target="https://www.researchgate.net/publication/353971086_A_Comprehensive_Review_on_CubeSat_Electrical_Power_System_Architectures" TargetMode="External"/><Relationship Id="rId10" Type="http://schemas.openxmlformats.org/officeDocument/2006/relationships/hyperlink" Target="https://www.researchgate.net/publication/313559628_Design_and_Implementation_of_Electrical_Power_System_for_ISRASAT1_Cube_Satellite" TargetMode="External"/><Relationship Id="rId32" Type="http://schemas.openxmlformats.org/officeDocument/2006/relationships/image" Target="media/image7.png"/><Relationship Id="rId13" Type="http://schemas.openxmlformats.org/officeDocument/2006/relationships/hyperlink" Target="https://pressbooks-dev.oer.hawaii.edu/epet302/" TargetMode="External"/><Relationship Id="rId12" Type="http://schemas.openxmlformats.org/officeDocument/2006/relationships/hyperlink" Target="https://www.nasa.gov/wp-content/uploads/2017/03/nasa_csli_cubesat_101_508.pdf" TargetMode="External"/><Relationship Id="rId15" Type="http://schemas.openxmlformats.org/officeDocument/2006/relationships/image" Target="media/image12.png"/><Relationship Id="rId14" Type="http://schemas.openxmlformats.org/officeDocument/2006/relationships/hyperlink" Target="https://www.astroforge.com/updates-collection/spacecraft-power-101" TargetMode="External"/><Relationship Id="rId17" Type="http://schemas.openxmlformats.org/officeDocument/2006/relationships/image" Target="media/image16.png"/><Relationship Id="rId16" Type="http://schemas.openxmlformats.org/officeDocument/2006/relationships/image" Target="media/image3.png"/><Relationship Id="rId19" Type="http://schemas.openxmlformats.org/officeDocument/2006/relationships/hyperlink" Target="https://www.astroforge.com/updates-collection/solar-arrays" TargetMode="External"/><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