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5A86" w:rsidRDefault="006113B3" w:rsidP="006C5A86">
      <w:pPr>
        <w:pStyle w:val="1"/>
        <w:jc w:val="center"/>
        <w:rPr>
          <w:sz w:val="32"/>
          <w:szCs w:val="32"/>
        </w:rPr>
      </w:pPr>
      <w:r>
        <w:rPr>
          <w:rFonts w:hint="eastAsia"/>
          <w:sz w:val="32"/>
          <w:szCs w:val="32"/>
        </w:rPr>
        <w:t>技术</w:t>
      </w:r>
      <w:r w:rsidR="00077AE1" w:rsidRPr="006C5A86">
        <w:rPr>
          <w:rFonts w:hint="eastAsia"/>
          <w:sz w:val="32"/>
          <w:szCs w:val="32"/>
        </w:rPr>
        <w:t>说明文档</w:t>
      </w:r>
    </w:p>
    <w:p w:rsidR="00F521F8" w:rsidRPr="00FE5743" w:rsidRDefault="00F521F8" w:rsidP="00F521F8">
      <w:pPr>
        <w:pStyle w:val="a3"/>
        <w:numPr>
          <w:ilvl w:val="0"/>
          <w:numId w:val="1"/>
        </w:numPr>
        <w:ind w:firstLineChars="0"/>
        <w:rPr>
          <w:b/>
          <w:bCs/>
        </w:rPr>
      </w:pPr>
      <w:bookmarkStart w:id="0" w:name="_Hlk38024816"/>
      <w:r w:rsidRPr="00FE5743">
        <w:rPr>
          <w:rFonts w:hint="eastAsia"/>
          <w:b/>
          <w:bCs/>
        </w:rPr>
        <w:t>引言</w:t>
      </w:r>
    </w:p>
    <w:p w:rsidR="00F521F8" w:rsidRDefault="00F521F8" w:rsidP="00F521F8">
      <w:pPr>
        <w:pStyle w:val="a3"/>
        <w:ind w:left="360" w:firstLineChars="0" w:firstLine="0"/>
      </w:pPr>
      <w:r>
        <w:rPr>
          <w:rFonts w:hint="eastAsia"/>
        </w:rPr>
        <w:t>1.1编写目的</w:t>
      </w:r>
    </w:p>
    <w:p w:rsidR="00F521F8" w:rsidRDefault="00F521F8" w:rsidP="00F521F8">
      <w:pPr>
        <w:pStyle w:val="a3"/>
        <w:ind w:left="360" w:firstLineChars="0" w:firstLine="0"/>
      </w:pPr>
      <w:r>
        <w:tab/>
      </w:r>
      <w:r>
        <w:tab/>
      </w:r>
      <w:r>
        <w:rPr>
          <w:rFonts w:hint="eastAsia"/>
        </w:rPr>
        <w:t>本文档主要用于阐述“智能交通分析平台”桌面应用所开发的各个模块的详细介绍及所用到算法的详细介绍。</w:t>
      </w:r>
    </w:p>
    <w:p w:rsidR="00F521F8" w:rsidRDefault="00F521F8" w:rsidP="00F521F8">
      <w:pPr>
        <w:pStyle w:val="a3"/>
        <w:ind w:left="360" w:firstLineChars="0" w:firstLine="0"/>
      </w:pPr>
      <w:r>
        <w:rPr>
          <w:rFonts w:hint="eastAsia"/>
        </w:rPr>
        <w:t>1.2项目背景</w:t>
      </w:r>
    </w:p>
    <w:p w:rsidR="003E1076" w:rsidRDefault="003E1076" w:rsidP="00F521F8">
      <w:pPr>
        <w:pStyle w:val="a3"/>
        <w:ind w:left="360" w:firstLineChars="0" w:firstLine="0"/>
      </w:pPr>
      <w:r>
        <w:tab/>
      </w:r>
      <w:r>
        <w:tab/>
      </w:r>
      <w:r w:rsidR="000F1C43">
        <w:rPr>
          <w:rFonts w:hint="eastAsia"/>
          <w:color w:val="333333"/>
          <w:sz w:val="23"/>
          <w:szCs w:val="23"/>
          <w:shd w:val="clear" w:color="auto" w:fill="FFFFFF"/>
        </w:rPr>
        <w:t>随着我国社会经济的迅速发展以及城市化进程的加快,我国机动车数量不断增长,导致交通问题日益严重,实施有效的交通监控对于解决日益增长的交通问题具有积极意义。伴随着人工智能进入国家战略层面的议程，以及人工智能技术的不断革新突破，智能交通系统在未来会成为必然的发展趋势,要实现交通系统的直观认识和方便手段,就要将大量的交通信息利用计算机的视觉技术进行处理。在这种技术应用上,不仅降低了交通的拥堵现象,实现交通的运输期间的畅通性,也减少了大量的交通事故,加强了交通的监管及安全性。</w:t>
      </w:r>
    </w:p>
    <w:bookmarkEnd w:id="0"/>
    <w:p w:rsidR="00F521F8" w:rsidRPr="00FE5743" w:rsidRDefault="00F521F8" w:rsidP="00F521F8">
      <w:pPr>
        <w:rPr>
          <w:b/>
          <w:bCs/>
        </w:rPr>
      </w:pPr>
      <w:r w:rsidRPr="00FE5743">
        <w:rPr>
          <w:rFonts w:hint="eastAsia"/>
          <w:b/>
          <w:bCs/>
        </w:rPr>
        <w:t>2、总体设计</w:t>
      </w:r>
    </w:p>
    <w:p w:rsidR="00F521F8" w:rsidRDefault="00F521F8" w:rsidP="00F521F8">
      <w:r>
        <w:tab/>
      </w:r>
      <w:r>
        <w:rPr>
          <w:rFonts w:hint="eastAsia"/>
        </w:rPr>
        <w:t>2.1软件结构图</w:t>
      </w:r>
    </w:p>
    <w:p w:rsidR="00B2257C" w:rsidRDefault="00B2257C" w:rsidP="00902D2C">
      <w:pPr>
        <w:jc w:val="center"/>
      </w:pPr>
      <w:r>
        <w:rPr>
          <w:noProof/>
        </w:rPr>
        <w:drawing>
          <wp:inline distT="0" distB="0" distL="0" distR="0" wp14:anchorId="049BC832" wp14:editId="675BCB40">
            <wp:extent cx="4276769" cy="1815193"/>
            <wp:effectExtent l="19050" t="19050" r="9525"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智能交通分析平台.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86759" cy="1861876"/>
                    </a:xfrm>
                    <a:prstGeom prst="rect">
                      <a:avLst/>
                    </a:prstGeom>
                    <a:ln w="6350">
                      <a:solidFill>
                        <a:schemeClr val="tx1"/>
                      </a:solidFill>
                    </a:ln>
                  </pic:spPr>
                </pic:pic>
              </a:graphicData>
            </a:graphic>
          </wp:inline>
        </w:drawing>
      </w:r>
    </w:p>
    <w:p w:rsidR="00B2257C" w:rsidRDefault="00B2257C" w:rsidP="00F521F8">
      <w:r>
        <w:tab/>
      </w:r>
      <w:r>
        <w:rPr>
          <w:rFonts w:hint="eastAsia"/>
        </w:rPr>
        <w:t>2.2软件流程图</w:t>
      </w:r>
    </w:p>
    <w:p w:rsidR="00761FC8" w:rsidRDefault="00761FC8" w:rsidP="00761FC8">
      <w:pPr>
        <w:jc w:val="center"/>
      </w:pPr>
      <w:r>
        <w:rPr>
          <w:rFonts w:hint="eastAsia"/>
          <w:noProof/>
          <w:sz w:val="32"/>
          <w:szCs w:val="32"/>
          <w:lang w:val="zh-CN"/>
        </w:rPr>
        <w:drawing>
          <wp:inline distT="0" distB="0" distL="0" distR="0" wp14:anchorId="31405574" wp14:editId="0C1AFEF0">
            <wp:extent cx="2979857" cy="2120628"/>
            <wp:effectExtent l="19050" t="19050" r="1143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总体流程图.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3089" cy="2137161"/>
                    </a:xfrm>
                    <a:prstGeom prst="rect">
                      <a:avLst/>
                    </a:prstGeom>
                    <a:ln w="6350">
                      <a:solidFill>
                        <a:schemeClr val="tx1"/>
                      </a:solidFill>
                    </a:ln>
                  </pic:spPr>
                </pic:pic>
              </a:graphicData>
            </a:graphic>
          </wp:inline>
        </w:drawing>
      </w:r>
    </w:p>
    <w:p w:rsidR="00F521F8" w:rsidRPr="00FE5743" w:rsidRDefault="00F521F8" w:rsidP="00F521F8">
      <w:pPr>
        <w:rPr>
          <w:b/>
          <w:bCs/>
        </w:rPr>
      </w:pPr>
      <w:r w:rsidRPr="00FE5743">
        <w:rPr>
          <w:rFonts w:hint="eastAsia"/>
          <w:b/>
          <w:bCs/>
        </w:rPr>
        <w:t>3、程序描述</w:t>
      </w:r>
    </w:p>
    <w:p w:rsidR="00F521F8" w:rsidRDefault="00F521F8" w:rsidP="00F521F8">
      <w:r>
        <w:tab/>
      </w:r>
      <w:r>
        <w:rPr>
          <w:rFonts w:hint="eastAsia"/>
        </w:rPr>
        <w:t>3.1各模块详细说明</w:t>
      </w:r>
    </w:p>
    <w:p w:rsidR="00B2257C" w:rsidRPr="00FE5743" w:rsidRDefault="00B2257C" w:rsidP="00F521F8">
      <w:pPr>
        <w:rPr>
          <w:b/>
          <w:bCs/>
        </w:rPr>
      </w:pPr>
      <w:r>
        <w:tab/>
      </w:r>
      <w:r w:rsidRPr="00FE5743">
        <w:rPr>
          <w:b/>
          <w:bCs/>
        </w:rPr>
        <w:tab/>
      </w:r>
      <w:r w:rsidRPr="00FE5743">
        <w:rPr>
          <w:rFonts w:hint="eastAsia"/>
          <w:b/>
          <w:bCs/>
        </w:rPr>
        <w:t>3.1.1</w:t>
      </w:r>
      <w:r w:rsidRPr="00FE5743">
        <w:rPr>
          <w:b/>
          <w:bCs/>
        </w:rPr>
        <w:t xml:space="preserve"> </w:t>
      </w:r>
      <w:r w:rsidRPr="00FE5743">
        <w:rPr>
          <w:rFonts w:hint="eastAsia"/>
          <w:b/>
          <w:bCs/>
        </w:rPr>
        <w:t>加载模型</w:t>
      </w:r>
      <w:r w:rsidR="00F064BF" w:rsidRPr="00FE5743">
        <w:rPr>
          <w:rFonts w:hint="eastAsia"/>
          <w:b/>
          <w:bCs/>
        </w:rPr>
        <w:t>模块</w:t>
      </w:r>
    </w:p>
    <w:p w:rsidR="00B2257C" w:rsidRDefault="00B2257C" w:rsidP="00F064BF">
      <w:pPr>
        <w:ind w:left="840" w:firstLine="420"/>
      </w:pPr>
      <w:r>
        <w:rPr>
          <w:rFonts w:hint="eastAsia"/>
        </w:rPr>
        <w:t>本模块主要用于提前</w:t>
      </w:r>
      <w:r w:rsidR="00F064BF">
        <w:rPr>
          <w:rFonts w:hint="eastAsia"/>
        </w:rPr>
        <w:t>加载多目标识别算法和车牌识别算法所用到的神经网络</w:t>
      </w:r>
      <w:r w:rsidR="00F064BF">
        <w:rPr>
          <w:rFonts w:hint="eastAsia"/>
        </w:rPr>
        <w:lastRenderedPageBreak/>
        <w:t>模型。</w:t>
      </w:r>
    </w:p>
    <w:p w:rsidR="00F435CF" w:rsidRDefault="00F435CF" w:rsidP="00F435CF">
      <w:pPr>
        <w:rPr>
          <w:b/>
          <w:bCs/>
        </w:rPr>
      </w:pPr>
      <w:r>
        <w:tab/>
      </w:r>
      <w:r>
        <w:tab/>
      </w:r>
      <w:r w:rsidRPr="00F435CF">
        <w:rPr>
          <w:rFonts w:hint="eastAsia"/>
          <w:b/>
          <w:bCs/>
        </w:rPr>
        <w:t>3</w:t>
      </w:r>
      <w:r>
        <w:rPr>
          <w:rFonts w:hint="eastAsia"/>
        </w:rPr>
        <w:t>.</w:t>
      </w:r>
      <w:r w:rsidRPr="00F435CF">
        <w:rPr>
          <w:rFonts w:hint="eastAsia"/>
          <w:b/>
          <w:bCs/>
        </w:rPr>
        <w:t>1.2</w:t>
      </w:r>
      <w:r w:rsidRPr="00F435CF">
        <w:rPr>
          <w:b/>
          <w:bCs/>
        </w:rPr>
        <w:t xml:space="preserve"> </w:t>
      </w:r>
      <w:r w:rsidRPr="00F435CF">
        <w:rPr>
          <w:rFonts w:hint="eastAsia"/>
          <w:b/>
          <w:bCs/>
        </w:rPr>
        <w:t>载入视频流模块</w:t>
      </w:r>
    </w:p>
    <w:p w:rsidR="00F435CF" w:rsidRPr="00592F9F" w:rsidRDefault="00F435CF" w:rsidP="00105043">
      <w:pPr>
        <w:ind w:left="840" w:firstLine="420"/>
      </w:pPr>
      <w:r w:rsidRPr="00592F9F">
        <w:rPr>
          <w:rFonts w:hint="eastAsia"/>
        </w:rPr>
        <w:t>（1）功能介绍：本模块用于打开存储在本地文件系统上的交通监控视频并将视频流实时显示在软件界面视频播放模块中。</w:t>
      </w:r>
    </w:p>
    <w:p w:rsidR="00F435CF" w:rsidRPr="00592F9F" w:rsidRDefault="00F435CF" w:rsidP="00105043">
      <w:pPr>
        <w:ind w:left="840" w:firstLine="420"/>
      </w:pPr>
      <w:r w:rsidRPr="00592F9F">
        <w:rPr>
          <w:rFonts w:hint="eastAsia"/>
        </w:rPr>
        <w:t>（2）详细实现：由于整个应用程序是基于p</w:t>
      </w:r>
      <w:r w:rsidRPr="00592F9F">
        <w:t>yqt5</w:t>
      </w:r>
      <w:r w:rsidRPr="00592F9F">
        <w:rPr>
          <w:rFonts w:hint="eastAsia"/>
        </w:rPr>
        <w:t>开发的，因此为了不影响整个软件其他功能模块的使用，我们使用o</w:t>
      </w:r>
      <w:r w:rsidRPr="00592F9F">
        <w:t>pencv</w:t>
      </w:r>
      <w:r w:rsidRPr="00592F9F">
        <w:rPr>
          <w:rFonts w:hint="eastAsia"/>
        </w:rPr>
        <w:t>读入视频流并给这一模块加入单独的线程，将o</w:t>
      </w:r>
      <w:r w:rsidRPr="00592F9F">
        <w:t>pencv</w:t>
      </w:r>
      <w:r w:rsidRPr="00592F9F">
        <w:rPr>
          <w:rFonts w:hint="eastAsia"/>
        </w:rPr>
        <w:t>视频流读取的图像帧显示在之前使用</w:t>
      </w:r>
      <w:r w:rsidRPr="00592F9F">
        <w:t>qt</w:t>
      </w:r>
      <w:r w:rsidRPr="00592F9F">
        <w:rPr>
          <w:rFonts w:hint="eastAsia"/>
        </w:rPr>
        <w:t>设计的视频播放模块内。</w:t>
      </w:r>
    </w:p>
    <w:p w:rsidR="00592F9F" w:rsidRDefault="00592F9F" w:rsidP="00F435CF">
      <w:pPr>
        <w:ind w:left="840"/>
        <w:rPr>
          <w:b/>
          <w:bCs/>
        </w:rPr>
      </w:pPr>
      <w:r>
        <w:rPr>
          <w:rFonts w:hint="eastAsia"/>
          <w:b/>
          <w:bCs/>
        </w:rPr>
        <w:t>3.1.3目标识别模块</w:t>
      </w:r>
    </w:p>
    <w:p w:rsidR="00862B80" w:rsidRPr="00336DD0" w:rsidRDefault="00862B80" w:rsidP="00105043">
      <w:pPr>
        <w:ind w:left="840" w:firstLine="420"/>
      </w:pPr>
      <w:r w:rsidRPr="00336DD0">
        <w:rPr>
          <w:rFonts w:hint="eastAsia"/>
        </w:rPr>
        <w:t>（1）功能介绍：本模块</w:t>
      </w:r>
      <w:r w:rsidR="00A64996" w:rsidRPr="00336DD0">
        <w:rPr>
          <w:rFonts w:hint="eastAsia"/>
        </w:rPr>
        <w:t>通过使用Y</w:t>
      </w:r>
      <w:r w:rsidR="00A64996" w:rsidRPr="00336DD0">
        <w:t>OLOv3</w:t>
      </w:r>
      <w:r w:rsidR="00A64996" w:rsidRPr="00336DD0">
        <w:rPr>
          <w:rFonts w:hint="eastAsia"/>
        </w:rPr>
        <w:t>多尺度目标识别技术对视频流的图像帧进行识别，并将事先在训练类别中的目标在视频画面中实时标注出来，并将识别的信息提供给其他模块使用，比如红绿灯检测模块，车流量检测模块等。</w:t>
      </w:r>
    </w:p>
    <w:p w:rsidR="00A64996" w:rsidRDefault="00A64996" w:rsidP="00105043">
      <w:pPr>
        <w:ind w:left="840" w:firstLine="420"/>
      </w:pPr>
      <w:r w:rsidRPr="00336DD0">
        <w:rPr>
          <w:rFonts w:hint="eastAsia"/>
        </w:rPr>
        <w:t>（2）详细实现：本模块我们使用著名的Y</w:t>
      </w:r>
      <w:r w:rsidRPr="00336DD0">
        <w:t>OLO(You Only Look Once)</w:t>
      </w:r>
      <w:r w:rsidRPr="00336DD0">
        <w:rPr>
          <w:rFonts w:hint="eastAsia"/>
        </w:rPr>
        <w:t>模型对图像中的物体进行识别。首先在模型构建方面，我们读取d</w:t>
      </w:r>
      <w:r w:rsidRPr="00336DD0">
        <w:t>arknet</w:t>
      </w:r>
      <w:r w:rsidRPr="00336DD0">
        <w:rPr>
          <w:rFonts w:hint="eastAsia"/>
        </w:rPr>
        <w:t>框架使用的y</w:t>
      </w:r>
      <w:r w:rsidRPr="00336DD0">
        <w:t>olov3.cfg</w:t>
      </w:r>
      <w:r w:rsidRPr="00336DD0">
        <w:rPr>
          <w:rFonts w:hint="eastAsia"/>
        </w:rPr>
        <w:t xml:space="preserve"> 卷积神经网络模型文件，对网络的结构进行分析然后转换为相应的p</w:t>
      </w:r>
      <w:r w:rsidRPr="00336DD0">
        <w:t>ytorch</w:t>
      </w:r>
      <w:r w:rsidRPr="00336DD0">
        <w:rPr>
          <w:rFonts w:hint="eastAsia"/>
        </w:rPr>
        <w:t>模型，使用已经加载的y</w:t>
      </w:r>
      <w:r w:rsidRPr="00336DD0">
        <w:t>olov3.</w:t>
      </w:r>
      <w:r w:rsidRPr="00336DD0">
        <w:rPr>
          <w:rFonts w:hint="eastAsia"/>
        </w:rPr>
        <w:t>w</w:t>
      </w:r>
      <w:r w:rsidRPr="00336DD0">
        <w:t>eight</w:t>
      </w:r>
      <w:r w:rsidRPr="00336DD0">
        <w:rPr>
          <w:rFonts w:hint="eastAsia"/>
        </w:rPr>
        <w:t>权重模型，至此我们的C</w:t>
      </w:r>
      <w:r w:rsidRPr="00336DD0">
        <w:t>NN</w:t>
      </w:r>
      <w:r w:rsidRPr="00336DD0">
        <w:rPr>
          <w:rFonts w:hint="eastAsia"/>
        </w:rPr>
        <w:t>识别模块已经搭建完成。然后将o</w:t>
      </w:r>
      <w:r w:rsidRPr="00336DD0">
        <w:t>pencv</w:t>
      </w:r>
      <w:r w:rsidRPr="00336DD0">
        <w:rPr>
          <w:rFonts w:hint="eastAsia"/>
        </w:rPr>
        <w:t>读取的图像帧丢入已经定义的卷积神经网络模型对结果进行预测，得到输出信息（包括</w:t>
      </w:r>
      <w:r w:rsidR="002553D1" w:rsidRPr="00336DD0">
        <w:rPr>
          <w:rFonts w:hint="eastAsia"/>
        </w:rPr>
        <w:t>置信度、位置坐标</w:t>
      </w:r>
      <w:r w:rsidRPr="00336DD0">
        <w:rPr>
          <w:rFonts w:hint="eastAsia"/>
        </w:rPr>
        <w:t>）</w:t>
      </w:r>
      <w:r w:rsidR="002553D1" w:rsidRPr="00336DD0">
        <w:rPr>
          <w:rFonts w:hint="eastAsia"/>
        </w:rPr>
        <w:t>，使用o</w:t>
      </w:r>
      <w:r w:rsidR="002553D1" w:rsidRPr="00336DD0">
        <w:t>penc</w:t>
      </w:r>
      <w:r w:rsidR="00485D32">
        <w:rPr>
          <w:rFonts w:hint="eastAsia"/>
        </w:rPr>
        <w:t>v</w:t>
      </w:r>
      <w:r w:rsidR="002553D1" w:rsidRPr="00336DD0">
        <w:rPr>
          <w:rFonts w:hint="eastAsia"/>
        </w:rPr>
        <w:t>作图模块将这些输出信息实时标注在对应的图像帧上。最后将处理过的图像帧显示在界面上即可。</w:t>
      </w:r>
    </w:p>
    <w:p w:rsidR="00336DD0" w:rsidRDefault="00336DD0" w:rsidP="00F435CF">
      <w:pPr>
        <w:ind w:left="840"/>
        <w:rPr>
          <w:b/>
          <w:bCs/>
        </w:rPr>
      </w:pPr>
      <w:r w:rsidRPr="00336DD0">
        <w:rPr>
          <w:rFonts w:hint="eastAsia"/>
          <w:b/>
          <w:bCs/>
        </w:rPr>
        <w:t>3.1.4红绿灯检测模块</w:t>
      </w:r>
    </w:p>
    <w:p w:rsidR="00336DD0" w:rsidRPr="00760AD9" w:rsidRDefault="00336DD0" w:rsidP="00105043">
      <w:pPr>
        <w:ind w:left="840" w:firstLine="420"/>
      </w:pPr>
      <w:r w:rsidRPr="00760AD9">
        <w:rPr>
          <w:rFonts w:hint="eastAsia"/>
        </w:rPr>
        <w:t>（1）功能介绍：本模块使用目标识别模块的输出信息得到交通灯的位置坐标，使用颜色识别算法对交通灯状态进行分析。</w:t>
      </w:r>
    </w:p>
    <w:p w:rsidR="00BC63EA" w:rsidRDefault="00BC63EA" w:rsidP="00105043">
      <w:pPr>
        <w:ind w:left="840" w:firstLine="420"/>
      </w:pPr>
      <w:r w:rsidRPr="00760AD9">
        <w:rPr>
          <w:rFonts w:hint="eastAsia"/>
        </w:rPr>
        <w:t>（2）详细实现：首先对p</w:t>
      </w:r>
      <w:r w:rsidRPr="00760AD9">
        <w:t>ytorch</w:t>
      </w:r>
      <w:r w:rsidRPr="00760AD9">
        <w:rPr>
          <w:rFonts w:hint="eastAsia"/>
        </w:rPr>
        <w:t>预测输出的信息进行分析，得到交通灯对应的位置信息。接着，调用o</w:t>
      </w:r>
      <w:r w:rsidRPr="00760AD9">
        <w:t>pencv</w:t>
      </w:r>
      <w:r w:rsidRPr="00760AD9">
        <w:rPr>
          <w:rFonts w:hint="eastAsia"/>
        </w:rPr>
        <w:t>模块将交通灯对应的R</w:t>
      </w:r>
      <w:r w:rsidRPr="00760AD9">
        <w:t>OI</w:t>
      </w:r>
      <w:r w:rsidRPr="00760AD9">
        <w:rPr>
          <w:rFonts w:hint="eastAsia"/>
        </w:rPr>
        <w:t>区域截取出来，由于</w:t>
      </w:r>
      <w:r w:rsidRPr="00760AD9">
        <w:t>HSV空间能够非常直观的表达色彩的明暗，色调，以及鲜艳程度，方便进行颜色之间的对比，</w:t>
      </w:r>
      <w:r w:rsidRPr="00760AD9">
        <w:rPr>
          <w:rFonts w:hint="eastAsia"/>
        </w:rPr>
        <w:t>因此将截取出区域的R</w:t>
      </w:r>
      <w:r w:rsidRPr="00760AD9">
        <w:t>GB</w:t>
      </w:r>
      <w:r w:rsidRPr="00760AD9">
        <w:rPr>
          <w:rFonts w:hint="eastAsia"/>
        </w:rPr>
        <w:t>图像先转换为H</w:t>
      </w:r>
      <w:r w:rsidRPr="00760AD9">
        <w:t>SV</w:t>
      </w:r>
      <w:r w:rsidRPr="00760AD9">
        <w:rPr>
          <w:rFonts w:hint="eastAsia"/>
        </w:rPr>
        <w:t>图像。最后将每种颜色对应的H</w:t>
      </w:r>
      <w:r w:rsidRPr="00760AD9">
        <w:t>SV</w:t>
      </w:r>
      <w:r w:rsidRPr="00760AD9">
        <w:rPr>
          <w:rFonts w:hint="eastAsia"/>
        </w:rPr>
        <w:t>阈值与截取区域中的H</w:t>
      </w:r>
      <w:r w:rsidRPr="00760AD9">
        <w:t>SV</w:t>
      </w:r>
      <w:r w:rsidRPr="00760AD9">
        <w:rPr>
          <w:rFonts w:hint="eastAsia"/>
        </w:rPr>
        <w:t>颜色进行比对，重合率最高的即为识别到的颜色种类。</w:t>
      </w:r>
    </w:p>
    <w:p w:rsidR="00760AD9" w:rsidRDefault="00375A00" w:rsidP="00F435CF">
      <w:pPr>
        <w:ind w:left="840"/>
        <w:rPr>
          <w:b/>
          <w:bCs/>
        </w:rPr>
      </w:pPr>
      <w:r>
        <w:rPr>
          <w:rFonts w:hint="eastAsia"/>
          <w:b/>
          <w:bCs/>
        </w:rPr>
        <w:t>3</w:t>
      </w:r>
      <w:r w:rsidR="00760AD9" w:rsidRPr="00760AD9">
        <w:rPr>
          <w:rFonts w:hint="eastAsia"/>
          <w:b/>
          <w:bCs/>
        </w:rPr>
        <w:t>.1.5车流量检测模块</w:t>
      </w:r>
    </w:p>
    <w:p w:rsidR="00760AD9" w:rsidRPr="005F2199" w:rsidRDefault="00760AD9" w:rsidP="00105043">
      <w:pPr>
        <w:ind w:left="840" w:firstLine="420"/>
      </w:pPr>
      <w:r w:rsidRPr="005F2199">
        <w:rPr>
          <w:rFonts w:hint="eastAsia"/>
        </w:rPr>
        <w:t>（1）功能介绍：本模块对图像帧中出现的车辆数目进行统计，实时分析交通</w:t>
      </w:r>
      <w:r w:rsidR="005F2199">
        <w:rPr>
          <w:rFonts w:hint="eastAsia"/>
        </w:rPr>
        <w:t>路</w:t>
      </w:r>
      <w:r w:rsidRPr="005F2199">
        <w:rPr>
          <w:rFonts w:hint="eastAsia"/>
        </w:rPr>
        <w:t>口的车流量，提供参考数据给使用人员。</w:t>
      </w:r>
    </w:p>
    <w:p w:rsidR="002713FE" w:rsidRDefault="002713FE" w:rsidP="00105043">
      <w:pPr>
        <w:ind w:left="840" w:firstLine="420"/>
      </w:pPr>
      <w:r w:rsidRPr="005F2199">
        <w:rPr>
          <w:rFonts w:hint="eastAsia"/>
        </w:rPr>
        <w:t>（2）详细实现：首先对p</w:t>
      </w:r>
      <w:r w:rsidRPr="005F2199">
        <w:t>ytorch</w:t>
      </w:r>
      <w:r w:rsidRPr="005F2199">
        <w:rPr>
          <w:rFonts w:hint="eastAsia"/>
        </w:rPr>
        <w:t>预测输出的信息进行分析，得到</w:t>
      </w:r>
      <w:r w:rsidR="00CA5A78" w:rsidRPr="005F2199">
        <w:rPr>
          <w:rFonts w:hint="eastAsia"/>
        </w:rPr>
        <w:t>图像帧中所有识别到的车辆信息，对车辆信息进行统计，然后实时在界面上显示。</w:t>
      </w:r>
    </w:p>
    <w:p w:rsidR="005F2199" w:rsidRPr="00B9562B" w:rsidRDefault="00375A00" w:rsidP="00F435CF">
      <w:pPr>
        <w:ind w:left="840"/>
        <w:rPr>
          <w:b/>
          <w:bCs/>
        </w:rPr>
      </w:pPr>
      <w:r>
        <w:rPr>
          <w:rFonts w:hint="eastAsia"/>
          <w:b/>
          <w:bCs/>
        </w:rPr>
        <w:t>3</w:t>
      </w:r>
      <w:r w:rsidR="005F2199" w:rsidRPr="00B9562B">
        <w:rPr>
          <w:rFonts w:hint="eastAsia"/>
          <w:b/>
          <w:bCs/>
        </w:rPr>
        <w:t>.1.6人流量检测模块</w:t>
      </w:r>
    </w:p>
    <w:p w:rsidR="005F2199" w:rsidRPr="005F2199" w:rsidRDefault="005F2199" w:rsidP="00105043">
      <w:pPr>
        <w:ind w:left="840" w:firstLine="420"/>
      </w:pPr>
      <w:r w:rsidRPr="005F2199">
        <w:rPr>
          <w:rFonts w:hint="eastAsia"/>
        </w:rPr>
        <w:t>（1）功能介绍：本模块对图像帧中出现的</w:t>
      </w:r>
      <w:r>
        <w:rPr>
          <w:rFonts w:hint="eastAsia"/>
        </w:rPr>
        <w:t>行人</w:t>
      </w:r>
      <w:r w:rsidRPr="005F2199">
        <w:rPr>
          <w:rFonts w:hint="eastAsia"/>
        </w:rPr>
        <w:t>数目进行统计，实时分析交通</w:t>
      </w:r>
      <w:r>
        <w:rPr>
          <w:rFonts w:hint="eastAsia"/>
        </w:rPr>
        <w:t>路</w:t>
      </w:r>
      <w:r w:rsidRPr="005F2199">
        <w:rPr>
          <w:rFonts w:hint="eastAsia"/>
        </w:rPr>
        <w:t>口的</w:t>
      </w:r>
      <w:r>
        <w:rPr>
          <w:rFonts w:hint="eastAsia"/>
        </w:rPr>
        <w:t>人</w:t>
      </w:r>
      <w:r w:rsidRPr="005F2199">
        <w:rPr>
          <w:rFonts w:hint="eastAsia"/>
        </w:rPr>
        <w:t>流量，提供参考数据给使用人员。</w:t>
      </w:r>
    </w:p>
    <w:p w:rsidR="005F2199" w:rsidRDefault="005F2199" w:rsidP="00105043">
      <w:pPr>
        <w:ind w:left="840" w:firstLine="420"/>
      </w:pPr>
      <w:r w:rsidRPr="005F2199">
        <w:rPr>
          <w:rFonts w:hint="eastAsia"/>
        </w:rPr>
        <w:t>（2）详细实现：首先对p</w:t>
      </w:r>
      <w:r w:rsidRPr="005F2199">
        <w:t>ytorch</w:t>
      </w:r>
      <w:r w:rsidRPr="005F2199">
        <w:rPr>
          <w:rFonts w:hint="eastAsia"/>
        </w:rPr>
        <w:t>预测输出的信息进行分析，得到图像帧中所有识别到的</w:t>
      </w:r>
      <w:r>
        <w:rPr>
          <w:rFonts w:hint="eastAsia"/>
        </w:rPr>
        <w:t>行人</w:t>
      </w:r>
      <w:r w:rsidRPr="005F2199">
        <w:rPr>
          <w:rFonts w:hint="eastAsia"/>
        </w:rPr>
        <w:t>信息，对</w:t>
      </w:r>
      <w:r w:rsidR="008D7EAE">
        <w:rPr>
          <w:rFonts w:hint="eastAsia"/>
        </w:rPr>
        <w:t>行人</w:t>
      </w:r>
      <w:r w:rsidRPr="005F2199">
        <w:rPr>
          <w:rFonts w:hint="eastAsia"/>
        </w:rPr>
        <w:t>信息进行统计，然后实时在界面上显示。</w:t>
      </w:r>
    </w:p>
    <w:p w:rsidR="005F2199" w:rsidRDefault="00375A00" w:rsidP="00F435CF">
      <w:pPr>
        <w:ind w:left="840"/>
        <w:rPr>
          <w:b/>
          <w:bCs/>
        </w:rPr>
      </w:pPr>
      <w:r>
        <w:rPr>
          <w:rFonts w:hint="eastAsia"/>
          <w:b/>
          <w:bCs/>
        </w:rPr>
        <w:t>3</w:t>
      </w:r>
      <w:r w:rsidR="00B9562B" w:rsidRPr="00B9562B">
        <w:rPr>
          <w:rFonts w:hint="eastAsia"/>
          <w:b/>
          <w:bCs/>
        </w:rPr>
        <w:t>.1.7车牌识别模块</w:t>
      </w:r>
    </w:p>
    <w:p w:rsidR="008854AA" w:rsidRPr="00B944EC" w:rsidRDefault="008854AA" w:rsidP="00105043">
      <w:pPr>
        <w:ind w:left="840" w:firstLine="420"/>
      </w:pPr>
      <w:r w:rsidRPr="00B944EC">
        <w:rPr>
          <w:rFonts w:hint="eastAsia"/>
        </w:rPr>
        <w:t>（1）功能介绍：本模块对图像帧中出现的车辆车牌号进行识别，并将识别到车牌的图像区域和O</w:t>
      </w:r>
      <w:r w:rsidRPr="00B944EC">
        <w:t>CR</w:t>
      </w:r>
      <w:r w:rsidRPr="00B944EC">
        <w:rPr>
          <w:rFonts w:hint="eastAsia"/>
        </w:rPr>
        <w:t>识别结果实时显示在界面上。</w:t>
      </w:r>
    </w:p>
    <w:p w:rsidR="008854AA" w:rsidRDefault="008854AA" w:rsidP="00105043">
      <w:pPr>
        <w:ind w:left="840" w:firstLine="420"/>
      </w:pPr>
      <w:r w:rsidRPr="00B944EC">
        <w:rPr>
          <w:rFonts w:hint="eastAsia"/>
        </w:rPr>
        <w:t>（2）详细实现：</w:t>
      </w:r>
      <w:r w:rsidR="00B944EC" w:rsidRPr="00B944EC">
        <w:rPr>
          <w:rFonts w:hint="eastAsia"/>
        </w:rPr>
        <w:t>使用HyperLPR 车牌识别开源项目，首先利用利用cascade进行车牌定位，</w:t>
      </w:r>
      <w:r w:rsidR="00F81A2E">
        <w:rPr>
          <w:rFonts w:hint="eastAsia"/>
        </w:rPr>
        <w:t>其次</w:t>
      </w:r>
      <w:r w:rsidR="00B944EC" w:rsidRPr="00B944EC">
        <w:rPr>
          <w:rFonts w:hint="eastAsia"/>
        </w:rPr>
        <w:t>利用左右边界回归模型，预测出车牌的左右边框，进一步裁剪，</w:t>
      </w:r>
      <w:r w:rsidR="00B944EC" w:rsidRPr="00B944EC">
        <w:rPr>
          <w:rFonts w:hint="eastAsia"/>
        </w:rPr>
        <w:lastRenderedPageBreak/>
        <w:t>进行精定位，最后利用CRNN进行车牌字符识别</w:t>
      </w:r>
      <w:r w:rsidR="00F81A2E">
        <w:rPr>
          <w:rFonts w:hint="eastAsia"/>
        </w:rPr>
        <w:t>。</w:t>
      </w:r>
    </w:p>
    <w:p w:rsidR="00F521F8" w:rsidRDefault="00C278B8" w:rsidP="001760E5">
      <w:pPr>
        <w:ind w:left="840"/>
        <w:rPr>
          <w:b/>
          <w:bCs/>
        </w:rPr>
      </w:pPr>
      <w:r w:rsidRPr="00C278B8">
        <w:rPr>
          <w:rFonts w:hint="eastAsia"/>
          <w:b/>
          <w:bCs/>
        </w:rPr>
        <w:t>3.1.8系统日志模块</w:t>
      </w:r>
    </w:p>
    <w:p w:rsidR="001760E5" w:rsidRPr="00105043" w:rsidRDefault="001760E5" w:rsidP="00105043">
      <w:pPr>
        <w:ind w:left="840"/>
      </w:pPr>
      <w:r w:rsidRPr="00105043">
        <w:tab/>
      </w:r>
      <w:r w:rsidRPr="00105043">
        <w:rPr>
          <w:rFonts w:hint="eastAsia"/>
        </w:rPr>
        <w:t>（1）功能介绍：本模块对视频分析中得到的信息进行汇总，并实时在在画面上进行刷新，使用者可以方便地查看当前以及之前的分析结果；</w:t>
      </w:r>
    </w:p>
    <w:p w:rsidR="001760E5" w:rsidRPr="00105043" w:rsidRDefault="001760E5" w:rsidP="00105043">
      <w:pPr>
        <w:ind w:left="840"/>
      </w:pPr>
      <w:r w:rsidRPr="00105043">
        <w:tab/>
      </w:r>
      <w:r w:rsidRPr="00105043">
        <w:rPr>
          <w:rFonts w:hint="eastAsia"/>
        </w:rPr>
        <w:t>（2）详细实现：首先定义一个日志消息队列，在视频分析开始运行之后将得到的信息使用p</w:t>
      </w:r>
      <w:r w:rsidRPr="00105043">
        <w:t>ut</w:t>
      </w:r>
      <w:r w:rsidRPr="00105043">
        <w:rPr>
          <w:rFonts w:hint="eastAsia"/>
        </w:rPr>
        <w:t>函数加载到队列当中，然后在</w:t>
      </w:r>
      <w:r w:rsidR="00EC4ED7" w:rsidRPr="00105043">
        <w:rPr>
          <w:rFonts w:hint="eastAsia"/>
        </w:rPr>
        <w:t>日志显示模块使用g</w:t>
      </w:r>
      <w:r w:rsidR="00EC4ED7" w:rsidRPr="00105043">
        <w:t>et</w:t>
      </w:r>
      <w:r w:rsidR="00EC4ED7" w:rsidRPr="00105043">
        <w:rPr>
          <w:rFonts w:hint="eastAsia"/>
        </w:rPr>
        <w:t>函数得到最新的消息并实时显示在画面上。</w:t>
      </w:r>
    </w:p>
    <w:p w:rsidR="006113B3" w:rsidRPr="006113B3" w:rsidRDefault="006113B3" w:rsidP="00F521F8">
      <w:pPr>
        <w:jc w:val="center"/>
      </w:pPr>
    </w:p>
    <w:p w:rsidR="006C5A86" w:rsidRPr="006C5A86" w:rsidRDefault="006C5A86" w:rsidP="006C5A86"/>
    <w:sectPr w:rsidR="006C5A86" w:rsidRPr="006C5A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896FAE"/>
    <w:multiLevelType w:val="hybridMultilevel"/>
    <w:tmpl w:val="0FF6D42A"/>
    <w:lvl w:ilvl="0" w:tplc="EFC87E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E1"/>
    <w:rsid w:val="00077AE1"/>
    <w:rsid w:val="000F1C43"/>
    <w:rsid w:val="00105043"/>
    <w:rsid w:val="0012178C"/>
    <w:rsid w:val="001760E5"/>
    <w:rsid w:val="002553D1"/>
    <w:rsid w:val="002713FE"/>
    <w:rsid w:val="00336DD0"/>
    <w:rsid w:val="00365FC3"/>
    <w:rsid w:val="00375A00"/>
    <w:rsid w:val="003E1076"/>
    <w:rsid w:val="00485D32"/>
    <w:rsid w:val="00592F9F"/>
    <w:rsid w:val="005F2199"/>
    <w:rsid w:val="006113B3"/>
    <w:rsid w:val="006C5A86"/>
    <w:rsid w:val="00760AD9"/>
    <w:rsid w:val="00761FC8"/>
    <w:rsid w:val="00862B80"/>
    <w:rsid w:val="008854AA"/>
    <w:rsid w:val="008D7EAE"/>
    <w:rsid w:val="00902D2C"/>
    <w:rsid w:val="00A64996"/>
    <w:rsid w:val="00B2257C"/>
    <w:rsid w:val="00B944EC"/>
    <w:rsid w:val="00B9562B"/>
    <w:rsid w:val="00BC63EA"/>
    <w:rsid w:val="00C278B8"/>
    <w:rsid w:val="00CA5A78"/>
    <w:rsid w:val="00CD2563"/>
    <w:rsid w:val="00EC4ED7"/>
    <w:rsid w:val="00F064BF"/>
    <w:rsid w:val="00F435CF"/>
    <w:rsid w:val="00F521F8"/>
    <w:rsid w:val="00F81A2E"/>
    <w:rsid w:val="00FE5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955E3"/>
  <w15:chartTrackingRefBased/>
  <w15:docId w15:val="{A50FFC1D-352A-4C78-9D29-1CA6DD4E2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7AE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77AE1"/>
    <w:rPr>
      <w:b/>
      <w:bCs/>
      <w:kern w:val="44"/>
      <w:sz w:val="44"/>
      <w:szCs w:val="44"/>
    </w:rPr>
  </w:style>
  <w:style w:type="paragraph" w:styleId="a3">
    <w:name w:val="List Paragraph"/>
    <w:basedOn w:val="a"/>
    <w:uiPriority w:val="34"/>
    <w:qFormat/>
    <w:rsid w:val="00F521F8"/>
    <w:pPr>
      <w:ind w:firstLineChars="200" w:firstLine="420"/>
    </w:pPr>
  </w:style>
  <w:style w:type="character" w:styleId="a4">
    <w:name w:val="Strong"/>
    <w:basedOn w:val="a0"/>
    <w:uiPriority w:val="22"/>
    <w:qFormat/>
    <w:rsid w:val="00B944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澈 南</dc:creator>
  <cp:keywords/>
  <dc:description/>
  <cp:lastModifiedBy>澈 南</cp:lastModifiedBy>
  <cp:revision>29</cp:revision>
  <dcterms:created xsi:type="dcterms:W3CDTF">2020-04-15T14:35:00Z</dcterms:created>
  <dcterms:modified xsi:type="dcterms:W3CDTF">2020-04-18T14:51:00Z</dcterms:modified>
</cp:coreProperties>
</file>