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4921" w14:textId="6990500A" w:rsidR="00F114BB" w:rsidRDefault="00F114BB" w:rsidP="001C5884">
      <w:pPr>
        <w:spacing w:line="120" w:lineRule="auto"/>
      </w:pPr>
    </w:p>
    <w:p w14:paraId="65995971" w14:textId="77777777" w:rsidR="00F114BB" w:rsidRPr="008C00B2" w:rsidRDefault="00F114BB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 xml:space="preserve">look into div, loop, and </w:t>
      </w:r>
      <w:proofErr w:type="spellStart"/>
      <w:r w:rsidRPr="008C00B2">
        <w:rPr>
          <w:sz w:val="16"/>
          <w:szCs w:val="16"/>
        </w:rPr>
        <w:t>mul</w:t>
      </w:r>
      <w:proofErr w:type="spellEnd"/>
      <w:r w:rsidRPr="008C00B2">
        <w:rPr>
          <w:sz w:val="16"/>
          <w:szCs w:val="16"/>
        </w:rPr>
        <w:t xml:space="preserve"> procedures</w:t>
      </w:r>
    </w:p>
    <w:p w14:paraId="470937D1" w14:textId="77777777" w:rsidR="00BB1928" w:rsidRPr="008C00B2" w:rsidRDefault="00BB1928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look up meaning of DUP and when data segments start at certain addresses</w:t>
      </w:r>
    </w:p>
    <w:p w14:paraId="47AF18C1" w14:textId="77777777" w:rsidR="00F114BB" w:rsidRPr="008C00B2" w:rsidRDefault="00F114BB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 xml:space="preserve">MAKE SURE PROGRAMMER CALCULATOR SAYS “WORD” FOR </w:t>
      </w:r>
      <w:r w:rsidR="00BB1928" w:rsidRPr="008C00B2">
        <w:rPr>
          <w:sz w:val="16"/>
          <w:szCs w:val="16"/>
        </w:rPr>
        <w:t>BINARY TO SIGNED INTEGER</w:t>
      </w:r>
    </w:p>
    <w:p w14:paraId="23557710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“QWORD” FOR BINARY TO UNSIGNED</w:t>
      </w:r>
    </w:p>
    <w:p w14:paraId="20C55736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two’s compliment of an integer is reversing (inverting) the bits and adding 1</w:t>
      </w:r>
    </w:p>
    <w:p w14:paraId="4DAF8783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a 0-integer sign means positive, 1 means negative</w:t>
      </w:r>
    </w:p>
    <w:p w14:paraId="61EE7EB6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a word on x86 systems is 16 bits, doubleword is 32 bits</w:t>
      </w:r>
    </w:p>
    <w:p w14:paraId="157FE8F5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largest unsigned integer that can be stored in 24 bits is   16,777,215</w:t>
      </w:r>
    </w:p>
    <w:p w14:paraId="6718B480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extended index registers are ESI and EDI</w:t>
      </w:r>
    </w:p>
    <w:p w14:paraId="39D186DD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control bus uses binary signals to sync actions of all devices attached to system bus</w:t>
      </w:r>
    </w:p>
    <w:p w14:paraId="362FA97F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 xml:space="preserve">if a clock oscillates 10 billion times per sec, a single clock cycle is 1.0 x 10 ^ -10 sec </w:t>
      </w:r>
    </w:p>
    <w:p w14:paraId="5D86457A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real-address mode allows for 1MB of memory, protected mode allows 4GB</w:t>
      </w:r>
    </w:p>
    <w:p w14:paraId="03243915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3 steps of instruction execution cycle = fetch, decode, execute</w:t>
      </w:r>
    </w:p>
    <w:p w14:paraId="1FAE935A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lowest 8 bits of EDX register is DL</w:t>
      </w:r>
    </w:p>
    <w:p w14:paraId="0757AA6F" w14:textId="77777777" w:rsidR="0063247C" w:rsidRPr="008C00B2" w:rsidRDefault="0063247C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the assembler reads assembly language source file and produces an object file</w:t>
      </w:r>
    </w:p>
    <w:p w14:paraId="49321A6C" w14:textId="77777777" w:rsidR="00F114BB" w:rsidRPr="008C00B2" w:rsidRDefault="00F114BB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assembly language instructions are executed at RUNTIME</w:t>
      </w:r>
    </w:p>
    <w:p w14:paraId="222C809F" w14:textId="77777777" w:rsidR="00F114BB" w:rsidRPr="008C00B2" w:rsidRDefault="00BB1928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6 instruction cycle steps</w:t>
      </w:r>
    </w:p>
    <w:p w14:paraId="204F1002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fetch instruction</w:t>
      </w:r>
    </w:p>
    <w:p w14:paraId="1425D1B4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increment instruction counter</w:t>
      </w:r>
    </w:p>
    <w:p w14:paraId="09EAA9FB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decode</w:t>
      </w:r>
    </w:p>
    <w:p w14:paraId="0A87AF85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if instruction requires memory access…</w:t>
      </w:r>
    </w:p>
    <w:p w14:paraId="126530AD" w14:textId="77777777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execute</w:t>
      </w:r>
    </w:p>
    <w:p w14:paraId="4F090888" w14:textId="2185B2C2" w:rsidR="00BB1928" w:rsidRPr="008C00B2" w:rsidRDefault="00BB1928" w:rsidP="006F4CC0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output operand…</w:t>
      </w:r>
    </w:p>
    <w:p w14:paraId="212782E9" w14:textId="29A99223" w:rsidR="00212888" w:rsidRPr="008C00B2" w:rsidRDefault="00EF7505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 xml:space="preserve">MOV </w:t>
      </w:r>
      <w:proofErr w:type="spellStart"/>
      <w:r w:rsidRPr="008C00B2">
        <w:rPr>
          <w:sz w:val="16"/>
          <w:szCs w:val="16"/>
        </w:rPr>
        <w:t>imm,mem</w:t>
      </w:r>
      <w:proofErr w:type="spellEnd"/>
      <w:r w:rsidRPr="008C00B2">
        <w:rPr>
          <w:sz w:val="16"/>
          <w:szCs w:val="16"/>
        </w:rPr>
        <w:t xml:space="preserve"> / </w:t>
      </w:r>
      <w:proofErr w:type="spellStart"/>
      <w:r w:rsidRPr="008C00B2">
        <w:rPr>
          <w:sz w:val="16"/>
          <w:szCs w:val="16"/>
        </w:rPr>
        <w:t>mem,mem</w:t>
      </w:r>
      <w:proofErr w:type="spellEnd"/>
      <w:r w:rsidRPr="008C00B2">
        <w:rPr>
          <w:sz w:val="16"/>
          <w:szCs w:val="16"/>
        </w:rPr>
        <w:t xml:space="preserve"> / </w:t>
      </w:r>
      <w:proofErr w:type="spellStart"/>
      <w:r w:rsidRPr="008C00B2">
        <w:rPr>
          <w:sz w:val="16"/>
          <w:szCs w:val="16"/>
        </w:rPr>
        <w:t>imm,imm</w:t>
      </w:r>
      <w:proofErr w:type="spellEnd"/>
      <w:r w:rsidRPr="008C00B2">
        <w:rPr>
          <w:sz w:val="16"/>
          <w:szCs w:val="16"/>
        </w:rPr>
        <w:t xml:space="preserve"> are not allowed</w:t>
      </w:r>
    </w:p>
    <w:p w14:paraId="695810DE" w14:textId="69D8A287" w:rsidR="00D67412" w:rsidRPr="008C00B2" w:rsidRDefault="009463AB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MOVZX is for unsigned integers, MOVSX is for signed</w:t>
      </w:r>
    </w:p>
    <w:p w14:paraId="36DFFD45" w14:textId="68BB2966" w:rsidR="00127D1C" w:rsidRPr="008C00B2" w:rsidRDefault="00AE7C23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 xml:space="preserve">when </w:t>
      </w:r>
      <w:proofErr w:type="spellStart"/>
      <w:r w:rsidRPr="008C00B2">
        <w:rPr>
          <w:sz w:val="16"/>
          <w:szCs w:val="16"/>
        </w:rPr>
        <w:t>DumpMem</w:t>
      </w:r>
      <w:proofErr w:type="spellEnd"/>
      <w:r w:rsidRPr="008C00B2">
        <w:rPr>
          <w:sz w:val="16"/>
          <w:szCs w:val="16"/>
        </w:rPr>
        <w:t xml:space="preserve"> is called, the ESI register contains the starting address of data</w:t>
      </w:r>
    </w:p>
    <w:p w14:paraId="6F300D96" w14:textId="4FAE6CD0" w:rsidR="00BB057E" w:rsidRPr="008C00B2" w:rsidRDefault="00BB057E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proofErr w:type="spellStart"/>
      <w:r w:rsidRPr="008C00B2">
        <w:rPr>
          <w:sz w:val="16"/>
          <w:szCs w:val="16"/>
        </w:rPr>
        <w:t>DumpRegs</w:t>
      </w:r>
      <w:proofErr w:type="spellEnd"/>
      <w:r w:rsidR="00B92326" w:rsidRPr="008C00B2">
        <w:rPr>
          <w:sz w:val="16"/>
          <w:szCs w:val="16"/>
        </w:rPr>
        <w:t xml:space="preserve"> displays the CPU flags and 32-bit registers</w:t>
      </w:r>
    </w:p>
    <w:p w14:paraId="40C1DE46" w14:textId="7C968F97" w:rsidR="009157C6" w:rsidRDefault="0069142A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 w:rsidRPr="008C00B2">
        <w:rPr>
          <w:sz w:val="16"/>
          <w:szCs w:val="16"/>
        </w:rPr>
        <w:t>EDX contains the offset of a character array</w:t>
      </w:r>
      <w:r w:rsidR="00AE5E78" w:rsidRPr="008C00B2">
        <w:rPr>
          <w:sz w:val="16"/>
          <w:szCs w:val="16"/>
        </w:rPr>
        <w:t xml:space="preserve"> when calling </w:t>
      </w:r>
      <w:proofErr w:type="spellStart"/>
      <w:r w:rsidR="00AE5E78" w:rsidRPr="008C00B2">
        <w:rPr>
          <w:sz w:val="16"/>
          <w:szCs w:val="16"/>
        </w:rPr>
        <w:t>GetCommandTail</w:t>
      </w:r>
      <w:proofErr w:type="spellEnd"/>
    </w:p>
    <w:p w14:paraId="370F90B0" w14:textId="3591E343" w:rsidR="00AA56CF" w:rsidRDefault="00A62656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WriteHex</w:t>
      </w:r>
      <w:proofErr w:type="spellEnd"/>
      <w:r w:rsidR="005F354F">
        <w:rPr>
          <w:sz w:val="16"/>
          <w:szCs w:val="16"/>
        </w:rPr>
        <w:t xml:space="preserve"> writes an unsigned 32-bit integer to standard output in hexadecimal format</w:t>
      </w:r>
    </w:p>
    <w:p w14:paraId="38C85D21" w14:textId="2D70CE39" w:rsidR="002E6E53" w:rsidRDefault="002E6E53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what is a single instruction that inverts bits 5 and 6 in BL without changing any other bits?</w:t>
      </w:r>
      <w:r w:rsidR="00FD7C40">
        <w:rPr>
          <w:sz w:val="16"/>
          <w:szCs w:val="16"/>
        </w:rPr>
        <w:t xml:space="preserve"> </w:t>
      </w:r>
      <w:proofErr w:type="spellStart"/>
      <w:r w:rsidR="00FD7C40">
        <w:rPr>
          <w:sz w:val="16"/>
          <w:szCs w:val="16"/>
        </w:rPr>
        <w:t>xor</w:t>
      </w:r>
      <w:proofErr w:type="spellEnd"/>
      <w:r w:rsidR="00FD7C40">
        <w:rPr>
          <w:sz w:val="16"/>
          <w:szCs w:val="16"/>
        </w:rPr>
        <w:t xml:space="preserve"> bl,11</w:t>
      </w:r>
      <w:r w:rsidR="00B34FD6">
        <w:rPr>
          <w:sz w:val="16"/>
          <w:szCs w:val="16"/>
        </w:rPr>
        <w:t>00000b</w:t>
      </w:r>
    </w:p>
    <w:p w14:paraId="5BA41B4D" w14:textId="2E71DD2D" w:rsidR="003F254D" w:rsidRDefault="003F254D" w:rsidP="006F4CC0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 xml:space="preserve">the following are allowed formats for the MUL </w:t>
      </w:r>
      <w:r w:rsidR="007E2DB4">
        <w:rPr>
          <w:sz w:val="16"/>
          <w:szCs w:val="16"/>
        </w:rPr>
        <w:t xml:space="preserve"> and DIV </w:t>
      </w:r>
      <w:r>
        <w:rPr>
          <w:sz w:val="16"/>
          <w:szCs w:val="16"/>
        </w:rPr>
        <w:t>instruction</w:t>
      </w:r>
    </w:p>
    <w:p w14:paraId="0A9197BB" w14:textId="42B9C2C5" w:rsidR="004F3F9A" w:rsidRDefault="004F3F9A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MUL mem32</w:t>
      </w:r>
    </w:p>
    <w:p w14:paraId="7BAE8648" w14:textId="2C03728D" w:rsidR="004F3F9A" w:rsidRDefault="004F3F9A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MUL reg</w:t>
      </w:r>
    </w:p>
    <w:p w14:paraId="1B4E5E9F" w14:textId="6B71D55B" w:rsidR="004F3F9A" w:rsidRDefault="004F3F9A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MUL mem16</w:t>
      </w:r>
    </w:p>
    <w:p w14:paraId="09130371" w14:textId="613ECA1B" w:rsidR="004F3F9A" w:rsidRDefault="00D15887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MUL mem8</w:t>
      </w:r>
    </w:p>
    <w:p w14:paraId="40DC67F1" w14:textId="73F06A43" w:rsidR="007E2DB4" w:rsidRDefault="007E2DB4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DIV mem32</w:t>
      </w:r>
    </w:p>
    <w:p w14:paraId="69298BA4" w14:textId="6F2630B4" w:rsidR="007E2DB4" w:rsidRDefault="007E2DB4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DIV mem16</w:t>
      </w:r>
    </w:p>
    <w:p w14:paraId="27275643" w14:textId="2A34821A" w:rsidR="007E2DB4" w:rsidRDefault="007E2DB4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DIV reg</w:t>
      </w:r>
    </w:p>
    <w:p w14:paraId="3B6FF709" w14:textId="00A523E9" w:rsidR="007E2DB4" w:rsidRDefault="007E2DB4" w:rsidP="004F3F9A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DIV mem8</w:t>
      </w:r>
    </w:p>
    <w:p w14:paraId="5A5F441C" w14:textId="0E5BE93E" w:rsidR="00A2194B" w:rsidRDefault="0023663D" w:rsidP="00A2194B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the sizes of the sign, exponent, and significand</w:t>
      </w:r>
      <w:r w:rsidR="00D409CD">
        <w:rPr>
          <w:sz w:val="16"/>
          <w:szCs w:val="16"/>
        </w:rPr>
        <w:t xml:space="preserve"> for a Single Precision x86 floating point num are 1, 8, 23</w:t>
      </w:r>
    </w:p>
    <w:p w14:paraId="770FB7AD" w14:textId="1AABF3B6" w:rsidR="002D17AD" w:rsidRDefault="002D17AD" w:rsidP="002D17AD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for  Double Extended Precision</w:t>
      </w:r>
      <w:r w:rsidR="00DF3794">
        <w:rPr>
          <w:sz w:val="16"/>
          <w:szCs w:val="16"/>
        </w:rPr>
        <w:t xml:space="preserve"> x86 floating point num it is 1, 16, 63</w:t>
      </w:r>
    </w:p>
    <w:p w14:paraId="51B15F2A" w14:textId="56C48B07" w:rsidR="00667015" w:rsidRDefault="0002525D" w:rsidP="00667015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Advantages of stack params vs. register params</w:t>
      </w:r>
    </w:p>
    <w:p w14:paraId="4D166F6C" w14:textId="4445DC42" w:rsidR="0002525D" w:rsidRDefault="0002525D" w:rsidP="0002525D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Stack params reduce code clutter</w:t>
      </w:r>
    </w:p>
    <w:p w14:paraId="18F3B092" w14:textId="1A85B586" w:rsidR="008547B6" w:rsidRDefault="008547B6" w:rsidP="008547B6">
      <w:pPr>
        <w:pStyle w:val="ListParagraph"/>
        <w:numPr>
          <w:ilvl w:val="1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Stack params are compatible with high-level languages</w:t>
      </w:r>
    </w:p>
    <w:p w14:paraId="16919838" w14:textId="05C49FC8" w:rsidR="008547B6" w:rsidRDefault="000E489C" w:rsidP="008547B6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r>
        <w:rPr>
          <w:sz w:val="16"/>
          <w:szCs w:val="16"/>
        </w:rPr>
        <w:t>passing arguments to procedures</w:t>
      </w:r>
      <w:r w:rsidR="00A01798">
        <w:rPr>
          <w:sz w:val="16"/>
          <w:szCs w:val="16"/>
        </w:rPr>
        <w:t xml:space="preserve"> on the stack is more flexible</w:t>
      </w:r>
    </w:p>
    <w:p w14:paraId="63326697" w14:textId="77777777" w:rsidR="004C5FDE" w:rsidRPr="008547B6" w:rsidRDefault="004C5FDE" w:rsidP="008547B6">
      <w:pPr>
        <w:pStyle w:val="ListParagraph"/>
        <w:numPr>
          <w:ilvl w:val="0"/>
          <w:numId w:val="1"/>
        </w:numPr>
        <w:spacing w:line="192" w:lineRule="auto"/>
        <w:rPr>
          <w:sz w:val="16"/>
          <w:szCs w:val="16"/>
        </w:rPr>
      </w:pPr>
      <w:bookmarkStart w:id="0" w:name="_GoBack"/>
      <w:bookmarkEnd w:id="0"/>
    </w:p>
    <w:sectPr w:rsidR="004C5FDE" w:rsidRPr="008547B6" w:rsidSect="008A7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B7218"/>
    <w:multiLevelType w:val="hybridMultilevel"/>
    <w:tmpl w:val="1136C09C"/>
    <w:lvl w:ilvl="0" w:tplc="FAFAE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C"/>
    <w:rsid w:val="0002525D"/>
    <w:rsid w:val="000441A2"/>
    <w:rsid w:val="000E489C"/>
    <w:rsid w:val="00127D1C"/>
    <w:rsid w:val="001C5884"/>
    <w:rsid w:val="00212888"/>
    <w:rsid w:val="0023663D"/>
    <w:rsid w:val="002D17AD"/>
    <w:rsid w:val="002E6E53"/>
    <w:rsid w:val="003F254D"/>
    <w:rsid w:val="004C5FDE"/>
    <w:rsid w:val="004F3F9A"/>
    <w:rsid w:val="005D46A9"/>
    <w:rsid w:val="005F354F"/>
    <w:rsid w:val="0063247C"/>
    <w:rsid w:val="00667015"/>
    <w:rsid w:val="0069142A"/>
    <w:rsid w:val="006F4CC0"/>
    <w:rsid w:val="007E2DB4"/>
    <w:rsid w:val="008547B6"/>
    <w:rsid w:val="008A7246"/>
    <w:rsid w:val="008C00B2"/>
    <w:rsid w:val="009157C6"/>
    <w:rsid w:val="009463AB"/>
    <w:rsid w:val="009A52C8"/>
    <w:rsid w:val="00A01798"/>
    <w:rsid w:val="00A2194B"/>
    <w:rsid w:val="00A62656"/>
    <w:rsid w:val="00AA56CF"/>
    <w:rsid w:val="00AE5E78"/>
    <w:rsid w:val="00AE7C23"/>
    <w:rsid w:val="00B34FD6"/>
    <w:rsid w:val="00B92326"/>
    <w:rsid w:val="00BB057E"/>
    <w:rsid w:val="00BB1928"/>
    <w:rsid w:val="00C25881"/>
    <w:rsid w:val="00D15887"/>
    <w:rsid w:val="00D409CD"/>
    <w:rsid w:val="00D67412"/>
    <w:rsid w:val="00DF3794"/>
    <w:rsid w:val="00EF7505"/>
    <w:rsid w:val="00F114BB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97A7"/>
  <w15:chartTrackingRefBased/>
  <w15:docId w15:val="{16BB2E54-B450-430F-AC5E-09E5E730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4" ma:contentTypeDescription="Create a new document." ma:contentTypeScope="" ma:versionID="2ef1c341446d89a120631c1fbc127b39">
  <xsd:schema xmlns:xsd="http://www.w3.org/2001/XMLSchema" xmlns:xs="http://www.w3.org/2001/XMLSchema" xmlns:p="http://schemas.microsoft.com/office/2006/metadata/properties" xmlns:ns3="c350fb63-0ee0-47a2-bd9f-0eb071cd04c0" targetNamespace="http://schemas.microsoft.com/office/2006/metadata/properties" ma:root="true" ma:fieldsID="100b0638f586cfc519a60752c705433d" ns3:_="">
    <xsd:import namespace="c350fb63-0ee0-47a2-bd9f-0eb071cd0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0D595-2686-4B90-AA23-D6DFDA831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54899-EB69-4FF2-8524-373B8C669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2EF089-65D2-46AE-979F-10ACEBB03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41</cp:revision>
  <dcterms:created xsi:type="dcterms:W3CDTF">2019-11-12T04:11:00Z</dcterms:created>
  <dcterms:modified xsi:type="dcterms:W3CDTF">2019-11-12T18:37:00Z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