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Kobald — AIF Portfolio</w:t>
      </w:r>
    </w:p>
    <w:p>
      <w:r>
        <w:t xml:space="preserve">SACE Stage 2 Activating Identities and Futures</w:t>
      </w:r>
    </w:p>
    <w:p>
      <w:r>
        <w:t xml:space="preserve">Evidence record updated 27 August 2026</w:t>
      </w:r>
    </w:p>
    <w:p>
      <w:pPr>
        <w:pBdr>
          <w:bottom w:val="single" w:sz="6" w:color="AAAAAA"/>
        </w:pBdr>
      </w:pPr>
    </w:p>
    <w:p>
      <w:pPr>
        <w:pStyle w:val="Title"/>
      </w:pPr>
      <w:r>
        <w:t xml:space="preserve">Kobald: AIF Portfolio</w:t>
      </w:r>
    </w:p>
    <w:p>
      <w:r>
        <w:rPr>
          <w:b/>
        </w:rPr>
        <w:t xml:space="preserve">Student:</w:t>
      </w:r>
      <w:r>
        <w:t xml:space="preserve"> Cameron Lonnie</w:t>
      </w:r>
    </w:p>
    <w:p>
      <w:r>
        <w:rPr>
          <w:b/>
        </w:rPr>
        <w:t xml:space="preserve">Subject:</w:t>
      </w:r>
      <w:r>
        <w:t xml:space="preserve"> SACE Stage 2 Activating Identities and Futures</w:t>
      </w:r>
    </w:p>
    <w:p>
      <w:r>
        <w:rPr>
          <w:b/>
        </w:rPr>
        <w:t xml:space="preserve">Project:</w:t>
      </w:r>
      <w:r>
        <w:t xml:space="preserve"> Kobald (formerly Project JARVIS)</w:t>
      </w:r>
    </w:p>
    <w:p>
      <w:r>
        <w:rPr>
          <w:b/>
        </w:rPr>
        <w:t xml:space="preserve">Portfolio status:</w:t>
      </w:r>
      <w:r>
        <w:t xml:space="preserve"> Working evidence record, updated 27 August 2026</w:t>
      </w:r>
    </w:p>
    <w:p>
      <w:pPr>
        <w:pStyle w:val="Heading2"/>
      </w:pPr>
      <w:r>
        <w:t xml:space="preserve">Portfolio statement</w:t>
      </w:r>
    </w:p>
    <w:p>
      <w:r>
        <w:t xml:space="preserve">Kobald is the project I used to investigate a question that matters to me: how can an AI system be helpful without becoming unaccountable? I started with the ambitious idea of a local JARVIS-style assistant. Building it made me realise that intelligence is not the same as trust. My focus changed from “make the most capable AI I can” to “make and test a system where a human stays responsible for consequential action.”</w:t>
      </w:r>
    </w:p>
    <w:p>
      <w:r>
        <w:t xml:space="preserve">The portfolio records that change in direction, not just the finished software. It includes decisions that worked, technical failures that made me rethink my confidence, feedback from people outside my project, and limitations I still need to address.</w:t>
      </w:r>
    </w:p>
    <w:p>
      <w:pPr>
        <w:pStyle w:val="Heading2"/>
      </w:pPr>
      <w:r>
        <w:t xml:space="preserve">How this evidence addresses AT1</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Performance standard</w:t>
            </w:r>
          </w:p>
        </w:tc>
        <w:tc>
          <w:tcPr>
            <w:tcMar>
              <w:top w:w="60" w:type="dxa"/>
              <w:left w:w="100" w:type="dxa"/>
              <w:bottom w:w="60" w:type="dxa"/>
              <w:right w:w="100" w:type="dxa"/>
            </w:tcMar>
          </w:tcPr>
          <w:p>
            <w:r>
              <w:rPr>
                <w:b/>
              </w:rPr>
              <w:t xml:space="preserve">Where to find the evidence</w:t>
            </w:r>
          </w:p>
        </w:tc>
      </w:tr>
      <w:tr>
        <w:tc>
          <w:tcPr>
            <w:tcMar>
              <w:top w:w="60" w:type="dxa"/>
              <w:left w:w="100" w:type="dxa"/>
              <w:bottom w:w="60" w:type="dxa"/>
              <w:right w:w="100" w:type="dxa"/>
            </w:tcMar>
          </w:tcPr>
          <w:p>
            <w:r>
              <w:rPr>
                <w:b/>
              </w:rPr>
              <w:t xml:space="preserve">E1 — Organising ideas and making discerning choices about direction</w:t>
            </w:r>
          </w:p>
        </w:tc>
        <w:tc>
          <w:tcPr>
            <w:tcMar>
              <w:top w:w="60" w:type="dxa"/>
              <w:left w:w="100" w:type="dxa"/>
              <w:bottom w:w="60" w:type="dxa"/>
              <w:right w:w="100" w:type="dxa"/>
            </w:tcMar>
          </w:tcPr>
          <w:p>
            <w:r>
              <w:t xml:space="preserve">Learning goal evolution, success criteria, timeline, risk plan and resource decisions in Learning goal and plan</w:t>
            </w:r>
          </w:p>
        </w:tc>
      </w:tr>
      <w:tr>
        <w:tc>
          <w:tcPr>
            <w:tcMar>
              <w:top w:w="60" w:type="dxa"/>
              <w:left w:w="100" w:type="dxa"/>
              <w:bottom w:w="60" w:type="dxa"/>
              <w:right w:w="100" w:type="dxa"/>
            </w:tcMar>
          </w:tcPr>
          <w:p>
            <w:r>
              <w:rPr>
                <w:b/>
              </w:rPr>
              <w:t xml:space="preserve">E2 — Developing, testing and adapting strategies while considering implications</w:t>
            </w:r>
          </w:p>
        </w:tc>
        <w:tc>
          <w:tcPr>
            <w:tcMar>
              <w:top w:w="60" w:type="dxa"/>
              <w:left w:w="100" w:type="dxa"/>
              <w:bottom w:w="60" w:type="dxa"/>
              <w:right w:w="100" w:type="dxa"/>
            </w:tcMar>
          </w:tcPr>
          <w:p>
            <w:r>
              <w:t xml:space="preserve">Strategy tracking and the problem-to-decision records in Evidence register</w:t>
            </w:r>
          </w:p>
        </w:tc>
      </w:tr>
      <w:tr>
        <w:tc>
          <w:tcPr>
            <w:tcMar>
              <w:top w:w="60" w:type="dxa"/>
              <w:left w:w="100" w:type="dxa"/>
              <w:bottom w:w="60" w:type="dxa"/>
              <w:right w:w="100" w:type="dxa"/>
            </w:tcMar>
          </w:tcPr>
          <w:p>
            <w:r>
              <w:rPr>
                <w:b/>
              </w:rPr>
              <w:t xml:space="preserve">E3 — Selecting and synthesising relevant perspectives</w:t>
            </w:r>
          </w:p>
        </w:tc>
        <w:tc>
          <w:tcPr>
            <w:tcMar>
              <w:top w:w="60" w:type="dxa"/>
              <w:left w:w="100" w:type="dxa"/>
              <w:bottom w:w="60" w:type="dxa"/>
              <w:right w:w="100" w:type="dxa"/>
            </w:tcMar>
          </w:tcPr>
          <w:p>
            <w:r>
              <w:t xml:space="preserve">Perspectives and feedback, including community, technical and audience viewpoints</w:t>
            </w:r>
          </w:p>
        </w:tc>
      </w:tr>
      <w:tr>
        <w:tc>
          <w:tcPr>
            <w:tcMar>
              <w:top w:w="60" w:type="dxa"/>
              <w:left w:w="100" w:type="dxa"/>
              <w:bottom w:w="60" w:type="dxa"/>
              <w:right w:w="100" w:type="dxa"/>
            </w:tcMar>
          </w:tcPr>
          <w:p>
            <w:r>
              <w:rPr>
                <w:b/>
              </w:rPr>
              <w:t xml:space="preserve">PA1 — Seeking targeted feedback and making discerning responses</w:t>
            </w:r>
          </w:p>
        </w:tc>
        <w:tc>
          <w:tcPr>
            <w:tcMar>
              <w:top w:w="60" w:type="dxa"/>
              <w:left w:w="100" w:type="dxa"/>
              <w:bottom w:w="60" w:type="dxa"/>
              <w:right w:w="100" w:type="dxa"/>
            </w:tcMar>
          </w:tcPr>
          <w:p>
            <w:r>
              <w:t xml:space="preserve">Feedback record, presentation feedback response and planned external technical feedback in Perspectives and feedback</w:t>
            </w:r>
          </w:p>
        </w:tc>
      </w:tr>
    </w:tbl>
    <w:p>
      <w:pPr>
        <w:pStyle w:val="Heading2"/>
      </w:pPr>
      <w:r>
        <w:t xml:space="preserve">Navigation</w:t>
      </w:r>
    </w:p>
    <w:p>
      <w:pPr>
        <w:ind w:left="360"/>
      </w:pPr>
      <w:r>
        <w:t xml:space="preserve">1.  Learning goal and plan</w:t>
      </w:r>
    </w:p>
    <w:p>
      <w:pPr>
        <w:ind w:left="360"/>
      </w:pPr>
      <w:r>
        <w:t xml:space="preserve">2.  Strategy tracking</w:t>
      </w:r>
    </w:p>
    <w:p>
      <w:pPr>
        <w:ind w:left="360"/>
      </w:pPr>
      <w:r>
        <w:t xml:space="preserve">3.  Perspectives and feedback</w:t>
      </w:r>
    </w:p>
    <w:p>
      <w:pPr>
        <w:ind w:left="360"/>
      </w:pPr>
      <w:r>
        <w:t xml:space="preserve">4.  Reflection</w:t>
      </w:r>
    </w:p>
    <w:p>
      <w:pPr>
        <w:ind w:left="360"/>
      </w:pPr>
      <w:r>
        <w:t xml:space="preserve">5.  Sources and use</w:t>
      </w:r>
    </w:p>
    <w:p>
      <w:pPr>
        <w:ind w:left="360"/>
      </w:pPr>
      <w:r>
        <w:t xml:space="preserve">6.  External feedback plan</w:t>
      </w:r>
    </w:p>
    <w:p>
      <w:pPr>
        <w:ind w:left="360"/>
      </w:pPr>
      <w:r>
        <w:t xml:space="preserve">7.  Evidence register</w:t>
      </w:r>
    </w:p>
    <w:p>
      <w:pPr>
        <w:pStyle w:val="Heading2"/>
      </w:pPr>
      <w:r>
        <w:t xml:space="preserve">My current judgement</w:t>
      </w:r>
    </w:p>
    <w:p>
      <w:r>
        <w:t xml:space="preserve">I have made meaningful progress because I can point to a chain of decisions: I chose smaller, reviewable development phases; I made safety constraints part of the architecture; I used live testing and audits to challenge passing tests; and I sought equipment, funding and communication feedback when the original plan did not fit my resources.</w:t>
      </w:r>
    </w:p>
    <w:p>
      <w:r>
        <w:t xml:space="preserve">My biggest limitation is that the technical feedback loop is still mostly made by me, my tools and published documentation. Those are valuable perspectives, but they are not independent human scrutiny. Before the final portfolio, I need to add a current system capture and a response from someone with relevant technical experience. Leaving that gap visible is part of my evaluation, because hiding it would make the portfolio less trustworthy than the system I am trying to design.</w:t>
      </w:r>
    </w:p>
    <w:p>
      <w:pPr>
        <w:pBdr>
          <w:bottom w:val="single" w:sz="6" w:color="AAAAAA"/>
        </w:pBdr>
      </w:pPr>
    </w:p>
    <w:p>
      <w:pPr>
        <w:pStyle w:val="Heading2"/>
      </w:pPr>
      <w:r>
        <w:t xml:space="preserve">Learning Goal, Direction and Plan</w:t>
      </w:r>
    </w:p>
    <w:p>
      <w:pPr>
        <w:pStyle w:val="Heading2"/>
      </w:pPr>
      <w:r>
        <w:t xml:space="preserve">Learning goal</w:t>
      </w:r>
    </w:p>
    <w:p>
      <w:r>
        <w:rPr>
          <w:b/>
        </w:rPr>
        <w:t xml:space="preserve">To design, build and safely operate Kobald (formerly Project JARVIS), a governed AI system for research and authorised security work, and learn how trustworthiness is engineered through approval gates, audit trails, evidence handling, testing and honest documentation.</w:t>
      </w:r>
    </w:p>
    <w:p>
      <w:r>
        <w:t xml:space="preserve">At the start, I wanted to make a local AI assistant on a GPU server. That was a real interest, but it was too broad and too focused on the final product. I changed the direction after practical limits appeared: TPU quota was denied, an RTX PRO 6000 was unavailable, an L4-based cloud option had a small boot disk, and ongoing cloud cost became a risk. Instead of treating those problems as reasons to stop, I narrowed the learning to a question I could actually investigate: </w:t>
      </w:r>
      <w:r>
        <w:rPr>
          <w:i/>
        </w:rPr>
        <w:t xml:space="preserve">what makes an AI system safe enough for a person to supervise?</w:t>
      </w:r>
    </w:p>
    <w:p>
      <w:r>
        <w:t xml:space="preserve">That change matters. A bigger model would not prove that the system was trustworthy. I can show learning by designing constraints, testing them, recording faults and responding to feedback.</w:t>
      </w:r>
    </w:p>
    <w:p>
      <w:pPr>
        <w:pStyle w:val="Heading2"/>
      </w:pPr>
      <w:r>
        <w:t xml:space="preserve">What success looks like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Success criterion</w:t>
            </w:r>
          </w:p>
        </w:tc>
        <w:tc>
          <w:tcPr>
            <w:tcMar>
              <w:top w:w="60" w:type="dxa"/>
              <w:left w:w="100" w:type="dxa"/>
              <w:bottom w:w="60" w:type="dxa"/>
              <w:right w:w="100" w:type="dxa"/>
            </w:tcMar>
          </w:tcPr>
          <w:p>
            <w:r>
              <w:rPr>
                <w:b/>
              </w:rPr>
              <w:t xml:space="preserve">Evidence I will use</w:t>
            </w:r>
          </w:p>
        </w:tc>
        <w:tc>
          <w:tcPr>
            <w:tcMar>
              <w:top w:w="60" w:type="dxa"/>
              <w:left w:w="100" w:type="dxa"/>
              <w:bottom w:w="60" w:type="dxa"/>
              <w:right w:w="100" w:type="dxa"/>
            </w:tcMar>
          </w:tcPr>
          <w:p>
            <w:r>
              <w:rPr>
                <w:b/>
              </w:rPr>
              <w:t xml:space="preserve">Why it shows learning, not just output</w:t>
            </w:r>
          </w:p>
        </w:tc>
      </w:tr>
      <w:tr>
        <w:tc>
          <w:tcPr>
            <w:tcMar>
              <w:top w:w="60" w:type="dxa"/>
              <w:left w:w="100" w:type="dxa"/>
              <w:bottom w:w="60" w:type="dxa"/>
              <w:right w:w="100" w:type="dxa"/>
            </w:tcMar>
          </w:tcPr>
          <w:p>
            <w:r>
              <w:t xml:space="preserve">A research task can be explored without uncontrolled action</w:t>
            </w:r>
          </w:p>
        </w:tc>
        <w:tc>
          <w:tcPr>
            <w:tcMar>
              <w:top w:w="60" w:type="dxa"/>
              <w:left w:w="100" w:type="dxa"/>
              <w:bottom w:w="60" w:type="dxa"/>
              <w:right w:w="100" w:type="dxa"/>
            </w:tcMar>
          </w:tcPr>
          <w:p>
            <w:r>
              <w:t xml:space="preserve">Captured task flow showing an approval pause before a state-changing action</w:t>
            </w:r>
          </w:p>
        </w:tc>
        <w:tc>
          <w:tcPr>
            <w:tcMar>
              <w:top w:w="60" w:type="dxa"/>
              <w:left w:w="100" w:type="dxa"/>
              <w:bottom w:w="60" w:type="dxa"/>
              <w:right w:w="100" w:type="dxa"/>
            </w:tcMar>
          </w:tcPr>
          <w:p>
            <w:r>
              <w:t xml:space="preserve">Tests the project principle under a real workflow</w:t>
            </w:r>
          </w:p>
        </w:tc>
      </w:tr>
      <w:tr>
        <w:tc>
          <w:tcPr>
            <w:tcMar>
              <w:top w:w="60" w:type="dxa"/>
              <w:left w:w="100" w:type="dxa"/>
              <w:bottom w:w="60" w:type="dxa"/>
              <w:right w:w="100" w:type="dxa"/>
            </w:tcMar>
          </w:tcPr>
          <w:p>
            <w:r>
              <w:t xml:space="preserve">Important decisions can be traced</w:t>
            </w:r>
          </w:p>
        </w:tc>
        <w:tc>
          <w:tcPr>
            <w:tcMar>
              <w:top w:w="60" w:type="dxa"/>
              <w:left w:w="100" w:type="dxa"/>
              <w:bottom w:w="60" w:type="dxa"/>
              <w:right w:w="100" w:type="dxa"/>
            </w:tcMar>
          </w:tcPr>
          <w:p>
            <w:r>
              <w:t xml:space="preserve">Dated commits, change notes and a redacted audit record</w:t>
            </w:r>
          </w:p>
        </w:tc>
        <w:tc>
          <w:tcPr>
            <w:tcMar>
              <w:top w:w="60" w:type="dxa"/>
              <w:left w:w="100" w:type="dxa"/>
              <w:bottom w:w="60" w:type="dxa"/>
              <w:right w:w="100" w:type="dxa"/>
            </w:tcMar>
          </w:tcPr>
          <w:p>
            <w:r>
              <w:t xml:space="preserve">Shows why I made a decision and whether it held up</w:t>
            </w:r>
          </w:p>
        </w:tc>
      </w:tr>
      <w:tr>
        <w:tc>
          <w:tcPr>
            <w:tcMar>
              <w:top w:w="60" w:type="dxa"/>
              <w:left w:w="100" w:type="dxa"/>
              <w:bottom w:w="60" w:type="dxa"/>
              <w:right w:w="100" w:type="dxa"/>
            </w:tcMar>
          </w:tcPr>
          <w:p>
            <w:r>
              <w:t xml:space="preserve">I respond to faults rather than hide them</w:t>
            </w:r>
          </w:p>
        </w:tc>
        <w:tc>
          <w:tcPr>
            <w:tcMar>
              <w:top w:w="60" w:type="dxa"/>
              <w:left w:w="100" w:type="dxa"/>
              <w:bottom w:w="60" w:type="dxa"/>
              <w:right w:w="100" w:type="dxa"/>
            </w:tcMar>
          </w:tcPr>
          <w:p>
            <w:r>
              <w:t xml:space="preserve">Before/after bug evidence, regression test and reflection</w:t>
            </w:r>
          </w:p>
        </w:tc>
        <w:tc>
          <w:tcPr>
            <w:tcMar>
              <w:top w:w="60" w:type="dxa"/>
              <w:left w:w="100" w:type="dxa"/>
              <w:bottom w:w="60" w:type="dxa"/>
              <w:right w:w="100" w:type="dxa"/>
            </w:tcMar>
          </w:tcPr>
          <w:p>
            <w:r>
              <w:t xml:space="preserve">Demonstrates adaptation of strategy</w:t>
            </w:r>
          </w:p>
        </w:tc>
      </w:tr>
      <w:tr>
        <w:tc>
          <w:tcPr>
            <w:tcMar>
              <w:top w:w="60" w:type="dxa"/>
              <w:left w:w="100" w:type="dxa"/>
              <w:bottom w:w="60" w:type="dxa"/>
              <w:right w:w="100" w:type="dxa"/>
            </w:tcMar>
          </w:tcPr>
          <w:p>
            <w:r>
              <w:t xml:space="preserve">I use viewpoints beyond my own</w:t>
            </w:r>
          </w:p>
        </w:tc>
        <w:tc>
          <w:tcPr>
            <w:tcMar>
              <w:top w:w="60" w:type="dxa"/>
              <w:left w:w="100" w:type="dxa"/>
              <w:bottom w:w="60" w:type="dxa"/>
              <w:right w:w="100" w:type="dxa"/>
            </w:tcMar>
          </w:tcPr>
          <w:p>
            <w:r>
              <w:t xml:space="preserve">Community presentation feedback, documentation, donor/grant responses and external technical feedback still to be sought</w:t>
            </w:r>
          </w:p>
        </w:tc>
        <w:tc>
          <w:tcPr>
            <w:tcMar>
              <w:top w:w="60" w:type="dxa"/>
              <w:left w:w="100" w:type="dxa"/>
              <w:bottom w:w="60" w:type="dxa"/>
              <w:right w:w="100" w:type="dxa"/>
            </w:tcMar>
          </w:tcPr>
          <w:p>
            <w:r>
              <w:t xml:space="preserve">Reduces the chance that I only confirm my own assumptions</w:t>
            </w:r>
          </w:p>
        </w:tc>
      </w:tr>
      <w:tr>
        <w:tc>
          <w:tcPr>
            <w:tcMar>
              <w:top w:w="60" w:type="dxa"/>
              <w:left w:w="100" w:type="dxa"/>
              <w:bottom w:w="60" w:type="dxa"/>
              <w:right w:w="100" w:type="dxa"/>
            </w:tcMar>
          </w:tcPr>
          <w:p>
            <w:r>
              <w:t xml:space="preserve">I manage finite resources responsibly</w:t>
            </w:r>
          </w:p>
        </w:tc>
        <w:tc>
          <w:tcPr>
            <w:tcMar>
              <w:top w:w="60" w:type="dxa"/>
              <w:left w:w="100" w:type="dxa"/>
              <w:bottom w:w="60" w:type="dxa"/>
              <w:right w:w="100" w:type="dxa"/>
            </w:tcMar>
          </w:tcPr>
          <w:p>
            <w:r>
              <w:t xml:space="preserve">Budget, hardware record, calendar, backups and deployment rule</w:t>
            </w:r>
          </w:p>
        </w:tc>
        <w:tc>
          <w:tcPr>
            <w:tcMar>
              <w:top w:w="60" w:type="dxa"/>
              <w:left w:w="100" w:type="dxa"/>
              <w:bottom w:w="60" w:type="dxa"/>
              <w:right w:w="100" w:type="dxa"/>
            </w:tcMar>
          </w:tcPr>
          <w:p>
            <w:r>
              <w:t xml:space="preserve">Connects time, money, equipment and safety risks</w:t>
            </w:r>
          </w:p>
        </w:tc>
      </w:tr>
    </w:tbl>
    <w:p>
      <w:pPr>
        <w:pStyle w:val="Heading2"/>
      </w:pPr>
      <w:r>
        <w:t xml:space="preserve">Planning timeline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Date or period</w:t>
            </w:r>
          </w:p>
        </w:tc>
        <w:tc>
          <w:tcPr>
            <w:tcMar>
              <w:top w:w="60" w:type="dxa"/>
              <w:left w:w="100" w:type="dxa"/>
              <w:bottom w:w="60" w:type="dxa"/>
              <w:right w:w="100" w:type="dxa"/>
            </w:tcMar>
          </w:tcPr>
          <w:p>
            <w:r>
              <w:rPr>
                <w:b/>
              </w:rPr>
              <w:t xml:space="preserve">Decision, action or deadline</w:t>
            </w:r>
          </w:p>
        </w:tc>
        <w:tc>
          <w:tcPr>
            <w:tcMar>
              <w:top w:w="60" w:type="dxa"/>
              <w:left w:w="100" w:type="dxa"/>
              <w:bottom w:w="60" w:type="dxa"/>
              <w:right w:w="100" w:type="dxa"/>
            </w:tcMar>
          </w:tcPr>
          <w:p>
            <w:r>
              <w:rPr>
                <w:b/>
              </w:rPr>
              <w:t xml:space="preserve">Evidence status</w:t>
            </w:r>
          </w:p>
        </w:tc>
        <w:tc>
          <w:tcPr>
            <w:tcMar>
              <w:top w:w="60" w:type="dxa"/>
              <w:left w:w="100" w:type="dxa"/>
              <w:bottom w:w="60" w:type="dxa"/>
              <w:right w:w="100" w:type="dxa"/>
            </w:tcMar>
          </w:tcPr>
          <w:p>
            <w:r>
              <w:rPr>
                <w:b/>
              </w:rPr>
              <w:t xml:space="preserve">What it changed</w:t>
            </w:r>
          </w:p>
        </w:tc>
      </w:tr>
      <w:tr>
        <w:tc>
          <w:tcPr>
            <w:tcMar>
              <w:top w:w="60" w:type="dxa"/>
              <w:left w:w="100" w:type="dxa"/>
              <w:bottom w:w="60" w:type="dxa"/>
              <w:right w:w="100" w:type="dxa"/>
            </w:tcMar>
          </w:tcPr>
          <w:p>
            <w:r>
              <w:t xml:space="preserve">8 July 2026</w:t>
            </w:r>
          </w:p>
        </w:tc>
        <w:tc>
          <w:tcPr>
            <w:tcMar>
              <w:top w:w="60" w:type="dxa"/>
              <w:left w:w="100" w:type="dxa"/>
              <w:bottom w:w="60" w:type="dxa"/>
              <w:right w:w="100" w:type="dxa"/>
            </w:tcMar>
          </w:tcPr>
          <w:p>
            <w:r>
              <w:t xml:space="preserve">Began the Kobald core in Git</w:t>
            </w:r>
          </w:p>
        </w:tc>
        <w:tc>
          <w:tcPr>
            <w:tcMar>
              <w:top w:w="60" w:type="dxa"/>
              <w:left w:w="100" w:type="dxa"/>
              <w:bottom w:w="60" w:type="dxa"/>
              <w:right w:w="100" w:type="dxa"/>
            </w:tcMar>
          </w:tcPr>
          <w:p>
            <w:r>
              <w:rPr>
                <w:b/>
              </w:rPr>
              <w:t xml:space="preserve">Verified capture</w:t>
            </w:r>
            <w:r>
              <w:t xml:space="preserve"> — initial core commit `6ff5dbe`</w:t>
            </w:r>
          </w:p>
        </w:tc>
        <w:tc>
          <w:tcPr>
            <w:tcMar>
              <w:top w:w="60" w:type="dxa"/>
              <w:left w:w="100" w:type="dxa"/>
              <w:bottom w:w="60" w:type="dxa"/>
              <w:right w:w="100" w:type="dxa"/>
            </w:tcMar>
          </w:tcPr>
          <w:p>
            <w:r>
              <w:t xml:space="preserve">Turned a broad idea into small, reviewable phases</w:t>
            </w:r>
          </w:p>
        </w:tc>
      </w:tr>
      <w:tr>
        <w:tc>
          <w:tcPr>
            <w:tcMar>
              <w:top w:w="60" w:type="dxa"/>
              <w:left w:w="100" w:type="dxa"/>
              <w:bottom w:w="60" w:type="dxa"/>
              <w:right w:w="100" w:type="dxa"/>
            </w:tcMar>
          </w:tcPr>
          <w:p>
            <w:r>
              <w:t xml:space="preserve">13–14 July</w:t>
            </w:r>
          </w:p>
        </w:tc>
        <w:tc>
          <w:tcPr>
            <w:tcMar>
              <w:top w:w="60" w:type="dxa"/>
              <w:left w:w="100" w:type="dxa"/>
              <w:bottom w:w="60" w:type="dxa"/>
              <w:right w:w="100" w:type="dxa"/>
            </w:tcMar>
          </w:tcPr>
          <w:p>
            <w:r>
              <w:t xml:space="preserve">Built approval, provenance, ingestion and review-queue iterations</w:t>
            </w:r>
          </w:p>
        </w:tc>
        <w:tc>
          <w:tcPr>
            <w:tcMar>
              <w:top w:w="60" w:type="dxa"/>
              <w:left w:w="100" w:type="dxa"/>
              <w:bottom w:w="60" w:type="dxa"/>
              <w:right w:w="100" w:type="dxa"/>
            </w:tcMar>
          </w:tcPr>
          <w:p>
            <w:r>
              <w:rPr>
                <w:b/>
              </w:rPr>
              <w:t xml:space="preserve">Verified capture</w:t>
            </w:r>
            <w:r>
              <w:t xml:space="preserve"> — commit history records releases from `4edf511` to `c1e7671`</w:t>
            </w:r>
          </w:p>
        </w:tc>
        <w:tc>
          <w:tcPr>
            <w:tcMar>
              <w:top w:w="60" w:type="dxa"/>
              <w:left w:w="100" w:type="dxa"/>
              <w:bottom w:w="60" w:type="dxa"/>
              <w:right w:w="100" w:type="dxa"/>
            </w:tcMar>
          </w:tcPr>
          <w:p>
            <w:r>
              <w:t xml:space="preserve">Made safety and evidence handling part of the design rather than an add-on</w:t>
            </w:r>
          </w:p>
        </w:tc>
      </w:tr>
      <w:tr>
        <w:tc>
          <w:tcPr>
            <w:tcMar>
              <w:top w:w="60" w:type="dxa"/>
              <w:left w:w="100" w:type="dxa"/>
              <w:bottom w:w="60" w:type="dxa"/>
              <w:right w:w="100" w:type="dxa"/>
            </w:tcMar>
          </w:tcPr>
          <w:p>
            <w:r>
              <w:t xml:space="preserve">June–August</w:t>
            </w:r>
          </w:p>
        </w:tc>
        <w:tc>
          <w:tcPr>
            <w:tcMar>
              <w:top w:w="60" w:type="dxa"/>
              <w:left w:w="100" w:type="dxa"/>
              <w:bottom w:w="60" w:type="dxa"/>
              <w:right w:w="100" w:type="dxa"/>
            </w:tcMar>
          </w:tcPr>
          <w:p>
            <w:r>
              <w:t xml:space="preserve">Contacted local businesses, councils, community groups and Rotary for equipment, advice and presentation opportunities</w:t>
            </w:r>
          </w:p>
        </w:tc>
        <w:tc>
          <w:tcPr>
            <w:tcMar>
              <w:top w:w="60" w:type="dxa"/>
              <w:left w:w="100" w:type="dxa"/>
              <w:bottom w:w="60" w:type="dxa"/>
              <w:right w:w="100" w:type="dxa"/>
            </w:tcMar>
          </w:tcPr>
          <w:p>
            <w:r>
              <w:rPr>
                <w:b/>
              </w:rPr>
              <w:t xml:space="preserve">Verified capture</w:t>
            </w:r>
            <w:r>
              <w:t xml:space="preserve"> — email record summarised in the evidence register</w:t>
            </w:r>
          </w:p>
        </w:tc>
        <w:tc>
          <w:tcPr>
            <w:tcMar>
              <w:top w:w="60" w:type="dxa"/>
              <w:left w:w="100" w:type="dxa"/>
              <w:bottom w:w="60" w:type="dxa"/>
              <w:right w:w="100" w:type="dxa"/>
            </w:tcMar>
          </w:tcPr>
          <w:p>
            <w:r>
              <w:t xml:space="preserve">Replaced the unrealistic assumption that I could buy the whole setup myself</w:t>
            </w:r>
          </w:p>
        </w:tc>
      </w:tr>
      <w:tr>
        <w:tc>
          <w:tcPr>
            <w:tcMar>
              <w:top w:w="60" w:type="dxa"/>
              <w:left w:w="100" w:type="dxa"/>
              <w:bottom w:w="60" w:type="dxa"/>
              <w:right w:w="100" w:type="dxa"/>
            </w:tcMar>
          </w:tcPr>
          <w:p>
            <w:r>
              <w:t xml:space="preserve">11 August</w:t>
            </w:r>
          </w:p>
        </w:tc>
        <w:tc>
          <w:tcPr>
            <w:tcMar>
              <w:top w:w="60" w:type="dxa"/>
              <w:left w:w="100" w:type="dxa"/>
              <w:bottom w:w="60" w:type="dxa"/>
              <w:right w:w="100" w:type="dxa"/>
            </w:tcMar>
          </w:tcPr>
          <w:p>
            <w:r>
              <w:t xml:space="preserve">Presented the project to Rotary</w:t>
            </w:r>
          </w:p>
        </w:tc>
        <w:tc>
          <w:tcPr>
            <w:tcMar>
              <w:top w:w="60" w:type="dxa"/>
              <w:left w:w="100" w:type="dxa"/>
              <w:bottom w:w="60" w:type="dxa"/>
              <w:right w:w="100" w:type="dxa"/>
            </w:tcMar>
          </w:tcPr>
          <w:p>
            <w:r>
              <w:rPr>
                <w:b/>
              </w:rPr>
              <w:t xml:space="preserve">Verified capture</w:t>
            </w:r>
            <w:r>
              <w:t xml:space="preserve"> — invitation and follow-up records</w:t>
            </w:r>
          </w:p>
        </w:tc>
        <w:tc>
          <w:tcPr>
            <w:tcMar>
              <w:top w:w="60" w:type="dxa"/>
              <w:left w:w="100" w:type="dxa"/>
              <w:bottom w:w="60" w:type="dxa"/>
              <w:right w:w="100" w:type="dxa"/>
            </w:tcMar>
          </w:tcPr>
          <w:p>
            <w:r>
              <w:t xml:space="preserve">Forced me to explain the project in ordinary language and identify specific support needs</w:t>
            </w:r>
          </w:p>
        </w:tc>
      </w:tr>
      <w:tr>
        <w:tc>
          <w:tcPr>
            <w:tcMar>
              <w:top w:w="60" w:type="dxa"/>
              <w:left w:w="100" w:type="dxa"/>
              <w:bottom w:w="60" w:type="dxa"/>
              <w:right w:w="100" w:type="dxa"/>
            </w:tcMar>
          </w:tcPr>
          <w:p>
            <w:r>
              <w:t xml:space="preserve">Term 3, Week 4</w:t>
            </w:r>
          </w:p>
        </w:tc>
        <w:tc>
          <w:tcPr>
            <w:tcMar>
              <w:top w:w="60" w:type="dxa"/>
              <w:left w:w="100" w:type="dxa"/>
              <w:bottom w:w="60" w:type="dxa"/>
              <w:right w:w="100" w:type="dxa"/>
            </w:tcMar>
          </w:tcPr>
          <w:p>
            <w:r>
              <w:t xml:space="preserve">Progress Check Part 1 and Portfolio Checkpoint 2</w:t>
            </w:r>
          </w:p>
        </w:tc>
        <w:tc>
          <w:tcPr>
            <w:tcMar>
              <w:top w:w="60" w:type="dxa"/>
              <w:left w:w="100" w:type="dxa"/>
              <w:bottom w:w="60" w:type="dxa"/>
              <w:right w:w="100" w:type="dxa"/>
            </w:tcMar>
          </w:tcPr>
          <w:p>
            <w:r>
              <w:t xml:space="preserve">Supplied school schedule</w:t>
            </w:r>
          </w:p>
        </w:tc>
        <w:tc>
          <w:tcPr>
            <w:tcMar>
              <w:top w:w="60" w:type="dxa"/>
              <w:left w:w="100" w:type="dxa"/>
              <w:bottom w:w="60" w:type="dxa"/>
              <w:right w:w="100" w:type="dxa"/>
            </w:tcMar>
          </w:tcPr>
          <w:p>
            <w:r>
              <w:t xml:space="preserve">A deadline for the first evidence-based reflection</w:t>
            </w:r>
          </w:p>
        </w:tc>
      </w:tr>
      <w:tr>
        <w:tc>
          <w:tcPr>
            <w:tcMar>
              <w:top w:w="60" w:type="dxa"/>
              <w:left w:w="100" w:type="dxa"/>
              <w:bottom w:w="60" w:type="dxa"/>
              <w:right w:w="100" w:type="dxa"/>
            </w:tcMar>
          </w:tcPr>
          <w:p>
            <w:r>
              <w:t xml:space="preserve">Term 3, Week 8</w:t>
            </w:r>
          </w:p>
        </w:tc>
        <w:tc>
          <w:tcPr>
            <w:tcMar>
              <w:top w:w="60" w:type="dxa"/>
              <w:left w:w="100" w:type="dxa"/>
              <w:bottom w:w="60" w:type="dxa"/>
              <w:right w:w="100" w:type="dxa"/>
            </w:tcMar>
          </w:tcPr>
          <w:p>
            <w:r>
              <w:t xml:space="preserve">Progress Check 2 draft</w:t>
            </w:r>
          </w:p>
        </w:tc>
        <w:tc>
          <w:tcPr>
            <w:tcMar>
              <w:top w:w="60" w:type="dxa"/>
              <w:left w:w="100" w:type="dxa"/>
              <w:bottom w:w="60" w:type="dxa"/>
              <w:right w:w="100" w:type="dxa"/>
            </w:tcMar>
          </w:tcPr>
          <w:p>
            <w:r>
              <w:t xml:space="preserve">Supplied school schedule</w:t>
            </w:r>
          </w:p>
        </w:tc>
        <w:tc>
          <w:tcPr>
            <w:tcMar>
              <w:top w:w="60" w:type="dxa"/>
              <w:left w:w="100" w:type="dxa"/>
              <w:bottom w:w="60" w:type="dxa"/>
              <w:right w:w="100" w:type="dxa"/>
            </w:tcMar>
          </w:tcPr>
          <w:p>
            <w:r>
              <w:t xml:space="preserve">I need genuinely new evidence, not a rewrite of Check 1</w:t>
            </w:r>
          </w:p>
        </w:tc>
      </w:tr>
      <w:tr>
        <w:tc>
          <w:tcPr>
            <w:tcMar>
              <w:top w:w="60" w:type="dxa"/>
              <w:left w:w="100" w:type="dxa"/>
              <w:bottom w:w="60" w:type="dxa"/>
              <w:right w:w="100" w:type="dxa"/>
            </w:tcMar>
          </w:tcPr>
          <w:p>
            <w:r>
              <w:t xml:space="preserve">Term 3, Week 10</w:t>
            </w:r>
          </w:p>
        </w:tc>
        <w:tc>
          <w:tcPr>
            <w:tcMar>
              <w:top w:w="60" w:type="dxa"/>
              <w:left w:w="100" w:type="dxa"/>
              <w:bottom w:w="60" w:type="dxa"/>
              <w:right w:w="100" w:type="dxa"/>
            </w:tcMar>
          </w:tcPr>
          <w:p>
            <w:r>
              <w:t xml:space="preserve">Progress Checks due</w:t>
            </w:r>
          </w:p>
        </w:tc>
        <w:tc>
          <w:tcPr>
            <w:tcMar>
              <w:top w:w="60" w:type="dxa"/>
              <w:left w:w="100" w:type="dxa"/>
              <w:bottom w:w="60" w:type="dxa"/>
              <w:right w:w="100" w:type="dxa"/>
            </w:tcMar>
          </w:tcPr>
          <w:p>
            <w:r>
              <w:t xml:space="preserve">Supplied school schedule</w:t>
            </w:r>
          </w:p>
        </w:tc>
        <w:tc>
          <w:tcPr>
            <w:tcMar>
              <w:top w:w="60" w:type="dxa"/>
              <w:left w:w="100" w:type="dxa"/>
              <w:bottom w:w="60" w:type="dxa"/>
              <w:right w:w="100" w:type="dxa"/>
            </w:tcMar>
          </w:tcPr>
          <w:p>
            <w:r>
              <w:t xml:space="preserve">Final AT2 submission point</w:t>
            </w:r>
          </w:p>
        </w:tc>
      </w:tr>
      <w:tr>
        <w:tc>
          <w:tcPr>
            <w:tcMar>
              <w:top w:w="60" w:type="dxa"/>
              <w:left w:w="100" w:type="dxa"/>
              <w:bottom w:w="60" w:type="dxa"/>
              <w:right w:w="100" w:type="dxa"/>
            </w:tcMar>
          </w:tcPr>
          <w:p>
            <w:r>
              <w:t xml:space="preserve">Term 4, Week 1</w:t>
            </w:r>
          </w:p>
        </w:tc>
        <w:tc>
          <w:tcPr>
            <w:tcMar>
              <w:top w:w="60" w:type="dxa"/>
              <w:left w:w="100" w:type="dxa"/>
              <w:bottom w:w="60" w:type="dxa"/>
              <w:right w:w="100" w:type="dxa"/>
            </w:tcMar>
          </w:tcPr>
          <w:p>
            <w:r>
              <w:t xml:space="preserve">Portfolio due</w:t>
            </w:r>
          </w:p>
        </w:tc>
        <w:tc>
          <w:tcPr>
            <w:tcMar>
              <w:top w:w="60" w:type="dxa"/>
              <w:left w:w="100" w:type="dxa"/>
              <w:bottom w:w="60" w:type="dxa"/>
              <w:right w:w="100" w:type="dxa"/>
            </w:tcMar>
          </w:tcPr>
          <w:p>
            <w:r>
              <w:t xml:space="preserve">Supplied school schedule</w:t>
            </w:r>
          </w:p>
        </w:tc>
        <w:tc>
          <w:tcPr>
            <w:tcMar>
              <w:top w:w="60" w:type="dxa"/>
              <w:left w:w="100" w:type="dxa"/>
              <w:bottom w:w="60" w:type="dxa"/>
              <w:right w:w="100" w:type="dxa"/>
            </w:tcMar>
          </w:tcPr>
          <w:p>
            <w:r>
              <w:t xml:space="preserve">Final AT1 evidence selection and organisation</w:t>
            </w:r>
          </w:p>
        </w:tc>
      </w:tr>
      <w:tr>
        <w:tc>
          <w:tcPr>
            <w:tcMar>
              <w:top w:w="60" w:type="dxa"/>
              <w:left w:w="100" w:type="dxa"/>
              <w:bottom w:w="60" w:type="dxa"/>
              <w:right w:w="100" w:type="dxa"/>
            </w:tcMar>
          </w:tcPr>
          <w:p>
            <w:r>
              <w:t xml:space="preserve">Term 4, Week 5</w:t>
            </w:r>
          </w:p>
        </w:tc>
        <w:tc>
          <w:tcPr>
            <w:tcMar>
              <w:top w:w="60" w:type="dxa"/>
              <w:left w:w="100" w:type="dxa"/>
              <w:bottom w:w="60" w:type="dxa"/>
              <w:right w:w="100" w:type="dxa"/>
            </w:tcMar>
          </w:tcPr>
          <w:p>
            <w:r>
              <w:t xml:space="preserve">Appraisal due</w:t>
            </w:r>
          </w:p>
        </w:tc>
        <w:tc>
          <w:tcPr>
            <w:tcMar>
              <w:top w:w="60" w:type="dxa"/>
              <w:left w:w="100" w:type="dxa"/>
              <w:bottom w:w="60" w:type="dxa"/>
              <w:right w:w="100" w:type="dxa"/>
            </w:tcMar>
          </w:tcPr>
          <w:p>
            <w:r>
              <w:t xml:space="preserve">Supplied school schedule</w:t>
            </w:r>
          </w:p>
        </w:tc>
        <w:tc>
          <w:tcPr>
            <w:tcMar>
              <w:top w:w="60" w:type="dxa"/>
              <w:left w:w="100" w:type="dxa"/>
              <w:bottom w:w="60" w:type="dxa"/>
              <w:right w:w="100" w:type="dxa"/>
            </w:tcMar>
          </w:tcPr>
          <w:p>
            <w:r>
              <w:t xml:space="preserve">Use the portfolio to make a final judgement about the learning</w:t>
            </w:r>
          </w:p>
        </w:tc>
      </w:tr>
    </w:tbl>
    <w:p>
      <w:pPr>
        <w:pStyle w:val="Heading2"/>
      </w:pPr>
      <w:r>
        <w:t xml:space="preserve">Resource and risk plan</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Resource or risk</w:t>
            </w:r>
          </w:p>
        </w:tc>
        <w:tc>
          <w:tcPr>
            <w:tcMar>
              <w:top w:w="60" w:type="dxa"/>
              <w:left w:w="100" w:type="dxa"/>
              <w:bottom w:w="60" w:type="dxa"/>
              <w:right w:w="100" w:type="dxa"/>
            </w:tcMar>
          </w:tcPr>
          <w:p>
            <w:r>
              <w:rPr>
                <w:b/>
              </w:rPr>
              <w:t xml:space="preserve">My response</w:t>
            </w:r>
          </w:p>
        </w:tc>
        <w:tc>
          <w:tcPr>
            <w:tcMar>
              <w:top w:w="60" w:type="dxa"/>
              <w:left w:w="100" w:type="dxa"/>
              <w:bottom w:w="60" w:type="dxa"/>
              <w:right w:w="100" w:type="dxa"/>
            </w:tcMar>
          </w:tcPr>
          <w:p>
            <w:r>
              <w:rPr>
                <w:b/>
              </w:rPr>
              <w:t xml:space="preserve">Evidence that will show whether it worked</w:t>
            </w:r>
          </w:p>
        </w:tc>
      </w:tr>
      <w:tr>
        <w:tc>
          <w:tcPr>
            <w:tcMar>
              <w:top w:w="60" w:type="dxa"/>
              <w:left w:w="100" w:type="dxa"/>
              <w:bottom w:w="60" w:type="dxa"/>
              <w:right w:w="100" w:type="dxa"/>
            </w:tcMar>
          </w:tcPr>
          <w:p>
            <w:r>
              <w:t xml:space="preserve">Limited hardware and funding</w:t>
            </w:r>
          </w:p>
        </w:tc>
        <w:tc>
          <w:tcPr>
            <w:tcMar>
              <w:top w:w="60" w:type="dxa"/>
              <w:left w:w="100" w:type="dxa"/>
              <w:bottom w:w="60" w:type="dxa"/>
              <w:right w:w="100" w:type="dxa"/>
            </w:tcMar>
          </w:tcPr>
          <w:p>
            <w:r>
              <w:t xml:space="preserve">Asked for donated/second-hand equipment, made a staged budget and separated essential items from ideal hardware</w:t>
            </w:r>
          </w:p>
        </w:tc>
        <w:tc>
          <w:tcPr>
            <w:tcMar>
              <w:top w:w="60" w:type="dxa"/>
              <w:left w:w="100" w:type="dxa"/>
              <w:bottom w:w="60" w:type="dxa"/>
              <w:right w:w="100" w:type="dxa"/>
            </w:tcMar>
          </w:tcPr>
          <w:p>
            <w:r>
              <w:t xml:space="preserve">Donor email summary, grant budget, equipment verification list</w:t>
            </w:r>
          </w:p>
        </w:tc>
      </w:tr>
      <w:tr>
        <w:tc>
          <w:tcPr>
            <w:tcMar>
              <w:top w:w="60" w:type="dxa"/>
              <w:left w:w="100" w:type="dxa"/>
              <w:bottom w:w="60" w:type="dxa"/>
              <w:right w:w="100" w:type="dxa"/>
            </w:tcMar>
          </w:tcPr>
          <w:p>
            <w:r>
              <w:t xml:space="preserve">Cloud cost and capacity</w:t>
            </w:r>
          </w:p>
        </w:tc>
        <w:tc>
          <w:tcPr>
            <w:tcMar>
              <w:top w:w="60" w:type="dxa"/>
              <w:left w:w="100" w:type="dxa"/>
              <w:bottom w:w="60" w:type="dxa"/>
              <w:right w:w="100" w:type="dxa"/>
            </w:tcMar>
          </w:tcPr>
          <w:p>
            <w:r>
              <w:t xml:space="preserve">Moved away from relying on a large paid cloud GPU; use local/smaller resources where possible</w:t>
            </w:r>
          </w:p>
        </w:tc>
        <w:tc>
          <w:tcPr>
            <w:tcMar>
              <w:top w:w="60" w:type="dxa"/>
              <w:left w:w="100" w:type="dxa"/>
              <w:bottom w:w="60" w:type="dxa"/>
              <w:right w:w="100" w:type="dxa"/>
            </w:tcMar>
          </w:tcPr>
          <w:p>
            <w:r>
              <w:t xml:space="preserve">Original cloud notes and revised plan</w:t>
            </w:r>
          </w:p>
        </w:tc>
      </w:tr>
      <w:tr>
        <w:tc>
          <w:tcPr>
            <w:tcMar>
              <w:top w:w="60" w:type="dxa"/>
              <w:left w:w="100" w:type="dxa"/>
              <w:bottom w:w="60" w:type="dxa"/>
              <w:right w:w="100" w:type="dxa"/>
            </w:tcMar>
          </w:tcPr>
          <w:p>
            <w:r>
              <w:t xml:space="preserve">A bad deployment or uncontrolled action</w:t>
            </w:r>
          </w:p>
        </w:tc>
        <w:tc>
          <w:tcPr>
            <w:tcMar>
              <w:top w:w="60" w:type="dxa"/>
              <w:left w:w="100" w:type="dxa"/>
              <w:bottom w:w="60" w:type="dxa"/>
              <w:right w:w="100" w:type="dxa"/>
            </w:tcMar>
          </w:tcPr>
          <w:p>
            <w:r>
              <w:t xml:space="preserve">Default-deny approval design; backup before copy; two-person deployment check where write access is limited</w:t>
            </w:r>
          </w:p>
        </w:tc>
        <w:tc>
          <w:tcPr>
            <w:tcMar>
              <w:top w:w="60" w:type="dxa"/>
              <w:left w:w="100" w:type="dxa"/>
              <w:bottom w:w="60" w:type="dxa"/>
              <w:right w:w="100" w:type="dxa"/>
            </w:tcMar>
          </w:tcPr>
          <w:p>
            <w:r>
              <w:t xml:space="preserve">Redacted deploy record and approval-flow capture</w:t>
            </w:r>
          </w:p>
        </w:tc>
      </w:tr>
      <w:tr>
        <w:tc>
          <w:tcPr>
            <w:tcMar>
              <w:top w:w="60" w:type="dxa"/>
              <w:left w:w="100" w:type="dxa"/>
              <w:bottom w:w="60" w:type="dxa"/>
              <w:right w:w="100" w:type="dxa"/>
            </w:tcMar>
          </w:tcPr>
          <w:p>
            <w:r>
              <w:t xml:space="preserve">False confidence from passing tests</w:t>
            </w:r>
          </w:p>
        </w:tc>
        <w:tc>
          <w:tcPr>
            <w:tcMar>
              <w:top w:w="60" w:type="dxa"/>
              <w:left w:w="100" w:type="dxa"/>
              <w:bottom w:w="60" w:type="dxa"/>
              <w:right w:w="100" w:type="dxa"/>
            </w:tcMar>
          </w:tcPr>
          <w:p>
            <w:r>
              <w:t xml:space="preserve">Add live smoke tests and regression tests when a real run exposes a gap</w:t>
            </w:r>
          </w:p>
        </w:tc>
        <w:tc>
          <w:tcPr>
            <w:tcMar>
              <w:top w:w="60" w:type="dxa"/>
              <w:left w:w="100" w:type="dxa"/>
              <w:bottom w:w="60" w:type="dxa"/>
              <w:right w:w="100" w:type="dxa"/>
            </w:tcMar>
          </w:tcPr>
          <w:p>
            <w:r>
              <w:t xml:space="preserve">Fault-to-fix records in the evidence register</w:t>
            </w:r>
          </w:p>
        </w:tc>
      </w:tr>
      <w:tr>
        <w:tc>
          <w:tcPr>
            <w:tcMar>
              <w:top w:w="60" w:type="dxa"/>
              <w:left w:w="100" w:type="dxa"/>
              <w:bottom w:w="60" w:type="dxa"/>
              <w:right w:w="100" w:type="dxa"/>
            </w:tcMar>
          </w:tcPr>
          <w:p>
            <w:r>
              <w:t xml:space="preserve">Only hearing my own perspective</w:t>
            </w:r>
          </w:p>
        </w:tc>
        <w:tc>
          <w:tcPr>
            <w:tcMar>
              <w:top w:w="60" w:type="dxa"/>
              <w:left w:w="100" w:type="dxa"/>
              <w:bottom w:w="60" w:type="dxa"/>
              <w:right w:w="100" w:type="dxa"/>
            </w:tcMar>
          </w:tcPr>
          <w:p>
            <w:r>
              <w:t xml:space="preserve">Seek teacher, audience and technical-expert feedback; follow up once after a week</w:t>
            </w:r>
          </w:p>
        </w:tc>
        <w:tc>
          <w:tcPr>
            <w:tcMar>
              <w:top w:w="60" w:type="dxa"/>
              <w:left w:w="100" w:type="dxa"/>
              <w:bottom w:w="60" w:type="dxa"/>
              <w:right w:w="100" w:type="dxa"/>
            </w:tcMar>
          </w:tcPr>
          <w:p>
            <w:r>
              <w:t xml:space="preserve">Feedback record, outreach log and response notes</w:t>
            </w:r>
          </w:p>
        </w:tc>
      </w:tr>
      <w:tr>
        <w:tc>
          <w:tcPr>
            <w:tcMar>
              <w:top w:w="60" w:type="dxa"/>
              <w:left w:w="100" w:type="dxa"/>
              <w:bottom w:w="60" w:type="dxa"/>
              <w:right w:w="100" w:type="dxa"/>
            </w:tcMar>
          </w:tcPr>
          <w:p>
            <w:r>
              <w:t xml:space="preserve">Losing track of work</w:t>
            </w:r>
          </w:p>
        </w:tc>
        <w:tc>
          <w:tcPr>
            <w:tcMar>
              <w:top w:w="60" w:type="dxa"/>
              <w:left w:w="100" w:type="dxa"/>
              <w:bottom w:w="60" w:type="dxa"/>
              <w:right w:w="100" w:type="dxa"/>
            </w:tcMar>
          </w:tcPr>
          <w:p>
            <w:r>
              <w:t xml:space="preserve">Use calendar milestones and small dated commits</w:t>
            </w:r>
          </w:p>
        </w:tc>
        <w:tc>
          <w:tcPr>
            <w:tcMar>
              <w:top w:w="60" w:type="dxa"/>
              <w:left w:w="100" w:type="dxa"/>
              <w:bottom w:w="60" w:type="dxa"/>
              <w:right w:w="100" w:type="dxa"/>
            </w:tcMar>
          </w:tcPr>
          <w:p>
            <w:r>
              <w:t xml:space="preserve">Commit timeline and weekly review notes</w:t>
            </w:r>
          </w:p>
        </w:tc>
      </w:tr>
    </w:tbl>
    <w:p>
      <w:pPr>
        <w:pStyle w:val="Heading2"/>
      </w:pPr>
      <w:r>
        <w:t xml:space="preserve">Next plan revision</w:t>
      </w:r>
    </w:p>
    <w:p>
      <w:r>
        <w:t xml:space="preserve">My next decision is to capture the evidence that is currently only reported from my working copy: a current test result, a redacted approval-flow screenshot, the exact hardware specification, and a short external technical response. Until those are captured, I will describe them honestly as working-copy evidence rather than use them as proof.</w:t>
      </w:r>
    </w:p>
    <w:p>
      <w:pPr>
        <w:pBdr>
          <w:bottom w:val="single" w:sz="6" w:color="AAAAAA"/>
        </w:pBdr>
      </w:pPr>
    </w:p>
    <w:p>
      <w:pPr>
        <w:pStyle w:val="Heading2"/>
      </w:pPr>
      <w:r>
        <w:t xml:space="preserve">Strategy Tracking: Test, Judge, Adapt</w:t>
      </w:r>
    </w:p>
    <w:p>
      <w:r>
        <w:t xml:space="preserve">I am using this table as a record of what actually moved my learning forward. A rating is not a mark for effort; it is my judgement of the evidence each strategy produced.</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Strategy</w:t>
            </w:r>
          </w:p>
        </w:tc>
        <w:tc>
          <w:tcPr>
            <w:tcMar>
              <w:top w:w="60" w:type="dxa"/>
              <w:left w:w="100" w:type="dxa"/>
              <w:bottom w:w="60" w:type="dxa"/>
              <w:right w:w="100" w:type="dxa"/>
            </w:tcMar>
          </w:tcPr>
          <w:p>
            <w:r>
              <w:rPr>
                <w:b/>
              </w:rPr>
              <w:t xml:space="preserve">Why I chose it</w:t>
            </w:r>
          </w:p>
        </w:tc>
        <w:tc>
          <w:tcPr>
            <w:tcMar>
              <w:top w:w="60" w:type="dxa"/>
              <w:left w:w="100" w:type="dxa"/>
              <w:bottom w:w="60" w:type="dxa"/>
              <w:right w:w="100" w:type="dxa"/>
            </w:tcMar>
          </w:tcPr>
          <w:p>
            <w:r>
              <w:rPr>
                <w:b/>
              </w:rPr>
              <w:t xml:space="preserve">Evidence of impact</w:t>
            </w:r>
          </w:p>
        </w:tc>
        <w:tc>
          <w:tcPr>
            <w:tcMar>
              <w:top w:w="60" w:type="dxa"/>
              <w:left w:w="100" w:type="dxa"/>
              <w:bottom w:w="60" w:type="dxa"/>
              <w:right w:w="100" w:type="dxa"/>
            </w:tcMar>
          </w:tcPr>
          <w:p>
            <w:r>
              <w:rPr>
                <w:b/>
              </w:rPr>
              <w:t xml:space="preserve">My judgement</w:t>
            </w:r>
          </w:p>
        </w:tc>
        <w:tc>
          <w:tcPr>
            <w:tcMar>
              <w:top w:w="60" w:type="dxa"/>
              <w:left w:w="100" w:type="dxa"/>
              <w:bottom w:w="60" w:type="dxa"/>
              <w:right w:w="100" w:type="dxa"/>
            </w:tcMar>
          </w:tcPr>
          <w:p>
            <w:r>
              <w:rPr>
                <w:b/>
              </w:rPr>
              <w:t xml:space="preserve">Adaptation / next step</w:t>
            </w:r>
          </w:p>
        </w:tc>
      </w:tr>
      <w:tr>
        <w:tc>
          <w:tcPr>
            <w:tcMar>
              <w:top w:w="60" w:type="dxa"/>
              <w:left w:w="100" w:type="dxa"/>
              <w:bottom w:w="60" w:type="dxa"/>
              <w:right w:w="100" w:type="dxa"/>
            </w:tcMar>
          </w:tcPr>
          <w:p>
            <w:r>
              <w:t xml:space="preserve">Small, dated Git commits</w:t>
            </w:r>
          </w:p>
        </w:tc>
        <w:tc>
          <w:tcPr>
            <w:tcMar>
              <w:top w:w="60" w:type="dxa"/>
              <w:left w:w="100" w:type="dxa"/>
              <w:bottom w:w="60" w:type="dxa"/>
              <w:right w:w="100" w:type="dxa"/>
            </w:tcMar>
          </w:tcPr>
          <w:p>
            <w:r>
              <w:t xml:space="preserve">I needed a way to make progress visible and recoverable</w:t>
            </w:r>
          </w:p>
        </w:tc>
        <w:tc>
          <w:tcPr>
            <w:tcMar>
              <w:top w:w="60" w:type="dxa"/>
              <w:left w:w="100" w:type="dxa"/>
              <w:bottom w:w="60" w:type="dxa"/>
              <w:right w:w="100" w:type="dxa"/>
            </w:tcMar>
          </w:tcPr>
          <w:p>
            <w:r>
              <w:t xml:space="preserve">Verified commits run from 8 July through 27 July, with test counts recorded at key points</w:t>
            </w:r>
          </w:p>
        </w:tc>
        <w:tc>
          <w:tcPr>
            <w:tcMar>
              <w:top w:w="60" w:type="dxa"/>
              <w:left w:w="100" w:type="dxa"/>
              <w:bottom w:w="60" w:type="dxa"/>
              <w:right w:w="100" w:type="dxa"/>
            </w:tcMar>
          </w:tcPr>
          <w:p>
            <w:r>
              <w:rPr>
                <w:b/>
              </w:rPr>
              <w:t xml:space="preserve">4/5.</w:t>
            </w:r>
            <w:r>
              <w:t xml:space="preserve"> It made the development path easier to explain and reduced the risk of losing a whole idea</w:t>
            </w:r>
          </w:p>
        </w:tc>
        <w:tc>
          <w:tcPr>
            <w:tcMar>
              <w:top w:w="60" w:type="dxa"/>
              <w:left w:w="100" w:type="dxa"/>
              <w:bottom w:w="60" w:type="dxa"/>
              <w:right w:w="100" w:type="dxa"/>
            </w:tcMar>
          </w:tcPr>
          <w:p>
            <w:r>
              <w:t xml:space="preserve">Commit the later working-copy changes in smaller slices with a passing-test note</w:t>
            </w:r>
          </w:p>
        </w:tc>
      </w:tr>
      <w:tr>
        <w:tc>
          <w:tcPr>
            <w:tcMar>
              <w:top w:w="60" w:type="dxa"/>
              <w:left w:w="100" w:type="dxa"/>
              <w:bottom w:w="60" w:type="dxa"/>
              <w:right w:w="100" w:type="dxa"/>
            </w:tcMar>
          </w:tcPr>
          <w:p>
            <w:r>
              <w:t xml:space="preserve">Default-deny approval design</w:t>
            </w:r>
          </w:p>
        </w:tc>
        <w:tc>
          <w:tcPr>
            <w:tcMar>
              <w:top w:w="60" w:type="dxa"/>
              <w:left w:w="100" w:type="dxa"/>
              <w:bottom w:w="60" w:type="dxa"/>
              <w:right w:w="100" w:type="dxa"/>
            </w:tcMar>
          </w:tcPr>
          <w:p>
            <w:r>
              <w:t xml:space="preserve">I did not want “autonomous” to mean uncontrolled</w:t>
            </w:r>
          </w:p>
        </w:tc>
        <w:tc>
          <w:tcPr>
            <w:tcMar>
              <w:top w:w="60" w:type="dxa"/>
              <w:left w:w="100" w:type="dxa"/>
              <w:bottom w:w="60" w:type="dxa"/>
              <w:right w:w="100" w:type="dxa"/>
            </w:tcMar>
          </w:tcPr>
          <w:p>
            <w:r>
              <w:t xml:space="preserve">13 July runtime-boundary record and later oversight hardening</w:t>
            </w:r>
          </w:p>
        </w:tc>
        <w:tc>
          <w:tcPr>
            <w:tcMar>
              <w:top w:w="60" w:type="dxa"/>
              <w:left w:w="100" w:type="dxa"/>
              <w:bottom w:w="60" w:type="dxa"/>
              <w:right w:w="100" w:type="dxa"/>
            </w:tcMar>
          </w:tcPr>
          <w:p>
            <w:r>
              <w:rPr>
                <w:b/>
              </w:rPr>
              <w:t xml:space="preserve">5/5.</w:t>
            </w:r>
            <w:r>
              <w:t xml:space="preserve"> This turned a value into a concrete testable rule</w:t>
            </w:r>
          </w:p>
        </w:tc>
        <w:tc>
          <w:tcPr>
            <w:tcMar>
              <w:top w:w="60" w:type="dxa"/>
              <w:left w:w="100" w:type="dxa"/>
              <w:bottom w:w="60" w:type="dxa"/>
              <w:right w:w="100" w:type="dxa"/>
            </w:tcMar>
          </w:tcPr>
          <w:p>
            <w:r>
              <w:t xml:space="preserve">Capture one harmless approval flow for the final portfolio</w:t>
            </w:r>
          </w:p>
        </w:tc>
      </w:tr>
      <w:tr>
        <w:tc>
          <w:tcPr>
            <w:tcMar>
              <w:top w:w="60" w:type="dxa"/>
              <w:left w:w="100" w:type="dxa"/>
              <w:bottom w:w="60" w:type="dxa"/>
              <w:right w:w="100" w:type="dxa"/>
            </w:tcMar>
          </w:tcPr>
          <w:p>
            <w:r>
              <w:t xml:space="preserve">Adversarial audit / try-to-break-it sessions</w:t>
            </w:r>
          </w:p>
        </w:tc>
        <w:tc>
          <w:tcPr>
            <w:tcMar>
              <w:top w:w="60" w:type="dxa"/>
              <w:left w:w="100" w:type="dxa"/>
              <w:bottom w:w="60" w:type="dxa"/>
              <w:right w:w="100" w:type="dxa"/>
            </w:tcMar>
          </w:tcPr>
          <w:p>
            <w:r>
              <w:t xml:space="preserve">I needed a strategy that could prove my confidence wrong</w:t>
            </w:r>
          </w:p>
        </w:tc>
        <w:tc>
          <w:tcPr>
            <w:tcMar>
              <w:top w:w="60" w:type="dxa"/>
              <w:left w:w="100" w:type="dxa"/>
              <w:bottom w:w="60" w:type="dxa"/>
              <w:right w:w="100" w:type="dxa"/>
            </w:tcMar>
          </w:tcPr>
          <w:p>
            <w:r>
              <w:t xml:space="preserve">Security/data-integrity fixes, concurrency hardening, and later regression work</w:t>
            </w:r>
          </w:p>
        </w:tc>
        <w:tc>
          <w:tcPr>
            <w:tcMar>
              <w:top w:w="60" w:type="dxa"/>
              <w:left w:w="100" w:type="dxa"/>
              <w:bottom w:w="60" w:type="dxa"/>
              <w:right w:w="100" w:type="dxa"/>
            </w:tcMar>
          </w:tcPr>
          <w:p>
            <w:r>
              <w:rPr>
                <w:b/>
              </w:rPr>
              <w:t xml:space="preserve">5/5.</w:t>
            </w:r>
            <w:r>
              <w:t xml:space="preserve"> It finds uncomfortable but useful information</w:t>
            </w:r>
          </w:p>
        </w:tc>
        <w:tc>
          <w:tcPr>
            <w:tcMar>
              <w:top w:w="60" w:type="dxa"/>
              <w:left w:w="100" w:type="dxa"/>
              <w:bottom w:w="60" w:type="dxa"/>
              <w:right w:w="100" w:type="dxa"/>
            </w:tcMar>
          </w:tcPr>
          <w:p>
            <w:r>
              <w:t xml:space="preserve">Ask an external person to challenge one audit finding, not only review my explanation</w:t>
            </w:r>
          </w:p>
        </w:tc>
      </w:tr>
      <w:tr>
        <w:tc>
          <w:tcPr>
            <w:tcMar>
              <w:top w:w="60" w:type="dxa"/>
              <w:left w:w="100" w:type="dxa"/>
              <w:bottom w:w="60" w:type="dxa"/>
              <w:right w:w="100" w:type="dxa"/>
            </w:tcMar>
          </w:tcPr>
          <w:p>
            <w:r>
              <w:t xml:space="preserve">Unit tests plus regression tests</w:t>
            </w:r>
          </w:p>
        </w:tc>
        <w:tc>
          <w:tcPr>
            <w:tcMar>
              <w:top w:w="60" w:type="dxa"/>
              <w:left w:w="100" w:type="dxa"/>
              <w:bottom w:w="60" w:type="dxa"/>
              <w:right w:w="100" w:type="dxa"/>
            </w:tcMar>
          </w:tcPr>
          <w:p>
            <w:r>
              <w:t xml:space="preserve">Repeated failures should not silently return</w:t>
            </w:r>
          </w:p>
        </w:tc>
        <w:tc>
          <w:tcPr>
            <w:tcMar>
              <w:top w:w="60" w:type="dxa"/>
              <w:left w:w="100" w:type="dxa"/>
              <w:bottom w:w="60" w:type="dxa"/>
              <w:right w:w="100" w:type="dxa"/>
            </w:tcMar>
          </w:tcPr>
          <w:p>
            <w:r>
              <w:t xml:space="preserve">Test counts rose from 98 to 538 in verified commits; the live `build_context` fault was then fixed</w:t>
            </w:r>
          </w:p>
        </w:tc>
        <w:tc>
          <w:tcPr>
            <w:tcMar>
              <w:top w:w="60" w:type="dxa"/>
              <w:left w:w="100" w:type="dxa"/>
              <w:bottom w:w="60" w:type="dxa"/>
              <w:right w:w="100" w:type="dxa"/>
            </w:tcMar>
          </w:tcPr>
          <w:p>
            <w:r>
              <w:rPr>
                <w:b/>
              </w:rPr>
              <w:t xml:space="preserve">4/5.</w:t>
            </w:r>
            <w:r>
              <w:t xml:space="preserve"> Useful, but only when tests represent reality</w:t>
            </w:r>
          </w:p>
        </w:tc>
        <w:tc>
          <w:tcPr>
            <w:tcMar>
              <w:top w:w="60" w:type="dxa"/>
              <w:left w:w="100" w:type="dxa"/>
              <w:bottom w:w="60" w:type="dxa"/>
              <w:right w:w="100" w:type="dxa"/>
            </w:tcMar>
          </w:tcPr>
          <w:p>
            <w:r>
              <w:t xml:space="preserve">Keep one live smoke test beside mocks; save a current result rather than quoting old totals</w:t>
            </w:r>
          </w:p>
        </w:tc>
      </w:tr>
      <w:tr>
        <w:tc>
          <w:tcPr>
            <w:tcMar>
              <w:top w:w="60" w:type="dxa"/>
              <w:left w:w="100" w:type="dxa"/>
              <w:bottom w:w="60" w:type="dxa"/>
              <w:right w:w="100" w:type="dxa"/>
            </w:tcMar>
          </w:tcPr>
          <w:p>
            <w:r>
              <w:t xml:space="preserve">Live smoke testing</w:t>
            </w:r>
          </w:p>
        </w:tc>
        <w:tc>
          <w:tcPr>
            <w:tcMar>
              <w:top w:w="60" w:type="dxa"/>
              <w:left w:w="100" w:type="dxa"/>
              <w:bottom w:w="60" w:type="dxa"/>
              <w:right w:w="100" w:type="dxa"/>
            </w:tcMar>
          </w:tcPr>
          <w:p>
            <w:r>
              <w:t xml:space="preserve">Passing tests can share the same mistaken assumption</w:t>
            </w:r>
          </w:p>
        </w:tc>
        <w:tc>
          <w:tcPr>
            <w:tcMar>
              <w:top w:w="60" w:type="dxa"/>
              <w:left w:w="100" w:type="dxa"/>
              <w:bottom w:w="60" w:type="dxa"/>
              <w:right w:w="100" w:type="dxa"/>
            </w:tcMar>
          </w:tcPr>
          <w:p>
            <w:r>
              <w:t xml:space="preserve">A real task exposed the `build_context` failure despite automated testing</w:t>
            </w:r>
          </w:p>
        </w:tc>
        <w:tc>
          <w:tcPr>
            <w:tcMar>
              <w:top w:w="60" w:type="dxa"/>
              <w:left w:w="100" w:type="dxa"/>
              <w:bottom w:w="60" w:type="dxa"/>
              <w:right w:w="100" w:type="dxa"/>
            </w:tcMar>
          </w:tcPr>
          <w:p>
            <w:r>
              <w:rPr>
                <w:b/>
              </w:rPr>
              <w:t xml:space="preserve">5/5.</w:t>
            </w:r>
            <w:r>
              <w:t xml:space="preserve"> This corrected false confidence</w:t>
            </w:r>
          </w:p>
        </w:tc>
        <w:tc>
          <w:tcPr>
            <w:tcMar>
              <w:top w:w="60" w:type="dxa"/>
              <w:left w:w="100" w:type="dxa"/>
              <w:bottom w:w="60" w:type="dxa"/>
              <w:right w:w="100" w:type="dxa"/>
            </w:tcMar>
          </w:tcPr>
          <w:p>
            <w:r>
              <w:t xml:space="preserve">Run a safe, redacted test after major changes and add its evidence</w:t>
            </w:r>
          </w:p>
        </w:tc>
      </w:tr>
      <w:tr>
        <w:tc>
          <w:tcPr>
            <w:tcMar>
              <w:top w:w="60" w:type="dxa"/>
              <w:left w:w="100" w:type="dxa"/>
              <w:bottom w:w="60" w:type="dxa"/>
              <w:right w:w="100" w:type="dxa"/>
            </w:tcMar>
          </w:tcPr>
          <w:p>
            <w:r>
              <w:t xml:space="preserve">Secondary research and official documentation</w:t>
            </w:r>
          </w:p>
        </w:tc>
        <w:tc>
          <w:tcPr>
            <w:tcMar>
              <w:top w:w="60" w:type="dxa"/>
              <w:left w:w="100" w:type="dxa"/>
              <w:bottom w:w="60" w:type="dxa"/>
              <w:right w:w="100" w:type="dxa"/>
            </w:tcMar>
          </w:tcPr>
          <w:p>
            <w:r>
              <w:t xml:space="preserve">I needed informed design choices without inventing security rules</w:t>
            </w:r>
          </w:p>
        </w:tc>
        <w:tc>
          <w:tcPr>
            <w:tcMar>
              <w:top w:w="60" w:type="dxa"/>
              <w:left w:w="100" w:type="dxa"/>
              <w:bottom w:w="60" w:type="dxa"/>
              <w:right w:w="100" w:type="dxa"/>
            </w:tcMar>
          </w:tcPr>
          <w:p>
            <w:r>
              <w:t xml:space="preserve">Python/platform documentation and CISA/MITRE-style source use informed boundaries and parsing</w:t>
            </w:r>
          </w:p>
        </w:tc>
        <w:tc>
          <w:tcPr>
            <w:tcMar>
              <w:top w:w="60" w:type="dxa"/>
              <w:left w:w="100" w:type="dxa"/>
              <w:bottom w:w="60" w:type="dxa"/>
              <w:right w:w="100" w:type="dxa"/>
            </w:tcMar>
          </w:tcPr>
          <w:p>
            <w:r>
              <w:rPr>
                <w:b/>
              </w:rPr>
              <w:t xml:space="preserve">4/5.</w:t>
            </w:r>
            <w:r>
              <w:t xml:space="preserve"> Strong for foundations, weaker for seeing how my own implementation behaves</w:t>
            </w:r>
          </w:p>
        </w:tc>
        <w:tc>
          <w:tcPr>
            <w:tcMar>
              <w:top w:w="60" w:type="dxa"/>
              <w:left w:w="100" w:type="dxa"/>
              <w:bottom w:w="60" w:type="dxa"/>
              <w:right w:w="100" w:type="dxa"/>
            </w:tcMar>
          </w:tcPr>
          <w:p>
            <w:r>
              <w:t xml:space="preserve">Compare documentation with a real run and record disagreements</w:t>
            </w:r>
          </w:p>
        </w:tc>
      </w:tr>
      <w:tr>
        <w:tc>
          <w:tcPr>
            <w:tcMar>
              <w:top w:w="60" w:type="dxa"/>
              <w:left w:w="100" w:type="dxa"/>
              <w:bottom w:w="60" w:type="dxa"/>
              <w:right w:w="100" w:type="dxa"/>
            </w:tcMar>
          </w:tcPr>
          <w:p>
            <w:r>
              <w:t xml:space="preserve">Community outreach and resource planning</w:t>
            </w:r>
          </w:p>
        </w:tc>
        <w:tc>
          <w:tcPr>
            <w:tcMar>
              <w:top w:w="60" w:type="dxa"/>
              <w:left w:w="100" w:type="dxa"/>
              <w:bottom w:w="60" w:type="dxa"/>
              <w:right w:w="100" w:type="dxa"/>
            </w:tcMar>
          </w:tcPr>
          <w:p>
            <w:r>
              <w:t xml:space="preserve">Hardware, money and local advice were genuine constraints</w:t>
            </w:r>
          </w:p>
        </w:tc>
        <w:tc>
          <w:tcPr>
            <w:tcMar>
              <w:top w:w="60" w:type="dxa"/>
              <w:left w:w="100" w:type="dxa"/>
              <w:bottom w:w="60" w:type="dxa"/>
              <w:right w:w="100" w:type="dxa"/>
            </w:tcMar>
          </w:tcPr>
          <w:p>
            <w:r>
              <w:t xml:space="preserve">Donor, council, regional-development and Rotary correspondence</w:t>
            </w:r>
          </w:p>
        </w:tc>
        <w:tc>
          <w:tcPr>
            <w:tcMar>
              <w:top w:w="60" w:type="dxa"/>
              <w:left w:w="100" w:type="dxa"/>
              <w:bottom w:w="60" w:type="dxa"/>
              <w:right w:w="100" w:type="dxa"/>
            </w:tcMar>
          </w:tcPr>
          <w:p>
            <w:r>
              <w:rPr>
                <w:b/>
              </w:rPr>
              <w:t xml:space="preserve">4/5.</w:t>
            </w:r>
            <w:r>
              <w:t xml:space="preserve"> It made the resource plan more realistic and improved my communication</w:t>
            </w:r>
          </w:p>
        </w:tc>
        <w:tc>
          <w:tcPr>
            <w:tcMar>
              <w:top w:w="60" w:type="dxa"/>
              <w:left w:w="100" w:type="dxa"/>
              <w:bottom w:w="60" w:type="dxa"/>
              <w:right w:w="100" w:type="dxa"/>
            </w:tcMar>
          </w:tcPr>
          <w:p>
            <w:r>
              <w:t xml:space="preserve">Verify the donated hardware; record outcomes of the two new enquiries</w:t>
            </w:r>
          </w:p>
        </w:tc>
      </w:tr>
      <w:tr>
        <w:tc>
          <w:tcPr>
            <w:tcMar>
              <w:top w:w="60" w:type="dxa"/>
              <w:left w:w="100" w:type="dxa"/>
              <w:bottom w:w="60" w:type="dxa"/>
              <w:right w:w="100" w:type="dxa"/>
            </w:tcMar>
          </w:tcPr>
          <w:p>
            <w:r>
              <w:t xml:space="preserve">Audience feedback before a presentation</w:t>
            </w:r>
          </w:p>
        </w:tc>
        <w:tc>
          <w:tcPr>
            <w:tcMar>
              <w:top w:w="60" w:type="dxa"/>
              <w:left w:w="100" w:type="dxa"/>
              <w:bottom w:w="60" w:type="dxa"/>
              <w:right w:w="100" w:type="dxa"/>
            </w:tcMar>
          </w:tcPr>
          <w:p>
            <w:r>
              <w:t xml:space="preserve">A technically correct explanation can still fail if people cannot follow it</w:t>
            </w:r>
          </w:p>
        </w:tc>
        <w:tc>
          <w:tcPr>
            <w:tcMar>
              <w:top w:w="60" w:type="dxa"/>
              <w:left w:w="100" w:type="dxa"/>
              <w:bottom w:w="60" w:type="dxa"/>
              <w:right w:w="100" w:type="dxa"/>
            </w:tcMar>
          </w:tcPr>
          <w:p>
            <w:r>
              <w:t xml:space="preserve">Zoe Dalton's feedback led to clearer slides, plain-language explanation, familiar examples and a demo backup</w:t>
            </w:r>
          </w:p>
        </w:tc>
        <w:tc>
          <w:tcPr>
            <w:tcMar>
              <w:top w:w="60" w:type="dxa"/>
              <w:left w:w="100" w:type="dxa"/>
              <w:bottom w:w="60" w:type="dxa"/>
              <w:right w:w="100" w:type="dxa"/>
            </w:tcMar>
          </w:tcPr>
          <w:p>
            <w:r>
              <w:rPr>
                <w:b/>
              </w:rPr>
              <w:t xml:space="preserve">4/5.</w:t>
            </w:r>
            <w:r>
              <w:t xml:space="preserve"> It improved accessibility, not just appearance</w:t>
            </w:r>
          </w:p>
        </w:tc>
        <w:tc>
          <w:tcPr>
            <w:tcMar>
              <w:top w:w="60" w:type="dxa"/>
              <w:left w:w="100" w:type="dxa"/>
              <w:bottom w:w="60" w:type="dxa"/>
              <w:right w:w="100" w:type="dxa"/>
            </w:tcMar>
          </w:tcPr>
          <w:p>
            <w:r>
              <w:t xml:space="preserve">Ask a listener what they understood after the presentation, then revise using that evidence</w:t>
            </w:r>
          </w:p>
        </w:tc>
      </w:tr>
    </w:tbl>
    <w:p>
      <w:pPr>
        <w:pStyle w:val="Heading2"/>
      </w:pPr>
      <w:r>
        <w:t xml:space="preserve">Two strategy changes that matter most</w:t>
      </w:r>
    </w:p>
    <w:p>
      <w:pPr>
        <w:pStyle w:val="Heading3"/>
      </w:pPr>
      <w:r>
        <w:t xml:space="preserve">1. From “more testing” to “testing that can disagree with me”</w:t>
      </w:r>
    </w:p>
    <w:p>
      <w:r>
        <w:t xml:space="preserve">At first, a larger test number felt like proof of quality. A live run showed the weakness in that thinking: a fake connection in a test accepted something that the real interface would reject. The test was passing because it matched my incorrect assumption. I changed my strategy by treating a passing suite as evidence to question, then adding a regression expectation that mocks must mirror the real interface. The implication is that I need different kinds of checking — code tests, live tests, audits and human review — because one method cannot expose every blind spot.</w:t>
      </w:r>
    </w:p>
    <w:p>
      <w:pPr>
        <w:pStyle w:val="Heading3"/>
      </w:pPr>
      <w:r>
        <w:t xml:space="preserve">2. From “get the ideal hardware” to “build a staged, accountable system”</w:t>
      </w:r>
    </w:p>
    <w:p>
      <w:r>
        <w:t xml:space="preserve">The first plan depended too much on a high-end GPU and cloud capacity. Funding and availability feedback made that unrealistic. I responded by separating the goal from the most expensive equipment: the goal is to learn governed AI design, so I can develop and test many of the important controls on the donated computers and local network first. This made the project more achievable, but it also created a new responsibility: I must be precise about what has actually been tested on the available hardware.</w:t>
      </w:r>
    </w:p>
    <w:p>
      <w:pPr>
        <w:pStyle w:val="Heading2"/>
      </w:pPr>
      <w:r>
        <w:t xml:space="preserve">Weekly check-in prompts</w:t>
      </w:r>
    </w:p>
    <w:p>
      <w:pPr>
        <w:ind w:left="360"/>
      </w:pPr>
      <w:r>
        <w:t xml:space="preserve">•  What did I do that produced evidence, not just activity?</w:t>
      </w:r>
    </w:p>
    <w:p>
      <w:pPr>
        <w:ind w:left="360"/>
      </w:pPr>
      <w:r>
        <w:t xml:space="preserve">•  Which strategy could prove me wrong next week?</w:t>
      </w:r>
    </w:p>
    <w:p>
      <w:pPr>
        <w:ind w:left="360"/>
      </w:pPr>
      <w:r>
        <w:t xml:space="preserve">•  What decision am I delaying because I want more certainty?</w:t>
      </w:r>
    </w:p>
    <w:p>
      <w:pPr>
        <w:ind w:left="360"/>
      </w:pPr>
      <w:r>
        <w:t xml:space="preserve">•  What resource, safety or privacy risk has changed?</w:t>
      </w:r>
    </w:p>
    <w:p>
      <w:pPr>
        <w:ind w:left="360"/>
      </w:pPr>
      <w:r>
        <w:t xml:space="preserve">•  What needs a capture before I can use it in assessed writing?</w:t>
      </w:r>
    </w:p>
    <w:p>
      <w:pPr>
        <w:pBdr>
          <w:bottom w:val="single" w:sz="6" w:color="AAAAAA"/>
        </w:pBdr>
      </w:pPr>
    </w:p>
    <w:p>
      <w:pPr>
        <w:pStyle w:val="Heading2"/>
      </w:pPr>
      <w:r>
        <w:t xml:space="preserve">Perspectives, Feedback and My Responses</w:t>
      </w:r>
    </w:p>
    <w:p>
      <w:r>
        <w:t xml:space="preserve">The distinction matters: a </w:t>
      </w:r>
      <w:r>
        <w:rPr>
          <w:b/>
        </w:rPr>
        <w:t xml:space="preserve">perspective</w:t>
      </w:r>
      <w:r>
        <w:t xml:space="preserve"> helps me make a decision before I act; </w:t>
      </w:r>
      <w:r>
        <w:rPr>
          <w:b/>
        </w:rPr>
        <w:t xml:space="preserve">feedback</w:t>
      </w:r>
      <w:r>
        <w:t xml:space="preserve"> reacts to something I have already done. I have recorded both because they have influenced different parts of Kobald.</w:t>
      </w:r>
    </w:p>
    <w:p>
      <w:pPr>
        <w:pStyle w:val="Heading2"/>
      </w:pPr>
      <w:r>
        <w:t xml:space="preserve">Perspectives used before decisions</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Perspective</w:t>
            </w:r>
          </w:p>
        </w:tc>
        <w:tc>
          <w:tcPr>
            <w:tcMar>
              <w:top w:w="60" w:type="dxa"/>
              <w:left w:w="100" w:type="dxa"/>
              <w:bottom w:w="60" w:type="dxa"/>
              <w:right w:w="100" w:type="dxa"/>
            </w:tcMar>
          </w:tcPr>
          <w:p>
            <w:r>
              <w:rPr>
                <w:b/>
              </w:rPr>
              <w:t xml:space="preserve">What it said or implied</w:t>
            </w:r>
          </w:p>
        </w:tc>
        <w:tc>
          <w:tcPr>
            <w:tcMar>
              <w:top w:w="60" w:type="dxa"/>
              <w:left w:w="100" w:type="dxa"/>
              <w:bottom w:w="60" w:type="dxa"/>
              <w:right w:w="100" w:type="dxa"/>
            </w:tcMar>
          </w:tcPr>
          <w:p>
            <w:r>
              <w:rPr>
                <w:b/>
              </w:rPr>
              <w:t xml:space="preserve">Decision it influenced</w:t>
            </w:r>
          </w:p>
        </w:tc>
        <w:tc>
          <w:tcPr>
            <w:tcMar>
              <w:top w:w="60" w:type="dxa"/>
              <w:left w:w="100" w:type="dxa"/>
              <w:bottom w:w="60" w:type="dxa"/>
              <w:right w:w="100" w:type="dxa"/>
            </w:tcMar>
          </w:tcPr>
          <w:p>
            <w:r>
              <w:rPr>
                <w:b/>
              </w:rPr>
              <w:t xml:space="preserve">My synthesis</w:t>
            </w:r>
          </w:p>
        </w:tc>
      </w:tr>
      <w:tr>
        <w:tc>
          <w:tcPr>
            <w:tcMar>
              <w:top w:w="60" w:type="dxa"/>
              <w:left w:w="100" w:type="dxa"/>
              <w:bottom w:w="60" w:type="dxa"/>
              <w:right w:w="100" w:type="dxa"/>
            </w:tcMar>
          </w:tcPr>
          <w:p>
            <w:r>
              <w:t xml:space="preserve">Official technical documentation</w:t>
            </w:r>
          </w:p>
        </w:tc>
        <w:tc>
          <w:tcPr>
            <w:tcMar>
              <w:top w:w="60" w:type="dxa"/>
              <w:left w:w="100" w:type="dxa"/>
              <w:bottom w:w="60" w:type="dxa"/>
              <w:right w:w="100" w:type="dxa"/>
            </w:tcMar>
          </w:tcPr>
          <w:p>
            <w:r>
              <w:t xml:space="preserve">Interfaces, libraries and services have specific limits; documented behaviour matters more than what a mock happens to allow</w:t>
            </w:r>
          </w:p>
        </w:tc>
        <w:tc>
          <w:tcPr>
            <w:tcMar>
              <w:top w:w="60" w:type="dxa"/>
              <w:left w:w="100" w:type="dxa"/>
              <w:bottom w:w="60" w:type="dxa"/>
              <w:right w:w="100" w:type="dxa"/>
            </w:tcMar>
          </w:tcPr>
          <w:p>
            <w:r>
              <w:t xml:space="preserve">Keep the standard-library-focused core and test against real interfaces</w:t>
            </w:r>
          </w:p>
        </w:tc>
        <w:tc>
          <w:tcPr>
            <w:tcMar>
              <w:top w:w="60" w:type="dxa"/>
              <w:left w:w="100" w:type="dxa"/>
              <w:bottom w:w="60" w:type="dxa"/>
              <w:right w:w="100" w:type="dxa"/>
            </w:tcMar>
          </w:tcPr>
          <w:p>
            <w:r>
              <w:t xml:space="preserve">Strong authority for intended behaviour, but it mostly describes normal use. I must pair it with live testing.</w:t>
            </w:r>
          </w:p>
        </w:tc>
      </w:tr>
      <w:tr>
        <w:tc>
          <w:tcPr>
            <w:tcMar>
              <w:top w:w="60" w:type="dxa"/>
              <w:left w:w="100" w:type="dxa"/>
              <w:bottom w:w="60" w:type="dxa"/>
              <w:right w:w="100" w:type="dxa"/>
            </w:tcMar>
          </w:tcPr>
          <w:p>
            <w:r>
              <w:t xml:space="preserve">Security-source perspective</w:t>
            </w:r>
          </w:p>
        </w:tc>
        <w:tc>
          <w:tcPr>
            <w:tcMar>
              <w:top w:w="60" w:type="dxa"/>
              <w:left w:w="100" w:type="dxa"/>
              <w:bottom w:w="60" w:type="dxa"/>
              <w:right w:w="100" w:type="dxa"/>
            </w:tcMar>
          </w:tcPr>
          <w:p>
            <w:r>
              <w:t xml:space="preserve">Threat information should be traceable, current and reviewed before being trusted</w:t>
            </w:r>
          </w:p>
        </w:tc>
        <w:tc>
          <w:tcPr>
            <w:tcMar>
              <w:top w:w="60" w:type="dxa"/>
              <w:left w:w="100" w:type="dxa"/>
              <w:bottom w:w="60" w:type="dxa"/>
              <w:right w:w="100" w:type="dxa"/>
            </w:tcMar>
          </w:tcPr>
          <w:p>
            <w:r>
              <w:t xml:space="preserve">Use provenance, allowlisted ingestion and a human review state</w:t>
            </w:r>
          </w:p>
        </w:tc>
        <w:tc>
          <w:tcPr>
            <w:tcMar>
              <w:top w:w="60" w:type="dxa"/>
              <w:left w:w="100" w:type="dxa"/>
              <w:bottom w:w="60" w:type="dxa"/>
              <w:right w:w="100" w:type="dxa"/>
            </w:tcMar>
          </w:tcPr>
          <w:p>
            <w:r>
              <w:t xml:space="preserve">Useful for the data model, but source authority does not automatically make my parser or workflow safe.</w:t>
            </w:r>
          </w:p>
        </w:tc>
      </w:tr>
      <w:tr>
        <w:tc>
          <w:tcPr>
            <w:tcMar>
              <w:top w:w="60" w:type="dxa"/>
              <w:left w:w="100" w:type="dxa"/>
              <w:bottom w:w="60" w:type="dxa"/>
              <w:right w:w="100" w:type="dxa"/>
            </w:tcMar>
          </w:tcPr>
          <w:p>
            <w:r>
              <w:t xml:space="preserve">Community/funder perspective</w:t>
            </w:r>
          </w:p>
        </w:tc>
        <w:tc>
          <w:tcPr>
            <w:tcMar>
              <w:top w:w="60" w:type="dxa"/>
              <w:left w:w="100" w:type="dxa"/>
              <w:bottom w:w="60" w:type="dxa"/>
              <w:right w:w="100" w:type="dxa"/>
            </w:tcMar>
          </w:tcPr>
          <w:p>
            <w:r>
              <w:t xml:space="preserve">Support depends on clear goals, a realistic budget, local benefit and the right eligibility path</w:t>
            </w:r>
          </w:p>
        </w:tc>
        <w:tc>
          <w:tcPr>
            <w:tcMar>
              <w:top w:w="60" w:type="dxa"/>
              <w:left w:w="100" w:type="dxa"/>
              <w:bottom w:w="60" w:type="dxa"/>
              <w:right w:w="100" w:type="dxa"/>
            </w:tcMar>
          </w:tcPr>
          <w:p>
            <w:r>
              <w:t xml:space="preserve">Break the hardware plan into stages; document needs instead of asking vaguely</w:t>
            </w:r>
          </w:p>
        </w:tc>
        <w:tc>
          <w:tcPr>
            <w:tcMar>
              <w:top w:w="60" w:type="dxa"/>
              <w:left w:w="100" w:type="dxa"/>
              <w:bottom w:w="60" w:type="dxa"/>
              <w:right w:w="100" w:type="dxa"/>
            </w:tcMar>
          </w:tcPr>
          <w:p>
            <w:r>
              <w:t xml:space="preserve">This challenged my assumption that a good technical idea would be funded on its own.</w:t>
            </w:r>
          </w:p>
        </w:tc>
      </w:tr>
      <w:tr>
        <w:tc>
          <w:tcPr>
            <w:tcMar>
              <w:top w:w="60" w:type="dxa"/>
              <w:left w:w="100" w:type="dxa"/>
              <w:bottom w:w="60" w:type="dxa"/>
              <w:right w:w="100" w:type="dxa"/>
            </w:tcMar>
          </w:tcPr>
          <w:p>
            <w:r>
              <w:t xml:space="preserve">Donor/technical-contact perspective</w:t>
            </w:r>
          </w:p>
        </w:tc>
        <w:tc>
          <w:tcPr>
            <w:tcMar>
              <w:top w:w="60" w:type="dxa"/>
              <w:left w:w="100" w:type="dxa"/>
              <w:bottom w:w="60" w:type="dxa"/>
              <w:right w:w="100" w:type="dxa"/>
            </w:tcMar>
          </w:tcPr>
          <w:p>
            <w:r>
              <w:t xml:space="preserve">Available equipment can help, but it is not the same as the ideal system; a brief and parts list are needed</w:t>
            </w:r>
          </w:p>
        </w:tc>
        <w:tc>
          <w:tcPr>
            <w:tcMar>
              <w:top w:w="60" w:type="dxa"/>
              <w:left w:w="100" w:type="dxa"/>
              <w:bottom w:w="60" w:type="dxa"/>
              <w:right w:w="100" w:type="dxa"/>
            </w:tcMar>
          </w:tcPr>
          <w:p>
            <w:r>
              <w:t xml:space="preserve">Make a specific equipment inventory and prioritise missing essentials</w:t>
            </w:r>
          </w:p>
        </w:tc>
        <w:tc>
          <w:tcPr>
            <w:tcMar>
              <w:top w:w="60" w:type="dxa"/>
              <w:left w:w="100" w:type="dxa"/>
              <w:bottom w:w="60" w:type="dxa"/>
              <w:right w:w="100" w:type="dxa"/>
            </w:tcMar>
          </w:tcPr>
          <w:p>
            <w:r>
              <w:t xml:space="preserve">It made planning concrete. I still need to verify the exact second-PC specification.</w:t>
            </w:r>
          </w:p>
        </w:tc>
      </w:tr>
      <w:tr>
        <w:tc>
          <w:tcPr>
            <w:tcMar>
              <w:top w:w="60" w:type="dxa"/>
              <w:left w:w="100" w:type="dxa"/>
              <w:bottom w:w="60" w:type="dxa"/>
              <w:right w:w="100" w:type="dxa"/>
            </w:tcMar>
          </w:tcPr>
          <w:p>
            <w:r>
              <w:t xml:space="preserve">Non-technical audience perspective</w:t>
            </w:r>
          </w:p>
        </w:tc>
        <w:tc>
          <w:tcPr>
            <w:tcMar>
              <w:top w:w="60" w:type="dxa"/>
              <w:left w:w="100" w:type="dxa"/>
              <w:bottom w:w="60" w:type="dxa"/>
              <w:right w:w="100" w:type="dxa"/>
            </w:tcMar>
          </w:tcPr>
          <w:p>
            <w:r>
              <w:t xml:space="preserve">A presentation needs a clear hook, readable slides, plain language and a contingency if a live demo fails</w:t>
            </w:r>
          </w:p>
        </w:tc>
        <w:tc>
          <w:tcPr>
            <w:tcMar>
              <w:top w:w="60" w:type="dxa"/>
              <w:left w:w="100" w:type="dxa"/>
              <w:bottom w:w="60" w:type="dxa"/>
              <w:right w:w="100" w:type="dxa"/>
            </w:tcMar>
          </w:tcPr>
          <w:p>
            <w:r>
              <w:t xml:space="preserve">Rework the Rotary presentation around explanation and a prepared demo</w:t>
            </w:r>
          </w:p>
        </w:tc>
        <w:tc>
          <w:tcPr>
            <w:tcMar>
              <w:top w:w="60" w:type="dxa"/>
              <w:left w:w="100" w:type="dxa"/>
              <w:bottom w:w="60" w:type="dxa"/>
              <w:right w:w="100" w:type="dxa"/>
            </w:tcMar>
          </w:tcPr>
          <w:p>
            <w:r>
              <w:t xml:space="preserve">This showed that communication is part of responsible technology, because people cannot consent to or support what they cannot understand.</w:t>
            </w:r>
          </w:p>
        </w:tc>
      </w:tr>
    </w:tbl>
    <w:p>
      <w:pPr>
        <w:pStyle w:val="Heading3"/>
      </w:pPr>
      <w:r>
        <w:t xml:space="preserve">Synthesis before action</w:t>
      </w:r>
    </w:p>
    <w:p>
      <w:r>
        <w:t xml:space="preserve">I did not treat these as a list of opinions. The technical sources told me how to constrain and verify the system; the community responses told me what was realistic to build and explain with the resources I had. Together they changed my direction: I stopped measuring the project only by model size or hardware ambition, and started measuring it by whether the workflow was accountable, explainable and possible to test.</w:t>
      </w:r>
    </w:p>
    <w:p>
      <w:pPr>
        <w:pStyle w:val="Heading2"/>
      </w:pPr>
      <w:r>
        <w:t xml:space="preserve">Targeted feedback after action</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Feedback event</w:t>
            </w:r>
          </w:p>
        </w:tc>
        <w:tc>
          <w:tcPr>
            <w:tcMar>
              <w:top w:w="60" w:type="dxa"/>
              <w:left w:w="100" w:type="dxa"/>
              <w:bottom w:w="60" w:type="dxa"/>
              <w:right w:w="100" w:type="dxa"/>
            </w:tcMar>
          </w:tcPr>
          <w:p>
            <w:r>
              <w:rPr>
                <w:b/>
              </w:rPr>
              <w:t xml:space="preserve">Takeaway</w:t>
            </w:r>
          </w:p>
        </w:tc>
        <w:tc>
          <w:tcPr>
            <w:tcMar>
              <w:top w:w="60" w:type="dxa"/>
              <w:left w:w="100" w:type="dxa"/>
              <w:bottom w:w="60" w:type="dxa"/>
              <w:right w:w="100" w:type="dxa"/>
            </w:tcMar>
          </w:tcPr>
          <w:p>
            <w:r>
              <w:rPr>
                <w:b/>
              </w:rPr>
              <w:t xml:space="preserve">My response</w:t>
            </w:r>
          </w:p>
        </w:tc>
        <w:tc>
          <w:tcPr>
            <w:tcMar>
              <w:top w:w="60" w:type="dxa"/>
              <w:left w:w="100" w:type="dxa"/>
              <w:bottom w:w="60" w:type="dxa"/>
              <w:right w:w="100" w:type="dxa"/>
            </w:tcMar>
          </w:tcPr>
          <w:p>
            <w:r>
              <w:rPr>
                <w:b/>
              </w:rPr>
              <w:t xml:space="preserve">Evidence of change / next check</w:t>
            </w:r>
          </w:p>
        </w:tc>
      </w:tr>
      <w:tr>
        <w:tc>
          <w:tcPr>
            <w:tcMar>
              <w:top w:w="60" w:type="dxa"/>
              <w:left w:w="100" w:type="dxa"/>
              <w:bottom w:w="60" w:type="dxa"/>
              <w:right w:w="100" w:type="dxa"/>
            </w:tcMar>
          </w:tcPr>
          <w:p>
            <w:r>
              <w:t xml:space="preserve">Zoe Dalton reviewed the Rotary presentation (9 Aug)</w:t>
            </w:r>
          </w:p>
        </w:tc>
        <w:tc>
          <w:tcPr>
            <w:tcMar>
              <w:top w:w="60" w:type="dxa"/>
              <w:left w:w="100" w:type="dxa"/>
              <w:bottom w:w="60" w:type="dxa"/>
              <w:right w:w="100" w:type="dxa"/>
            </w:tcMar>
          </w:tcPr>
          <w:p>
            <w:r>
              <w:t xml:space="preserve">Improve readability; explain AI basics and risks; use the JARVIS reference carefully; keep language conversational; prepare a recorded demo backup</w:t>
            </w:r>
          </w:p>
        </w:tc>
        <w:tc>
          <w:tcPr>
            <w:tcMar>
              <w:top w:w="60" w:type="dxa"/>
              <w:left w:w="100" w:type="dxa"/>
              <w:bottom w:w="60" w:type="dxa"/>
              <w:right w:w="100" w:type="dxa"/>
            </w:tcMar>
          </w:tcPr>
          <w:p>
            <w:r>
              <w:t xml:space="preserve">Simplified the explanation and made the project purpose clearer for a mixed audience</w:t>
            </w:r>
          </w:p>
        </w:tc>
        <w:tc>
          <w:tcPr>
            <w:tcMar>
              <w:top w:w="60" w:type="dxa"/>
              <w:left w:w="100" w:type="dxa"/>
              <w:bottom w:w="60" w:type="dxa"/>
              <w:right w:w="100" w:type="dxa"/>
            </w:tcMar>
          </w:tcPr>
          <w:p>
            <w:r>
              <w:t xml:space="preserve">Presentation proceeded on 11 Aug. I will add a short audience-understanding note if available.</w:t>
            </w:r>
          </w:p>
        </w:tc>
      </w:tr>
      <w:tr>
        <w:tc>
          <w:tcPr>
            <w:tcMar>
              <w:top w:w="60" w:type="dxa"/>
              <w:left w:w="100" w:type="dxa"/>
              <w:bottom w:w="60" w:type="dxa"/>
              <w:right w:w="100" w:type="dxa"/>
            </w:tcMar>
          </w:tcPr>
          <w:p>
            <w:r>
              <w:t xml:space="preserve">Grant and community responses during June</w:t>
            </w:r>
          </w:p>
        </w:tc>
        <w:tc>
          <w:tcPr>
            <w:tcMar>
              <w:top w:w="60" w:type="dxa"/>
              <w:left w:w="100" w:type="dxa"/>
              <w:bottom w:w="60" w:type="dxa"/>
              <w:right w:w="100" w:type="dxa"/>
            </w:tcMar>
          </w:tcPr>
          <w:p>
            <w:r>
              <w:t xml:space="preserve">Some opportunities were ineligible, out of area, had no budget, or were better suited to a school co-application/future grant cycle</w:t>
            </w:r>
          </w:p>
        </w:tc>
        <w:tc>
          <w:tcPr>
            <w:tcMar>
              <w:top w:w="60" w:type="dxa"/>
              <w:left w:w="100" w:type="dxa"/>
              <w:bottom w:w="60" w:type="dxa"/>
              <w:right w:w="100" w:type="dxa"/>
            </w:tcMar>
          </w:tcPr>
          <w:p>
            <w:r>
              <w:t xml:space="preserve">Logged alternatives, refined the staged budget and continued with realistic local outreach</w:t>
            </w:r>
          </w:p>
        </w:tc>
        <w:tc>
          <w:tcPr>
            <w:tcMar>
              <w:top w:w="60" w:type="dxa"/>
              <w:left w:w="100" w:type="dxa"/>
              <w:bottom w:w="60" w:type="dxa"/>
              <w:right w:w="100" w:type="dxa"/>
            </w:tcMar>
          </w:tcPr>
          <w:p>
            <w:r>
              <w:t xml:space="preserve">New Lions Club and GTE enquiries were sent on 24 Aug; response pending.</w:t>
            </w:r>
          </w:p>
        </w:tc>
      </w:tr>
      <w:tr>
        <w:tc>
          <w:tcPr>
            <w:tcMar>
              <w:top w:w="60" w:type="dxa"/>
              <w:left w:w="100" w:type="dxa"/>
              <w:bottom w:w="60" w:type="dxa"/>
              <w:right w:w="100" w:type="dxa"/>
            </w:tcMar>
          </w:tcPr>
          <w:p>
            <w:r>
              <w:t xml:space="preserve">Live system behaviour exposed a task-breaking `build_context` error</w:t>
            </w:r>
          </w:p>
        </w:tc>
        <w:tc>
          <w:tcPr>
            <w:tcMar>
              <w:top w:w="60" w:type="dxa"/>
              <w:left w:w="100" w:type="dxa"/>
              <w:bottom w:w="60" w:type="dxa"/>
              <w:right w:w="100" w:type="dxa"/>
            </w:tcMar>
          </w:tcPr>
          <w:p>
            <w:r>
              <w:t xml:space="preserve">Automated checks had not covered a real execution path</w:t>
            </w:r>
          </w:p>
        </w:tc>
        <w:tc>
          <w:tcPr>
            <w:tcMar>
              <w:top w:w="60" w:type="dxa"/>
              <w:left w:w="100" w:type="dxa"/>
              <w:bottom w:w="60" w:type="dxa"/>
              <w:right w:w="100" w:type="dxa"/>
            </w:tcMar>
          </w:tcPr>
          <w:p>
            <w:r>
              <w:t xml:space="preserve">Fixed the error and added a test path instead of dismissing the failure as an exception</w:t>
            </w:r>
          </w:p>
        </w:tc>
        <w:tc>
          <w:tcPr>
            <w:tcMar>
              <w:top w:w="60" w:type="dxa"/>
              <w:left w:w="100" w:type="dxa"/>
              <w:bottom w:w="60" w:type="dxa"/>
              <w:right w:w="100" w:type="dxa"/>
            </w:tcMar>
          </w:tcPr>
          <w:p>
            <w:r>
              <w:t xml:space="preserve">Verified 26 July fix record. I will capture the current regression result.</w:t>
            </w:r>
          </w:p>
        </w:tc>
      </w:tr>
      <w:tr>
        <w:tc>
          <w:tcPr>
            <w:tcMar>
              <w:top w:w="60" w:type="dxa"/>
              <w:left w:w="100" w:type="dxa"/>
              <w:bottom w:w="60" w:type="dxa"/>
              <w:right w:w="100" w:type="dxa"/>
            </w:tcMar>
          </w:tcPr>
          <w:p>
            <w:r>
              <w:t xml:space="preserve">A networking setup had to combine a kill-switch VPN with private access</w:t>
            </w:r>
          </w:p>
        </w:tc>
        <w:tc>
          <w:tcPr>
            <w:tcMar>
              <w:top w:w="60" w:type="dxa"/>
              <w:left w:w="100" w:type="dxa"/>
              <w:bottom w:w="60" w:type="dxa"/>
              <w:right w:w="100" w:type="dxa"/>
            </w:tcMar>
          </w:tcPr>
          <w:p>
            <w:r>
              <w:t xml:space="preserve">“It should work” was not enough for a safety-sensitive deployment choice</w:t>
            </w:r>
          </w:p>
        </w:tc>
        <w:tc>
          <w:tcPr>
            <w:tcMar>
              <w:top w:w="60" w:type="dxa"/>
              <w:left w:w="100" w:type="dxa"/>
              <w:bottom w:w="60" w:type="dxa"/>
              <w:right w:w="100" w:type="dxa"/>
            </w:tcMar>
          </w:tcPr>
          <w:p>
            <w:r>
              <w:t xml:space="preserve">Tested the coexistence and documented the result</w:t>
            </w:r>
          </w:p>
        </w:tc>
        <w:tc>
          <w:tcPr>
            <w:tcMar>
              <w:top w:w="60" w:type="dxa"/>
              <w:left w:w="100" w:type="dxa"/>
              <w:bottom w:w="60" w:type="dxa"/>
              <w:right w:w="100" w:type="dxa"/>
            </w:tcMar>
          </w:tcPr>
          <w:p>
            <w:r>
              <w:t xml:space="preserve">Verified 26 July record. I will keep private connection details out of the public portfolio.</w:t>
            </w:r>
          </w:p>
        </w:tc>
      </w:tr>
    </w:tbl>
    <w:p>
      <w:pPr>
        <w:pStyle w:val="Heading2"/>
      </w:pPr>
      <w:r>
        <w:t xml:space="preserve">Feedback still needed</w:t>
      </w:r>
    </w:p>
    <w:p>
      <w:r>
        <w:t xml:space="preserve">The feedback I most need is not “this is cool” or “your code looks good.” I need an external technical person to inspect one narrow question: </w:t>
      </w:r>
      <w:r>
        <w:rPr>
          <w:b/>
        </w:rPr>
        <w:t xml:space="preserve">Does my approval/audit approach make sense for a student-built research assistant, and what failure mode am I still missing?</w:t>
      </w:r>
      <w:r>
        <w:t xml:space="preserve"> This is targeted because it addresses the main limitation in my current evidence — too much of the safety loop originates with me.</w:t>
      </w:r>
    </w:p>
    <w:p>
      <w:r>
        <w:t xml:space="preserve">My planned response rule is: record the exact takeaway, decide whether it changes the plan, apply one realistic action, then explain whether the action improved the learning. If I disagree with the advice, I will explain why rather than pretending every feedback item must be adopted.</w:t>
      </w:r>
    </w:p>
    <w:p>
      <w:pPr>
        <w:pBdr>
          <w:bottom w:val="single" w:sz="6" w:color="AAAAAA"/>
        </w:pBdr>
      </w:pPr>
    </w:p>
    <w:p>
      <w:pPr>
        <w:pStyle w:val="Heading2"/>
      </w:pPr>
      <w:r>
        <w:t xml:space="preserve">Reflection Sheet</w:t>
      </w:r>
    </w:p>
    <w:p>
      <w:pPr>
        <w:pStyle w:val="Heading2"/>
      </w:pPr>
      <w:r>
        <w:t xml:space="preserve">What evidence best shows my progress?</w:t>
      </w:r>
    </w:p>
    <w:p>
      <w:r>
        <w:t xml:space="preserve">The strongest evidence is not a feature list. It is the sequence where a constraint or fault changed what I did next: the 13 July runtime boundary made human approval a design rule; the live `build_context` failure led to a fix and test path on 26 July; and the VPN/private-network compatibility test showed that security decisions must be checked in the real setup. The dated Git record makes these decisions traceable.</w:t>
      </w:r>
    </w:p>
    <w:p>
      <w:pPr>
        <w:pStyle w:val="Heading2"/>
      </w:pPr>
      <w:r>
        <w:t xml:space="preserve">Which strategies were effective, and why?</w:t>
      </w:r>
    </w:p>
    <w:p>
      <w:r>
        <w:t xml:space="preserve">The most effective strategies were adversarial audit sessions and live smoke testing. They were effective because they could contradict my belief that the project worked. Conventional automated tests were still valuable, but a real run exposed a gap that tests had not. I now use multiple checks because they fail differently.</w:t>
      </w:r>
    </w:p>
    <w:p>
      <w:pPr>
        <w:pStyle w:val="Heading2"/>
      </w:pPr>
      <w:r>
        <w:t xml:space="preserve">Which perspectives mattered?</w:t>
      </w:r>
    </w:p>
    <w:p>
      <w:r>
        <w:t xml:space="preserve">Technical documentation and security sources shaped what the system should do. Donor, funding and audience perspectives shaped what I could realistically build and explain. I synthesised them by changing the project from a “best hardware” plan to a staged, governed-system plan. Neither group of perspectives was enough by itself.</w:t>
      </w:r>
    </w:p>
    <w:p>
      <w:pPr>
        <w:pStyle w:val="Heading2"/>
      </w:pPr>
      <w:r>
        <w:t xml:space="preserve">What feedback did I receive, and what did I do with it?</w:t>
      </w:r>
    </w:p>
    <w:p>
      <w:r>
        <w:t xml:space="preserve">The clearest direct feedback was on my Rotary presentation: make the slides easier to read, explain AI and its risks in everyday language, use a familiar hook, and have a demo backup. I revised the communication approach before presenting. I also treated system failures as feedback: I fixed the `build_context` problem instead of presenting the passing tests as proof that nothing was wrong.</w:t>
      </w:r>
    </w:p>
    <w:p>
      <w:pPr>
        <w:pStyle w:val="Heading2"/>
      </w:pPr>
      <w:r>
        <w:t xml:space="preserve">What would I change next time?</w:t>
      </w:r>
    </w:p>
    <w:p>
      <w:r>
        <w:t xml:space="preserve">I would seek an external technical perspective earlier. I contacted people early for equipment and community support, but I have not yet captured a specialist response about Kobald’s approval and audit design. Starting that conversation earlier would give me more time to apply the advice, test the result and reflect on it before final submission.</w:t>
      </w:r>
    </w:p>
    <w:p>
      <w:pPr>
        <w:pStyle w:val="Heading2"/>
      </w:pPr>
      <w:r>
        <w:t xml:space="preserve">Next action</w:t>
      </w:r>
    </w:p>
    <w:p>
      <w:r>
        <w:t xml:space="preserve">Send a short, targeted request for technical feedback; capture a current safe test and approval-flow example; verify the donated hardware; then update the evidence register with the response and my decision.</w:t>
      </w:r>
    </w:p>
    <w:p>
      <w:pPr>
        <w:pBdr>
          <w:bottom w:val="single" w:sz="6" w:color="AAAAAA"/>
        </w:pBdr>
      </w:pPr>
    </w:p>
    <w:p>
      <w:pPr>
        <w:pStyle w:val="Heading2"/>
      </w:pPr>
      <w:r>
        <w:t xml:space="preserve">Sources and How I Used Them</w:t>
      </w:r>
    </w:p>
    <w:p>
      <w:r>
        <w:t xml:space="preserve">This is a source-use record, not just a bibliography. The assessment advice asks for evidence of what a source contributed and how it shaped the next step.</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Source / perspective</w:t>
            </w:r>
          </w:p>
        </w:tc>
        <w:tc>
          <w:tcPr>
            <w:tcMar>
              <w:top w:w="60" w:type="dxa"/>
              <w:left w:w="100" w:type="dxa"/>
              <w:bottom w:w="60" w:type="dxa"/>
              <w:right w:w="100" w:type="dxa"/>
            </w:tcMar>
          </w:tcPr>
          <w:p>
            <w:r>
              <w:rPr>
                <w:b/>
              </w:rPr>
              <w:t xml:space="preserve">Why it was relevant</w:t>
            </w:r>
          </w:p>
        </w:tc>
        <w:tc>
          <w:tcPr>
            <w:tcMar>
              <w:top w:w="60" w:type="dxa"/>
              <w:left w:w="100" w:type="dxa"/>
              <w:bottom w:w="60" w:type="dxa"/>
              <w:right w:w="100" w:type="dxa"/>
            </w:tcMar>
          </w:tcPr>
          <w:p>
            <w:r>
              <w:rPr>
                <w:b/>
              </w:rPr>
              <w:t xml:space="preserve">What I took from it</w:t>
            </w:r>
          </w:p>
        </w:tc>
        <w:tc>
          <w:tcPr>
            <w:tcMar>
              <w:top w:w="60" w:type="dxa"/>
              <w:left w:w="100" w:type="dxa"/>
              <w:bottom w:w="60" w:type="dxa"/>
              <w:right w:w="100" w:type="dxa"/>
            </w:tcMar>
          </w:tcPr>
          <w:p>
            <w:r>
              <w:rPr>
                <w:b/>
              </w:rPr>
              <w:t xml:space="preserve">What I did next</w:t>
            </w:r>
          </w:p>
        </w:tc>
        <w:tc>
          <w:tcPr>
            <w:tcMar>
              <w:top w:w="60" w:type="dxa"/>
              <w:left w:w="100" w:type="dxa"/>
              <w:bottom w:w="60" w:type="dxa"/>
              <w:right w:w="100" w:type="dxa"/>
            </w:tcMar>
          </w:tcPr>
          <w:p>
            <w:r>
              <w:rPr>
                <w:b/>
              </w:rPr>
              <w:t xml:space="preserve">Evidence status</w:t>
            </w:r>
          </w:p>
        </w:tc>
      </w:tr>
      <w:tr>
        <w:tc>
          <w:tcPr>
            <w:tcMar>
              <w:top w:w="60" w:type="dxa"/>
              <w:left w:w="100" w:type="dxa"/>
              <w:bottom w:w="60" w:type="dxa"/>
              <w:right w:w="100" w:type="dxa"/>
            </w:tcMar>
          </w:tcPr>
          <w:p>
            <w:r>
              <w:t xml:space="preserve">Kobald commit history and public showcase</w:t>
            </w:r>
          </w:p>
        </w:tc>
        <w:tc>
          <w:tcPr>
            <w:tcMar>
              <w:top w:w="60" w:type="dxa"/>
              <w:left w:w="100" w:type="dxa"/>
              <w:bottom w:w="60" w:type="dxa"/>
              <w:right w:w="100" w:type="dxa"/>
            </w:tcMar>
          </w:tcPr>
          <w:p>
            <w:r>
              <w:t xml:space="preserve">Primary development record</w:t>
            </w:r>
          </w:p>
        </w:tc>
        <w:tc>
          <w:tcPr>
            <w:tcMar>
              <w:top w:w="60" w:type="dxa"/>
              <w:left w:w="100" w:type="dxa"/>
              <w:bottom w:w="60" w:type="dxa"/>
              <w:right w:w="100" w:type="dxa"/>
            </w:tcMar>
          </w:tcPr>
          <w:p>
            <w:r>
              <w:t xml:space="preserve">Dated changes, stated limitations and early test milestones</w:t>
            </w:r>
          </w:p>
        </w:tc>
        <w:tc>
          <w:tcPr>
            <w:tcMar>
              <w:top w:w="60" w:type="dxa"/>
              <w:left w:w="100" w:type="dxa"/>
              <w:bottom w:w="60" w:type="dxa"/>
              <w:right w:w="100" w:type="dxa"/>
            </w:tcMar>
          </w:tcPr>
          <w:p>
            <w:r>
              <w:t xml:space="preserve">Used the history to reconstruct decisions rather than relying on memory</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Official Python/platform documentation</w:t>
            </w:r>
          </w:p>
        </w:tc>
        <w:tc>
          <w:tcPr>
            <w:tcMar>
              <w:top w:w="60" w:type="dxa"/>
              <w:left w:w="100" w:type="dxa"/>
              <w:bottom w:w="60" w:type="dxa"/>
              <w:right w:w="100" w:type="dxa"/>
            </w:tcMar>
          </w:tcPr>
          <w:p>
            <w:r>
              <w:t xml:space="preserve">Needed to know actual interface behaviour and deployment constraints</w:t>
            </w:r>
          </w:p>
        </w:tc>
        <w:tc>
          <w:tcPr>
            <w:tcMar>
              <w:top w:w="60" w:type="dxa"/>
              <w:left w:w="100" w:type="dxa"/>
              <w:bottom w:w="60" w:type="dxa"/>
              <w:right w:w="100" w:type="dxa"/>
            </w:tcMar>
          </w:tcPr>
          <w:p>
            <w:r>
              <w:t xml:space="preserve">Documentation is authoritative for intended APIs but does not test my implementation</w:t>
            </w:r>
          </w:p>
        </w:tc>
        <w:tc>
          <w:tcPr>
            <w:tcMar>
              <w:top w:w="60" w:type="dxa"/>
              <w:left w:w="100" w:type="dxa"/>
              <w:bottom w:w="60" w:type="dxa"/>
              <w:right w:w="100" w:type="dxa"/>
            </w:tcMar>
          </w:tcPr>
          <w:p>
            <w:r>
              <w:t xml:space="preserve">Compared it against live/mocked behaviour; added the need for real-interface checks</w:t>
            </w:r>
          </w:p>
        </w:tc>
        <w:tc>
          <w:tcPr>
            <w:tcMar>
              <w:top w:w="60" w:type="dxa"/>
              <w:left w:w="100" w:type="dxa"/>
              <w:bottom w:w="60" w:type="dxa"/>
              <w:right w:w="100" w:type="dxa"/>
            </w:tcMar>
          </w:tcPr>
          <w:p>
            <w:r>
              <w:rPr>
                <w:b/>
              </w:rPr>
              <w:t xml:space="preserve">Verified capture</w:t>
            </w:r>
            <w:r>
              <w:t xml:space="preserve"> as a source-use record</w:t>
            </w:r>
          </w:p>
        </w:tc>
      </w:tr>
      <w:tr>
        <w:tc>
          <w:tcPr>
            <w:tcMar>
              <w:top w:w="60" w:type="dxa"/>
              <w:left w:w="100" w:type="dxa"/>
              <w:bottom w:w="60" w:type="dxa"/>
              <w:right w:w="100" w:type="dxa"/>
            </w:tcMar>
          </w:tcPr>
          <w:p>
            <w:r>
              <w:t xml:space="preserve">CISA KEV and MITRE ATT&amp;CK-style security sources</w:t>
            </w:r>
          </w:p>
        </w:tc>
        <w:tc>
          <w:tcPr>
            <w:tcMar>
              <w:top w:w="60" w:type="dxa"/>
              <w:left w:w="100" w:type="dxa"/>
              <w:bottom w:w="60" w:type="dxa"/>
              <w:right w:w="100" w:type="dxa"/>
            </w:tcMar>
          </w:tcPr>
          <w:p>
            <w:r>
              <w:t xml:space="preserve">Relevant examples of structured, current security information</w:t>
            </w:r>
          </w:p>
        </w:tc>
        <w:tc>
          <w:tcPr>
            <w:tcMar>
              <w:top w:w="60" w:type="dxa"/>
              <w:left w:w="100" w:type="dxa"/>
              <w:bottom w:w="60" w:type="dxa"/>
              <w:right w:w="100" w:type="dxa"/>
            </w:tcMar>
          </w:tcPr>
          <w:p>
            <w:r>
              <w:t xml:space="preserve">Source data needs provenance and review before it is trusted in my project</w:t>
            </w:r>
          </w:p>
        </w:tc>
        <w:tc>
          <w:tcPr>
            <w:tcMar>
              <w:top w:w="60" w:type="dxa"/>
              <w:left w:w="100" w:type="dxa"/>
              <w:bottom w:w="60" w:type="dxa"/>
              <w:right w:w="100" w:type="dxa"/>
            </w:tcMar>
          </w:tcPr>
          <w:p>
            <w:r>
              <w:t xml:space="preserve">Designed for allowlisted ingestion and human review; parser-fix capture still needed</w:t>
            </w:r>
          </w:p>
        </w:tc>
        <w:tc>
          <w:tcPr>
            <w:tcMar>
              <w:top w:w="60" w:type="dxa"/>
              <w:left w:w="100" w:type="dxa"/>
              <w:bottom w:w="60" w:type="dxa"/>
              <w:right w:w="100" w:type="dxa"/>
            </w:tcMar>
          </w:tcPr>
          <w:p>
            <w:r>
              <w:t xml:space="preserve">Mixed: source choice is </w:t>
            </w:r>
            <w:r>
              <w:rPr>
                <w:b/>
              </w:rPr>
              <w:t xml:space="preserve">verified</w:t>
            </w:r>
            <w:r>
              <w:t xml:space="preserve">; current project result is </w:t>
            </w:r>
            <w:r>
              <w:rPr>
                <w:b/>
              </w:rPr>
              <w:t xml:space="preserve">reported working-copy evidence</w:t>
            </w:r>
          </w:p>
        </w:tc>
      </w:tr>
      <w:tr>
        <w:tc>
          <w:tcPr>
            <w:tcMar>
              <w:top w:w="60" w:type="dxa"/>
              <w:left w:w="100" w:type="dxa"/>
              <w:bottom w:w="60" w:type="dxa"/>
              <w:right w:w="100" w:type="dxa"/>
            </w:tcMar>
          </w:tcPr>
          <w:p>
            <w:r>
              <w:t xml:space="preserve">School assessment advice, rubric and progress-check slides</w:t>
            </w:r>
          </w:p>
        </w:tc>
        <w:tc>
          <w:tcPr>
            <w:tcMar>
              <w:top w:w="60" w:type="dxa"/>
              <w:left w:w="100" w:type="dxa"/>
              <w:bottom w:w="60" w:type="dxa"/>
              <w:right w:w="100" w:type="dxa"/>
            </w:tcMar>
          </w:tcPr>
          <w:p>
            <w:r>
              <w:t xml:space="preserve">Defines what counts as AIF evidence</w:t>
            </w:r>
          </w:p>
        </w:tc>
        <w:tc>
          <w:tcPr>
            <w:tcMar>
              <w:top w:w="60" w:type="dxa"/>
              <w:left w:w="100" w:type="dxa"/>
              <w:bottom w:w="60" w:type="dxa"/>
              <w:right w:w="100" w:type="dxa"/>
            </w:tcMar>
          </w:tcPr>
          <w:p>
            <w:r>
              <w:t xml:space="preserve">Process, decisions, perspectives and feedback are assessed; output alone is not</w:t>
            </w:r>
          </w:p>
        </w:tc>
        <w:tc>
          <w:tcPr>
            <w:tcMar>
              <w:top w:w="60" w:type="dxa"/>
              <w:left w:w="100" w:type="dxa"/>
              <w:bottom w:w="60" w:type="dxa"/>
              <w:right w:w="100" w:type="dxa"/>
            </w:tcMar>
          </w:tcPr>
          <w:p>
            <w:r>
              <w:t xml:space="preserve">Reorganised this repository around evidence status and reflection</w:t>
            </w:r>
          </w:p>
        </w:tc>
        <w:tc>
          <w:tcPr>
            <w:tcMar>
              <w:top w:w="60" w:type="dxa"/>
              <w:left w:w="100" w:type="dxa"/>
              <w:bottom w:w="60" w:type="dxa"/>
              <w:right w:w="100" w:type="dxa"/>
            </w:tcMar>
          </w:tcPr>
          <w:p>
            <w:r>
              <w:rPr>
                <w:b/>
              </w:rPr>
              <w:t xml:space="preserve">Verified capture</w:t>
            </w:r>
            <w:r>
              <w:t xml:space="preserve"> — supplied documents</w:t>
            </w:r>
          </w:p>
        </w:tc>
      </w:tr>
      <w:tr>
        <w:tc>
          <w:tcPr>
            <w:tcMar>
              <w:top w:w="60" w:type="dxa"/>
              <w:left w:w="100" w:type="dxa"/>
              <w:bottom w:w="60" w:type="dxa"/>
              <w:right w:w="100" w:type="dxa"/>
            </w:tcMar>
          </w:tcPr>
          <w:p>
            <w:r>
              <w:t xml:space="preserve">Council, business, regional-development and community correspondence</w:t>
            </w:r>
          </w:p>
        </w:tc>
        <w:tc>
          <w:tcPr>
            <w:tcMar>
              <w:top w:w="60" w:type="dxa"/>
              <w:left w:w="100" w:type="dxa"/>
              <w:bottom w:w="60" w:type="dxa"/>
              <w:right w:w="100" w:type="dxa"/>
            </w:tcMar>
          </w:tcPr>
          <w:p>
            <w:r>
              <w:t xml:space="preserve">Real constraints on funding, hardware and eligibility</w:t>
            </w:r>
          </w:p>
        </w:tc>
        <w:tc>
          <w:tcPr>
            <w:tcMar>
              <w:top w:w="60" w:type="dxa"/>
              <w:left w:w="100" w:type="dxa"/>
              <w:bottom w:w="60" w:type="dxa"/>
              <w:right w:w="100" w:type="dxa"/>
            </w:tcMar>
          </w:tcPr>
          <w:p>
            <w:r>
              <w:t xml:space="preserve">A strong idea still needs a realistic budget, clear project brief and suitable funding path</w:t>
            </w:r>
          </w:p>
        </w:tc>
        <w:tc>
          <w:tcPr>
            <w:tcMar>
              <w:top w:w="60" w:type="dxa"/>
              <w:left w:w="100" w:type="dxa"/>
              <w:bottom w:w="60" w:type="dxa"/>
              <w:right w:w="100" w:type="dxa"/>
            </w:tcMar>
          </w:tcPr>
          <w:p>
            <w:r>
              <w:t xml:space="preserve">Made a staged resource plan and continued targeted outreach</w:t>
            </w:r>
          </w:p>
        </w:tc>
        <w:tc>
          <w:tcPr>
            <w:tcMar>
              <w:top w:w="60" w:type="dxa"/>
              <w:left w:w="100" w:type="dxa"/>
              <w:bottom w:w="60" w:type="dxa"/>
              <w:right w:w="100" w:type="dxa"/>
            </w:tcMar>
          </w:tcPr>
          <w:p>
            <w:r>
              <w:rPr>
                <w:b/>
              </w:rPr>
              <w:t xml:space="preserve">Verified capture</w:t>
            </w:r>
            <w:r>
              <w:t xml:space="preserve"> — email history</w:t>
            </w:r>
          </w:p>
        </w:tc>
      </w:tr>
      <w:tr>
        <w:tc>
          <w:tcPr>
            <w:tcMar>
              <w:top w:w="60" w:type="dxa"/>
              <w:left w:w="100" w:type="dxa"/>
              <w:bottom w:w="60" w:type="dxa"/>
              <w:right w:w="100" w:type="dxa"/>
            </w:tcMar>
          </w:tcPr>
          <w:p>
            <w:r>
              <w:t xml:space="preserve">Zoe Dalton’s presentation feedback</w:t>
            </w:r>
          </w:p>
        </w:tc>
        <w:tc>
          <w:tcPr>
            <w:tcMar>
              <w:top w:w="60" w:type="dxa"/>
              <w:left w:w="100" w:type="dxa"/>
              <w:bottom w:w="60" w:type="dxa"/>
              <w:right w:w="100" w:type="dxa"/>
            </w:tcMar>
          </w:tcPr>
          <w:p>
            <w:r>
              <w:t xml:space="preserve">Audience needs and communication quality</w:t>
            </w:r>
          </w:p>
        </w:tc>
        <w:tc>
          <w:tcPr>
            <w:tcMar>
              <w:top w:w="60" w:type="dxa"/>
              <w:left w:w="100" w:type="dxa"/>
              <w:bottom w:w="60" w:type="dxa"/>
              <w:right w:w="100" w:type="dxa"/>
            </w:tcMar>
          </w:tcPr>
          <w:p>
            <w:r>
              <w:t xml:space="preserve">Technical detail needed a clearer story, better readability and a contingency</w:t>
            </w:r>
          </w:p>
        </w:tc>
        <w:tc>
          <w:tcPr>
            <w:tcMar>
              <w:top w:w="60" w:type="dxa"/>
              <w:left w:w="100" w:type="dxa"/>
              <w:bottom w:w="60" w:type="dxa"/>
              <w:right w:w="100" w:type="dxa"/>
            </w:tcMar>
          </w:tcPr>
          <w:p>
            <w:r>
              <w:t xml:space="preserve">Revised presentation language and demo plan</w:t>
            </w:r>
          </w:p>
        </w:tc>
        <w:tc>
          <w:tcPr>
            <w:tcMar>
              <w:top w:w="60" w:type="dxa"/>
              <w:left w:w="100" w:type="dxa"/>
              <w:bottom w:w="60" w:type="dxa"/>
              <w:right w:w="100" w:type="dxa"/>
            </w:tcMar>
          </w:tcPr>
          <w:p>
            <w:r>
              <w:rPr>
                <w:b/>
              </w:rPr>
              <w:t xml:space="preserve">Verified capture</w:t>
            </w:r>
            <w:r>
              <w:t xml:space="preserve"> — email history</w:t>
            </w:r>
          </w:p>
        </w:tc>
      </w:tr>
    </w:tbl>
    <w:p>
      <w:pPr>
        <w:pStyle w:val="Heading2"/>
      </w:pPr>
      <w:r>
        <w:t xml:space="preserve">Source evaluation</w:t>
      </w:r>
    </w:p>
    <w:p>
      <w:r>
        <w:t xml:space="preserve">I judged sources by authority, currency, relevance and purpose, but I also considered their limits. Official documentation is reliable for what an interface is designed to do, not proof that my code uses it safely. A live security feed can be current and authoritative, but it can still expose parser errors in my own system. Community correspondence is not technical evidence, but it is strong evidence about local resources, eligibility and the clarity of my communication. Using the sources together gave me more useful decisions than treating any one source as final proof.</w:t>
      </w:r>
    </w:p>
    <w:p>
      <w:pPr>
        <w:pBdr>
          <w:bottom w:val="single" w:sz="6" w:color="AAAAAA"/>
        </w:pBdr>
      </w:pPr>
    </w:p>
    <w:p>
      <w:pPr>
        <w:pStyle w:val="Heading2"/>
      </w:pPr>
      <w:r>
        <w:t xml:space="preserve">External Technical Feedback Plan</w:t>
      </w:r>
    </w:p>
    <w:p>
      <w:pPr>
        <w:pStyle w:val="Heading2"/>
      </w:pPr>
      <w:r>
        <w:t xml:space="preserve">Why this feedback is needed</w:t>
      </w:r>
    </w:p>
    <w:p>
      <w:r>
        <w:t xml:space="preserve">Most of my current technical checking comes from my own audits, tests, live runs and published documentation. Those sources have improved the project, but they can share my blind spots. I need a relevant person to challenge a narrow, answerable question rather than ask for vague praise.</w:t>
      </w:r>
    </w:p>
    <w:p>
      <w:pPr>
        <w:pStyle w:val="Heading2"/>
      </w:pPr>
      <w:r>
        <w:t xml:space="preserve">Target person and question</w:t>
      </w:r>
    </w:p>
    <w:p>
      <w:r>
        <w:rPr>
          <w:b/>
        </w:rPr>
        <w:t xml:space="preserve">Potential reviewers:</w:t>
      </w:r>
      <w:r>
        <w:t xml:space="preserve"> a local IT/security professional, a university/TAFE technology contact, or an experienced developer recommended through a community organisation.</w:t>
      </w:r>
    </w:p>
    <w:p>
      <w:r>
        <w:rPr>
          <w:b/>
        </w:rPr>
        <w:t xml:space="preserve">Question:</w:t>
      </w:r>
      <w:r>
        <w:t xml:space="preserve"> “I am a Year 11 student completing SACE Stage 2 AIF. I am building Kobald, a research assistant where state-changing actions require human approval and actions are recorded. From this short diagram or demo, what is one failure mode or safety control I should test next?”</w:t>
      </w:r>
    </w:p>
    <w:p>
      <w:pPr>
        <w:pStyle w:val="Heading2"/>
      </w:pPr>
      <w:r>
        <w:t xml:space="preserve">Draft message</w:t>
      </w:r>
    </w:p>
    <w:p>
      <w:pPr>
        <w:pStyle w:val="Quote"/>
        <w:ind w:left="430"/>
      </w:pPr>
      <w:r>
        <w:t xml:space="preserve">Hello [Name],</w:t>
      </w:r>
    </w:p>
    <w:p>
      <w:pPr>
        <w:pStyle w:val="Quote"/>
        <w:ind w:left="430"/>
      </w:pPr>
      <w:r>
        <w:t xml:space="preserve">I am a Year 11 student working on a SACE Stage 2 AIF project called Kobald. I am learning how to build an AI research assistant that can investigate tasks but requires human approval before anything state-changing happens.</w:t>
      </w:r>
    </w:p>
    <w:p>
      <w:pPr>
        <w:pStyle w:val="Quote"/>
        <w:ind w:left="430"/>
      </w:pPr>
      <w:r>
        <w:t xml:space="preserve">I am not asking you to endorse the project or share confidential information. If you have 10–15 minutes, could you look at a short, redacted explanation and answer one question: what safety failure mode or control should I test next?</w:t>
      </w:r>
    </w:p>
    <w:p>
      <w:pPr>
        <w:pStyle w:val="Quote"/>
        <w:ind w:left="430"/>
      </w:pPr>
      <w:r>
        <w:t xml:space="preserve">I will record your feedback, decide what I can realistically apply, and explain the result in my school portfolio. Thank you for considering it.</w:t>
      </w:r>
    </w:p>
    <w:p>
      <w:pPr>
        <w:pStyle w:val="Heading2"/>
      </w:pPr>
      <w:r>
        <w:t xml:space="preserve">Follow-up and response record</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Step</w:t>
            </w:r>
          </w:p>
        </w:tc>
        <w:tc>
          <w:tcPr>
            <w:tcMar>
              <w:top w:w="60" w:type="dxa"/>
              <w:left w:w="100" w:type="dxa"/>
              <w:bottom w:w="60" w:type="dxa"/>
              <w:right w:w="100" w:type="dxa"/>
            </w:tcMar>
          </w:tcPr>
          <w:p>
            <w:r>
              <w:rPr>
                <w:b/>
              </w:rPr>
              <w:t xml:space="preserve">Date</w:t>
            </w:r>
          </w:p>
        </w:tc>
        <w:tc>
          <w:tcPr>
            <w:tcMar>
              <w:top w:w="60" w:type="dxa"/>
              <w:left w:w="100" w:type="dxa"/>
              <w:bottom w:w="60" w:type="dxa"/>
              <w:right w:w="100" w:type="dxa"/>
            </w:tcMar>
          </w:tcPr>
          <w:p>
            <w:r>
              <w:rPr>
                <w:b/>
              </w:rPr>
              <w:t xml:space="preserve">Evidence / response</w:t>
            </w:r>
          </w:p>
        </w:tc>
        <w:tc>
          <w:tcPr>
            <w:tcMar>
              <w:top w:w="60" w:type="dxa"/>
              <w:left w:w="100" w:type="dxa"/>
              <w:bottom w:w="60" w:type="dxa"/>
              <w:right w:w="100" w:type="dxa"/>
            </w:tcMar>
          </w:tcPr>
          <w:p>
            <w:r>
              <w:rPr>
                <w:b/>
              </w:rPr>
              <w:t xml:space="preserve">My action</w:t>
            </w:r>
          </w:p>
        </w:tc>
      </w:tr>
      <w:tr>
        <w:tc>
          <w:tcPr>
            <w:tcMar>
              <w:top w:w="60" w:type="dxa"/>
              <w:left w:w="100" w:type="dxa"/>
              <w:bottom w:w="60" w:type="dxa"/>
              <w:right w:w="100" w:type="dxa"/>
            </w:tcMar>
          </w:tcPr>
          <w:p>
            <w:r>
              <w:t xml:space="preserve">Identify a suitable reviewer</w:t>
            </w:r>
          </w:p>
        </w:tc>
        <w:tc>
          <w:tcPr>
            <w:tcMar>
              <w:top w:w="60" w:type="dxa"/>
              <w:left w:w="100" w:type="dxa"/>
              <w:bottom w:w="60" w:type="dxa"/>
              <w:right w:w="100" w:type="dxa"/>
            </w:tcMar>
          </w:tcPr>
          <w:p>
            <w:r>
              <w:t xml:space="preserve">To do</w:t>
            </w:r>
          </w:p>
        </w:tc>
        <w:tc>
          <w:tcPr>
            <w:tcMar>
              <w:top w:w="60" w:type="dxa"/>
              <w:left w:w="100" w:type="dxa"/>
              <w:bottom w:w="60" w:type="dxa"/>
              <w:right w:w="100" w:type="dxa"/>
            </w:tcMar>
          </w:tcPr>
          <w:p>
            <w:r>
              <w:t xml:space="preserve">Keep the contact details private; record role only in public portfolio</w:t>
            </w:r>
          </w:p>
        </w:tc>
        <w:tc>
          <w:tcPr>
            <w:tcMar>
              <w:top w:w="60" w:type="dxa"/>
              <w:left w:w="100" w:type="dxa"/>
              <w:bottom w:w="60" w:type="dxa"/>
              <w:right w:w="100" w:type="dxa"/>
            </w:tcMar>
          </w:tcPr>
          <w:p>
            <w:r>
              <w:t xml:space="preserve">Choose someone with relevant practical experience</w:t>
            </w:r>
          </w:p>
        </w:tc>
      </w:tr>
      <w:tr>
        <w:tc>
          <w:tcPr>
            <w:tcMar>
              <w:top w:w="60" w:type="dxa"/>
              <w:left w:w="100" w:type="dxa"/>
              <w:bottom w:w="60" w:type="dxa"/>
              <w:right w:w="100" w:type="dxa"/>
            </w:tcMar>
          </w:tcPr>
          <w:p>
            <w:r>
              <w:t xml:space="preserve">Send the targeted request</w:t>
            </w:r>
          </w:p>
        </w:tc>
        <w:tc>
          <w:tcPr>
            <w:tcMar>
              <w:top w:w="60" w:type="dxa"/>
              <w:left w:w="100" w:type="dxa"/>
              <w:bottom w:w="60" w:type="dxa"/>
              <w:right w:w="100" w:type="dxa"/>
            </w:tcMar>
          </w:tcPr>
          <w:p>
            <w:r>
              <w:t xml:space="preserve">To do</w:t>
            </w:r>
          </w:p>
        </w:tc>
        <w:tc>
          <w:tcPr>
            <w:tcMar>
              <w:top w:w="60" w:type="dxa"/>
              <w:left w:w="100" w:type="dxa"/>
              <w:bottom w:w="60" w:type="dxa"/>
              <w:right w:w="100" w:type="dxa"/>
            </w:tcMar>
          </w:tcPr>
          <w:p>
            <w:r>
              <w:t xml:space="preserve">Save a redacted sent-email/PDF capture</w:t>
            </w:r>
          </w:p>
        </w:tc>
        <w:tc>
          <w:tcPr>
            <w:tcMar>
              <w:top w:w="60" w:type="dxa"/>
              <w:left w:w="100" w:type="dxa"/>
              <w:bottom w:w="60" w:type="dxa"/>
              <w:right w:w="100" w:type="dxa"/>
            </w:tcMar>
          </w:tcPr>
          <w:p>
            <w:r>
              <w:t xml:space="preserve">Add it to the evidence register</w:t>
            </w:r>
          </w:p>
        </w:tc>
      </w:tr>
      <w:tr>
        <w:tc>
          <w:tcPr>
            <w:tcMar>
              <w:top w:w="60" w:type="dxa"/>
              <w:left w:w="100" w:type="dxa"/>
              <w:bottom w:w="60" w:type="dxa"/>
              <w:right w:w="100" w:type="dxa"/>
            </w:tcMar>
          </w:tcPr>
          <w:p>
            <w:r>
              <w:t xml:space="preserve">One-week follow-up</w:t>
            </w:r>
          </w:p>
        </w:tc>
        <w:tc>
          <w:tcPr>
            <w:tcMar>
              <w:top w:w="60" w:type="dxa"/>
              <w:left w:w="100" w:type="dxa"/>
              <w:bottom w:w="60" w:type="dxa"/>
              <w:right w:w="100" w:type="dxa"/>
            </w:tcMar>
          </w:tcPr>
          <w:p>
            <w:r>
              <w:t xml:space="preserve">To do</w:t>
            </w:r>
          </w:p>
        </w:tc>
        <w:tc>
          <w:tcPr>
            <w:tcMar>
              <w:top w:w="60" w:type="dxa"/>
              <w:left w:w="100" w:type="dxa"/>
              <w:bottom w:w="60" w:type="dxa"/>
              <w:right w:w="100" w:type="dxa"/>
            </w:tcMar>
          </w:tcPr>
          <w:p>
            <w:r>
              <w:t xml:space="preserve">Record whether a reply is received</w:t>
            </w:r>
          </w:p>
        </w:tc>
        <w:tc>
          <w:tcPr>
            <w:tcMar>
              <w:top w:w="60" w:type="dxa"/>
              <w:left w:w="100" w:type="dxa"/>
              <w:bottom w:w="60" w:type="dxa"/>
              <w:right w:w="100" w:type="dxa"/>
            </w:tcMar>
          </w:tcPr>
          <w:p>
            <w:r>
              <w:t xml:space="preserve">Do not repeatedly contact someone who does not respond</w:t>
            </w:r>
          </w:p>
        </w:tc>
      </w:tr>
      <w:tr>
        <w:tc>
          <w:tcPr>
            <w:tcMar>
              <w:top w:w="60" w:type="dxa"/>
              <w:left w:w="100" w:type="dxa"/>
              <w:bottom w:w="60" w:type="dxa"/>
              <w:right w:w="100" w:type="dxa"/>
            </w:tcMar>
          </w:tcPr>
          <w:p>
            <w:r>
              <w:t xml:space="preserve">Evaluate feedback</w:t>
            </w:r>
          </w:p>
        </w:tc>
        <w:tc>
          <w:tcPr>
            <w:tcMar>
              <w:top w:w="60" w:type="dxa"/>
              <w:left w:w="100" w:type="dxa"/>
              <w:bottom w:w="60" w:type="dxa"/>
              <w:right w:w="100" w:type="dxa"/>
            </w:tcMar>
          </w:tcPr>
          <w:p>
            <w:r>
              <w:t xml:space="preserve">To do</w:t>
            </w:r>
          </w:p>
        </w:tc>
        <w:tc>
          <w:tcPr>
            <w:tcMar>
              <w:top w:w="60" w:type="dxa"/>
              <w:left w:w="100" w:type="dxa"/>
              <w:bottom w:w="60" w:type="dxa"/>
              <w:right w:w="100" w:type="dxa"/>
            </w:tcMar>
          </w:tcPr>
          <w:p>
            <w:r>
              <w:t xml:space="preserve">Quote or summarise the key point with permission</w:t>
            </w:r>
          </w:p>
        </w:tc>
        <w:tc>
          <w:tcPr>
            <w:tcMar>
              <w:top w:w="60" w:type="dxa"/>
              <w:left w:w="100" w:type="dxa"/>
              <w:bottom w:w="60" w:type="dxa"/>
              <w:right w:w="100" w:type="dxa"/>
            </w:tcMar>
          </w:tcPr>
          <w:p>
            <w:r>
              <w:t xml:space="preserve">Accept, adapt or explain why I did not use the advice</w:t>
            </w:r>
          </w:p>
        </w:tc>
      </w:tr>
      <w:tr>
        <w:tc>
          <w:tcPr>
            <w:tcMar>
              <w:top w:w="60" w:type="dxa"/>
              <w:left w:w="100" w:type="dxa"/>
              <w:bottom w:w="60" w:type="dxa"/>
              <w:right w:w="100" w:type="dxa"/>
            </w:tcMar>
          </w:tcPr>
          <w:p>
            <w:r>
              <w:t xml:space="preserve">Test the response</w:t>
            </w:r>
          </w:p>
        </w:tc>
        <w:tc>
          <w:tcPr>
            <w:tcMar>
              <w:top w:w="60" w:type="dxa"/>
              <w:left w:w="100" w:type="dxa"/>
              <w:bottom w:w="60" w:type="dxa"/>
              <w:right w:w="100" w:type="dxa"/>
            </w:tcMar>
          </w:tcPr>
          <w:p>
            <w:r>
              <w:t xml:space="preserve">To do</w:t>
            </w:r>
          </w:p>
        </w:tc>
        <w:tc>
          <w:tcPr>
            <w:tcMar>
              <w:top w:w="60" w:type="dxa"/>
              <w:left w:w="100" w:type="dxa"/>
              <w:bottom w:w="60" w:type="dxa"/>
              <w:right w:w="100" w:type="dxa"/>
            </w:tcMar>
          </w:tcPr>
          <w:p>
            <w:r>
              <w:t xml:space="preserve">Capture before/after evidence</w:t>
            </w:r>
          </w:p>
        </w:tc>
        <w:tc>
          <w:tcPr>
            <w:tcMar>
              <w:top w:w="60" w:type="dxa"/>
              <w:left w:w="100" w:type="dxa"/>
              <w:bottom w:w="60" w:type="dxa"/>
              <w:right w:w="100" w:type="dxa"/>
            </w:tcMar>
          </w:tcPr>
          <w:p>
            <w:r>
              <w:t xml:space="preserve">Reflect on whether it progressed the learning goal</w:t>
            </w:r>
          </w:p>
        </w:tc>
      </w:tr>
    </w:tbl>
    <w:p>
      <w:r>
        <w:t xml:space="preserve">This is deliberately marked as a plan. No external technical response has been claimed before it is received and captured.</w:t>
      </w:r>
    </w:p>
    <w:p>
      <w:pPr>
        <w:pBdr>
          <w:bottom w:val="single" w:sz="6" w:color="AAAAAA"/>
        </w:pBdr>
      </w:pPr>
    </w:p>
    <w:p>
      <w:pPr>
        <w:pStyle w:val="Heading2"/>
      </w:pPr>
      <w:r>
        <w:t xml:space="preserve">Evidence Register and Dated Extracts</w:t>
      </w:r>
    </w:p>
    <w:p>
      <w:r>
        <w:t xml:space="preserve">This is the evidence index for the portfolio. It follows the assessment advice that a live link alone is not evidence. Each entry states what has been captured, how reliable it is, and what still needs to be added.</w:t>
      </w:r>
    </w:p>
    <w:p>
      <w:pPr>
        <w:pStyle w:val="Heading2"/>
      </w:pPr>
      <w:r>
        <w:t xml:space="preserve">A. Project development — Git capture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Date</w:t>
            </w:r>
          </w:p>
        </w:tc>
        <w:tc>
          <w:tcPr>
            <w:tcMar>
              <w:top w:w="60" w:type="dxa"/>
              <w:left w:w="100" w:type="dxa"/>
              <w:bottom w:w="60" w:type="dxa"/>
              <w:right w:w="100" w:type="dxa"/>
            </w:tcMar>
          </w:tcPr>
          <w:p>
            <w:r>
              <w:rPr>
                <w:b/>
              </w:rPr>
              <w:t xml:space="preserve">Commit / record</w:t>
            </w:r>
          </w:p>
        </w:tc>
        <w:tc>
          <w:tcPr>
            <w:tcMar>
              <w:top w:w="60" w:type="dxa"/>
              <w:left w:w="100" w:type="dxa"/>
              <w:bottom w:w="60" w:type="dxa"/>
              <w:right w:w="100" w:type="dxa"/>
            </w:tcMar>
          </w:tcPr>
          <w:p>
            <w:r>
              <w:rPr>
                <w:b/>
              </w:rPr>
              <w:t xml:space="preserve">What it evidences</w:t>
            </w:r>
          </w:p>
        </w:tc>
        <w:tc>
          <w:tcPr>
            <w:tcMar>
              <w:top w:w="60" w:type="dxa"/>
              <w:left w:w="100" w:type="dxa"/>
              <w:bottom w:w="60" w:type="dxa"/>
              <w:right w:w="100" w:type="dxa"/>
            </w:tcMar>
          </w:tcPr>
          <w:p>
            <w:r>
              <w:rPr>
                <w:b/>
              </w:rPr>
              <w:t xml:space="preserve">Status</w:t>
            </w:r>
          </w:p>
        </w:tc>
      </w:tr>
      <w:tr>
        <w:tc>
          <w:tcPr>
            <w:tcMar>
              <w:top w:w="60" w:type="dxa"/>
              <w:left w:w="100" w:type="dxa"/>
              <w:bottom w:w="60" w:type="dxa"/>
              <w:right w:w="100" w:type="dxa"/>
            </w:tcMar>
          </w:tcPr>
          <w:p>
            <w:r>
              <w:t xml:space="preserve">8 Jul 2026</w:t>
            </w:r>
          </w:p>
        </w:tc>
        <w:tc>
          <w:tcPr>
            <w:tcMar>
              <w:top w:w="60" w:type="dxa"/>
              <w:left w:w="100" w:type="dxa"/>
              <w:bottom w:w="60" w:type="dxa"/>
              <w:right w:w="100" w:type="dxa"/>
            </w:tcMar>
          </w:tcPr>
          <w:p>
            <w:r>
              <w:t xml:space="preserve">`6ff5dbe` — initial core</w:t>
            </w:r>
          </w:p>
        </w:tc>
        <w:tc>
          <w:tcPr>
            <w:tcMar>
              <w:top w:w="60" w:type="dxa"/>
              <w:left w:w="100" w:type="dxa"/>
              <w:bottom w:w="60" w:type="dxa"/>
              <w:right w:w="100" w:type="dxa"/>
            </w:tcMar>
          </w:tcPr>
          <w:p>
            <w:r>
              <w:t xml:space="preserve">Start of the Kobald development record</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13 Jul 2026</w:t>
            </w:r>
          </w:p>
        </w:tc>
        <w:tc>
          <w:tcPr>
            <w:tcMar>
              <w:top w:w="60" w:type="dxa"/>
              <w:left w:w="100" w:type="dxa"/>
              <w:bottom w:w="60" w:type="dxa"/>
              <w:right w:w="100" w:type="dxa"/>
            </w:tcMar>
          </w:tcPr>
          <w:p>
            <w:r>
              <w:t xml:space="preserve">`4edf511` — security/data-integrity fixes; 98 tests</w:t>
            </w:r>
          </w:p>
        </w:tc>
        <w:tc>
          <w:tcPr>
            <w:tcMar>
              <w:top w:w="60" w:type="dxa"/>
              <w:left w:w="100" w:type="dxa"/>
              <w:bottom w:w="60" w:type="dxa"/>
              <w:right w:w="100" w:type="dxa"/>
            </w:tcMar>
          </w:tcPr>
          <w:p>
            <w:r>
              <w:t xml:space="preserve">Early response to security and data-integrity risks</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13 Jul 2026</w:t>
            </w:r>
          </w:p>
        </w:tc>
        <w:tc>
          <w:tcPr>
            <w:tcMar>
              <w:top w:w="60" w:type="dxa"/>
              <w:left w:w="100" w:type="dxa"/>
              <w:bottom w:w="60" w:type="dxa"/>
              <w:right w:w="100" w:type="dxa"/>
            </w:tcMar>
          </w:tcPr>
          <w:p>
            <w:r>
              <w:t xml:space="preserve">`1e4b14d` — research runtime boundary; 137 tests</w:t>
            </w:r>
          </w:p>
        </w:tc>
        <w:tc>
          <w:tcPr>
            <w:tcMar>
              <w:top w:w="60" w:type="dxa"/>
              <w:left w:w="100" w:type="dxa"/>
              <w:bottom w:w="60" w:type="dxa"/>
              <w:right w:w="100" w:type="dxa"/>
            </w:tcMar>
          </w:tcPr>
          <w:p>
            <w:r>
              <w:t xml:space="preserve">A deliberate boundary between research and action</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13 Jul 2026</w:t>
            </w:r>
          </w:p>
        </w:tc>
        <w:tc>
          <w:tcPr>
            <w:tcMar>
              <w:top w:w="60" w:type="dxa"/>
              <w:left w:w="100" w:type="dxa"/>
              <w:bottom w:w="60" w:type="dxa"/>
              <w:right w:w="100" w:type="dxa"/>
            </w:tcMar>
          </w:tcPr>
          <w:p>
            <w:r>
              <w:t xml:space="preserve">`9bdf862` — v0.3 acceptance baseline; 198 pass / 1 skip</w:t>
            </w:r>
          </w:p>
        </w:tc>
        <w:tc>
          <w:tcPr>
            <w:tcMar>
              <w:top w:w="60" w:type="dxa"/>
              <w:left w:w="100" w:type="dxa"/>
              <w:bottom w:w="60" w:type="dxa"/>
              <w:right w:w="100" w:type="dxa"/>
            </w:tcMar>
          </w:tcPr>
          <w:p>
            <w:r>
              <w:t xml:space="preserve">Testing became a tracked quality measure</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13 Jul 2026</w:t>
            </w:r>
          </w:p>
        </w:tc>
        <w:tc>
          <w:tcPr>
            <w:tcMar>
              <w:top w:w="60" w:type="dxa"/>
              <w:left w:w="100" w:type="dxa"/>
              <w:bottom w:w="60" w:type="dxa"/>
              <w:right w:w="100" w:type="dxa"/>
            </w:tcMar>
          </w:tcPr>
          <w:p>
            <w:r>
              <w:t xml:space="preserve">`b512b04` — v0.6 evaluation; 252 pass / 1 skip</w:t>
            </w:r>
          </w:p>
        </w:tc>
        <w:tc>
          <w:tcPr>
            <w:tcMar>
              <w:top w:w="60" w:type="dxa"/>
              <w:left w:w="100" w:type="dxa"/>
              <w:bottom w:w="60" w:type="dxa"/>
              <w:right w:w="100" w:type="dxa"/>
            </w:tcMar>
          </w:tcPr>
          <w:p>
            <w:r>
              <w:t xml:space="preserve">Evaluation was added as the project grew</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13 Jul 2026</w:t>
            </w:r>
          </w:p>
        </w:tc>
        <w:tc>
          <w:tcPr>
            <w:tcMar>
              <w:top w:w="60" w:type="dxa"/>
              <w:left w:w="100" w:type="dxa"/>
              <w:bottom w:w="60" w:type="dxa"/>
              <w:right w:w="100" w:type="dxa"/>
            </w:tcMar>
          </w:tcPr>
          <w:p>
            <w:r>
              <w:t xml:space="preserve">`9e3956f` — v0.7 ingestion/cross-session; 273 pass / 1 skip</w:t>
            </w:r>
          </w:p>
        </w:tc>
        <w:tc>
          <w:tcPr>
            <w:tcMar>
              <w:top w:w="60" w:type="dxa"/>
              <w:left w:w="100" w:type="dxa"/>
              <w:bottom w:w="60" w:type="dxa"/>
              <w:right w:w="100" w:type="dxa"/>
            </w:tcMar>
          </w:tcPr>
          <w:p>
            <w:r>
              <w:t xml:space="preserve">Real-data handling and continuity became a design concern</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14 Jul 2026</w:t>
            </w:r>
          </w:p>
        </w:tc>
        <w:tc>
          <w:tcPr>
            <w:tcMar>
              <w:top w:w="60" w:type="dxa"/>
              <w:left w:w="100" w:type="dxa"/>
              <w:bottom w:w="60" w:type="dxa"/>
              <w:right w:w="100" w:type="dxa"/>
            </w:tcMar>
          </w:tcPr>
          <w:p>
            <w:r>
              <w:t xml:space="preserve">`c1e7671` — review queue/offline Rotary demo; 295 pass / 1 skip</w:t>
            </w:r>
          </w:p>
        </w:tc>
        <w:tc>
          <w:tcPr>
            <w:tcMar>
              <w:top w:w="60" w:type="dxa"/>
              <w:left w:w="100" w:type="dxa"/>
              <w:bottom w:w="60" w:type="dxa"/>
              <w:right w:w="100" w:type="dxa"/>
            </w:tcMar>
          </w:tcPr>
          <w:p>
            <w:r>
              <w:t xml:space="preserve">Human review and communication needs affected development</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18 Jul 2026</w:t>
            </w:r>
          </w:p>
        </w:tc>
        <w:tc>
          <w:tcPr>
            <w:tcMar>
              <w:top w:w="60" w:type="dxa"/>
              <w:left w:w="100" w:type="dxa"/>
              <w:bottom w:w="60" w:type="dxa"/>
              <w:right w:w="100" w:type="dxa"/>
            </w:tcMar>
          </w:tcPr>
          <w:p>
            <w:r>
              <w:t xml:space="preserve">`9e3161d` — v0.9 provider layer; 538 pass / 1 skip</w:t>
            </w:r>
          </w:p>
        </w:tc>
        <w:tc>
          <w:tcPr>
            <w:tcMar>
              <w:top w:w="60" w:type="dxa"/>
              <w:left w:w="100" w:type="dxa"/>
              <w:bottom w:w="60" w:type="dxa"/>
              <w:right w:w="100" w:type="dxa"/>
            </w:tcMar>
          </w:tcPr>
          <w:p>
            <w:r>
              <w:t xml:space="preserve">The project expanded while keeping a dated test record</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26 Jul 2026</w:t>
            </w:r>
          </w:p>
        </w:tc>
        <w:tc>
          <w:tcPr>
            <w:tcMar>
              <w:top w:w="60" w:type="dxa"/>
              <w:left w:w="100" w:type="dxa"/>
              <w:bottom w:w="60" w:type="dxa"/>
              <w:right w:w="100" w:type="dxa"/>
            </w:tcMar>
          </w:tcPr>
          <w:p>
            <w:r>
              <w:t xml:space="preserve">`b0432ddd` — Mullvad kill-switch/Tailscale coexistence verified</w:t>
            </w:r>
          </w:p>
        </w:tc>
        <w:tc>
          <w:tcPr>
            <w:tcMar>
              <w:top w:w="60" w:type="dxa"/>
              <w:left w:w="100" w:type="dxa"/>
              <w:bottom w:w="60" w:type="dxa"/>
              <w:right w:w="100" w:type="dxa"/>
            </w:tcMar>
          </w:tcPr>
          <w:p>
            <w:r>
              <w:t xml:space="preserve">I tested a networking constraint rather than assuming it would work</w:t>
            </w:r>
          </w:p>
        </w:tc>
        <w:tc>
          <w:tcPr>
            <w:tcMar>
              <w:top w:w="60" w:type="dxa"/>
              <w:left w:w="100" w:type="dxa"/>
              <w:bottom w:w="60" w:type="dxa"/>
              <w:right w:w="100" w:type="dxa"/>
            </w:tcMar>
          </w:tcPr>
          <w:p>
            <w:r>
              <w:rPr>
                <w:b/>
              </w:rPr>
              <w:t xml:space="preserve">Verified capture</w:t>
            </w:r>
          </w:p>
        </w:tc>
      </w:tr>
      <w:tr>
        <w:tc>
          <w:tcPr>
            <w:tcMar>
              <w:top w:w="60" w:type="dxa"/>
              <w:left w:w="100" w:type="dxa"/>
              <w:bottom w:w="60" w:type="dxa"/>
              <w:right w:w="100" w:type="dxa"/>
            </w:tcMar>
          </w:tcPr>
          <w:p>
            <w:r>
              <w:t xml:space="preserve">26–27 Jul 2026</w:t>
            </w:r>
          </w:p>
        </w:tc>
        <w:tc>
          <w:tcPr>
            <w:tcMar>
              <w:top w:w="60" w:type="dxa"/>
              <w:left w:w="100" w:type="dxa"/>
              <w:bottom w:w="60" w:type="dxa"/>
              <w:right w:w="100" w:type="dxa"/>
            </w:tcMar>
          </w:tcPr>
          <w:p>
            <w:r>
              <w:t xml:space="preserve">`e983080`, `2b97f46`, `5aa0b35`</w:t>
            </w:r>
          </w:p>
        </w:tc>
        <w:tc>
          <w:tcPr>
            <w:tcMar>
              <w:top w:w="60" w:type="dxa"/>
              <w:left w:w="100" w:type="dxa"/>
              <w:bottom w:w="60" w:type="dxa"/>
              <w:right w:w="100" w:type="dxa"/>
            </w:tcMar>
          </w:tcPr>
          <w:p>
            <w:r>
              <w:t xml:space="preserve">Concurrency hardening, a task-breaking error fix, and oversight/chat changes</w:t>
            </w:r>
          </w:p>
        </w:tc>
        <w:tc>
          <w:tcPr>
            <w:tcMar>
              <w:top w:w="60" w:type="dxa"/>
              <w:left w:w="100" w:type="dxa"/>
              <w:bottom w:w="60" w:type="dxa"/>
              <w:right w:w="100" w:type="dxa"/>
            </w:tcMar>
          </w:tcPr>
          <w:p>
            <w:r>
              <w:rPr>
                <w:b/>
              </w:rPr>
              <w:t xml:space="preserve">Verified capture</w:t>
            </w:r>
          </w:p>
        </w:tc>
      </w:tr>
    </w:tbl>
    <w:p>
      <w:r>
        <w:t xml:space="preserve">The linked Kobald repository and public showcase are useful navigation sources, but the dates and descriptions above are the portfolio capture. The public showcase describes an early-stage project and says it is not production-ready; I retain that limitation rather than presenting the work as a finished commercial system.</w:t>
      </w:r>
    </w:p>
    <w:p>
      <w:pPr>
        <w:pStyle w:val="Heading2"/>
      </w:pPr>
      <w:r>
        <w:t xml:space="preserve">B. Problem → decision → evidence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Problem found</w:t>
            </w:r>
          </w:p>
        </w:tc>
        <w:tc>
          <w:tcPr>
            <w:tcMar>
              <w:top w:w="60" w:type="dxa"/>
              <w:left w:w="100" w:type="dxa"/>
              <w:bottom w:w="60" w:type="dxa"/>
              <w:right w:w="100" w:type="dxa"/>
            </w:tcMar>
          </w:tcPr>
          <w:p>
            <w:r>
              <w:rPr>
                <w:b/>
              </w:rPr>
              <w:t xml:space="preserve">Decision made</w:t>
            </w:r>
          </w:p>
        </w:tc>
        <w:tc>
          <w:tcPr>
            <w:tcMar>
              <w:top w:w="60" w:type="dxa"/>
              <w:left w:w="100" w:type="dxa"/>
              <w:bottom w:w="60" w:type="dxa"/>
              <w:right w:w="100" w:type="dxa"/>
            </w:tcMar>
          </w:tcPr>
          <w:p>
            <w:r>
              <w:rPr>
                <w:b/>
              </w:rPr>
              <w:t xml:space="preserve">What changed</w:t>
            </w:r>
          </w:p>
        </w:tc>
        <w:tc>
          <w:tcPr>
            <w:tcMar>
              <w:top w:w="60" w:type="dxa"/>
              <w:left w:w="100" w:type="dxa"/>
              <w:bottom w:w="60" w:type="dxa"/>
              <w:right w:w="100" w:type="dxa"/>
            </w:tcMar>
          </w:tcPr>
          <w:p>
            <w:r>
              <w:rPr>
                <w:b/>
              </w:rPr>
              <w:t xml:space="preserve">Evidence status</w:t>
            </w:r>
          </w:p>
        </w:tc>
      </w:tr>
      <w:tr>
        <w:tc>
          <w:tcPr>
            <w:tcMar>
              <w:top w:w="60" w:type="dxa"/>
              <w:left w:w="100" w:type="dxa"/>
              <w:bottom w:w="60" w:type="dxa"/>
              <w:right w:w="100" w:type="dxa"/>
            </w:tcMar>
          </w:tcPr>
          <w:p>
            <w:r>
              <w:t xml:space="preserve">File/path and audit-integrity risks in early development</w:t>
            </w:r>
          </w:p>
        </w:tc>
        <w:tc>
          <w:tcPr>
            <w:tcMar>
              <w:top w:w="60" w:type="dxa"/>
              <w:left w:w="100" w:type="dxa"/>
              <w:bottom w:w="60" w:type="dxa"/>
              <w:right w:w="100" w:type="dxa"/>
            </w:tcMar>
          </w:tcPr>
          <w:p>
            <w:r>
              <w:t xml:space="preserve">Strengthened validation, atomic writes and audit logging</w:t>
            </w:r>
          </w:p>
        </w:tc>
        <w:tc>
          <w:tcPr>
            <w:tcMar>
              <w:top w:w="60" w:type="dxa"/>
              <w:left w:w="100" w:type="dxa"/>
              <w:bottom w:w="60" w:type="dxa"/>
              <w:right w:w="100" w:type="dxa"/>
            </w:tcMar>
          </w:tcPr>
          <w:p>
            <w:r>
              <w:t xml:space="preserve">Safety work was prioritised before more features</w:t>
            </w:r>
          </w:p>
        </w:tc>
        <w:tc>
          <w:tcPr>
            <w:tcMar>
              <w:top w:w="60" w:type="dxa"/>
              <w:left w:w="100" w:type="dxa"/>
              <w:bottom w:w="60" w:type="dxa"/>
              <w:right w:w="100" w:type="dxa"/>
            </w:tcMar>
          </w:tcPr>
          <w:p>
            <w:r>
              <w:rPr>
                <w:b/>
              </w:rPr>
              <w:t xml:space="preserve">Verified capture</w:t>
            </w:r>
            <w:r>
              <w:t xml:space="preserve"> — 13 July security/data-integrity commit</w:t>
            </w:r>
          </w:p>
        </w:tc>
      </w:tr>
      <w:tr>
        <w:tc>
          <w:tcPr>
            <w:tcMar>
              <w:top w:w="60" w:type="dxa"/>
              <w:left w:w="100" w:type="dxa"/>
              <w:bottom w:w="60" w:type="dxa"/>
              <w:right w:w="100" w:type="dxa"/>
            </w:tcMar>
          </w:tcPr>
          <w:p>
            <w:r>
              <w:t xml:space="preserve">An AI task needed a clearer boundary</w:t>
            </w:r>
          </w:p>
        </w:tc>
        <w:tc>
          <w:tcPr>
            <w:tcMar>
              <w:top w:w="60" w:type="dxa"/>
              <w:left w:w="100" w:type="dxa"/>
              <w:bottom w:w="60" w:type="dxa"/>
              <w:right w:w="100" w:type="dxa"/>
            </w:tcMar>
          </w:tcPr>
          <w:p>
            <w:r>
              <w:t xml:space="preserve">Kept research runtime separate from state-changing action and required approval</w:t>
            </w:r>
          </w:p>
        </w:tc>
        <w:tc>
          <w:tcPr>
            <w:tcMar>
              <w:top w:w="60" w:type="dxa"/>
              <w:left w:w="100" w:type="dxa"/>
              <w:bottom w:w="60" w:type="dxa"/>
              <w:right w:w="100" w:type="dxa"/>
            </w:tcMar>
          </w:tcPr>
          <w:p>
            <w:r>
              <w:t xml:space="preserve">The project principle became a technical constraint</w:t>
            </w:r>
          </w:p>
        </w:tc>
        <w:tc>
          <w:tcPr>
            <w:tcMar>
              <w:top w:w="60" w:type="dxa"/>
              <w:left w:w="100" w:type="dxa"/>
              <w:bottom w:w="60" w:type="dxa"/>
              <w:right w:w="100" w:type="dxa"/>
            </w:tcMar>
          </w:tcPr>
          <w:p>
            <w:r>
              <w:rPr>
                <w:b/>
              </w:rPr>
              <w:t xml:space="preserve">Verified capture</w:t>
            </w:r>
            <w:r>
              <w:t xml:space="preserve"> — 13 July runtime-boundary commit</w:t>
            </w:r>
          </w:p>
        </w:tc>
      </w:tr>
      <w:tr>
        <w:tc>
          <w:tcPr>
            <w:tcMar>
              <w:top w:w="60" w:type="dxa"/>
              <w:left w:w="100" w:type="dxa"/>
              <w:bottom w:w="60" w:type="dxa"/>
              <w:right w:w="100" w:type="dxa"/>
            </w:tcMar>
          </w:tcPr>
          <w:p>
            <w:r>
              <w:t xml:space="preserve">Real feed data used unexpected formats</w:t>
            </w:r>
          </w:p>
        </w:tc>
        <w:tc>
          <w:tcPr>
            <w:tcMar>
              <w:top w:w="60" w:type="dxa"/>
              <w:left w:w="100" w:type="dxa"/>
              <w:bottom w:w="60" w:type="dxa"/>
              <w:right w:w="100" w:type="dxa"/>
            </w:tcMar>
          </w:tcPr>
          <w:p>
            <w:r>
              <w:t xml:space="preserve">Fixed parsers for claim length and dotted ATT&amp;CK identifiers rather than weakening validation</w:t>
            </w:r>
          </w:p>
        </w:tc>
        <w:tc>
          <w:tcPr>
            <w:tcMar>
              <w:top w:w="60" w:type="dxa"/>
              <w:left w:w="100" w:type="dxa"/>
              <w:bottom w:w="60" w:type="dxa"/>
              <w:right w:w="100" w:type="dxa"/>
            </w:tcMar>
          </w:tcPr>
          <w:p>
            <w:r>
              <w:t xml:space="preserve">Preserved the guardrail and improved the parser</w:t>
            </w:r>
          </w:p>
        </w:tc>
        <w:tc>
          <w:tcPr>
            <w:tcMar>
              <w:top w:w="60" w:type="dxa"/>
              <w:left w:w="100" w:type="dxa"/>
              <w:bottom w:w="60" w:type="dxa"/>
              <w:right w:w="100" w:type="dxa"/>
            </w:tcMar>
          </w:tcPr>
          <w:p>
            <w:r>
              <w:rPr>
                <w:b/>
              </w:rPr>
              <w:t xml:space="preserve">Reported working-copy evidence</w:t>
            </w:r>
            <w:r>
              <w:t xml:space="preserve"> — add a redacted test/output capture</w:t>
            </w:r>
          </w:p>
        </w:tc>
      </w:tr>
      <w:tr>
        <w:tc>
          <w:tcPr>
            <w:tcMar>
              <w:top w:w="60" w:type="dxa"/>
              <w:left w:w="100" w:type="dxa"/>
              <w:bottom w:w="60" w:type="dxa"/>
              <w:right w:w="100" w:type="dxa"/>
            </w:tcMar>
          </w:tcPr>
          <w:p>
            <w:r>
              <w:t xml:space="preserve">A fake test connection accepted an argument the real API rejects</w:t>
            </w:r>
          </w:p>
        </w:tc>
        <w:tc>
          <w:tcPr>
            <w:tcMar>
              <w:top w:w="60" w:type="dxa"/>
              <w:left w:w="100" w:type="dxa"/>
              <w:bottom w:w="60" w:type="dxa"/>
              <w:right w:w="100" w:type="dxa"/>
            </w:tcMar>
          </w:tcPr>
          <w:p>
            <w:r>
              <w:t xml:space="preserve">Added a regression expectation that mocks match the real interface</w:t>
            </w:r>
          </w:p>
        </w:tc>
        <w:tc>
          <w:tcPr>
            <w:tcMar>
              <w:top w:w="60" w:type="dxa"/>
              <w:left w:w="100" w:type="dxa"/>
              <w:bottom w:w="60" w:type="dxa"/>
              <w:right w:w="100" w:type="dxa"/>
            </w:tcMar>
          </w:tcPr>
          <w:p>
            <w:r>
              <w:t xml:space="preserve">A passing test suite was treated as a question, not a guarantee</w:t>
            </w:r>
          </w:p>
        </w:tc>
        <w:tc>
          <w:tcPr>
            <w:tcMar>
              <w:top w:w="60" w:type="dxa"/>
              <w:left w:w="100" w:type="dxa"/>
              <w:bottom w:w="60" w:type="dxa"/>
              <w:right w:w="100" w:type="dxa"/>
            </w:tcMar>
          </w:tcPr>
          <w:p>
            <w:r>
              <w:rPr>
                <w:b/>
              </w:rPr>
              <w:t xml:space="preserve">Reported working-copy evidence</w:t>
            </w:r>
            <w:r>
              <w:t xml:space="preserve"> — add the failing test and fix capture</w:t>
            </w:r>
          </w:p>
        </w:tc>
      </w:tr>
      <w:tr>
        <w:tc>
          <w:tcPr>
            <w:tcMar>
              <w:top w:w="60" w:type="dxa"/>
              <w:left w:w="100" w:type="dxa"/>
              <w:bottom w:w="60" w:type="dxa"/>
              <w:right w:w="100" w:type="dxa"/>
            </w:tcMar>
          </w:tcPr>
          <w:p>
            <w:r>
              <w:t xml:space="preserve">A `build_context` error stopped tasks in a live run</w:t>
            </w:r>
          </w:p>
        </w:tc>
        <w:tc>
          <w:tcPr>
            <w:tcMar>
              <w:top w:w="60" w:type="dxa"/>
              <w:left w:w="100" w:type="dxa"/>
              <w:bottom w:w="60" w:type="dxa"/>
              <w:right w:w="100" w:type="dxa"/>
            </w:tcMar>
          </w:tcPr>
          <w:p>
            <w:r>
              <w:t xml:space="preserve">Fixed the error and added a test path</w:t>
            </w:r>
          </w:p>
        </w:tc>
        <w:tc>
          <w:tcPr>
            <w:tcMar>
              <w:top w:w="60" w:type="dxa"/>
              <w:left w:w="100" w:type="dxa"/>
              <w:bottom w:w="60" w:type="dxa"/>
              <w:right w:w="100" w:type="dxa"/>
            </w:tcMar>
          </w:tcPr>
          <w:p>
            <w:r>
              <w:t xml:space="preserve">Live testing exposed a gap ordinary tests missed</w:t>
            </w:r>
          </w:p>
        </w:tc>
        <w:tc>
          <w:tcPr>
            <w:tcMar>
              <w:top w:w="60" w:type="dxa"/>
              <w:left w:w="100" w:type="dxa"/>
              <w:bottom w:w="60" w:type="dxa"/>
              <w:right w:w="100" w:type="dxa"/>
            </w:tcMar>
          </w:tcPr>
          <w:p>
            <w:r>
              <w:rPr>
                <w:b/>
              </w:rPr>
              <w:t xml:space="preserve">Verified capture</w:t>
            </w:r>
            <w:r>
              <w:t xml:space="preserve"> — 26 July `2b97f46`</w:t>
            </w:r>
          </w:p>
        </w:tc>
      </w:tr>
      <w:tr>
        <w:tc>
          <w:tcPr>
            <w:tcMar>
              <w:top w:w="60" w:type="dxa"/>
              <w:left w:w="100" w:type="dxa"/>
              <w:bottom w:w="60" w:type="dxa"/>
              <w:right w:w="100" w:type="dxa"/>
            </w:tcMar>
          </w:tcPr>
          <w:p>
            <w:r>
              <w:t xml:space="preserve">VPN kill-switch and private-network access conflicted</w:t>
            </w:r>
          </w:p>
        </w:tc>
        <w:tc>
          <w:tcPr>
            <w:tcMar>
              <w:top w:w="60" w:type="dxa"/>
              <w:left w:w="100" w:type="dxa"/>
              <w:bottom w:w="60" w:type="dxa"/>
              <w:right w:w="100" w:type="dxa"/>
            </w:tcMar>
          </w:tcPr>
          <w:p>
            <w:r>
              <w:t xml:space="preserve">Tested and documented a safe coexistence setup</w:t>
            </w:r>
          </w:p>
        </w:tc>
        <w:tc>
          <w:tcPr>
            <w:tcMar>
              <w:top w:w="60" w:type="dxa"/>
              <w:left w:w="100" w:type="dxa"/>
              <w:bottom w:w="60" w:type="dxa"/>
              <w:right w:w="100" w:type="dxa"/>
            </w:tcMar>
          </w:tcPr>
          <w:p>
            <w:r>
              <w:t xml:space="preserve">Networking was treated as a safety decision</w:t>
            </w:r>
          </w:p>
        </w:tc>
        <w:tc>
          <w:tcPr>
            <w:tcMar>
              <w:top w:w="60" w:type="dxa"/>
              <w:left w:w="100" w:type="dxa"/>
              <w:bottom w:w="60" w:type="dxa"/>
              <w:right w:w="100" w:type="dxa"/>
            </w:tcMar>
          </w:tcPr>
          <w:p>
            <w:r>
              <w:rPr>
                <w:b/>
              </w:rPr>
              <w:t xml:space="preserve">Verified capture</w:t>
            </w:r>
            <w:r>
              <w:t xml:space="preserve"> — 26 July `b0432ddd`</w:t>
            </w:r>
          </w:p>
        </w:tc>
      </w:tr>
      <w:tr>
        <w:tc>
          <w:tcPr>
            <w:tcMar>
              <w:top w:w="60" w:type="dxa"/>
              <w:left w:w="100" w:type="dxa"/>
              <w:bottom w:w="60" w:type="dxa"/>
              <w:right w:w="100" w:type="dxa"/>
            </w:tcMar>
          </w:tcPr>
          <w:p>
            <w:r>
              <w:t xml:space="preserve">Concurrency could resume or double-fire work</w:t>
            </w:r>
          </w:p>
        </w:tc>
        <w:tc>
          <w:tcPr>
            <w:tcMar>
              <w:top w:w="60" w:type="dxa"/>
              <w:left w:w="100" w:type="dxa"/>
              <w:bottom w:w="60" w:type="dxa"/>
              <w:right w:w="100" w:type="dxa"/>
            </w:tcMar>
          </w:tcPr>
          <w:p>
            <w:r>
              <w:t xml:space="preserve">Hardened locks, pause/cancel persistence and oversight restrictions</w:t>
            </w:r>
          </w:p>
        </w:tc>
        <w:tc>
          <w:tcPr>
            <w:tcMar>
              <w:top w:w="60" w:type="dxa"/>
              <w:left w:w="100" w:type="dxa"/>
              <w:bottom w:w="60" w:type="dxa"/>
              <w:right w:w="100" w:type="dxa"/>
            </w:tcMar>
          </w:tcPr>
          <w:p>
            <w:r>
              <w:t xml:space="preserve">High-consequence actions received extra safeguards</w:t>
            </w:r>
          </w:p>
        </w:tc>
        <w:tc>
          <w:tcPr>
            <w:tcMar>
              <w:top w:w="60" w:type="dxa"/>
              <w:left w:w="100" w:type="dxa"/>
              <w:bottom w:w="60" w:type="dxa"/>
              <w:right w:w="100" w:type="dxa"/>
            </w:tcMar>
          </w:tcPr>
          <w:p>
            <w:r>
              <w:rPr>
                <w:b/>
              </w:rPr>
              <w:t xml:space="preserve">Verified capture</w:t>
            </w:r>
            <w:r>
              <w:t xml:space="preserve"> — 26 July `e983080`</w:t>
            </w:r>
          </w:p>
        </w:tc>
      </w:tr>
    </w:tbl>
    <w:p>
      <w:pPr>
        <w:pStyle w:val="Heading2"/>
      </w:pPr>
      <w:r>
        <w:t xml:space="preserve">C. Community, resources and communication</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Date</w:t>
            </w:r>
          </w:p>
        </w:tc>
        <w:tc>
          <w:tcPr>
            <w:tcMar>
              <w:top w:w="60" w:type="dxa"/>
              <w:left w:w="100" w:type="dxa"/>
              <w:bottom w:w="60" w:type="dxa"/>
              <w:right w:w="100" w:type="dxa"/>
            </w:tcMar>
          </w:tcPr>
          <w:p>
            <w:r>
              <w:rPr>
                <w:b/>
              </w:rPr>
              <w:t xml:space="preserve">Evidence</w:t>
            </w:r>
          </w:p>
        </w:tc>
        <w:tc>
          <w:tcPr>
            <w:tcMar>
              <w:top w:w="60" w:type="dxa"/>
              <w:left w:w="100" w:type="dxa"/>
              <w:bottom w:w="60" w:type="dxa"/>
              <w:right w:w="100" w:type="dxa"/>
            </w:tcMar>
          </w:tcPr>
          <w:p>
            <w:r>
              <w:rPr>
                <w:b/>
              </w:rPr>
              <w:t xml:space="preserve">What it demonstrates</w:t>
            </w:r>
          </w:p>
        </w:tc>
        <w:tc>
          <w:tcPr>
            <w:tcMar>
              <w:top w:w="60" w:type="dxa"/>
              <w:left w:w="100" w:type="dxa"/>
              <w:bottom w:w="60" w:type="dxa"/>
              <w:right w:w="100" w:type="dxa"/>
            </w:tcMar>
          </w:tcPr>
          <w:p>
            <w:r>
              <w:rPr>
                <w:b/>
              </w:rPr>
              <w:t xml:space="preserve">Status</w:t>
            </w:r>
          </w:p>
        </w:tc>
      </w:tr>
      <w:tr>
        <w:tc>
          <w:tcPr>
            <w:tcMar>
              <w:top w:w="60" w:type="dxa"/>
              <w:left w:w="100" w:type="dxa"/>
              <w:bottom w:w="60" w:type="dxa"/>
              <w:right w:w="100" w:type="dxa"/>
            </w:tcMar>
          </w:tcPr>
          <w:p>
            <w:r>
              <w:t xml:space="preserve">9–29 Jun 2026</w:t>
            </w:r>
          </w:p>
        </w:tc>
        <w:tc>
          <w:tcPr>
            <w:tcMar>
              <w:top w:w="60" w:type="dxa"/>
              <w:left w:w="100" w:type="dxa"/>
              <w:bottom w:w="60" w:type="dxa"/>
              <w:right w:w="100" w:type="dxa"/>
            </w:tcMar>
          </w:tcPr>
          <w:p>
            <w:r>
              <w:t xml:space="preserve">Enquiries to council, businesses, community groups and technical contacts</w:t>
            </w:r>
          </w:p>
        </w:tc>
        <w:tc>
          <w:tcPr>
            <w:tcMar>
              <w:top w:w="60" w:type="dxa"/>
              <w:left w:w="100" w:type="dxa"/>
              <w:bottom w:w="60" w:type="dxa"/>
              <w:right w:w="100" w:type="dxa"/>
            </w:tcMar>
          </w:tcPr>
          <w:p>
            <w:r>
              <w:t xml:space="preserve">I actively sought resources and viewpoints instead of assuming equipment would appear</w:t>
            </w:r>
          </w:p>
        </w:tc>
        <w:tc>
          <w:tcPr>
            <w:tcMar>
              <w:top w:w="60" w:type="dxa"/>
              <w:left w:w="100" w:type="dxa"/>
              <w:bottom w:w="60" w:type="dxa"/>
              <w:right w:w="100" w:type="dxa"/>
            </w:tcMar>
          </w:tcPr>
          <w:p>
            <w:r>
              <w:rPr>
                <w:b/>
              </w:rPr>
              <w:t xml:space="preserve">Verified capture</w:t>
            </w:r>
            <w:r>
              <w:t xml:space="preserve"> — email history</w:t>
            </w:r>
          </w:p>
        </w:tc>
      </w:tr>
      <w:tr>
        <w:tc>
          <w:tcPr>
            <w:tcMar>
              <w:top w:w="60" w:type="dxa"/>
              <w:left w:w="100" w:type="dxa"/>
              <w:bottom w:w="60" w:type="dxa"/>
              <w:right w:w="100" w:type="dxa"/>
            </w:tcMar>
          </w:tcPr>
          <w:p>
            <w:r>
              <w:t xml:space="preserve">Mid June</w:t>
            </w:r>
          </w:p>
        </w:tc>
        <w:tc>
          <w:tcPr>
            <w:tcMar>
              <w:top w:w="60" w:type="dxa"/>
              <w:left w:w="100" w:type="dxa"/>
              <w:bottom w:w="60" w:type="dxa"/>
              <w:right w:w="100" w:type="dxa"/>
            </w:tcMar>
          </w:tcPr>
          <w:p>
            <w:r>
              <w:t xml:space="preserve">A technical contact offered equipment and requested a project brief/parts list</w:t>
            </w:r>
          </w:p>
        </w:tc>
        <w:tc>
          <w:tcPr>
            <w:tcMar>
              <w:top w:w="60" w:type="dxa"/>
              <w:left w:w="100" w:type="dxa"/>
              <w:bottom w:w="60" w:type="dxa"/>
              <w:right w:w="100" w:type="dxa"/>
            </w:tcMar>
          </w:tcPr>
          <w:p>
            <w:r>
              <w:t xml:space="preserve">I responded by making the project needs specific</w:t>
            </w:r>
          </w:p>
        </w:tc>
        <w:tc>
          <w:tcPr>
            <w:tcMar>
              <w:top w:w="60" w:type="dxa"/>
              <w:left w:w="100" w:type="dxa"/>
              <w:bottom w:w="60" w:type="dxa"/>
              <w:right w:w="100" w:type="dxa"/>
            </w:tcMar>
          </w:tcPr>
          <w:p>
            <w:r>
              <w:rPr>
                <w:b/>
              </w:rPr>
              <w:t xml:space="preserve">Verified capture</w:t>
            </w:r>
            <w:r>
              <w:t xml:space="preserve"> — email history</w:t>
            </w:r>
          </w:p>
        </w:tc>
      </w:tr>
      <w:tr>
        <w:tc>
          <w:tcPr>
            <w:tcMar>
              <w:top w:w="60" w:type="dxa"/>
              <w:left w:w="100" w:type="dxa"/>
              <w:bottom w:w="60" w:type="dxa"/>
              <w:right w:w="100" w:type="dxa"/>
            </w:tcMar>
          </w:tcPr>
          <w:p>
            <w:r>
              <w:t xml:space="preserve">25 Jun</w:t>
            </w:r>
          </w:p>
        </w:tc>
        <w:tc>
          <w:tcPr>
            <w:tcMar>
              <w:top w:w="60" w:type="dxa"/>
              <w:left w:w="100" w:type="dxa"/>
              <w:bottom w:w="60" w:type="dxa"/>
              <w:right w:w="100" w:type="dxa"/>
            </w:tcMar>
          </w:tcPr>
          <w:p>
            <w:r>
              <w:t xml:space="preserve">Donor confirmed two PCs, monitors, basic networking equipment and cables; no UPS, NAS storage or GPU</w:t>
            </w:r>
          </w:p>
        </w:tc>
        <w:tc>
          <w:tcPr>
            <w:tcMar>
              <w:top w:w="60" w:type="dxa"/>
              <w:left w:w="100" w:type="dxa"/>
              <w:bottom w:w="60" w:type="dxa"/>
              <w:right w:w="100" w:type="dxa"/>
            </w:tcMar>
          </w:tcPr>
          <w:p>
            <w:r>
              <w:t xml:space="preserve">Resource planning had to distinguish what was available from what was still needed</w:t>
            </w:r>
          </w:p>
        </w:tc>
        <w:tc>
          <w:tcPr>
            <w:tcMar>
              <w:top w:w="60" w:type="dxa"/>
              <w:left w:w="100" w:type="dxa"/>
              <w:bottom w:w="60" w:type="dxa"/>
              <w:right w:w="100" w:type="dxa"/>
            </w:tcMar>
          </w:tcPr>
          <w:p>
            <w:r>
              <w:rPr>
                <w:b/>
              </w:rPr>
              <w:t xml:space="preserve">Verified capture</w:t>
            </w:r>
            <w:r>
              <w:t xml:space="preserve"> — email history; exact second-PC model remains </w:t>
            </w:r>
            <w:r>
              <w:rPr>
                <w:b/>
              </w:rPr>
              <w:t xml:space="preserve">to verify</w:t>
            </w:r>
          </w:p>
        </w:tc>
      </w:tr>
      <w:tr>
        <w:tc>
          <w:tcPr>
            <w:tcMar>
              <w:top w:w="60" w:type="dxa"/>
              <w:left w:w="100" w:type="dxa"/>
              <w:bottom w:w="60" w:type="dxa"/>
              <w:right w:w="100" w:type="dxa"/>
            </w:tcMar>
          </w:tcPr>
          <w:p>
            <w:r>
              <w:t xml:space="preserve">21–29 Jun</w:t>
            </w:r>
          </w:p>
        </w:tc>
        <w:tc>
          <w:tcPr>
            <w:tcMar>
              <w:top w:w="60" w:type="dxa"/>
              <w:left w:w="100" w:type="dxa"/>
              <w:bottom w:w="60" w:type="dxa"/>
              <w:right w:w="100" w:type="dxa"/>
            </w:tcMar>
          </w:tcPr>
          <w:p>
            <w:r>
              <w:t xml:space="preserve">Regional development advice pointed to future STEM grants, library options, alerts and documented budgets/goals</w:t>
            </w:r>
          </w:p>
        </w:tc>
        <w:tc>
          <w:tcPr>
            <w:tcMar>
              <w:top w:w="60" w:type="dxa"/>
              <w:left w:w="100" w:type="dxa"/>
              <w:bottom w:w="60" w:type="dxa"/>
              <w:right w:w="100" w:type="dxa"/>
            </w:tcMar>
          </w:tcPr>
          <w:p>
            <w:r>
              <w:t xml:space="preserve">Funding feedback changed my plan from a one-off ask to staged resourcing</w:t>
            </w:r>
          </w:p>
        </w:tc>
        <w:tc>
          <w:tcPr>
            <w:tcMar>
              <w:top w:w="60" w:type="dxa"/>
              <w:left w:w="100" w:type="dxa"/>
              <w:bottom w:w="60" w:type="dxa"/>
              <w:right w:w="100" w:type="dxa"/>
            </w:tcMar>
          </w:tcPr>
          <w:p>
            <w:r>
              <w:rPr>
                <w:b/>
              </w:rPr>
              <w:t xml:space="preserve">Verified capture</w:t>
            </w:r>
            <w:r>
              <w:t xml:space="preserve"> — email history</w:t>
            </w:r>
          </w:p>
        </w:tc>
      </w:tr>
      <w:tr>
        <w:tc>
          <w:tcPr>
            <w:tcMar>
              <w:top w:w="60" w:type="dxa"/>
              <w:left w:w="100" w:type="dxa"/>
              <w:bottom w:w="60" w:type="dxa"/>
              <w:right w:w="100" w:type="dxa"/>
            </w:tcMar>
          </w:tcPr>
          <w:p>
            <w:r>
              <w:t xml:space="preserve">11 Aug</w:t>
            </w:r>
          </w:p>
        </w:tc>
        <w:tc>
          <w:tcPr>
            <w:tcMar>
              <w:top w:w="60" w:type="dxa"/>
              <w:left w:w="100" w:type="dxa"/>
              <w:bottom w:w="60" w:type="dxa"/>
              <w:right w:w="100" w:type="dxa"/>
            </w:tcMar>
          </w:tcPr>
          <w:p>
            <w:r>
              <w:t xml:space="preserve">Rotary presentation and later support list</w:t>
            </w:r>
          </w:p>
        </w:tc>
        <w:tc>
          <w:tcPr>
            <w:tcMar>
              <w:top w:w="60" w:type="dxa"/>
              <w:left w:w="100" w:type="dxa"/>
              <w:bottom w:w="60" w:type="dxa"/>
              <w:right w:w="100" w:type="dxa"/>
            </w:tcMar>
          </w:tcPr>
          <w:p>
            <w:r>
              <w:t xml:space="preserve">I adapted my explanation for a non-technical audience and identified concrete requests</w:t>
            </w:r>
          </w:p>
        </w:tc>
        <w:tc>
          <w:tcPr>
            <w:tcMar>
              <w:top w:w="60" w:type="dxa"/>
              <w:left w:w="100" w:type="dxa"/>
              <w:bottom w:w="60" w:type="dxa"/>
              <w:right w:w="100" w:type="dxa"/>
            </w:tcMar>
          </w:tcPr>
          <w:p>
            <w:r>
              <w:rPr>
                <w:b/>
              </w:rPr>
              <w:t xml:space="preserve">Verified capture</w:t>
            </w:r>
            <w:r>
              <w:t xml:space="preserve"> — invitation and follow-up history</w:t>
            </w:r>
          </w:p>
        </w:tc>
      </w:tr>
      <w:tr>
        <w:tc>
          <w:tcPr>
            <w:tcMar>
              <w:top w:w="60" w:type="dxa"/>
              <w:left w:w="100" w:type="dxa"/>
              <w:bottom w:w="60" w:type="dxa"/>
              <w:right w:w="100" w:type="dxa"/>
            </w:tcMar>
          </w:tcPr>
          <w:p>
            <w:r>
              <w:t xml:space="preserve">9 Aug</w:t>
            </w:r>
          </w:p>
        </w:tc>
        <w:tc>
          <w:tcPr>
            <w:tcMar>
              <w:top w:w="60" w:type="dxa"/>
              <w:left w:w="100" w:type="dxa"/>
              <w:bottom w:w="60" w:type="dxa"/>
              <w:right w:w="100" w:type="dxa"/>
            </w:tcMar>
          </w:tcPr>
          <w:p>
            <w:r>
              <w:t xml:space="preserve">Feedback from Zoe Dalton about readability, plain-language AI explanation, a familiar hook and demo contingency</w:t>
            </w:r>
          </w:p>
        </w:tc>
        <w:tc>
          <w:tcPr>
            <w:tcMar>
              <w:top w:w="60" w:type="dxa"/>
              <w:left w:w="100" w:type="dxa"/>
              <w:bottom w:w="60" w:type="dxa"/>
              <w:right w:w="100" w:type="dxa"/>
            </w:tcMar>
          </w:tcPr>
          <w:p>
            <w:r>
              <w:t xml:space="preserve">I was asked to make the project clearer for an audience, not simply more technical</w:t>
            </w:r>
          </w:p>
        </w:tc>
        <w:tc>
          <w:tcPr>
            <w:tcMar>
              <w:top w:w="60" w:type="dxa"/>
              <w:left w:w="100" w:type="dxa"/>
              <w:bottom w:w="60" w:type="dxa"/>
              <w:right w:w="100" w:type="dxa"/>
            </w:tcMar>
          </w:tcPr>
          <w:p>
            <w:r>
              <w:rPr>
                <w:b/>
              </w:rPr>
              <w:t xml:space="preserve">Verified capture</w:t>
            </w:r>
            <w:r>
              <w:t xml:space="preserve"> — feedback email</w:t>
            </w:r>
          </w:p>
        </w:tc>
      </w:tr>
      <w:tr>
        <w:tc>
          <w:tcPr>
            <w:tcMar>
              <w:top w:w="60" w:type="dxa"/>
              <w:left w:w="100" w:type="dxa"/>
              <w:bottom w:w="60" w:type="dxa"/>
              <w:right w:w="100" w:type="dxa"/>
            </w:tcMar>
          </w:tcPr>
          <w:p>
            <w:r>
              <w:t xml:space="preserve">24 Aug</w:t>
            </w:r>
          </w:p>
        </w:tc>
        <w:tc>
          <w:tcPr>
            <w:tcMar>
              <w:top w:w="60" w:type="dxa"/>
              <w:left w:w="100" w:type="dxa"/>
              <w:bottom w:w="60" w:type="dxa"/>
              <w:right w:w="100" w:type="dxa"/>
            </w:tcMar>
          </w:tcPr>
          <w:p>
            <w:r>
              <w:t xml:space="preserve">Lions Club and GTE equipment enquiries sent</w:t>
            </w:r>
          </w:p>
        </w:tc>
        <w:tc>
          <w:tcPr>
            <w:tcMar>
              <w:top w:w="60" w:type="dxa"/>
              <w:left w:w="100" w:type="dxa"/>
              <w:bottom w:w="60" w:type="dxa"/>
              <w:right w:w="100" w:type="dxa"/>
            </w:tcMar>
          </w:tcPr>
          <w:p>
            <w:r>
              <w:t xml:space="preserve">I continued outreach after earlier outcomes</w:t>
            </w:r>
          </w:p>
        </w:tc>
        <w:tc>
          <w:tcPr>
            <w:tcMar>
              <w:top w:w="60" w:type="dxa"/>
              <w:left w:w="100" w:type="dxa"/>
              <w:bottom w:w="60" w:type="dxa"/>
              <w:right w:w="100" w:type="dxa"/>
            </w:tcMar>
          </w:tcPr>
          <w:p>
            <w:r>
              <w:rPr>
                <w:b/>
              </w:rPr>
              <w:t xml:space="preserve">Verified capture</w:t>
            </w:r>
            <w:r>
              <w:t xml:space="preserve"> — sent email history; replies are </w:t>
            </w:r>
            <w:r>
              <w:rPr>
                <w:b/>
              </w:rPr>
              <w:t xml:space="preserve">not yet received</w:t>
            </w:r>
          </w:p>
        </w:tc>
      </w:tr>
    </w:tbl>
    <w:p>
      <w:pPr>
        <w:pStyle w:val="Heading2"/>
      </w:pPr>
      <w:r>
        <w:t xml:space="preserve">D. Evidence gaps — actions before final submission</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Mar>
              <w:top w:w="60" w:type="dxa"/>
              <w:left w:w="100" w:type="dxa"/>
              <w:bottom w:w="60" w:type="dxa"/>
              <w:right w:w="100" w:type="dxa"/>
            </w:tcMar>
          </w:tcPr>
          <w:p>
            <w:r>
              <w:rPr>
                <w:b/>
              </w:rPr>
              <w:t xml:space="preserve">Needed capture</w:t>
            </w:r>
          </w:p>
        </w:tc>
        <w:tc>
          <w:tcPr>
            <w:tcMar>
              <w:top w:w="60" w:type="dxa"/>
              <w:left w:w="100" w:type="dxa"/>
              <w:bottom w:w="60" w:type="dxa"/>
              <w:right w:w="100" w:type="dxa"/>
            </w:tcMar>
          </w:tcPr>
          <w:p>
            <w:r>
              <w:rPr>
                <w:b/>
              </w:rPr>
              <w:t xml:space="preserve">Why it matters</w:t>
            </w:r>
          </w:p>
        </w:tc>
        <w:tc>
          <w:tcPr>
            <w:tcMar>
              <w:top w:w="60" w:type="dxa"/>
              <w:left w:w="100" w:type="dxa"/>
              <w:bottom w:w="60" w:type="dxa"/>
              <w:right w:w="100" w:type="dxa"/>
            </w:tcMar>
          </w:tcPr>
          <w:p>
            <w:r>
              <w:rPr>
                <w:b/>
              </w:rPr>
              <w:t xml:space="preserve">Planned action</w:t>
            </w:r>
          </w:p>
        </w:tc>
      </w:tr>
      <w:tr>
        <w:tc>
          <w:tcPr>
            <w:tcMar>
              <w:top w:w="60" w:type="dxa"/>
              <w:left w:w="100" w:type="dxa"/>
              <w:bottom w:w="60" w:type="dxa"/>
              <w:right w:w="100" w:type="dxa"/>
            </w:tcMar>
          </w:tcPr>
          <w:p>
            <w:r>
              <w:t xml:space="preserve">Current test result and date</w:t>
            </w:r>
          </w:p>
        </w:tc>
        <w:tc>
          <w:tcPr>
            <w:tcMar>
              <w:top w:w="60" w:type="dxa"/>
              <w:left w:w="100" w:type="dxa"/>
              <w:bottom w:w="60" w:type="dxa"/>
              <w:right w:w="100" w:type="dxa"/>
            </w:tcMar>
          </w:tcPr>
          <w:p>
            <w:r>
              <w:t xml:space="preserve">Prevents old test counts being presented as current</w:t>
            </w:r>
          </w:p>
        </w:tc>
        <w:tc>
          <w:tcPr>
            <w:tcMar>
              <w:top w:w="60" w:type="dxa"/>
              <w:left w:w="100" w:type="dxa"/>
              <w:bottom w:w="60" w:type="dxa"/>
              <w:right w:w="100" w:type="dxa"/>
            </w:tcMar>
          </w:tcPr>
          <w:p>
            <w:r>
              <w:t xml:space="preserve">Run the suite; save a redacted terminal screenshot or exported log</w:t>
            </w:r>
          </w:p>
        </w:tc>
      </w:tr>
      <w:tr>
        <w:tc>
          <w:tcPr>
            <w:tcMar>
              <w:top w:w="60" w:type="dxa"/>
              <w:left w:w="100" w:type="dxa"/>
              <w:bottom w:w="60" w:type="dxa"/>
              <w:right w:w="100" w:type="dxa"/>
            </w:tcMar>
          </w:tcPr>
          <w:p>
            <w:r>
              <w:t xml:space="preserve">Redacted approval-flow capture</w:t>
            </w:r>
          </w:p>
        </w:tc>
        <w:tc>
          <w:tcPr>
            <w:tcMar>
              <w:top w:w="60" w:type="dxa"/>
              <w:left w:w="100" w:type="dxa"/>
              <w:bottom w:w="60" w:type="dxa"/>
              <w:right w:w="100" w:type="dxa"/>
            </w:tcMar>
          </w:tcPr>
          <w:p>
            <w:r>
              <w:t xml:space="preserve">Demonstrates the project principle in action</w:t>
            </w:r>
          </w:p>
        </w:tc>
        <w:tc>
          <w:tcPr>
            <w:tcMar>
              <w:top w:w="60" w:type="dxa"/>
              <w:left w:w="100" w:type="dxa"/>
              <w:bottom w:w="60" w:type="dxa"/>
              <w:right w:w="100" w:type="dxa"/>
            </w:tcMar>
          </w:tcPr>
          <w:p>
            <w:r>
              <w:t xml:space="preserve">Record one harmless task reaching the approval gate</w:t>
            </w:r>
          </w:p>
        </w:tc>
      </w:tr>
      <w:tr>
        <w:tc>
          <w:tcPr>
            <w:tcMar>
              <w:top w:w="60" w:type="dxa"/>
              <w:left w:w="100" w:type="dxa"/>
              <w:bottom w:w="60" w:type="dxa"/>
              <w:right w:w="100" w:type="dxa"/>
            </w:tcMar>
          </w:tcPr>
          <w:p>
            <w:r>
              <w:t xml:space="preserve">Exact hardware inventory</w:t>
            </w:r>
          </w:p>
        </w:tc>
        <w:tc>
          <w:tcPr>
            <w:tcMar>
              <w:top w:w="60" w:type="dxa"/>
              <w:left w:w="100" w:type="dxa"/>
              <w:bottom w:w="60" w:type="dxa"/>
              <w:right w:w="100" w:type="dxa"/>
            </w:tcMar>
          </w:tcPr>
          <w:p>
            <w:r>
              <w:t xml:space="preserve">Resolves conflicting descriptions of the second donated PC</w:t>
            </w:r>
          </w:p>
        </w:tc>
        <w:tc>
          <w:tcPr>
            <w:tcMar>
              <w:top w:w="60" w:type="dxa"/>
              <w:left w:w="100" w:type="dxa"/>
              <w:bottom w:w="60" w:type="dxa"/>
              <w:right w:w="100" w:type="dxa"/>
            </w:tcMar>
          </w:tcPr>
          <w:p>
            <w:r>
              <w:t xml:space="preserve">Check the device label/system information and take a photo/screenshot</w:t>
            </w:r>
          </w:p>
        </w:tc>
      </w:tr>
      <w:tr>
        <w:tc>
          <w:tcPr>
            <w:tcMar>
              <w:top w:w="60" w:type="dxa"/>
              <w:left w:w="100" w:type="dxa"/>
              <w:bottom w:w="60" w:type="dxa"/>
              <w:right w:w="100" w:type="dxa"/>
            </w:tcMar>
          </w:tcPr>
          <w:p>
            <w:r>
              <w:t xml:space="preserve">External technical feedback</w:t>
            </w:r>
          </w:p>
        </w:tc>
        <w:tc>
          <w:tcPr>
            <w:tcMar>
              <w:top w:w="60" w:type="dxa"/>
              <w:left w:w="100" w:type="dxa"/>
              <w:bottom w:w="60" w:type="dxa"/>
              <w:right w:w="100" w:type="dxa"/>
            </w:tcMar>
          </w:tcPr>
          <w:p>
            <w:r>
              <w:t xml:space="preserve">Adds a perspective not created by me</w:t>
            </w:r>
          </w:p>
        </w:tc>
        <w:tc>
          <w:tcPr>
            <w:tcMar>
              <w:top w:w="60" w:type="dxa"/>
              <w:left w:w="100" w:type="dxa"/>
              <w:bottom w:w="60" w:type="dxa"/>
              <w:right w:w="100" w:type="dxa"/>
            </w:tcMar>
          </w:tcPr>
          <w:p>
            <w:r>
              <w:t xml:space="preserve">Send the draft outreach, follow up after one week, record the response and my action</w:t>
            </w:r>
          </w:p>
        </w:tc>
      </w:tr>
      <w:tr>
        <w:tc>
          <w:tcPr>
            <w:tcMar>
              <w:top w:w="60" w:type="dxa"/>
              <w:left w:w="100" w:type="dxa"/>
              <w:bottom w:w="60" w:type="dxa"/>
              <w:right w:w="100" w:type="dxa"/>
            </w:tcMar>
          </w:tcPr>
          <w:p>
            <w:r>
              <w:t xml:space="preserve">Reconciled feed/vault count</w:t>
            </w:r>
          </w:p>
        </w:tc>
        <w:tc>
          <w:tcPr>
            <w:tcMar>
              <w:top w:w="60" w:type="dxa"/>
              <w:left w:w="100" w:type="dxa"/>
              <w:bottom w:w="60" w:type="dxa"/>
              <w:right w:w="100" w:type="dxa"/>
            </w:tcMar>
          </w:tcPr>
          <w:p>
            <w:r>
              <w:t xml:space="preserve">Existing notes contain inconsistent totals</w:t>
            </w:r>
          </w:p>
        </w:tc>
        <w:tc>
          <w:tcPr>
            <w:tcMar>
              <w:top w:w="60" w:type="dxa"/>
              <w:left w:w="100" w:type="dxa"/>
              <w:bottom w:w="60" w:type="dxa"/>
              <w:right w:w="100" w:type="dxa"/>
            </w:tcMar>
          </w:tcPr>
          <w:p>
            <w:r>
              <w:t xml:space="preserve">Export the count and record method/date before using it in assessed writing</w:t>
            </w:r>
          </w:p>
        </w:tc>
      </w:tr>
    </w:tbl>
    <w:p>
      <w:pPr>
        <w:pStyle w:val="Heading2"/>
      </w:pPr>
      <w:r>
        <w:t xml:space="preserve">Evidence-handling note</w:t>
      </w:r>
    </w:p>
    <w:p>
      <w:r>
        <w:t xml:space="preserve">Emails are summarised rather than copied with personal contact information. Code evidence is described with commit identifiers and purpose. I will attach redacted screenshots or PDF captures to this portfolio folder if my teacher needs the original artefacts; I will not publish private details or credentials in a public repository.</w:t>
      </w:r>
    </w:p>
    <w:p>
      <w:pPr>
        <w:pBdr>
          <w:bottom w:val="single" w:sz="6" w:color="AAAAAA"/>
        </w:pBdr>
      </w:pP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2">
    <w:name w:val="heading 2"/>
    <w:basedOn w:val="Normal"/>
    <w:pPr>
      <w:keepNext/>
      <w:spacing w:before="240" w:after="120"/>
    </w:pPr>
    <w:rPr>
      <w:b/>
      <w:sz w:val="28"/>
      <w:szCs w:val="28"/>
    </w:rPr>
  </w:style>
  <w:style w:type="paragraph" w:styleId="Heading3">
    <w:name w:val="heading 3"/>
    <w:basedOn w:val="Normal"/>
    <w:pPr>
      <w:keepNext/>
      <w:spacing w:before="200" w:after="100"/>
    </w:pPr>
    <w:rPr>
      <w:b/>
      <w:sz w:val="24"/>
      <w:szCs w:val="24"/>
    </w:rPr>
  </w:style>
  <w:style w:type="paragraph" w:styleId="Quote">
    <w:name w:val="Quote"/>
    <w:basedOn w:val="Normal"/>
    <w:rPr>
      <w:i/>
      <w:color w:val="444444"/>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