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C1" w:rsidRPr="008D7E0B" w:rsidRDefault="00073BA9">
      <w:pPr>
        <w:rPr>
          <w:b/>
          <w:sz w:val="28"/>
          <w:szCs w:val="28"/>
          <w:lang w:val="en-US"/>
        </w:rPr>
      </w:pPr>
      <w:r w:rsidRPr="008D7E0B">
        <w:rPr>
          <w:b/>
          <w:sz w:val="28"/>
          <w:szCs w:val="28"/>
          <w:lang w:val="en-US"/>
        </w:rPr>
        <w:t>Working Paper CLIO-INFRA</w:t>
      </w:r>
      <w:r w:rsidR="00804DEB">
        <w:rPr>
          <w:b/>
          <w:sz w:val="28"/>
          <w:szCs w:val="28"/>
          <w:lang w:val="en-US"/>
        </w:rPr>
        <w:t xml:space="preserve">: </w:t>
      </w:r>
      <w:r w:rsidR="008D29CF">
        <w:rPr>
          <w:b/>
          <w:sz w:val="28"/>
          <w:szCs w:val="28"/>
          <w:lang w:val="en-US"/>
        </w:rPr>
        <w:t>Ex</w:t>
      </w:r>
      <w:r w:rsidR="000549E0">
        <w:rPr>
          <w:b/>
          <w:sz w:val="28"/>
          <w:szCs w:val="28"/>
          <w:lang w:val="en-US"/>
        </w:rPr>
        <w:t>ternal armed conflicts 1500-2000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0549E0">
        <w:rPr>
          <w:lang w:val="en-US"/>
        </w:rPr>
        <w:t xml:space="preserve">Armed </w:t>
      </w:r>
      <w:r w:rsidR="008D29CF">
        <w:rPr>
          <w:lang w:val="en-US"/>
        </w:rPr>
        <w:t>ex</w:t>
      </w:r>
      <w:r w:rsidR="000549E0">
        <w:rPr>
          <w:lang w:val="en-US"/>
        </w:rPr>
        <w:t>ternal conflicts, 1500-2000</w:t>
      </w:r>
      <w:r>
        <w:rPr>
          <w:lang w:val="en-US"/>
        </w:rPr>
        <w:t>.</w:t>
      </w:r>
    </w:p>
    <w:p w:rsidR="0022249F" w:rsidRPr="00443FEE" w:rsidRDefault="0022249F" w:rsidP="0022249F">
      <w:r w:rsidRPr="00443FEE">
        <w:t>2. Author</w:t>
      </w:r>
      <w:r w:rsidR="00E42E4F" w:rsidRPr="00443FEE">
        <w:t>(s)</w:t>
      </w:r>
    </w:p>
    <w:p w:rsidR="00DF2464" w:rsidRPr="000549E0" w:rsidRDefault="00DF2464" w:rsidP="0018359E">
      <w:pPr>
        <w:rPr>
          <w:lang w:val="en-US"/>
        </w:rPr>
      </w:pPr>
      <w:r w:rsidRPr="00443FEE">
        <w:tab/>
      </w:r>
      <w:r w:rsidRPr="000549E0">
        <w:rPr>
          <w:lang w:val="en-US"/>
        </w:rPr>
        <w:t xml:space="preserve">- </w:t>
      </w:r>
      <w:r w:rsidR="000549E0" w:rsidRPr="000549E0">
        <w:rPr>
          <w:lang w:val="en-US"/>
        </w:rPr>
        <w:t xml:space="preserve">Peter </w:t>
      </w:r>
      <w:proofErr w:type="spellStart"/>
      <w:r w:rsidR="000549E0" w:rsidRPr="000549E0">
        <w:rPr>
          <w:lang w:val="en-US"/>
        </w:rPr>
        <w:t>Brecke</w:t>
      </w:r>
      <w:proofErr w:type="spellEnd"/>
      <w:r w:rsidR="000549E0" w:rsidRPr="000549E0">
        <w:rPr>
          <w:lang w:val="en-US"/>
        </w:rPr>
        <w:t xml:space="preserve"> (original data), Peter </w:t>
      </w:r>
      <w:proofErr w:type="spellStart"/>
      <w:r w:rsidR="000549E0" w:rsidRPr="000549E0">
        <w:rPr>
          <w:lang w:val="en-US"/>
        </w:rPr>
        <w:t>Foldvari</w:t>
      </w:r>
      <w:proofErr w:type="spellEnd"/>
      <w:r w:rsidR="000549E0" w:rsidRPr="000549E0">
        <w:rPr>
          <w:lang w:val="en-US"/>
        </w:rPr>
        <w:t xml:space="preserve"> (conversion</w:t>
      </w:r>
      <w:r w:rsidR="000549E0">
        <w:rPr>
          <w:lang w:val="en-US"/>
        </w:rPr>
        <w:t xml:space="preserve"> to binary data</w:t>
      </w:r>
      <w:r w:rsidR="000549E0" w:rsidRPr="000549E0">
        <w:rPr>
          <w:lang w:val="en-US"/>
        </w:rPr>
        <w:t>)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0549E0">
        <w:rPr>
          <w:lang w:val="en-US"/>
        </w:rPr>
        <w:t>14-01-2013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0549E0">
        <w:rPr>
          <w:lang w:val="en-US"/>
        </w:rPr>
        <w:t>Political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  <w:bookmarkStart w:id="0" w:name="_GoBack"/>
      <w:bookmarkEnd w:id="0"/>
    </w:p>
    <w:p w:rsidR="008D7E0B" w:rsidRPr="00E42E4F" w:rsidRDefault="008D7E0B" w:rsidP="000549E0">
      <w:pPr>
        <w:rPr>
          <w:lang w:val="en-US"/>
        </w:rPr>
      </w:pPr>
      <w:r>
        <w:rPr>
          <w:lang w:val="en-US"/>
        </w:rPr>
        <w:tab/>
        <w:t>-</w:t>
      </w:r>
      <w:r w:rsidR="000549E0">
        <w:rPr>
          <w:lang w:val="en-US"/>
        </w:rPr>
        <w:t xml:space="preserve"> Occurrence of a</w:t>
      </w:r>
      <w:r w:rsidR="008D29CF">
        <w:rPr>
          <w:lang w:val="en-US"/>
        </w:rPr>
        <w:t>rmed conflicts (ex</w:t>
      </w:r>
      <w:r w:rsidR="000549E0">
        <w:rPr>
          <w:lang w:val="en-US"/>
        </w:rPr>
        <w:t>ternal)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0549E0">
        <w:rPr>
          <w:lang w:val="en-US"/>
        </w:rPr>
        <w:t>binary variable (1 or 0)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22249F" w:rsidRPr="00E42E4F">
        <w:rPr>
          <w:lang w:val="en-US"/>
        </w:rPr>
        <w:t>. Keywords (5)</w:t>
      </w:r>
    </w:p>
    <w:p w:rsidR="00E3589C" w:rsidRPr="00E42E4F" w:rsidRDefault="008D29CF" w:rsidP="0022249F">
      <w:pPr>
        <w:rPr>
          <w:lang w:val="en-US"/>
        </w:rPr>
      </w:pPr>
      <w:r>
        <w:rPr>
          <w:lang w:val="en-US"/>
        </w:rPr>
        <w:tab/>
        <w:t>- war, armed conflicts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0549E0" w:rsidRDefault="00E3589C" w:rsidP="00443FEE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8D29CF">
        <w:rPr>
          <w:lang w:val="en-US"/>
        </w:rPr>
        <w:t>Armed conflicts (ex</w:t>
      </w:r>
      <w:r w:rsidR="00443FEE" w:rsidRPr="00443FEE">
        <w:rPr>
          <w:lang w:val="en-US"/>
        </w:rPr>
        <w:t>ternal</w:t>
      </w:r>
      <w:r w:rsidR="008D29CF">
        <w:rPr>
          <w:lang w:val="en-US"/>
        </w:rPr>
        <w:t xml:space="preserve"> or international</w:t>
      </w:r>
      <w:r w:rsidR="00443FEE" w:rsidRPr="00443FEE">
        <w:rPr>
          <w:lang w:val="en-US"/>
        </w:rPr>
        <w:t>)</w:t>
      </w:r>
      <w:r w:rsidR="008D29CF">
        <w:rPr>
          <w:lang w:val="en-US"/>
        </w:rPr>
        <w:t>.</w:t>
      </w:r>
      <w:r w:rsidR="00443FEE" w:rsidRPr="00443FEE">
        <w:rPr>
          <w:lang w:val="en-US"/>
        </w:rPr>
        <w:t xml:space="preserve"> </w:t>
      </w:r>
      <w:r w:rsidR="008D29CF">
        <w:rPr>
          <w:lang w:val="en-US"/>
        </w:rPr>
        <w:t xml:space="preserve">The </w:t>
      </w:r>
      <w:r w:rsidR="00443FEE" w:rsidRPr="00443FEE">
        <w:rPr>
          <w:lang w:val="en-US"/>
        </w:rPr>
        <w:t xml:space="preserve">1 if </w:t>
      </w:r>
      <w:r w:rsidR="008D29CF">
        <w:rPr>
          <w:lang w:val="en-US"/>
        </w:rPr>
        <w:t xml:space="preserve">a country participated in an armed conflict with another country </w:t>
      </w:r>
      <w:r w:rsidR="00443FEE" w:rsidRPr="00443FEE">
        <w:rPr>
          <w:lang w:val="en-US"/>
        </w:rPr>
        <w:t>in a given year</w:t>
      </w:r>
      <w:r w:rsidR="008D29CF">
        <w:rPr>
          <w:lang w:val="en-US"/>
        </w:rPr>
        <w:t>, or if two</w:t>
      </w:r>
      <w:r w:rsidR="000542AD">
        <w:rPr>
          <w:lang w:val="en-US"/>
        </w:rPr>
        <w:t xml:space="preserve"> or more</w:t>
      </w:r>
      <w:r w:rsidR="008D29CF">
        <w:rPr>
          <w:lang w:val="en-US"/>
        </w:rPr>
        <w:t xml:space="preserve"> distinct </w:t>
      </w:r>
      <w:r w:rsidR="000542AD">
        <w:rPr>
          <w:lang w:val="en-US"/>
        </w:rPr>
        <w:t xml:space="preserve">historical </w:t>
      </w:r>
      <w:r w:rsidR="008D29CF">
        <w:rPr>
          <w:lang w:val="en-US"/>
        </w:rPr>
        <w:t>states</w:t>
      </w:r>
      <w:r w:rsidR="000542AD">
        <w:rPr>
          <w:lang w:val="en-US"/>
        </w:rPr>
        <w:t>/tribes</w:t>
      </w:r>
      <w:r w:rsidR="008D29CF">
        <w:rPr>
          <w:lang w:val="en-US"/>
        </w:rPr>
        <w:t xml:space="preserve"> had</w:t>
      </w:r>
      <w:r w:rsidR="000542AD">
        <w:rPr>
          <w:lang w:val="en-US"/>
        </w:rPr>
        <w:t xml:space="preserve"> a conflict in a region classified now as a single country</w:t>
      </w:r>
      <w:r w:rsidR="008D29CF">
        <w:rPr>
          <w:lang w:val="en-US"/>
        </w:rPr>
        <w:t xml:space="preserve"> </w:t>
      </w:r>
      <w:r w:rsidR="00443FEE" w:rsidRPr="00443FEE">
        <w:rPr>
          <w:lang w:val="en-US"/>
        </w:rPr>
        <w:t>, 0 otherwise</w:t>
      </w:r>
    </w:p>
    <w:p w:rsidR="0022249F" w:rsidRPr="00E42E4F" w:rsidRDefault="0022249F" w:rsidP="000549E0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43FEE">
        <w:rPr>
          <w:lang w:val="en-US"/>
        </w:rPr>
        <w:t>1500-2000</w:t>
      </w:r>
      <w:r>
        <w:rPr>
          <w:lang w:val="en-US"/>
        </w:rPr>
        <w:t>.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Entire World</w:t>
      </w:r>
      <w:r>
        <w:rPr>
          <w:lang w:val="en-US"/>
        </w:rPr>
        <w:t>.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443FEE">
        <w:rPr>
          <w:lang w:val="en-US"/>
        </w:rPr>
        <w:t xml:space="preserve">The dataset were submitted by the author Peter </w:t>
      </w:r>
      <w:proofErr w:type="spellStart"/>
      <w:r w:rsidR="00443FEE">
        <w:rPr>
          <w:lang w:val="en-US"/>
        </w:rPr>
        <w:t>Brecke</w:t>
      </w:r>
      <w:proofErr w:type="spellEnd"/>
      <w:r w:rsidR="000542AD">
        <w:rPr>
          <w:lang w:val="en-US"/>
        </w:rPr>
        <w:t xml:space="preserve"> to</w:t>
      </w:r>
      <w:r w:rsidR="00443FEE">
        <w:rPr>
          <w:lang w:val="en-US"/>
        </w:rPr>
        <w:t xml:space="preserve"> the Institutions hub at the CGEH  and the information contained in it has been converted to the CLIO INFRA template by Peter </w:t>
      </w:r>
      <w:proofErr w:type="spellStart"/>
      <w:r w:rsidR="00443FEE">
        <w:rPr>
          <w:lang w:val="en-US"/>
        </w:rPr>
        <w:t>Foldvari</w:t>
      </w:r>
      <w:proofErr w:type="spellEnd"/>
      <w:r w:rsidR="00443FEE">
        <w:rPr>
          <w:lang w:val="en-US"/>
        </w:rPr>
        <w:t>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proofErr w:type="spellStart"/>
      <w:r w:rsidR="00F42E54">
        <w:rPr>
          <w:lang w:val="en-US"/>
        </w:rPr>
        <w:t>i</w:t>
      </w:r>
      <w:proofErr w:type="spellEnd"/>
      <w:r w:rsidR="00F42E54">
        <w:rPr>
          <w:lang w:val="en-US"/>
        </w:rPr>
        <w:t>. Central statistical agencies</w:t>
      </w:r>
    </w:p>
    <w:p w:rsidR="0022249F" w:rsidRPr="00E42E4F" w:rsidRDefault="003132A6" w:rsidP="00B17D7A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ii. Historical reconstructions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ab/>
      </w:r>
      <w:r w:rsidR="00F42E54">
        <w:rPr>
          <w:lang w:val="en-US"/>
        </w:rPr>
        <w:tab/>
        <w:t>iii. Estimates</w:t>
      </w:r>
    </w:p>
    <w:p w:rsidR="0022249F" w:rsidRDefault="003132A6" w:rsidP="0022249F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  <w:t>iv. Conjectures</w:t>
      </w:r>
    </w:p>
    <w:p w:rsidR="00C809B2" w:rsidRDefault="00443FEE" w:rsidP="0022249F">
      <w:pPr>
        <w:rPr>
          <w:lang w:val="en-US"/>
        </w:rPr>
      </w:pPr>
      <w:r>
        <w:rPr>
          <w:lang w:val="en-US"/>
        </w:rPr>
        <w:t>Based on available historical information on wars and conflicts. The work is still on progress, accuracy is not 100%. Some further mistakes might have been made during the conversion.</w:t>
      </w:r>
    </w:p>
    <w:p w:rsidR="00C809B2" w:rsidRPr="00E42E4F" w:rsidRDefault="00C809B2" w:rsidP="0022249F">
      <w:pPr>
        <w:rPr>
          <w:lang w:val="en-US"/>
        </w:rPr>
      </w:pP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18359E">
        <w:rPr>
          <w:lang w:val="en-US"/>
        </w:rPr>
        <w:t>October/201</w:t>
      </w:r>
      <w:r w:rsidR="00804DEB">
        <w:rPr>
          <w:lang w:val="en-US"/>
        </w:rPr>
        <w:t>0</w:t>
      </w:r>
      <w:r w:rsidR="0018359E">
        <w:rPr>
          <w:lang w:val="en-US"/>
        </w:rPr>
        <w:t xml:space="preserve"> and </w:t>
      </w:r>
      <w:r w:rsidR="004C280F">
        <w:rPr>
          <w:lang w:val="en-US"/>
        </w:rPr>
        <w:t>July</w:t>
      </w:r>
      <w:r w:rsidR="0018359E">
        <w:rPr>
          <w:lang w:val="en-US"/>
        </w:rPr>
        <w:t>/2012</w:t>
      </w:r>
      <w:r>
        <w:rPr>
          <w:lang w:val="en-US"/>
        </w:rPr>
        <w:t>.</w:t>
      </w:r>
    </w:p>
    <w:p w:rsidR="0022249F" w:rsidRPr="00443FEE" w:rsidRDefault="003132A6" w:rsidP="0022249F">
      <w:r w:rsidRPr="00443FEE">
        <w:t>15</w:t>
      </w:r>
      <w:r w:rsidR="0022249F" w:rsidRPr="00443FEE">
        <w:t>. Data collectors</w:t>
      </w:r>
    </w:p>
    <w:p w:rsidR="003132A6" w:rsidRPr="00443FEE" w:rsidRDefault="003132A6" w:rsidP="0018359E">
      <w:pPr>
        <w:rPr>
          <w:lang w:val="en-US"/>
        </w:rPr>
      </w:pPr>
      <w:r w:rsidRPr="00443FEE">
        <w:tab/>
      </w:r>
      <w:r w:rsidRPr="00443FEE">
        <w:rPr>
          <w:lang w:val="en-US"/>
        </w:rPr>
        <w:t xml:space="preserve">- </w:t>
      </w:r>
      <w:r w:rsidR="00443FEE" w:rsidRPr="00443FEE">
        <w:rPr>
          <w:lang w:val="en-US"/>
        </w:rPr>
        <w:t xml:space="preserve">Peter </w:t>
      </w:r>
      <w:proofErr w:type="spellStart"/>
      <w:r w:rsidR="00443FEE" w:rsidRPr="00443FEE">
        <w:rPr>
          <w:lang w:val="en-US"/>
        </w:rPr>
        <w:t>Brecke</w:t>
      </w:r>
      <w:proofErr w:type="spellEnd"/>
    </w:p>
    <w:p w:rsidR="00443FEE" w:rsidRDefault="00BA2BA6" w:rsidP="00443FEE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443FEE" w:rsidRPr="00443FEE" w:rsidRDefault="00443FEE" w:rsidP="00443FEE">
      <w:pPr>
        <w:rPr>
          <w:lang w:val="en-US"/>
        </w:rPr>
      </w:pPr>
      <w:hyperlink r:id="rId4" w:history="1">
        <w:r w:rsidRPr="00443FEE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val="en-US" w:eastAsia="nl-NL"/>
          </w:rPr>
          <w:t xml:space="preserve">Peter </w:t>
        </w:r>
        <w:proofErr w:type="spellStart"/>
        <w:r w:rsidRPr="00443FEE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val="en-US" w:eastAsia="nl-NL"/>
          </w:rPr>
          <w:t>Brecke</w:t>
        </w:r>
        <w:proofErr w:type="spellEnd"/>
        <w:r w:rsidRPr="00443FEE">
          <w:rPr>
            <w:rStyle w:val="Hiperhivatkozs"/>
            <w:rFonts w:ascii="Times New Roman" w:eastAsia="Times New Roman" w:hAnsi="Times New Roman" w:cs="Times New Roman"/>
            <w:bCs/>
            <w:sz w:val="24"/>
            <w:szCs w:val="24"/>
            <w:lang w:val="en-US" w:eastAsia="nl-NL"/>
          </w:rPr>
          <w:t>: Violent Conflicts 1400 A.D. to the Present  in Different Regions of the World</w:t>
        </w:r>
      </w:hyperlink>
    </w:p>
    <w:p w:rsidR="00804DEB" w:rsidRPr="00804DEB" w:rsidRDefault="00804DEB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331DB6" w:rsidRDefault="00443FEE" w:rsidP="003132A6">
      <w:pPr>
        <w:rPr>
          <w:lang w:val="en-US"/>
        </w:rPr>
      </w:pPr>
      <w:r>
        <w:rPr>
          <w:lang w:val="en-US"/>
        </w:rPr>
        <w:t xml:space="preserve">The current dataset has been </w:t>
      </w:r>
      <w:r w:rsidR="000542AD">
        <w:rPr>
          <w:lang w:val="en-US"/>
        </w:rPr>
        <w:t xml:space="preserve">created from </w:t>
      </w:r>
      <w:r>
        <w:rPr>
          <w:lang w:val="en-US"/>
        </w:rPr>
        <w:t xml:space="preserve">the Conflict </w:t>
      </w:r>
      <w:proofErr w:type="spellStart"/>
      <w:r>
        <w:rPr>
          <w:lang w:val="en-US"/>
        </w:rPr>
        <w:t>Cataloge</w:t>
      </w:r>
      <w:proofErr w:type="spellEnd"/>
      <w:r>
        <w:rPr>
          <w:lang w:val="en-US"/>
        </w:rPr>
        <w:t xml:space="preserve"> dataset by Peter </w:t>
      </w:r>
      <w:proofErr w:type="spellStart"/>
      <w:r>
        <w:rPr>
          <w:lang w:val="en-US"/>
        </w:rPr>
        <w:t>Brecke</w:t>
      </w:r>
      <w:proofErr w:type="spellEnd"/>
      <w:r>
        <w:rPr>
          <w:lang w:val="en-US"/>
        </w:rPr>
        <w:t xml:space="preserve"> who was so kind as to submit his data to the </w:t>
      </w:r>
      <w:hyperlink r:id="rId5" w:history="1">
        <w:r w:rsidRPr="00443FEE">
          <w:rPr>
            <w:rStyle w:val="Hiperhivatkozs"/>
            <w:lang w:val="en-US"/>
          </w:rPr>
          <w:t>institutions hub</w:t>
        </w:r>
      </w:hyperlink>
      <w:r>
        <w:rPr>
          <w:lang w:val="en-US"/>
        </w:rPr>
        <w:t xml:space="preserve"> of the CGEH in Utrecht. </w:t>
      </w:r>
    </w:p>
    <w:sectPr w:rsidR="00331DB6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3BA9"/>
    <w:rsid w:val="0001485D"/>
    <w:rsid w:val="000542AD"/>
    <w:rsid w:val="000549E0"/>
    <w:rsid w:val="00073BA9"/>
    <w:rsid w:val="000C23CC"/>
    <w:rsid w:val="001634BE"/>
    <w:rsid w:val="0018359E"/>
    <w:rsid w:val="002004D8"/>
    <w:rsid w:val="0022249F"/>
    <w:rsid w:val="002C765E"/>
    <w:rsid w:val="003132A6"/>
    <w:rsid w:val="00331DB6"/>
    <w:rsid w:val="00443FEE"/>
    <w:rsid w:val="0049543E"/>
    <w:rsid w:val="004C280F"/>
    <w:rsid w:val="004E371B"/>
    <w:rsid w:val="005445A7"/>
    <w:rsid w:val="005D7DE0"/>
    <w:rsid w:val="00752376"/>
    <w:rsid w:val="00780B6A"/>
    <w:rsid w:val="007A56C1"/>
    <w:rsid w:val="00804DEB"/>
    <w:rsid w:val="008274E7"/>
    <w:rsid w:val="008A4DC9"/>
    <w:rsid w:val="008C2A88"/>
    <w:rsid w:val="008D29CF"/>
    <w:rsid w:val="008D7E0B"/>
    <w:rsid w:val="00953388"/>
    <w:rsid w:val="00AA754B"/>
    <w:rsid w:val="00AE4E50"/>
    <w:rsid w:val="00B04827"/>
    <w:rsid w:val="00B17D7A"/>
    <w:rsid w:val="00B53929"/>
    <w:rsid w:val="00B64C5E"/>
    <w:rsid w:val="00B65D0C"/>
    <w:rsid w:val="00BA2BA6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90C18"/>
    <w:rsid w:val="00D943F7"/>
    <w:rsid w:val="00DF2464"/>
    <w:rsid w:val="00E3589C"/>
    <w:rsid w:val="00E42E4F"/>
    <w:rsid w:val="00F42E54"/>
    <w:rsid w:val="00F44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A56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C0462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04629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0462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0462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0462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Mrltotthiperhivatkozs">
    <w:name w:val="FollowedHyperlink"/>
    <w:basedOn w:val="Bekezdsalapbettpusa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Bekezdsalapbettpusa"/>
    <w:rsid w:val="00804D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geh.nl/data" TargetMode="External"/><Relationship Id="rId4" Type="http://schemas.openxmlformats.org/officeDocument/2006/relationships/hyperlink" Target="http://www.inta.gatech.edu/peter/PSS99_paper.html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Peti</cp:lastModifiedBy>
  <cp:revision>3</cp:revision>
  <cp:lastPrinted>2012-04-10T10:31:00Z</cp:lastPrinted>
  <dcterms:created xsi:type="dcterms:W3CDTF">2013-01-14T10:52:00Z</dcterms:created>
  <dcterms:modified xsi:type="dcterms:W3CDTF">2013-01-14T11:24:00Z</dcterms:modified>
</cp:coreProperties>
</file>