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1A2" w:rsidRDefault="00073BA9" w:rsidP="0022249F">
      <w:pPr>
        <w:rPr>
          <w:lang w:val="en-US"/>
        </w:rPr>
      </w:pPr>
      <w:r w:rsidRPr="008D7E0B">
        <w:rPr>
          <w:b/>
          <w:sz w:val="28"/>
          <w:szCs w:val="28"/>
          <w:lang w:val="en-US"/>
        </w:rPr>
        <w:t>Working Paper CLIO-INFRA</w:t>
      </w:r>
      <w:r w:rsidR="00804DEB">
        <w:rPr>
          <w:b/>
          <w:sz w:val="28"/>
          <w:szCs w:val="28"/>
          <w:lang w:val="en-US"/>
        </w:rPr>
        <w:t xml:space="preserve">: </w:t>
      </w:r>
      <w:r w:rsidR="00766706" w:rsidRPr="00766706">
        <w:rPr>
          <w:b/>
          <w:sz w:val="28"/>
          <w:szCs w:val="28"/>
          <w:lang w:val="en-US"/>
        </w:rPr>
        <w:t>Regulation of Participation</w:t>
      </w:r>
    </w:p>
    <w:p w:rsidR="0022249F" w:rsidRPr="00E42E4F" w:rsidRDefault="0022249F" w:rsidP="0022249F">
      <w:pPr>
        <w:rPr>
          <w:lang w:val="en-US"/>
        </w:rPr>
      </w:pPr>
      <w:r w:rsidRPr="00E42E4F">
        <w:rPr>
          <w:lang w:val="en-US"/>
        </w:rPr>
        <w:t>1. Title</w:t>
      </w:r>
    </w:p>
    <w:p w:rsidR="00E42E4F" w:rsidRDefault="00E42E4F" w:rsidP="0022249F">
      <w:pPr>
        <w:rPr>
          <w:lang w:val="en-US"/>
        </w:rPr>
      </w:pPr>
      <w:r>
        <w:rPr>
          <w:lang w:val="en-US"/>
        </w:rPr>
        <w:tab/>
        <w:t xml:space="preserve">- </w:t>
      </w:r>
      <w:r w:rsidR="00513166" w:rsidRPr="00513166">
        <w:rPr>
          <w:lang w:val="en-US"/>
        </w:rPr>
        <w:t xml:space="preserve"> </w:t>
      </w:r>
      <w:r w:rsidR="00766706" w:rsidRPr="00766706">
        <w:rPr>
          <w:lang w:val="en-US"/>
        </w:rPr>
        <w:t xml:space="preserve">Regulation of Participation </w:t>
      </w:r>
      <w:r w:rsidR="00F324B7">
        <w:rPr>
          <w:lang w:val="en-US"/>
        </w:rPr>
        <w:t>(</w:t>
      </w:r>
      <w:r w:rsidR="00766706">
        <w:rPr>
          <w:lang w:val="en-US"/>
        </w:rPr>
        <w:t>PARREG</w:t>
      </w:r>
      <w:r w:rsidR="00513166">
        <w:rPr>
          <w:lang w:val="en-US"/>
        </w:rPr>
        <w:t>)</w:t>
      </w:r>
    </w:p>
    <w:p w:rsidR="0022249F" w:rsidRPr="00513166" w:rsidRDefault="0022249F" w:rsidP="0022249F">
      <w:pPr>
        <w:rPr>
          <w:lang w:val="en-US"/>
        </w:rPr>
      </w:pPr>
      <w:r w:rsidRPr="00513166">
        <w:rPr>
          <w:lang w:val="en-US"/>
        </w:rPr>
        <w:t>2. Author</w:t>
      </w:r>
      <w:r w:rsidR="00E42E4F" w:rsidRPr="00513166">
        <w:rPr>
          <w:lang w:val="en-US"/>
        </w:rPr>
        <w:t>(s)</w:t>
      </w:r>
    </w:p>
    <w:p w:rsidR="00DF2464" w:rsidRPr="00513166" w:rsidRDefault="00DF2464" w:rsidP="0018359E">
      <w:pPr>
        <w:rPr>
          <w:lang w:val="en-US"/>
        </w:rPr>
      </w:pPr>
      <w:r w:rsidRPr="00513166">
        <w:rPr>
          <w:lang w:val="en-US"/>
        </w:rPr>
        <w:tab/>
        <w:t>-</w:t>
      </w:r>
      <w:r w:rsidR="006968CF" w:rsidRPr="00513166">
        <w:rPr>
          <w:lang w:val="en-US"/>
        </w:rPr>
        <w:t xml:space="preserve"> </w:t>
      </w:r>
      <w:proofErr w:type="spellStart"/>
      <w:r w:rsidR="00513166" w:rsidRPr="00513166">
        <w:rPr>
          <w:lang w:val="en-US"/>
        </w:rPr>
        <w:t>Ma</w:t>
      </w:r>
      <w:r w:rsidR="00513166">
        <w:rPr>
          <w:lang w:val="en-US"/>
        </w:rPr>
        <w:t>rhsall</w:t>
      </w:r>
      <w:proofErr w:type="spellEnd"/>
      <w:r w:rsidR="00513166">
        <w:rPr>
          <w:lang w:val="en-US"/>
        </w:rPr>
        <w:t xml:space="preserve">, M.G., </w:t>
      </w:r>
      <w:proofErr w:type="spellStart"/>
      <w:r w:rsidR="00513166">
        <w:rPr>
          <w:lang w:val="en-US"/>
        </w:rPr>
        <w:t>Gurr</w:t>
      </w:r>
      <w:proofErr w:type="spellEnd"/>
      <w:r w:rsidR="00513166">
        <w:rPr>
          <w:lang w:val="en-US"/>
        </w:rPr>
        <w:t xml:space="preserve">, T.R., </w:t>
      </w:r>
      <w:proofErr w:type="spellStart"/>
      <w:r w:rsidR="00513166">
        <w:rPr>
          <w:lang w:val="en-US"/>
        </w:rPr>
        <w:t>Jaggers</w:t>
      </w:r>
      <w:proofErr w:type="spellEnd"/>
      <w:r w:rsidR="00513166">
        <w:rPr>
          <w:lang w:val="en-US"/>
        </w:rPr>
        <w:t>, K.</w:t>
      </w:r>
    </w:p>
    <w:p w:rsidR="0022249F" w:rsidRPr="00E42E4F" w:rsidRDefault="00DF2464" w:rsidP="0022249F">
      <w:pPr>
        <w:rPr>
          <w:lang w:val="en-US"/>
        </w:rPr>
      </w:pPr>
      <w:r>
        <w:rPr>
          <w:lang w:val="en-US"/>
        </w:rPr>
        <w:t>3</w:t>
      </w:r>
      <w:r w:rsidR="0022249F" w:rsidRPr="00E42E4F">
        <w:rPr>
          <w:lang w:val="en-US"/>
        </w:rPr>
        <w:t>. Production date</w:t>
      </w:r>
    </w:p>
    <w:p w:rsidR="00DF2464" w:rsidRDefault="00DF2464" w:rsidP="0022249F">
      <w:pPr>
        <w:rPr>
          <w:lang w:val="en-US"/>
        </w:rPr>
      </w:pPr>
      <w:r>
        <w:rPr>
          <w:lang w:val="en-US"/>
        </w:rPr>
        <w:tab/>
        <w:t xml:space="preserve">- </w:t>
      </w:r>
      <w:r w:rsidR="00513166">
        <w:rPr>
          <w:lang w:val="en-US"/>
        </w:rPr>
        <w:t>14.04.2014</w:t>
      </w:r>
    </w:p>
    <w:p w:rsidR="0022249F" w:rsidRPr="00E42E4F" w:rsidRDefault="008D7E0B" w:rsidP="0022249F">
      <w:pPr>
        <w:rPr>
          <w:lang w:val="en-US"/>
        </w:rPr>
      </w:pPr>
      <w:r>
        <w:rPr>
          <w:lang w:val="en-US"/>
        </w:rPr>
        <w:t>4</w:t>
      </w:r>
      <w:r w:rsidR="0022249F" w:rsidRPr="00E42E4F">
        <w:rPr>
          <w:lang w:val="en-US"/>
        </w:rPr>
        <w:t>. Version</w:t>
      </w:r>
    </w:p>
    <w:p w:rsidR="008D7E0B" w:rsidRDefault="008D7E0B" w:rsidP="0022249F">
      <w:pPr>
        <w:rPr>
          <w:lang w:val="en-US"/>
        </w:rPr>
      </w:pPr>
      <w:r>
        <w:rPr>
          <w:lang w:val="en-US"/>
        </w:rPr>
        <w:tab/>
        <w:t xml:space="preserve">- </w:t>
      </w:r>
      <w:r w:rsidR="002C765E">
        <w:rPr>
          <w:lang w:val="en-US"/>
        </w:rPr>
        <w:t>1</w:t>
      </w:r>
      <w:r w:rsidR="002C765E" w:rsidRPr="002C765E">
        <w:rPr>
          <w:vertAlign w:val="superscript"/>
          <w:lang w:val="en-US"/>
        </w:rPr>
        <w:t>st</w:t>
      </w:r>
      <w:r w:rsidR="002C765E">
        <w:rPr>
          <w:lang w:val="en-US"/>
        </w:rPr>
        <w:t xml:space="preserve"> version</w:t>
      </w:r>
      <w:r>
        <w:rPr>
          <w:lang w:val="en-US"/>
        </w:rPr>
        <w:t>.</w:t>
      </w:r>
    </w:p>
    <w:p w:rsidR="0022249F" w:rsidRPr="00E42E4F" w:rsidRDefault="008D7E0B" w:rsidP="0022249F">
      <w:pPr>
        <w:rPr>
          <w:lang w:val="en-US"/>
        </w:rPr>
      </w:pPr>
      <w:r>
        <w:rPr>
          <w:lang w:val="en-US"/>
        </w:rPr>
        <w:t>5</w:t>
      </w:r>
      <w:r w:rsidR="0022249F" w:rsidRPr="00E42E4F">
        <w:rPr>
          <w:lang w:val="en-US"/>
        </w:rPr>
        <w:t>. Variable group</w:t>
      </w:r>
      <w:r>
        <w:rPr>
          <w:lang w:val="en-US"/>
        </w:rPr>
        <w:t>(s)</w:t>
      </w:r>
    </w:p>
    <w:p w:rsidR="008D7E0B" w:rsidRDefault="008D7E0B" w:rsidP="0022249F">
      <w:pPr>
        <w:rPr>
          <w:lang w:val="en-US"/>
        </w:rPr>
      </w:pPr>
      <w:r>
        <w:rPr>
          <w:lang w:val="en-US"/>
        </w:rPr>
        <w:tab/>
        <w:t xml:space="preserve">- </w:t>
      </w:r>
      <w:r w:rsidR="00513166">
        <w:rPr>
          <w:lang w:val="en-US"/>
        </w:rPr>
        <w:t>Institutions</w:t>
      </w:r>
    </w:p>
    <w:p w:rsidR="0022249F" w:rsidRDefault="008D7E0B" w:rsidP="0022249F">
      <w:pPr>
        <w:rPr>
          <w:lang w:val="en-US"/>
        </w:rPr>
      </w:pPr>
      <w:r>
        <w:rPr>
          <w:lang w:val="en-US"/>
        </w:rPr>
        <w:t>6</w:t>
      </w:r>
      <w:r w:rsidR="0022249F" w:rsidRPr="00E42E4F">
        <w:rPr>
          <w:lang w:val="en-US"/>
        </w:rPr>
        <w:t>. Variable</w:t>
      </w:r>
      <w:r>
        <w:rPr>
          <w:lang w:val="en-US"/>
        </w:rPr>
        <w:t>(s)</w:t>
      </w:r>
    </w:p>
    <w:p w:rsidR="0059452D" w:rsidRPr="0059452D" w:rsidRDefault="008D7E0B" w:rsidP="0059452D">
      <w:pPr>
        <w:jc w:val="both"/>
        <w:rPr>
          <w:lang w:val="en-US"/>
        </w:rPr>
      </w:pPr>
      <w:r>
        <w:rPr>
          <w:lang w:val="en-US"/>
        </w:rPr>
        <w:tab/>
      </w:r>
      <w:r w:rsidR="00F67997">
        <w:rPr>
          <w:lang w:val="en-US"/>
        </w:rPr>
        <w:t xml:space="preserve">- </w:t>
      </w:r>
      <w:r w:rsidR="00F67997" w:rsidRPr="00513166">
        <w:rPr>
          <w:lang w:val="en-US"/>
        </w:rPr>
        <w:t xml:space="preserve"> </w:t>
      </w:r>
      <w:r w:rsidR="00766706" w:rsidRPr="00766706">
        <w:rPr>
          <w:lang w:val="en-US"/>
        </w:rPr>
        <w:t>Regulation of Participation</w:t>
      </w:r>
      <w:r w:rsidR="00D4087B">
        <w:rPr>
          <w:lang w:val="en-US"/>
        </w:rPr>
        <w:t xml:space="preserve">, </w:t>
      </w:r>
      <w:r w:rsidR="00F67997">
        <w:rPr>
          <w:lang w:val="en-US"/>
        </w:rPr>
        <w:t xml:space="preserve">1 - </w:t>
      </w:r>
      <w:r w:rsidR="00766706">
        <w:rPr>
          <w:lang w:val="en-US"/>
        </w:rPr>
        <w:t>Unregulated</w:t>
      </w:r>
      <w:r w:rsidR="00766706" w:rsidRPr="00766706">
        <w:rPr>
          <w:lang w:val="en-US"/>
        </w:rPr>
        <w:t xml:space="preserve"> </w:t>
      </w:r>
      <w:r w:rsidR="00766706">
        <w:rPr>
          <w:lang w:val="en-US"/>
        </w:rPr>
        <w:t>(</w:t>
      </w:r>
      <w:r w:rsidR="00766706" w:rsidRPr="00766706">
        <w:rPr>
          <w:lang w:val="en-US"/>
        </w:rPr>
        <w:t>Political participation is fluid; there are</w:t>
      </w:r>
      <w:r w:rsidR="00766706">
        <w:rPr>
          <w:lang w:val="en-US"/>
        </w:rPr>
        <w:t xml:space="preserve"> no enduring national political </w:t>
      </w:r>
      <w:r w:rsidR="00766706" w:rsidRPr="00766706">
        <w:rPr>
          <w:lang w:val="en-US"/>
        </w:rPr>
        <w:t>organizations and no systematic regime controls on political activity</w:t>
      </w:r>
      <w:r w:rsidR="00F67997">
        <w:rPr>
          <w:lang w:val="en-US"/>
        </w:rPr>
        <w:t>),</w:t>
      </w:r>
      <w:r w:rsidR="00F67997" w:rsidRPr="00F67997">
        <w:rPr>
          <w:lang w:val="en-US"/>
        </w:rPr>
        <w:t xml:space="preserve"> </w:t>
      </w:r>
      <w:r w:rsidR="006E66B0">
        <w:rPr>
          <w:lang w:val="en-US"/>
        </w:rPr>
        <w:t>2</w:t>
      </w:r>
      <w:r w:rsidR="00F67997">
        <w:rPr>
          <w:lang w:val="en-US"/>
        </w:rPr>
        <w:t xml:space="preserve"> -</w:t>
      </w:r>
      <w:r w:rsidR="0059452D">
        <w:rPr>
          <w:lang w:val="en-US"/>
        </w:rPr>
        <w:t>Multiple Identity</w:t>
      </w:r>
      <w:r w:rsidR="0059452D" w:rsidRPr="0059452D">
        <w:rPr>
          <w:lang w:val="en-US"/>
        </w:rPr>
        <w:t xml:space="preserve"> </w:t>
      </w:r>
      <w:r w:rsidR="0059452D">
        <w:rPr>
          <w:lang w:val="en-US"/>
        </w:rPr>
        <w:t>(</w:t>
      </w:r>
      <w:r w:rsidR="0059452D" w:rsidRPr="0059452D">
        <w:rPr>
          <w:lang w:val="en-US"/>
        </w:rPr>
        <w:t>There are relatively stable and enduring political groups which compete</w:t>
      </w:r>
    </w:p>
    <w:p w:rsidR="0059452D" w:rsidRPr="0059452D" w:rsidRDefault="0059452D" w:rsidP="0059452D">
      <w:pPr>
        <w:jc w:val="both"/>
        <w:rPr>
          <w:lang w:val="en-US"/>
        </w:rPr>
      </w:pPr>
      <w:r w:rsidRPr="0059452D">
        <w:rPr>
          <w:lang w:val="en-US"/>
        </w:rPr>
        <w:t>for political influence at the national level–parties, regional groups, or ethnic groups, not</w:t>
      </w:r>
    </w:p>
    <w:p w:rsidR="0059452D" w:rsidRPr="0059452D" w:rsidRDefault="0059452D" w:rsidP="0059452D">
      <w:pPr>
        <w:jc w:val="both"/>
        <w:rPr>
          <w:lang w:val="en-US"/>
        </w:rPr>
      </w:pPr>
      <w:r w:rsidRPr="0059452D">
        <w:rPr>
          <w:lang w:val="en-US"/>
        </w:rPr>
        <w:t>necessarily elected–but there are few, recognized overlapping (comm</w:t>
      </w:r>
      <w:r>
        <w:rPr>
          <w:lang w:val="en-US"/>
        </w:rPr>
        <w:t>on) interests)</w:t>
      </w:r>
      <w:r w:rsidR="006E66B0">
        <w:rPr>
          <w:lang w:val="en-US"/>
        </w:rPr>
        <w:t xml:space="preserve">, 3 </w:t>
      </w:r>
      <w:r w:rsidR="00F67997">
        <w:rPr>
          <w:lang w:val="en-US"/>
        </w:rPr>
        <w:t>-</w:t>
      </w:r>
      <w:r w:rsidR="00F67997" w:rsidRPr="00F67997">
        <w:rPr>
          <w:lang w:val="en-US"/>
        </w:rPr>
        <w:t xml:space="preserve"> </w:t>
      </w:r>
      <w:r>
        <w:rPr>
          <w:lang w:val="en-US"/>
        </w:rPr>
        <w:t>Sectarian</w:t>
      </w:r>
      <w:r w:rsidRPr="0059452D">
        <w:rPr>
          <w:lang w:val="en-US"/>
        </w:rPr>
        <w:t xml:space="preserve"> </w:t>
      </w:r>
      <w:r>
        <w:rPr>
          <w:lang w:val="en-US"/>
        </w:rPr>
        <w:t>(</w:t>
      </w:r>
      <w:r w:rsidRPr="0059452D">
        <w:rPr>
          <w:lang w:val="en-US"/>
        </w:rPr>
        <w:t>Political demands are characterized by incompatible interests and</w:t>
      </w:r>
      <w:r>
        <w:rPr>
          <w:lang w:val="en-US"/>
        </w:rPr>
        <w:t xml:space="preserve"> </w:t>
      </w:r>
      <w:r w:rsidRPr="0059452D">
        <w:rPr>
          <w:lang w:val="en-US"/>
        </w:rPr>
        <w:t>intransigent posturing among multiple identity groups and oscillate more or less regularly</w:t>
      </w:r>
      <w:r>
        <w:rPr>
          <w:lang w:val="en-US"/>
        </w:rPr>
        <w:t xml:space="preserve"> </w:t>
      </w:r>
      <w:r w:rsidRPr="0059452D">
        <w:rPr>
          <w:lang w:val="en-US"/>
        </w:rPr>
        <w:t>between intense factionalism and government favoritism</w:t>
      </w:r>
      <w:r>
        <w:rPr>
          <w:lang w:val="en-US"/>
        </w:rPr>
        <w:t>)</w:t>
      </w:r>
      <w:r w:rsidR="00F324B7">
        <w:rPr>
          <w:lang w:val="en-US"/>
        </w:rPr>
        <w:t xml:space="preserve">, </w:t>
      </w:r>
      <w:r>
        <w:rPr>
          <w:lang w:val="en-US"/>
        </w:rPr>
        <w:t>4 -</w:t>
      </w:r>
      <w:r w:rsidRPr="0059452D">
        <w:rPr>
          <w:lang w:val="en-US"/>
        </w:rPr>
        <w:t xml:space="preserve"> Restricted: Some organized political participation is permitted without intense</w:t>
      </w:r>
      <w:r>
        <w:rPr>
          <w:lang w:val="en-US"/>
        </w:rPr>
        <w:t xml:space="preserve"> </w:t>
      </w:r>
      <w:r w:rsidRPr="0059452D">
        <w:rPr>
          <w:lang w:val="en-US"/>
        </w:rPr>
        <w:t>factionalism but significant groups, issues, and/or types of conventional participation are</w:t>
      </w:r>
    </w:p>
    <w:p w:rsidR="0059452D" w:rsidRDefault="0059452D" w:rsidP="0059452D">
      <w:pPr>
        <w:jc w:val="both"/>
        <w:rPr>
          <w:lang w:val="en-US"/>
        </w:rPr>
      </w:pPr>
      <w:r w:rsidRPr="0059452D">
        <w:rPr>
          <w:lang w:val="en-US"/>
        </w:rPr>
        <w:t>regularly exclu</w:t>
      </w:r>
      <w:r>
        <w:rPr>
          <w:lang w:val="en-US"/>
        </w:rPr>
        <w:t>ded from the political process</w:t>
      </w:r>
      <w:r w:rsidR="00F67997">
        <w:rPr>
          <w:lang w:val="en-US"/>
        </w:rPr>
        <w:t xml:space="preserve">, 5 - </w:t>
      </w:r>
      <w:r w:rsidRPr="0059452D">
        <w:rPr>
          <w:lang w:val="en-US"/>
        </w:rPr>
        <w:t>Regulated: Relatively stable and enduring political groups regularly compete for political</w:t>
      </w:r>
      <w:r>
        <w:rPr>
          <w:lang w:val="en-US"/>
        </w:rPr>
        <w:t xml:space="preserve"> </w:t>
      </w:r>
      <w:r w:rsidRPr="0059452D">
        <w:rPr>
          <w:lang w:val="en-US"/>
        </w:rPr>
        <w:t>influence and positions with little use of coercion</w:t>
      </w:r>
    </w:p>
    <w:p w:rsidR="008D7E0B" w:rsidRPr="00E42E4F" w:rsidRDefault="004606F1" w:rsidP="0059452D">
      <w:pPr>
        <w:jc w:val="both"/>
        <w:rPr>
          <w:lang w:val="en-US"/>
        </w:rPr>
      </w:pPr>
      <w:bookmarkStart w:id="0" w:name="_GoBack"/>
      <w:bookmarkEnd w:id="0"/>
      <w:r>
        <w:rPr>
          <w:lang w:val="en-US"/>
        </w:rPr>
        <w:t>Other codes: -66 – interruption period (e.g. occupation by foreign forces), -77 – interregnum period (collapse of central authority), -88 –transition period (a period within new institutions, policies are introduced)</w:t>
      </w:r>
    </w:p>
    <w:p w:rsidR="0022249F" w:rsidRPr="00E42E4F" w:rsidRDefault="008D7E0B" w:rsidP="0022249F">
      <w:pPr>
        <w:rPr>
          <w:lang w:val="en-US"/>
        </w:rPr>
      </w:pPr>
      <w:r>
        <w:rPr>
          <w:lang w:val="en-US"/>
        </w:rPr>
        <w:t>7</w:t>
      </w:r>
      <w:r w:rsidR="0022249F" w:rsidRPr="00E42E4F">
        <w:rPr>
          <w:lang w:val="en-US"/>
        </w:rPr>
        <w:t>. Unit of analysis</w:t>
      </w:r>
    </w:p>
    <w:p w:rsidR="008D7E0B" w:rsidRDefault="00E3589C" w:rsidP="0018359E">
      <w:pPr>
        <w:rPr>
          <w:lang w:val="en-US"/>
        </w:rPr>
      </w:pPr>
      <w:r>
        <w:rPr>
          <w:lang w:val="en-US"/>
        </w:rPr>
        <w:tab/>
        <w:t xml:space="preserve">- </w:t>
      </w:r>
      <w:r w:rsidR="00D4087B">
        <w:rPr>
          <w:lang w:val="en-US"/>
        </w:rPr>
        <w:t>dimensionless, multi-nominal scale</w:t>
      </w:r>
    </w:p>
    <w:p w:rsidR="0022249F" w:rsidRDefault="00E3589C" w:rsidP="0022249F">
      <w:pPr>
        <w:rPr>
          <w:lang w:val="en-US"/>
        </w:rPr>
      </w:pPr>
      <w:r>
        <w:rPr>
          <w:lang w:val="en-US"/>
        </w:rPr>
        <w:t>8</w:t>
      </w:r>
      <w:r w:rsidR="00B513ED">
        <w:rPr>
          <w:lang w:val="en-US"/>
        </w:rPr>
        <w:t>. Keywords</w:t>
      </w:r>
    </w:p>
    <w:p w:rsidR="00E3589C" w:rsidRPr="00E42E4F" w:rsidRDefault="00E3589C" w:rsidP="0022249F">
      <w:pPr>
        <w:rPr>
          <w:lang w:val="en-US"/>
        </w:rPr>
      </w:pPr>
      <w:r>
        <w:rPr>
          <w:lang w:val="en-US"/>
        </w:rPr>
        <w:tab/>
        <w:t xml:space="preserve">- </w:t>
      </w:r>
      <w:r w:rsidR="003B61A2">
        <w:rPr>
          <w:lang w:val="en-US"/>
        </w:rPr>
        <w:t xml:space="preserve">democracy, politics, institutions, </w:t>
      </w:r>
      <w:proofErr w:type="spellStart"/>
      <w:r w:rsidR="003B61A2">
        <w:rPr>
          <w:lang w:val="en-US"/>
        </w:rPr>
        <w:t>polityIV</w:t>
      </w:r>
      <w:proofErr w:type="spellEnd"/>
    </w:p>
    <w:p w:rsidR="00E3589C" w:rsidRDefault="00E3589C" w:rsidP="0022249F">
      <w:pPr>
        <w:rPr>
          <w:lang w:val="en-US"/>
        </w:rPr>
      </w:pPr>
      <w:r>
        <w:rPr>
          <w:lang w:val="en-US"/>
        </w:rPr>
        <w:t>9</w:t>
      </w:r>
      <w:r w:rsidR="0022249F" w:rsidRPr="00E42E4F">
        <w:rPr>
          <w:lang w:val="en-US"/>
        </w:rPr>
        <w:t>. Abstract (200 words)</w:t>
      </w:r>
    </w:p>
    <w:p w:rsidR="00E3589C" w:rsidRDefault="00E3589C" w:rsidP="00D90C18">
      <w:pPr>
        <w:ind w:left="705"/>
        <w:rPr>
          <w:lang w:val="en-US"/>
        </w:rPr>
      </w:pPr>
      <w:r>
        <w:rPr>
          <w:lang w:val="en-US"/>
        </w:rPr>
        <w:t xml:space="preserve">- </w:t>
      </w:r>
      <w:r w:rsidR="003B61A2">
        <w:rPr>
          <w:lang w:val="en-US"/>
        </w:rPr>
        <w:t xml:space="preserve">A component of the </w:t>
      </w:r>
      <w:proofErr w:type="spellStart"/>
      <w:r w:rsidR="003B61A2">
        <w:rPr>
          <w:lang w:val="en-US"/>
        </w:rPr>
        <w:t>polityIV</w:t>
      </w:r>
      <w:proofErr w:type="spellEnd"/>
      <w:r w:rsidR="003B61A2">
        <w:rPr>
          <w:lang w:val="en-US"/>
        </w:rPr>
        <w:t xml:space="preserve"> measure. </w:t>
      </w:r>
    </w:p>
    <w:p w:rsidR="0022249F" w:rsidRPr="00E42E4F" w:rsidRDefault="0022249F" w:rsidP="0022249F">
      <w:pPr>
        <w:rPr>
          <w:lang w:val="en-US"/>
        </w:rPr>
      </w:pPr>
      <w:r w:rsidRPr="00E42E4F">
        <w:rPr>
          <w:lang w:val="en-US"/>
        </w:rPr>
        <w:t>1</w:t>
      </w:r>
      <w:r w:rsidR="00C16C16">
        <w:rPr>
          <w:lang w:val="en-US"/>
        </w:rPr>
        <w:t>0</w:t>
      </w:r>
      <w:r w:rsidRPr="00E42E4F">
        <w:rPr>
          <w:lang w:val="en-US"/>
        </w:rPr>
        <w:t>. Time period</w:t>
      </w:r>
    </w:p>
    <w:p w:rsidR="00C16C16" w:rsidRDefault="00C16C16" w:rsidP="0022249F">
      <w:pPr>
        <w:rPr>
          <w:lang w:val="en-US"/>
        </w:rPr>
      </w:pPr>
      <w:r>
        <w:rPr>
          <w:lang w:val="en-US"/>
        </w:rPr>
        <w:tab/>
        <w:t xml:space="preserve">- </w:t>
      </w:r>
      <w:r w:rsidR="003B61A2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180</w:t>
      </w:r>
      <w:r w:rsidR="006968CF" w:rsidRPr="00513166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0-2010</w:t>
      </w:r>
    </w:p>
    <w:p w:rsidR="0022249F" w:rsidRPr="00E42E4F" w:rsidRDefault="0022249F" w:rsidP="0022249F">
      <w:pPr>
        <w:rPr>
          <w:lang w:val="en-US"/>
        </w:rPr>
      </w:pPr>
      <w:r w:rsidRPr="00E42E4F">
        <w:rPr>
          <w:lang w:val="en-US"/>
        </w:rPr>
        <w:t>1</w:t>
      </w:r>
      <w:r w:rsidR="00C16C16">
        <w:rPr>
          <w:lang w:val="en-US"/>
        </w:rPr>
        <w:t>1</w:t>
      </w:r>
      <w:r w:rsidRPr="00E42E4F">
        <w:rPr>
          <w:lang w:val="en-US"/>
        </w:rPr>
        <w:t>. Geographical coverage</w:t>
      </w:r>
    </w:p>
    <w:p w:rsidR="003132A6" w:rsidRDefault="003132A6" w:rsidP="00BA2BA6">
      <w:pPr>
        <w:rPr>
          <w:lang w:val="en-US"/>
        </w:rPr>
      </w:pPr>
      <w:r>
        <w:rPr>
          <w:lang w:val="en-US"/>
        </w:rPr>
        <w:tab/>
        <w:t xml:space="preserve">- </w:t>
      </w:r>
      <w:r w:rsidR="006968CF">
        <w:rPr>
          <w:lang w:val="en-US"/>
        </w:rPr>
        <w:t>1</w:t>
      </w:r>
      <w:r w:rsidR="003B61A2">
        <w:rPr>
          <w:lang w:val="en-US"/>
        </w:rPr>
        <w:t>64</w:t>
      </w:r>
      <w:r w:rsidR="006968CF">
        <w:rPr>
          <w:lang w:val="en-US"/>
        </w:rPr>
        <w:t xml:space="preserve"> countries</w:t>
      </w:r>
    </w:p>
    <w:p w:rsidR="00BA2BA6" w:rsidRPr="00E42E4F" w:rsidRDefault="00BA2BA6" w:rsidP="00BA2BA6">
      <w:pPr>
        <w:rPr>
          <w:lang w:val="en-US"/>
        </w:rPr>
      </w:pPr>
      <w:r w:rsidRPr="00E42E4F">
        <w:rPr>
          <w:lang w:val="en-US"/>
        </w:rPr>
        <w:t>1</w:t>
      </w:r>
      <w:r w:rsidR="003132A6">
        <w:rPr>
          <w:lang w:val="en-US"/>
        </w:rPr>
        <w:t>2</w:t>
      </w:r>
      <w:r w:rsidRPr="00E42E4F">
        <w:rPr>
          <w:lang w:val="en-US"/>
        </w:rPr>
        <w:t>. Methodologies used for data collection and processing</w:t>
      </w:r>
    </w:p>
    <w:p w:rsidR="00F42E54" w:rsidRDefault="003132A6" w:rsidP="00F42E54">
      <w:pPr>
        <w:ind w:left="705"/>
        <w:rPr>
          <w:lang w:val="en-US"/>
        </w:rPr>
      </w:pPr>
      <w:r>
        <w:rPr>
          <w:lang w:val="en-US"/>
        </w:rPr>
        <w:t xml:space="preserve">- </w:t>
      </w:r>
      <w:r w:rsidR="00B513ED">
        <w:rPr>
          <w:lang w:val="en-US"/>
        </w:rPr>
        <w:t xml:space="preserve">Secondary literature and </w:t>
      </w:r>
      <w:r w:rsidR="003B61A2">
        <w:rPr>
          <w:lang w:val="en-US"/>
        </w:rPr>
        <w:t xml:space="preserve">expert </w:t>
      </w:r>
      <w:proofErr w:type="spellStart"/>
      <w:r w:rsidR="003B61A2">
        <w:rPr>
          <w:lang w:val="en-US"/>
        </w:rPr>
        <w:t>judgement</w:t>
      </w:r>
      <w:proofErr w:type="spellEnd"/>
      <w:r w:rsidR="003B61A2">
        <w:rPr>
          <w:lang w:val="en-US"/>
        </w:rPr>
        <w:t>.</w:t>
      </w:r>
    </w:p>
    <w:p w:rsidR="0022249F" w:rsidRPr="00E42E4F" w:rsidRDefault="003132A6" w:rsidP="0022249F">
      <w:pPr>
        <w:rPr>
          <w:lang w:val="en-US"/>
        </w:rPr>
      </w:pPr>
      <w:r>
        <w:rPr>
          <w:lang w:val="en-US"/>
        </w:rPr>
        <w:t>13</w:t>
      </w:r>
      <w:r w:rsidR="0022249F" w:rsidRPr="00E42E4F">
        <w:rPr>
          <w:lang w:val="en-US"/>
        </w:rPr>
        <w:t>. Data quality</w:t>
      </w:r>
    </w:p>
    <w:p w:rsidR="003B61A2" w:rsidRPr="00E42E4F" w:rsidRDefault="003132A6" w:rsidP="003B61A2">
      <w:pPr>
        <w:rPr>
          <w:lang w:val="en-US"/>
        </w:rPr>
      </w:pPr>
      <w:r>
        <w:rPr>
          <w:lang w:val="en-US"/>
        </w:rPr>
        <w:tab/>
      </w:r>
      <w:r w:rsidR="0022249F" w:rsidRPr="00E42E4F">
        <w:rPr>
          <w:lang w:val="en-US"/>
        </w:rPr>
        <w:tab/>
      </w:r>
      <w:r w:rsidR="003B61A2">
        <w:rPr>
          <w:lang w:val="en-US"/>
        </w:rPr>
        <w:t>iii. Estimates</w:t>
      </w:r>
    </w:p>
    <w:p w:rsidR="0022249F" w:rsidRDefault="003B61A2" w:rsidP="00B513ED">
      <w:pPr>
        <w:rPr>
          <w:lang w:val="en-US"/>
        </w:rPr>
      </w:pPr>
      <w:r>
        <w:rPr>
          <w:lang w:val="en-US"/>
        </w:rPr>
        <w:tab/>
      </w:r>
      <w:r w:rsidRPr="00E42E4F">
        <w:rPr>
          <w:lang w:val="en-US"/>
        </w:rPr>
        <w:tab/>
        <w:t>iv. Conjectures</w:t>
      </w:r>
      <w:r w:rsidR="003132A6">
        <w:rPr>
          <w:lang w:val="en-US"/>
        </w:rPr>
        <w:tab/>
      </w:r>
      <w:r w:rsidR="00F42E54">
        <w:rPr>
          <w:lang w:val="en-US"/>
        </w:rPr>
        <w:tab/>
      </w:r>
    </w:p>
    <w:p w:rsidR="0022249F" w:rsidRPr="00E42E4F" w:rsidRDefault="003132A6" w:rsidP="0022249F">
      <w:pPr>
        <w:rPr>
          <w:lang w:val="en-US"/>
        </w:rPr>
      </w:pPr>
      <w:r>
        <w:rPr>
          <w:lang w:val="en-US"/>
        </w:rPr>
        <w:t>14</w:t>
      </w:r>
      <w:r w:rsidR="008274E7">
        <w:rPr>
          <w:lang w:val="en-US"/>
        </w:rPr>
        <w:t>.</w:t>
      </w:r>
      <w:r w:rsidR="0022249F" w:rsidRPr="00E42E4F">
        <w:rPr>
          <w:lang w:val="en-US"/>
        </w:rPr>
        <w:t xml:space="preserve"> </w:t>
      </w:r>
      <w:r w:rsidR="008274E7">
        <w:rPr>
          <w:lang w:val="en-US"/>
        </w:rPr>
        <w:t xml:space="preserve">Period </w:t>
      </w:r>
      <w:r w:rsidR="0022249F" w:rsidRPr="00E42E4F">
        <w:rPr>
          <w:lang w:val="en-US"/>
        </w:rPr>
        <w:t>of collection</w:t>
      </w:r>
    </w:p>
    <w:p w:rsidR="003132A6" w:rsidRDefault="003132A6" w:rsidP="0022249F">
      <w:pPr>
        <w:rPr>
          <w:lang w:val="en-US"/>
        </w:rPr>
      </w:pPr>
      <w:r>
        <w:rPr>
          <w:lang w:val="en-US"/>
        </w:rPr>
        <w:tab/>
      </w:r>
      <w:proofErr w:type="spellStart"/>
      <w:r w:rsidR="00B513ED">
        <w:rPr>
          <w:lang w:val="en-US"/>
        </w:rPr>
        <w:t>n.a</w:t>
      </w:r>
      <w:proofErr w:type="spellEnd"/>
      <w:r w:rsidR="00B513ED">
        <w:rPr>
          <w:lang w:val="en-US"/>
        </w:rPr>
        <w:t>.</w:t>
      </w:r>
    </w:p>
    <w:p w:rsidR="0022249F" w:rsidRPr="00513166" w:rsidRDefault="003132A6" w:rsidP="0022249F">
      <w:pPr>
        <w:rPr>
          <w:lang w:val="en-US"/>
        </w:rPr>
      </w:pPr>
      <w:r w:rsidRPr="00513166">
        <w:rPr>
          <w:lang w:val="en-US"/>
        </w:rPr>
        <w:t>15</w:t>
      </w:r>
      <w:r w:rsidR="0022249F" w:rsidRPr="00513166">
        <w:rPr>
          <w:lang w:val="en-US"/>
        </w:rPr>
        <w:t>. Data collectors</w:t>
      </w:r>
    </w:p>
    <w:p w:rsidR="003132A6" w:rsidRPr="00513166" w:rsidRDefault="00B513ED" w:rsidP="0018359E">
      <w:pPr>
        <w:rPr>
          <w:lang w:val="en-US"/>
        </w:rPr>
      </w:pPr>
      <w:r w:rsidRPr="00513166">
        <w:rPr>
          <w:lang w:val="en-US"/>
        </w:rPr>
        <w:t xml:space="preserve">             </w:t>
      </w:r>
      <w:r w:rsidR="003132A6" w:rsidRPr="00513166">
        <w:rPr>
          <w:lang w:val="en-US"/>
        </w:rPr>
        <w:t xml:space="preserve"> </w:t>
      </w:r>
      <w:proofErr w:type="spellStart"/>
      <w:r w:rsidRPr="00513166">
        <w:rPr>
          <w:lang w:val="en-US"/>
        </w:rPr>
        <w:t>n.a</w:t>
      </w:r>
      <w:proofErr w:type="spellEnd"/>
      <w:r w:rsidRPr="00513166">
        <w:rPr>
          <w:lang w:val="en-US"/>
        </w:rPr>
        <w:t>.</w:t>
      </w:r>
    </w:p>
    <w:p w:rsidR="0022249F" w:rsidRPr="00E42E4F" w:rsidRDefault="00BA2BA6" w:rsidP="003132A6">
      <w:pPr>
        <w:rPr>
          <w:lang w:val="en-US"/>
        </w:rPr>
      </w:pPr>
      <w:r w:rsidRPr="00E42E4F">
        <w:rPr>
          <w:lang w:val="en-US"/>
        </w:rPr>
        <w:t>1</w:t>
      </w:r>
      <w:r w:rsidR="003132A6">
        <w:rPr>
          <w:lang w:val="en-US"/>
        </w:rPr>
        <w:t>6</w:t>
      </w:r>
      <w:r w:rsidR="0022249F" w:rsidRPr="00E42E4F">
        <w:rPr>
          <w:lang w:val="en-US"/>
        </w:rPr>
        <w:t>. Sources</w:t>
      </w:r>
    </w:p>
    <w:p w:rsidR="00B513ED" w:rsidRDefault="00B513ED" w:rsidP="00B64C5E">
      <w:pPr>
        <w:ind w:left="709" w:hanging="709"/>
        <w:rPr>
          <w:lang w:val="en-US"/>
        </w:rPr>
      </w:pPr>
      <w:r>
        <w:rPr>
          <w:lang w:val="en-US"/>
        </w:rPr>
        <w:t xml:space="preserve">As specified in </w:t>
      </w:r>
    </w:p>
    <w:p w:rsidR="003B61A2" w:rsidRDefault="0059452D" w:rsidP="00B64C5E">
      <w:pPr>
        <w:ind w:left="709" w:hanging="709"/>
        <w:rPr>
          <w:lang w:val="en-US"/>
        </w:rPr>
      </w:pPr>
      <w:hyperlink r:id="rId5" w:history="1">
        <w:r w:rsidR="003B61A2" w:rsidRPr="00AC5221">
          <w:rPr>
            <w:rStyle w:val="Hiperhivatkozs"/>
            <w:lang w:val="en-US"/>
          </w:rPr>
          <w:t>http://www.systemicpeace.org/inscr/p4manualv2012.pdf</w:t>
        </w:r>
      </w:hyperlink>
    </w:p>
    <w:p w:rsidR="003B61A2" w:rsidRPr="003B61A2" w:rsidRDefault="003B61A2" w:rsidP="00B64C5E">
      <w:pPr>
        <w:ind w:left="709" w:hanging="709"/>
        <w:rPr>
          <w:i/>
          <w:lang w:val="en-US"/>
        </w:rPr>
      </w:pPr>
    </w:p>
    <w:p w:rsidR="008274E7" w:rsidRDefault="008274E7" w:rsidP="008274E7">
      <w:pPr>
        <w:rPr>
          <w:lang w:val="en-US"/>
        </w:rPr>
      </w:pPr>
      <w:r>
        <w:rPr>
          <w:lang w:val="en-US"/>
        </w:rPr>
        <w:t>17. Text</w:t>
      </w:r>
    </w:p>
    <w:p w:rsidR="003B61A2" w:rsidRDefault="00B513ED" w:rsidP="003132A6">
      <w:pPr>
        <w:rPr>
          <w:lang w:val="en-US"/>
        </w:rPr>
      </w:pPr>
      <w:r>
        <w:rPr>
          <w:lang w:val="en-US"/>
        </w:rPr>
        <w:lastRenderedPageBreak/>
        <w:t xml:space="preserve">For further information or links to the original data please visit the institutions hub of the CLIO-INFRA: </w:t>
      </w:r>
      <w:hyperlink r:id="rId6" w:history="1">
        <w:r w:rsidRPr="00B513ED">
          <w:rPr>
            <w:rStyle w:val="Hiperhivatkozs"/>
            <w:lang w:val="en-US"/>
          </w:rPr>
          <w:t>http://www.cgeh.nl/institutions-hub</w:t>
        </w:r>
      </w:hyperlink>
      <w:r w:rsidR="003B61A2" w:rsidRPr="003B61A2">
        <w:rPr>
          <w:lang w:val="en-US"/>
        </w:rPr>
        <w:t xml:space="preserve"> </w:t>
      </w:r>
      <w:r w:rsidR="003B61A2">
        <w:rPr>
          <w:lang w:val="en-US"/>
        </w:rPr>
        <w:t xml:space="preserve">or visit the </w:t>
      </w:r>
      <w:proofErr w:type="spellStart"/>
      <w:r w:rsidR="003B61A2">
        <w:rPr>
          <w:lang w:val="en-US"/>
        </w:rPr>
        <w:t>polity</w:t>
      </w:r>
      <w:r w:rsidR="00E20170">
        <w:rPr>
          <w:lang w:val="en-US"/>
        </w:rPr>
        <w:t>IV</w:t>
      </w:r>
      <w:proofErr w:type="spellEnd"/>
      <w:r w:rsidR="00E20170">
        <w:rPr>
          <w:lang w:val="en-US"/>
        </w:rPr>
        <w:t xml:space="preserve"> project</w:t>
      </w:r>
      <w:r w:rsidR="003B61A2">
        <w:rPr>
          <w:lang w:val="en-US"/>
        </w:rPr>
        <w:t xml:space="preserve"> website </w:t>
      </w:r>
      <w:r w:rsidR="00E20170">
        <w:rPr>
          <w:lang w:val="en-US"/>
        </w:rPr>
        <w:t xml:space="preserve">at </w:t>
      </w:r>
      <w:hyperlink r:id="rId7" w:history="1">
        <w:r w:rsidR="003B61A2" w:rsidRPr="00AC5221">
          <w:rPr>
            <w:rStyle w:val="Hiperhivatkozs"/>
            <w:lang w:val="en-US"/>
          </w:rPr>
          <w:t>http://www.systemicpeace.org/inscr/inscr.htm</w:t>
        </w:r>
      </w:hyperlink>
    </w:p>
    <w:p w:rsidR="003B61A2" w:rsidRPr="003B61A2" w:rsidRDefault="003B61A2" w:rsidP="003132A6">
      <w:pPr>
        <w:rPr>
          <w:color w:val="0000FF" w:themeColor="hyperlink"/>
          <w:u w:val="single"/>
          <w:lang w:val="en-US"/>
        </w:rPr>
      </w:pPr>
    </w:p>
    <w:sectPr w:rsidR="003B61A2" w:rsidRPr="003B61A2" w:rsidSect="007A5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BA9"/>
    <w:rsid w:val="0001485D"/>
    <w:rsid w:val="00073BA9"/>
    <w:rsid w:val="000C23CC"/>
    <w:rsid w:val="0018359E"/>
    <w:rsid w:val="002004D8"/>
    <w:rsid w:val="0022249F"/>
    <w:rsid w:val="002C765E"/>
    <w:rsid w:val="003132A6"/>
    <w:rsid w:val="00331DB6"/>
    <w:rsid w:val="003856AC"/>
    <w:rsid w:val="003B61A2"/>
    <w:rsid w:val="004606F1"/>
    <w:rsid w:val="0049543E"/>
    <w:rsid w:val="004C280F"/>
    <w:rsid w:val="004E371B"/>
    <w:rsid w:val="00513166"/>
    <w:rsid w:val="0059452D"/>
    <w:rsid w:val="005D7DE0"/>
    <w:rsid w:val="006968CF"/>
    <w:rsid w:val="006C268B"/>
    <w:rsid w:val="006E66B0"/>
    <w:rsid w:val="00752376"/>
    <w:rsid w:val="00766706"/>
    <w:rsid w:val="00780B6A"/>
    <w:rsid w:val="007A56C1"/>
    <w:rsid w:val="007B7E08"/>
    <w:rsid w:val="00804DEB"/>
    <w:rsid w:val="008274E7"/>
    <w:rsid w:val="008A4DC9"/>
    <w:rsid w:val="008C2A88"/>
    <w:rsid w:val="008D7E0B"/>
    <w:rsid w:val="008E03EE"/>
    <w:rsid w:val="00953388"/>
    <w:rsid w:val="00A01AB8"/>
    <w:rsid w:val="00AA754B"/>
    <w:rsid w:val="00AE4E50"/>
    <w:rsid w:val="00B04827"/>
    <w:rsid w:val="00B17D7A"/>
    <w:rsid w:val="00B513ED"/>
    <w:rsid w:val="00B53929"/>
    <w:rsid w:val="00B64C5E"/>
    <w:rsid w:val="00B65D0C"/>
    <w:rsid w:val="00BA2BA6"/>
    <w:rsid w:val="00BA77C4"/>
    <w:rsid w:val="00BC311F"/>
    <w:rsid w:val="00BD11A5"/>
    <w:rsid w:val="00C04629"/>
    <w:rsid w:val="00C16C16"/>
    <w:rsid w:val="00C35B1A"/>
    <w:rsid w:val="00C566C7"/>
    <w:rsid w:val="00C66743"/>
    <w:rsid w:val="00C809B2"/>
    <w:rsid w:val="00C96AD9"/>
    <w:rsid w:val="00CB59EE"/>
    <w:rsid w:val="00D4087B"/>
    <w:rsid w:val="00D90C18"/>
    <w:rsid w:val="00D943F7"/>
    <w:rsid w:val="00DF2464"/>
    <w:rsid w:val="00E20170"/>
    <w:rsid w:val="00E3589C"/>
    <w:rsid w:val="00E42E4F"/>
    <w:rsid w:val="00F324B7"/>
    <w:rsid w:val="00F42E54"/>
    <w:rsid w:val="00F445ED"/>
    <w:rsid w:val="00F6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7A56C1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073BA9"/>
    <w:rPr>
      <w:color w:val="0000FF" w:themeColor="hyperlink"/>
      <w:u w:val="single"/>
    </w:rPr>
  </w:style>
  <w:style w:type="paragraph" w:customStyle="1" w:styleId="Default">
    <w:name w:val="Default"/>
    <w:rsid w:val="00E42E4F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n-US"/>
    </w:rPr>
  </w:style>
  <w:style w:type="character" w:styleId="Jegyzethivatkozs">
    <w:name w:val="annotation reference"/>
    <w:basedOn w:val="Bekezdsalapbettpusa"/>
    <w:uiPriority w:val="99"/>
    <w:semiHidden/>
    <w:unhideWhenUsed/>
    <w:rsid w:val="00C04629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C04629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C04629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C04629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C04629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C04629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04629"/>
    <w:rPr>
      <w:rFonts w:ascii="Tahoma" w:hAnsi="Tahoma" w:cs="Tahoma"/>
      <w:sz w:val="16"/>
      <w:szCs w:val="16"/>
    </w:rPr>
  </w:style>
  <w:style w:type="character" w:styleId="Mrltotthiperhivatkozs">
    <w:name w:val="FollowedHyperlink"/>
    <w:basedOn w:val="Bekezdsalapbettpusa"/>
    <w:uiPriority w:val="99"/>
    <w:semiHidden/>
    <w:unhideWhenUsed/>
    <w:rsid w:val="008274E7"/>
    <w:rPr>
      <w:color w:val="800080" w:themeColor="followedHyperlink"/>
      <w:u w:val="single"/>
    </w:rPr>
  </w:style>
  <w:style w:type="character" w:customStyle="1" w:styleId="field-content">
    <w:name w:val="field-content"/>
    <w:basedOn w:val="Bekezdsalapbettpusa"/>
    <w:rsid w:val="00804D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7A56C1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073BA9"/>
    <w:rPr>
      <w:color w:val="0000FF" w:themeColor="hyperlink"/>
      <w:u w:val="single"/>
    </w:rPr>
  </w:style>
  <w:style w:type="paragraph" w:customStyle="1" w:styleId="Default">
    <w:name w:val="Default"/>
    <w:rsid w:val="00E42E4F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n-US"/>
    </w:rPr>
  </w:style>
  <w:style w:type="character" w:styleId="Jegyzethivatkozs">
    <w:name w:val="annotation reference"/>
    <w:basedOn w:val="Bekezdsalapbettpusa"/>
    <w:uiPriority w:val="99"/>
    <w:semiHidden/>
    <w:unhideWhenUsed/>
    <w:rsid w:val="00C04629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C04629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C04629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C04629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C04629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C04629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04629"/>
    <w:rPr>
      <w:rFonts w:ascii="Tahoma" w:hAnsi="Tahoma" w:cs="Tahoma"/>
      <w:sz w:val="16"/>
      <w:szCs w:val="16"/>
    </w:rPr>
  </w:style>
  <w:style w:type="character" w:styleId="Mrltotthiperhivatkozs">
    <w:name w:val="FollowedHyperlink"/>
    <w:basedOn w:val="Bekezdsalapbettpusa"/>
    <w:uiPriority w:val="99"/>
    <w:semiHidden/>
    <w:unhideWhenUsed/>
    <w:rsid w:val="008274E7"/>
    <w:rPr>
      <w:color w:val="800080" w:themeColor="followedHyperlink"/>
      <w:u w:val="single"/>
    </w:rPr>
  </w:style>
  <w:style w:type="character" w:customStyle="1" w:styleId="field-content">
    <w:name w:val="field-content"/>
    <w:basedOn w:val="Bekezdsalapbettpusa"/>
    <w:rsid w:val="00804D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63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6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ystemicpeace.org/inscr/inscr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geh.nl/institutions-hub" TargetMode="External"/><Relationship Id="rId5" Type="http://schemas.openxmlformats.org/officeDocument/2006/relationships/hyperlink" Target="http://www.systemicpeace.org/inscr/p4manualv2012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321</Words>
  <Characters>2219</Characters>
  <Application>Microsoft Office Word</Application>
  <DocSecurity>0</DocSecurity>
  <Lines>18</Lines>
  <Paragraphs>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IISG</Company>
  <LinksUpToDate>false</LinksUpToDate>
  <CharactersWithSpaces>2535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IISG-User</dc:creator>
  <cp:lastModifiedBy>Peti</cp:lastModifiedBy>
  <cp:revision>3</cp:revision>
  <cp:lastPrinted>2012-04-10T10:31:00Z</cp:lastPrinted>
  <dcterms:created xsi:type="dcterms:W3CDTF">2014-04-14T08:26:00Z</dcterms:created>
  <dcterms:modified xsi:type="dcterms:W3CDTF">2014-04-14T08:44:00Z</dcterms:modified>
</cp:coreProperties>
</file>