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6C1" w:rsidRPr="008D7E0B" w:rsidRDefault="00F777BE">
      <w:pPr>
        <w:rPr>
          <w:b/>
          <w:sz w:val="28"/>
          <w:szCs w:val="28"/>
          <w:lang w:val="en-US"/>
        </w:rPr>
      </w:pPr>
      <w:r>
        <w:rPr>
          <w:b/>
          <w:sz w:val="28"/>
          <w:szCs w:val="28"/>
          <w:lang w:val="en-US"/>
        </w:rPr>
        <w:t>Required</w:t>
      </w:r>
      <w:r w:rsidR="00073BA9" w:rsidRPr="008D7E0B">
        <w:rPr>
          <w:b/>
          <w:sz w:val="28"/>
          <w:szCs w:val="28"/>
          <w:lang w:val="en-US"/>
        </w:rPr>
        <w:t xml:space="preserve"> </w:t>
      </w:r>
      <w:r w:rsidR="00BA2BA6" w:rsidRPr="008D7E0B">
        <w:rPr>
          <w:b/>
          <w:sz w:val="28"/>
          <w:szCs w:val="28"/>
          <w:lang w:val="en-US"/>
        </w:rPr>
        <w:t>content</w:t>
      </w:r>
      <w:r w:rsidR="00073BA9" w:rsidRPr="008D7E0B">
        <w:rPr>
          <w:b/>
          <w:sz w:val="28"/>
          <w:szCs w:val="28"/>
          <w:lang w:val="en-US"/>
        </w:rPr>
        <w:t xml:space="preserve"> of Working Paper CLIO-INFRA</w:t>
      </w:r>
    </w:p>
    <w:p w:rsidR="0022249F" w:rsidRDefault="0022249F" w:rsidP="0022249F">
      <w:pPr>
        <w:rPr>
          <w:b/>
          <w:lang w:val="en-US"/>
        </w:rPr>
      </w:pPr>
    </w:p>
    <w:p w:rsidR="008D7E0B" w:rsidRPr="008D7E0B" w:rsidRDefault="008D7E0B" w:rsidP="0022249F">
      <w:pPr>
        <w:rPr>
          <w:b/>
          <w:i/>
          <w:u w:val="single"/>
          <w:lang w:val="en-US"/>
        </w:rPr>
      </w:pPr>
      <w:r w:rsidRPr="008D7E0B">
        <w:rPr>
          <w:b/>
          <w:i/>
          <w:u w:val="single"/>
          <w:lang w:val="en-US"/>
        </w:rPr>
        <w:t>Please include the following elements into any working paper entered into the CLIO-INFRA system:</w:t>
      </w:r>
    </w:p>
    <w:p w:rsidR="009E3A8C" w:rsidRDefault="009E3A8C" w:rsidP="0022249F">
      <w:pPr>
        <w:rPr>
          <w:lang w:val="en-US"/>
        </w:rPr>
      </w:pPr>
    </w:p>
    <w:p w:rsidR="0022249F" w:rsidRPr="00E42E4F" w:rsidRDefault="0022249F" w:rsidP="0022249F">
      <w:pPr>
        <w:rPr>
          <w:lang w:val="en-US"/>
        </w:rPr>
      </w:pPr>
      <w:r w:rsidRPr="00E42E4F">
        <w:rPr>
          <w:lang w:val="en-US"/>
        </w:rPr>
        <w:t>1. Title</w:t>
      </w:r>
    </w:p>
    <w:p w:rsidR="00E42E4F" w:rsidRDefault="00E42E4F" w:rsidP="0022249F">
      <w:pPr>
        <w:rPr>
          <w:lang w:val="en-US"/>
        </w:rPr>
      </w:pPr>
      <w:r>
        <w:rPr>
          <w:lang w:val="en-US"/>
        </w:rPr>
        <w:tab/>
      </w:r>
      <w:r w:rsidR="00C92762">
        <w:rPr>
          <w:lang w:val="en-US"/>
        </w:rPr>
        <w:t xml:space="preserve">Total </w:t>
      </w:r>
      <w:r w:rsidR="00930E83">
        <w:rPr>
          <w:lang w:val="en-US"/>
        </w:rPr>
        <w:t>Zinc</w:t>
      </w:r>
      <w:r w:rsidR="00E204B6">
        <w:rPr>
          <w:lang w:val="en-US"/>
        </w:rPr>
        <w:t xml:space="preserve"> Mine production per </w:t>
      </w:r>
      <w:r w:rsidR="003E3E24">
        <w:rPr>
          <w:lang w:val="en-US"/>
        </w:rPr>
        <w:t>decade and country</w:t>
      </w:r>
    </w:p>
    <w:p w:rsidR="0022249F" w:rsidRPr="00930E83" w:rsidRDefault="0022249F" w:rsidP="0022249F">
      <w:r w:rsidRPr="00930E83">
        <w:t>2. Author</w:t>
      </w:r>
      <w:r w:rsidR="00E42E4F" w:rsidRPr="00930E83">
        <w:t>(s)</w:t>
      </w:r>
    </w:p>
    <w:p w:rsidR="00DF2464" w:rsidRPr="00E204B6" w:rsidRDefault="00DF2464" w:rsidP="003E3E24">
      <w:r w:rsidRPr="00930E83">
        <w:tab/>
      </w:r>
      <w:r w:rsidR="00C92762" w:rsidRPr="00E204B6">
        <w:t>Kees Klein Goldewijk</w:t>
      </w:r>
      <w:r w:rsidR="0042166E">
        <w:t xml:space="preserve"> &amp;</w:t>
      </w:r>
      <w:r w:rsidR="00C92762" w:rsidRPr="00E204B6">
        <w:t xml:space="preserve"> </w:t>
      </w:r>
      <w:r w:rsidR="00E204B6" w:rsidRPr="00E204B6">
        <w:t>Jonathan Fink</w:t>
      </w:r>
      <w:r w:rsidR="0042166E">
        <w:t>-Jensen</w:t>
      </w:r>
      <w:r w:rsidR="00E204B6" w:rsidRPr="00E204B6">
        <w:t xml:space="preserve">, </w:t>
      </w:r>
      <w:r w:rsidR="00C92762" w:rsidRPr="00E204B6">
        <w:t>Utrecht University</w:t>
      </w:r>
    </w:p>
    <w:p w:rsidR="0022249F" w:rsidRPr="00E42E4F" w:rsidRDefault="00DF2464" w:rsidP="0022249F">
      <w:pPr>
        <w:rPr>
          <w:lang w:val="en-US"/>
        </w:rPr>
      </w:pPr>
      <w:r>
        <w:rPr>
          <w:lang w:val="en-US"/>
        </w:rPr>
        <w:t>3</w:t>
      </w:r>
      <w:r w:rsidR="0022249F" w:rsidRPr="00E42E4F">
        <w:rPr>
          <w:lang w:val="en-US"/>
        </w:rPr>
        <w:t>. Production date</w:t>
      </w:r>
    </w:p>
    <w:p w:rsidR="00DF2464" w:rsidRDefault="00DF2464" w:rsidP="0022249F">
      <w:pPr>
        <w:rPr>
          <w:lang w:val="en-US"/>
        </w:rPr>
      </w:pPr>
      <w:r>
        <w:rPr>
          <w:lang w:val="en-US"/>
        </w:rPr>
        <w:tab/>
      </w:r>
      <w:r w:rsidR="00425021">
        <w:rPr>
          <w:lang w:val="en-US"/>
        </w:rPr>
        <w:t>201</w:t>
      </w:r>
      <w:r w:rsidR="00E204B6">
        <w:rPr>
          <w:lang w:val="en-US"/>
        </w:rPr>
        <w:t>4</w:t>
      </w:r>
      <w:r w:rsidR="00425021">
        <w:rPr>
          <w:lang w:val="en-US"/>
        </w:rPr>
        <w:t>-</w:t>
      </w:r>
      <w:r w:rsidR="00E204B6">
        <w:rPr>
          <w:lang w:val="en-US"/>
        </w:rPr>
        <w:t>11</w:t>
      </w:r>
      <w:r w:rsidR="00425021">
        <w:rPr>
          <w:lang w:val="en-US"/>
        </w:rPr>
        <w:t>-</w:t>
      </w:r>
      <w:r w:rsidR="00C92762">
        <w:rPr>
          <w:lang w:val="en-US"/>
        </w:rPr>
        <w:t>1</w:t>
      </w:r>
      <w:r w:rsidR="0055546F">
        <w:rPr>
          <w:lang w:val="en-US"/>
        </w:rPr>
        <w:t>2</w:t>
      </w:r>
      <w:r w:rsidR="008D7E0B">
        <w:rPr>
          <w:lang w:val="en-US"/>
        </w:rPr>
        <w:t>.</w:t>
      </w:r>
    </w:p>
    <w:p w:rsidR="0022249F" w:rsidRPr="00E42E4F" w:rsidRDefault="008D7E0B" w:rsidP="0022249F">
      <w:pPr>
        <w:rPr>
          <w:lang w:val="en-US"/>
        </w:rPr>
      </w:pPr>
      <w:r>
        <w:rPr>
          <w:lang w:val="en-US"/>
        </w:rPr>
        <w:t>4</w:t>
      </w:r>
      <w:r w:rsidR="0022249F" w:rsidRPr="00E42E4F">
        <w:rPr>
          <w:lang w:val="en-US"/>
        </w:rPr>
        <w:t>. Version</w:t>
      </w:r>
    </w:p>
    <w:p w:rsidR="008D7E0B" w:rsidRDefault="008D7E0B" w:rsidP="0022249F">
      <w:pPr>
        <w:rPr>
          <w:lang w:val="en-US"/>
        </w:rPr>
      </w:pPr>
      <w:r>
        <w:rPr>
          <w:lang w:val="en-US"/>
        </w:rPr>
        <w:tab/>
      </w:r>
      <w:r w:rsidR="003E3E24">
        <w:rPr>
          <w:lang w:val="en-US"/>
        </w:rPr>
        <w:t>1</w:t>
      </w:r>
    </w:p>
    <w:p w:rsidR="0022249F" w:rsidRPr="00E42E4F" w:rsidRDefault="008D7E0B" w:rsidP="0022249F">
      <w:pPr>
        <w:rPr>
          <w:lang w:val="en-US"/>
        </w:rPr>
      </w:pPr>
      <w:r>
        <w:rPr>
          <w:lang w:val="en-US"/>
        </w:rPr>
        <w:t>5</w:t>
      </w:r>
      <w:r w:rsidR="0022249F" w:rsidRPr="00E42E4F">
        <w:rPr>
          <w:lang w:val="en-US"/>
        </w:rPr>
        <w:t>. Variable group</w:t>
      </w:r>
      <w:r>
        <w:rPr>
          <w:lang w:val="en-US"/>
        </w:rPr>
        <w:t>(s)</w:t>
      </w:r>
    </w:p>
    <w:p w:rsidR="008D7E0B" w:rsidRDefault="008D7E0B" w:rsidP="0022249F">
      <w:pPr>
        <w:rPr>
          <w:lang w:val="en-US"/>
        </w:rPr>
      </w:pPr>
      <w:r>
        <w:rPr>
          <w:lang w:val="en-US"/>
        </w:rPr>
        <w:tab/>
      </w:r>
      <w:r w:rsidR="00C92762">
        <w:rPr>
          <w:lang w:val="en-US"/>
        </w:rPr>
        <w:t>Environmental sustainability</w:t>
      </w:r>
    </w:p>
    <w:p w:rsidR="0022249F" w:rsidRDefault="008D7E0B" w:rsidP="0022249F">
      <w:pPr>
        <w:rPr>
          <w:lang w:val="en-US"/>
        </w:rPr>
      </w:pPr>
      <w:r>
        <w:rPr>
          <w:lang w:val="en-US"/>
        </w:rPr>
        <w:t>6</w:t>
      </w:r>
      <w:r w:rsidR="0022249F" w:rsidRPr="00E42E4F">
        <w:rPr>
          <w:lang w:val="en-US"/>
        </w:rPr>
        <w:t>. Variable</w:t>
      </w:r>
      <w:r>
        <w:rPr>
          <w:lang w:val="en-US"/>
        </w:rPr>
        <w:t>(s)</w:t>
      </w:r>
    </w:p>
    <w:p w:rsidR="00E204B6" w:rsidRDefault="008D7E0B" w:rsidP="0022249F">
      <w:pPr>
        <w:rPr>
          <w:lang w:val="en-US"/>
        </w:rPr>
      </w:pPr>
      <w:r>
        <w:rPr>
          <w:lang w:val="en-US"/>
        </w:rPr>
        <w:tab/>
      </w:r>
      <w:r w:rsidR="00924749">
        <w:rPr>
          <w:lang w:val="en-US"/>
        </w:rPr>
        <w:t xml:space="preserve">Total </w:t>
      </w:r>
      <w:r w:rsidR="00930E83">
        <w:rPr>
          <w:lang w:val="en-US"/>
        </w:rPr>
        <w:t>Zinc</w:t>
      </w:r>
      <w:r w:rsidR="0055546F">
        <w:rPr>
          <w:lang w:val="en-US"/>
        </w:rPr>
        <w:t xml:space="preserve"> </w:t>
      </w:r>
      <w:r w:rsidR="00924749">
        <w:rPr>
          <w:lang w:val="en-US"/>
        </w:rPr>
        <w:t>Mine production, in metric tons</w:t>
      </w:r>
    </w:p>
    <w:p w:rsidR="0022249F" w:rsidRPr="00E42E4F" w:rsidRDefault="008D7E0B" w:rsidP="0022249F">
      <w:pPr>
        <w:rPr>
          <w:lang w:val="en-US"/>
        </w:rPr>
      </w:pPr>
      <w:r>
        <w:rPr>
          <w:lang w:val="en-US"/>
        </w:rPr>
        <w:t>7</w:t>
      </w:r>
      <w:r w:rsidR="0022249F" w:rsidRPr="00E42E4F">
        <w:rPr>
          <w:lang w:val="en-US"/>
        </w:rPr>
        <w:t>. Unit of analysis</w:t>
      </w:r>
    </w:p>
    <w:p w:rsidR="008D7E0B" w:rsidRDefault="00E3589C" w:rsidP="003E3E24">
      <w:pPr>
        <w:rPr>
          <w:lang w:val="en-US"/>
        </w:rPr>
      </w:pPr>
      <w:r>
        <w:rPr>
          <w:lang w:val="en-US"/>
        </w:rPr>
        <w:tab/>
      </w:r>
      <w:r w:rsidR="003E3E24">
        <w:rPr>
          <w:lang w:val="en-US"/>
        </w:rPr>
        <w:t>Country</w:t>
      </w:r>
    </w:p>
    <w:p w:rsidR="0022249F" w:rsidRDefault="00E3589C" w:rsidP="0022249F">
      <w:pPr>
        <w:rPr>
          <w:lang w:val="en-US"/>
        </w:rPr>
      </w:pPr>
      <w:r>
        <w:rPr>
          <w:lang w:val="en-US"/>
        </w:rPr>
        <w:t>8</w:t>
      </w:r>
      <w:r w:rsidR="0022249F" w:rsidRPr="00E42E4F">
        <w:rPr>
          <w:lang w:val="en-US"/>
        </w:rPr>
        <w:t>. Keywords (5)</w:t>
      </w:r>
    </w:p>
    <w:p w:rsidR="00E3589C" w:rsidRPr="00E42E4F" w:rsidRDefault="00E3589C" w:rsidP="0022249F">
      <w:pPr>
        <w:rPr>
          <w:lang w:val="en-US"/>
        </w:rPr>
      </w:pPr>
      <w:r>
        <w:rPr>
          <w:lang w:val="en-US"/>
        </w:rPr>
        <w:tab/>
      </w:r>
      <w:r w:rsidR="00930E83">
        <w:rPr>
          <w:lang w:val="en-US"/>
        </w:rPr>
        <w:t>Zinc</w:t>
      </w:r>
      <w:r w:rsidR="00E204B6">
        <w:rPr>
          <w:lang w:val="en-US"/>
        </w:rPr>
        <w:t>, Mine production</w:t>
      </w:r>
      <w:r w:rsidR="0055546F">
        <w:rPr>
          <w:lang w:val="en-US"/>
        </w:rPr>
        <w:t xml:space="preserve">, </w:t>
      </w:r>
      <w:r w:rsidR="00930E83">
        <w:rPr>
          <w:lang w:val="en-US"/>
        </w:rPr>
        <w:t>Zn</w:t>
      </w:r>
    </w:p>
    <w:p w:rsidR="00E3589C" w:rsidRPr="00837923" w:rsidRDefault="00E3589C" w:rsidP="00837923">
      <w:pPr>
        <w:rPr>
          <w:lang w:val="en-US"/>
        </w:rPr>
      </w:pPr>
      <w:r w:rsidRPr="00837923">
        <w:rPr>
          <w:lang w:val="en-US"/>
        </w:rPr>
        <w:t>9</w:t>
      </w:r>
      <w:r w:rsidR="0022249F" w:rsidRPr="00837923">
        <w:rPr>
          <w:lang w:val="en-US"/>
        </w:rPr>
        <w:t>. Abstract (200 words)</w:t>
      </w:r>
      <w:r w:rsidR="0016121A">
        <w:rPr>
          <w:lang w:val="en-US"/>
        </w:rPr>
        <w:t xml:space="preserve"> </w:t>
      </w:r>
      <w:r w:rsidR="0016121A">
        <w:rPr>
          <w:lang w:val="en"/>
        </w:rPr>
        <w:t>Taken from Wikipedia:</w:t>
      </w:r>
    </w:p>
    <w:p w:rsidR="00001AC1" w:rsidRDefault="00B575C7" w:rsidP="00B575C7">
      <w:pPr>
        <w:ind w:left="709"/>
        <w:rPr>
          <w:lang w:val="en-US"/>
        </w:rPr>
      </w:pPr>
      <w:r w:rsidRPr="00B575C7">
        <w:rPr>
          <w:lang w:val="en-US"/>
        </w:rPr>
        <w:t xml:space="preserve">Brass, which is an alloy of copper and zinc, has been used since at least the 10th century BC in Judea and by the 7th century BC in Ancient Greece. </w:t>
      </w:r>
      <w:r w:rsidR="00001AC1">
        <w:rPr>
          <w:lang w:val="en-US"/>
        </w:rPr>
        <w:t xml:space="preserve"> </w:t>
      </w:r>
      <w:r w:rsidR="00001AC1" w:rsidRPr="00001AC1">
        <w:rPr>
          <w:lang w:val="en-US"/>
        </w:rPr>
        <w:t>The manufacture of brass was known to the Romans by about 30 BC. They made brass by heating powdered calamine (zinc silicate or carbonate), charcoal and copper together in a crucible. The resulting calamine brass was then either cast or hammered into shape for use in weaponry. Some coins struck by Romans in the Christian era are made of what is probably calamine brass.</w:t>
      </w:r>
    </w:p>
    <w:p w:rsidR="00001AC1" w:rsidRDefault="00001AC1" w:rsidP="00B575C7">
      <w:pPr>
        <w:ind w:left="709"/>
        <w:rPr>
          <w:lang w:val="en-US"/>
        </w:rPr>
      </w:pPr>
    </w:p>
    <w:p w:rsidR="0016121A" w:rsidRDefault="00B575C7" w:rsidP="00B575C7">
      <w:pPr>
        <w:ind w:left="709"/>
        <w:rPr>
          <w:lang w:val="en-US"/>
        </w:rPr>
      </w:pPr>
      <w:r w:rsidRPr="00B575C7">
        <w:rPr>
          <w:lang w:val="en-US"/>
        </w:rPr>
        <w:t xml:space="preserve">Zinc metal was not produced on a large scale until the 12th century in India and was unknown to Europe until the end of the 16th century. The mines of Rajasthan have given definite evidence of zinc production going back to 6th century BC. To date, the oldest evidence of pure zinc comes from Zawar, in Rajasthan, as early as the 9th century AD when a distillation process </w:t>
      </w:r>
      <w:r>
        <w:rPr>
          <w:lang w:val="en-US"/>
        </w:rPr>
        <w:t>was employed to make pure zinc.</w:t>
      </w:r>
    </w:p>
    <w:p w:rsidR="00001AC1" w:rsidRDefault="00001AC1" w:rsidP="00B575C7">
      <w:pPr>
        <w:ind w:left="709"/>
        <w:rPr>
          <w:lang w:val="en-US"/>
        </w:rPr>
      </w:pPr>
    </w:p>
    <w:p w:rsidR="00001AC1" w:rsidRDefault="00001AC1" w:rsidP="00B575C7">
      <w:pPr>
        <w:ind w:left="709"/>
        <w:rPr>
          <w:lang w:val="en-US"/>
        </w:rPr>
      </w:pPr>
      <w:r w:rsidRPr="00001AC1">
        <w:rPr>
          <w:lang w:val="en-US"/>
        </w:rPr>
        <w:t>The Charaka Samhita, thought to have been written between 300 and 500 AD, mentions a metal which, when oxidized, produces pushpa</w:t>
      </w:r>
      <w:r>
        <w:rPr>
          <w:lang w:val="en-US"/>
        </w:rPr>
        <w:t>njan, thought to be zinc oxide.</w:t>
      </w:r>
      <w:r w:rsidRPr="00001AC1">
        <w:rPr>
          <w:lang w:val="en-US"/>
        </w:rPr>
        <w:t xml:space="preserve"> Zinc mines at Zawar, near Udaipur in India, have been active since the Mauryan period. The smelting of metallic zinc here, however, appears to have be</w:t>
      </w:r>
      <w:r>
        <w:rPr>
          <w:lang w:val="en-US"/>
        </w:rPr>
        <w:t>gun around the 12th century AD.</w:t>
      </w:r>
      <w:r w:rsidRPr="00001AC1">
        <w:rPr>
          <w:lang w:val="en-US"/>
        </w:rPr>
        <w:t xml:space="preserve"> One estimate is that this location produced an estimated million tonnes of metallic zinc and zinc oxide f</w:t>
      </w:r>
      <w:r>
        <w:rPr>
          <w:lang w:val="en-US"/>
        </w:rPr>
        <w:t>rom the 12th to 16th centuries.</w:t>
      </w:r>
      <w:r w:rsidRPr="00001AC1">
        <w:rPr>
          <w:lang w:val="en-US"/>
        </w:rPr>
        <w:t xml:space="preserve"> Another estimate gives a total production of 60,000 tonnes of m</w:t>
      </w:r>
      <w:r>
        <w:rPr>
          <w:lang w:val="en-US"/>
        </w:rPr>
        <w:t>etallic zinc over this period.</w:t>
      </w:r>
      <w:r w:rsidRPr="00001AC1">
        <w:rPr>
          <w:lang w:val="en-US"/>
        </w:rPr>
        <w:t xml:space="preserve"> The Rasaratna Samuccaya, written in approximately the 13th century AD, mentions two types of zinc-containing ores: one used for metal extraction and another used for medicinal purposes</w:t>
      </w:r>
      <w:r>
        <w:rPr>
          <w:lang w:val="en-US"/>
        </w:rPr>
        <w:t>.</w:t>
      </w:r>
    </w:p>
    <w:p w:rsidR="00001AC1" w:rsidRDefault="00001AC1" w:rsidP="00B575C7">
      <w:pPr>
        <w:ind w:left="709"/>
        <w:rPr>
          <w:lang w:val="en-US"/>
        </w:rPr>
      </w:pPr>
    </w:p>
    <w:p w:rsidR="00001AC1" w:rsidRPr="00B575C7" w:rsidRDefault="00001AC1" w:rsidP="00B575C7">
      <w:pPr>
        <w:ind w:left="709"/>
        <w:rPr>
          <w:lang w:val="en-US"/>
        </w:rPr>
      </w:pPr>
      <w:r>
        <w:rPr>
          <w:lang w:val="en"/>
        </w:rPr>
        <w:t>The isolation of metallic zinc was achieved in India by 1300 AD, much earlier than in the West. Before it was made in Europe, it was imported from India around 1600 CE</w:t>
      </w:r>
      <w:r>
        <w:rPr>
          <w:lang w:val="en"/>
        </w:rPr>
        <w:t xml:space="preserve">. </w:t>
      </w:r>
      <w:r w:rsidRPr="00001AC1">
        <w:rPr>
          <w:lang w:val="en"/>
        </w:rPr>
        <w:t>German chemist Andreas Marggraf normally gets credit for discovering pure metallic zinc even though Swedish chemist Anton von Swab had distilled zinc from calamine four years before. In his 1746 experiment, Marggraf heated a mixture of calamine and charcoal in a closed vessel without copper to obtain a metal. This procedure became commercially practical by 1752</w:t>
      </w:r>
      <w:r>
        <w:rPr>
          <w:lang w:val="en"/>
        </w:rPr>
        <w:t>.</w:t>
      </w:r>
    </w:p>
    <w:p w:rsidR="0022249F" w:rsidRPr="00837923" w:rsidRDefault="0022249F" w:rsidP="00837923">
      <w:pPr>
        <w:rPr>
          <w:lang w:val="en-US"/>
        </w:rPr>
      </w:pPr>
      <w:r w:rsidRPr="00837923">
        <w:rPr>
          <w:lang w:val="en-US"/>
        </w:rPr>
        <w:lastRenderedPageBreak/>
        <w:t>1</w:t>
      </w:r>
      <w:r w:rsidR="00C16C16" w:rsidRPr="00837923">
        <w:rPr>
          <w:lang w:val="en-US"/>
        </w:rPr>
        <w:t>0</w:t>
      </w:r>
      <w:r w:rsidRPr="00837923">
        <w:rPr>
          <w:lang w:val="en-US"/>
        </w:rPr>
        <w:t>. Time period</w:t>
      </w:r>
    </w:p>
    <w:p w:rsidR="00C16C16" w:rsidRDefault="00C16C16" w:rsidP="0022249F">
      <w:pPr>
        <w:rPr>
          <w:lang w:val="en-US"/>
        </w:rPr>
      </w:pPr>
      <w:r>
        <w:rPr>
          <w:lang w:val="en-US"/>
        </w:rPr>
        <w:tab/>
      </w:r>
      <w:r w:rsidR="002E29D3">
        <w:rPr>
          <w:lang w:val="en-US"/>
        </w:rPr>
        <w:t>1705</w:t>
      </w:r>
      <w:bookmarkStart w:id="0" w:name="_GoBack"/>
      <w:bookmarkEnd w:id="0"/>
      <w:r w:rsidR="003E3E24">
        <w:rPr>
          <w:lang w:val="en-US"/>
        </w:rPr>
        <w:t xml:space="preserve"> -</w:t>
      </w:r>
      <w:r w:rsidR="00524119">
        <w:rPr>
          <w:lang w:val="en-US"/>
        </w:rPr>
        <w:t>2012</w:t>
      </w:r>
    </w:p>
    <w:p w:rsidR="0022249F" w:rsidRPr="00E42E4F" w:rsidRDefault="0022249F" w:rsidP="0022249F">
      <w:pPr>
        <w:rPr>
          <w:lang w:val="en-US"/>
        </w:rPr>
      </w:pPr>
      <w:r w:rsidRPr="00E42E4F">
        <w:rPr>
          <w:lang w:val="en-US"/>
        </w:rPr>
        <w:t>1</w:t>
      </w:r>
      <w:r w:rsidR="00C16C16">
        <w:rPr>
          <w:lang w:val="en-US"/>
        </w:rPr>
        <w:t>1</w:t>
      </w:r>
      <w:r w:rsidRPr="00E42E4F">
        <w:rPr>
          <w:lang w:val="en-US"/>
        </w:rPr>
        <w:t>. Geographical coverage</w:t>
      </w:r>
    </w:p>
    <w:p w:rsidR="003132A6" w:rsidRDefault="003E3E24" w:rsidP="00BA2BA6">
      <w:pPr>
        <w:rPr>
          <w:lang w:val="en-US"/>
        </w:rPr>
      </w:pPr>
      <w:r>
        <w:rPr>
          <w:lang w:val="en-US"/>
        </w:rPr>
        <w:tab/>
        <w:t>Worldwide</w:t>
      </w:r>
    </w:p>
    <w:p w:rsidR="00BA2BA6" w:rsidRPr="00E42E4F" w:rsidRDefault="00BA2BA6" w:rsidP="00BA2BA6">
      <w:pPr>
        <w:rPr>
          <w:lang w:val="en-US"/>
        </w:rPr>
      </w:pPr>
      <w:r w:rsidRPr="00E42E4F">
        <w:rPr>
          <w:lang w:val="en-US"/>
        </w:rPr>
        <w:t>1</w:t>
      </w:r>
      <w:r w:rsidR="003132A6">
        <w:rPr>
          <w:lang w:val="en-US"/>
        </w:rPr>
        <w:t>2</w:t>
      </w:r>
      <w:r w:rsidRPr="00E42E4F">
        <w:rPr>
          <w:lang w:val="en-US"/>
        </w:rPr>
        <w:t>. Methodologies used for data collection and processing</w:t>
      </w:r>
    </w:p>
    <w:p w:rsidR="003132A6" w:rsidRDefault="003132A6" w:rsidP="0022249F">
      <w:pPr>
        <w:rPr>
          <w:lang w:val="en-US"/>
        </w:rPr>
      </w:pPr>
      <w:r>
        <w:rPr>
          <w:lang w:val="en-US"/>
        </w:rPr>
        <w:tab/>
      </w:r>
      <w:r w:rsidR="00854512">
        <w:rPr>
          <w:lang w:val="en-US"/>
        </w:rPr>
        <w:t>H</w:t>
      </w:r>
      <w:r w:rsidR="0078576F">
        <w:rPr>
          <w:lang w:val="en-US"/>
        </w:rPr>
        <w:t xml:space="preserve">istorical </w:t>
      </w:r>
      <w:r w:rsidR="00854512">
        <w:rPr>
          <w:lang w:val="en-US"/>
        </w:rPr>
        <w:t xml:space="preserve">mining </w:t>
      </w:r>
      <w:r w:rsidR="0078576F">
        <w:rPr>
          <w:lang w:val="en-US"/>
        </w:rPr>
        <w:t xml:space="preserve">statistics </w:t>
      </w:r>
    </w:p>
    <w:p w:rsidR="0022249F" w:rsidRPr="00E42E4F" w:rsidRDefault="003132A6" w:rsidP="0022249F">
      <w:pPr>
        <w:rPr>
          <w:lang w:val="en-US"/>
        </w:rPr>
      </w:pPr>
      <w:r>
        <w:rPr>
          <w:lang w:val="en-US"/>
        </w:rPr>
        <w:t>13</w:t>
      </w:r>
      <w:r w:rsidR="0022249F" w:rsidRPr="00E42E4F">
        <w:rPr>
          <w:lang w:val="en-US"/>
        </w:rPr>
        <w:t>. Data quality</w:t>
      </w:r>
    </w:p>
    <w:p w:rsidR="0022249F" w:rsidRPr="00E42E4F" w:rsidRDefault="003132A6" w:rsidP="003E3E24">
      <w:pPr>
        <w:rPr>
          <w:lang w:val="en-US"/>
        </w:rPr>
      </w:pPr>
      <w:r>
        <w:rPr>
          <w:lang w:val="en-US"/>
        </w:rPr>
        <w:tab/>
      </w:r>
      <w:r w:rsidR="0078576F">
        <w:rPr>
          <w:lang w:val="en-US"/>
        </w:rPr>
        <w:t>G</w:t>
      </w:r>
      <w:r w:rsidR="003E3E24">
        <w:rPr>
          <w:lang w:val="en-US"/>
        </w:rPr>
        <w:t>ood</w:t>
      </w:r>
      <w:r w:rsidR="00B45426">
        <w:rPr>
          <w:lang w:val="en-US"/>
        </w:rPr>
        <w:t>.</w:t>
      </w:r>
    </w:p>
    <w:p w:rsidR="0022249F" w:rsidRPr="00E42E4F" w:rsidRDefault="003132A6" w:rsidP="0022249F">
      <w:pPr>
        <w:rPr>
          <w:lang w:val="en-US"/>
        </w:rPr>
      </w:pPr>
      <w:r>
        <w:rPr>
          <w:lang w:val="en-US"/>
        </w:rPr>
        <w:t>14</w:t>
      </w:r>
      <w:r w:rsidR="0022249F" w:rsidRPr="00E42E4F">
        <w:rPr>
          <w:lang w:val="en-US"/>
        </w:rPr>
        <w:t>. Date of collection</w:t>
      </w:r>
    </w:p>
    <w:p w:rsidR="003132A6" w:rsidRDefault="003132A6" w:rsidP="0022249F">
      <w:pPr>
        <w:rPr>
          <w:lang w:val="en-US"/>
        </w:rPr>
      </w:pPr>
      <w:r>
        <w:rPr>
          <w:lang w:val="en-US"/>
        </w:rPr>
        <w:tab/>
      </w:r>
      <w:r w:rsidR="003E3E24">
        <w:rPr>
          <w:lang w:val="en-US"/>
        </w:rPr>
        <w:t>See references</w:t>
      </w:r>
    </w:p>
    <w:p w:rsidR="0022249F" w:rsidRPr="00E42E4F" w:rsidRDefault="003132A6" w:rsidP="0022249F">
      <w:pPr>
        <w:rPr>
          <w:lang w:val="en-US"/>
        </w:rPr>
      </w:pPr>
      <w:r>
        <w:rPr>
          <w:lang w:val="en-US"/>
        </w:rPr>
        <w:t>15</w:t>
      </w:r>
      <w:r w:rsidR="0022249F" w:rsidRPr="00E42E4F">
        <w:rPr>
          <w:lang w:val="en-US"/>
        </w:rPr>
        <w:t>. Data collectors</w:t>
      </w:r>
    </w:p>
    <w:p w:rsidR="003132A6" w:rsidRDefault="003132A6" w:rsidP="0022249F">
      <w:pPr>
        <w:rPr>
          <w:lang w:val="en-US"/>
        </w:rPr>
      </w:pPr>
      <w:r>
        <w:rPr>
          <w:lang w:val="en-US"/>
        </w:rPr>
        <w:tab/>
      </w:r>
      <w:r w:rsidR="00A30B9E">
        <w:rPr>
          <w:lang w:val="en-US"/>
        </w:rPr>
        <w:t>BGS, Mitchell</w:t>
      </w:r>
      <w:r w:rsidR="00845E10">
        <w:rPr>
          <w:lang w:val="en-US"/>
        </w:rPr>
        <w:t>, Schmitz, USGS.</w:t>
      </w:r>
    </w:p>
    <w:p w:rsidR="0022249F" w:rsidRDefault="00BA2BA6" w:rsidP="003132A6">
      <w:pPr>
        <w:rPr>
          <w:lang w:val="en-US"/>
        </w:rPr>
      </w:pPr>
      <w:r w:rsidRPr="00E42E4F">
        <w:rPr>
          <w:lang w:val="en-US"/>
        </w:rPr>
        <w:t>1</w:t>
      </w:r>
      <w:r w:rsidR="003132A6">
        <w:rPr>
          <w:lang w:val="en-US"/>
        </w:rPr>
        <w:t>6</w:t>
      </w:r>
      <w:r w:rsidR="0022249F" w:rsidRPr="00E42E4F">
        <w:rPr>
          <w:lang w:val="en-US"/>
        </w:rPr>
        <w:t>. Sources</w:t>
      </w:r>
    </w:p>
    <w:p w:rsidR="00F03738" w:rsidRDefault="00F03738" w:rsidP="00845E10">
      <w:pPr>
        <w:pStyle w:val="NoSpacing"/>
        <w:numPr>
          <w:ilvl w:val="0"/>
          <w:numId w:val="4"/>
        </w:numPr>
        <w:rPr>
          <w:lang w:val="en-GB"/>
        </w:rPr>
      </w:pPr>
      <w:r>
        <w:rPr>
          <w:lang w:val="en-GB"/>
        </w:rPr>
        <w:t>BGS</w:t>
      </w:r>
      <w:r w:rsidR="00845E10">
        <w:rPr>
          <w:lang w:val="en-GB"/>
        </w:rPr>
        <w:t xml:space="preserve">, British Geological Survey. </w:t>
      </w:r>
      <w:r w:rsidR="00845E10" w:rsidRPr="00845E10">
        <w:rPr>
          <w:lang w:val="en-GB"/>
        </w:rPr>
        <w:t>https://www.bgs.ac.uk/</w:t>
      </w:r>
    </w:p>
    <w:p w:rsidR="00043159" w:rsidRDefault="00043159" w:rsidP="00043159">
      <w:pPr>
        <w:pStyle w:val="NoSpacing"/>
        <w:numPr>
          <w:ilvl w:val="0"/>
          <w:numId w:val="4"/>
        </w:numPr>
        <w:rPr>
          <w:lang w:val="en-GB"/>
        </w:rPr>
      </w:pPr>
      <w:r>
        <w:rPr>
          <w:lang w:val="en-GB"/>
        </w:rPr>
        <w:t xml:space="preserve">Mitchell, B.R., </w:t>
      </w:r>
      <w:r>
        <w:rPr>
          <w:i/>
          <w:lang w:val="en-GB"/>
        </w:rPr>
        <w:t>International Historical Statistics – Africa, Asia &amp; Oceania 1750-1993</w:t>
      </w:r>
      <w:r>
        <w:rPr>
          <w:lang w:val="en-GB"/>
        </w:rPr>
        <w:t xml:space="preserve"> (London, 1998).</w:t>
      </w:r>
    </w:p>
    <w:p w:rsidR="00043159" w:rsidRDefault="00043159" w:rsidP="00043159">
      <w:pPr>
        <w:pStyle w:val="NoSpacing"/>
        <w:numPr>
          <w:ilvl w:val="0"/>
          <w:numId w:val="4"/>
        </w:numPr>
        <w:rPr>
          <w:lang w:val="en-GB"/>
        </w:rPr>
      </w:pPr>
      <w:r>
        <w:rPr>
          <w:lang w:val="en-GB"/>
        </w:rPr>
        <w:t xml:space="preserve">Mitchell, B.R., </w:t>
      </w:r>
      <w:r>
        <w:rPr>
          <w:i/>
          <w:lang w:val="en-GB"/>
        </w:rPr>
        <w:t>International Historical Statistics – Europe</w:t>
      </w:r>
      <w:r>
        <w:rPr>
          <w:lang w:val="en-GB"/>
        </w:rPr>
        <w:t xml:space="preserve"> (London, 1998).</w:t>
      </w:r>
    </w:p>
    <w:p w:rsidR="00043159" w:rsidRDefault="00043159" w:rsidP="00043159">
      <w:pPr>
        <w:pStyle w:val="NoSpacing"/>
        <w:numPr>
          <w:ilvl w:val="0"/>
          <w:numId w:val="4"/>
        </w:numPr>
        <w:rPr>
          <w:lang w:val="en-GB"/>
        </w:rPr>
      </w:pPr>
      <w:r>
        <w:rPr>
          <w:lang w:val="en-GB"/>
        </w:rPr>
        <w:t xml:space="preserve">Mitchell, B.R., </w:t>
      </w:r>
      <w:r>
        <w:rPr>
          <w:i/>
          <w:lang w:val="en-GB"/>
        </w:rPr>
        <w:t>International Historical Statistics – The Americas 1750-1993</w:t>
      </w:r>
      <w:r>
        <w:rPr>
          <w:lang w:val="en-GB"/>
        </w:rPr>
        <w:t xml:space="preserve"> (London, 1998).</w:t>
      </w:r>
    </w:p>
    <w:p w:rsidR="00043159" w:rsidRDefault="00043159" w:rsidP="00043159">
      <w:pPr>
        <w:pStyle w:val="NoSpacing"/>
        <w:numPr>
          <w:ilvl w:val="0"/>
          <w:numId w:val="4"/>
        </w:numPr>
        <w:rPr>
          <w:lang w:val="en-GB"/>
        </w:rPr>
      </w:pPr>
      <w:r w:rsidRPr="0019770B">
        <w:rPr>
          <w:lang w:val="en-GB"/>
        </w:rPr>
        <w:t xml:space="preserve">Schmitz, Christopher J., </w:t>
      </w:r>
      <w:r w:rsidRPr="0019770B">
        <w:rPr>
          <w:i/>
          <w:lang w:val="en-GB"/>
        </w:rPr>
        <w:t>World Non-Ferrous Metal Production and Prices, 1700-1976</w:t>
      </w:r>
      <w:r>
        <w:rPr>
          <w:lang w:val="en-GB"/>
        </w:rPr>
        <w:t xml:space="preserve"> (London, 1979).</w:t>
      </w:r>
    </w:p>
    <w:p w:rsidR="00F03738" w:rsidRPr="0055546F" w:rsidRDefault="00F03738" w:rsidP="00F03738">
      <w:pPr>
        <w:pStyle w:val="NoSpacing"/>
        <w:numPr>
          <w:ilvl w:val="0"/>
          <w:numId w:val="4"/>
        </w:numPr>
        <w:rPr>
          <w:lang w:val="en-GB"/>
        </w:rPr>
      </w:pPr>
      <w:r>
        <w:rPr>
          <w:shd w:val="clear" w:color="auto" w:fill="FFFFFF"/>
          <w:lang w:val="en-GB"/>
        </w:rPr>
        <w:t xml:space="preserve">USGS, </w:t>
      </w:r>
      <w:hyperlink r:id="rId6" w:history="1">
        <w:r w:rsidR="00001AC1" w:rsidRPr="00D83B30">
          <w:rPr>
            <w:rStyle w:val="Hyperlink"/>
            <w:shd w:val="clear" w:color="auto" w:fill="FFFFFF"/>
            <w:lang w:val="en-GB"/>
          </w:rPr>
          <w:t>http://minerals.usgs.gov/minerals/pubs/commodity/zinc/</w:t>
        </w:r>
      </w:hyperlink>
    </w:p>
    <w:p w:rsidR="004874D8" w:rsidRPr="00043159" w:rsidRDefault="004874D8" w:rsidP="00854512">
      <w:pPr>
        <w:rPr>
          <w:rFonts w:eastAsia="Times New Roman" w:cs="Calibri"/>
          <w:lang w:val="en-GB"/>
        </w:rPr>
      </w:pPr>
    </w:p>
    <w:p w:rsidR="004874D8" w:rsidRPr="00602002" w:rsidRDefault="004874D8" w:rsidP="003132A6">
      <w:pPr>
        <w:rPr>
          <w:rFonts w:cs="Calibri"/>
          <w:lang w:val="en-US"/>
        </w:rPr>
      </w:pPr>
    </w:p>
    <w:sectPr w:rsidR="004874D8" w:rsidRPr="00602002" w:rsidSect="007A5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B3FB0"/>
    <w:multiLevelType w:val="multilevel"/>
    <w:tmpl w:val="2778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1C3B87"/>
    <w:multiLevelType w:val="multilevel"/>
    <w:tmpl w:val="C3FA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4B45AE"/>
    <w:multiLevelType w:val="multilevel"/>
    <w:tmpl w:val="AC84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0E3498"/>
    <w:multiLevelType w:val="hybridMultilevel"/>
    <w:tmpl w:val="C6BCB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A9"/>
    <w:rsid w:val="00001AC1"/>
    <w:rsid w:val="0001485D"/>
    <w:rsid w:val="00032708"/>
    <w:rsid w:val="00043159"/>
    <w:rsid w:val="00073BA9"/>
    <w:rsid w:val="000C643A"/>
    <w:rsid w:val="001465D2"/>
    <w:rsid w:val="0016121A"/>
    <w:rsid w:val="00165C06"/>
    <w:rsid w:val="002004D8"/>
    <w:rsid w:val="00204617"/>
    <w:rsid w:val="00211EDD"/>
    <w:rsid w:val="0022249F"/>
    <w:rsid w:val="002B22C9"/>
    <w:rsid w:val="002E29D3"/>
    <w:rsid w:val="003132A6"/>
    <w:rsid w:val="00381BA2"/>
    <w:rsid w:val="003A1CAB"/>
    <w:rsid w:val="003A7023"/>
    <w:rsid w:val="003D5976"/>
    <w:rsid w:val="003E3E24"/>
    <w:rsid w:val="0042166E"/>
    <w:rsid w:val="00425021"/>
    <w:rsid w:val="004874D8"/>
    <w:rsid w:val="0049543E"/>
    <w:rsid w:val="004A6AB6"/>
    <w:rsid w:val="004E371B"/>
    <w:rsid w:val="004E7469"/>
    <w:rsid w:val="00524119"/>
    <w:rsid w:val="00547BD8"/>
    <w:rsid w:val="0055546F"/>
    <w:rsid w:val="005D7DE0"/>
    <w:rsid w:val="00602002"/>
    <w:rsid w:val="006B5E77"/>
    <w:rsid w:val="006E5069"/>
    <w:rsid w:val="00702B03"/>
    <w:rsid w:val="00746BB5"/>
    <w:rsid w:val="00752D83"/>
    <w:rsid w:val="00780B6A"/>
    <w:rsid w:val="0078576F"/>
    <w:rsid w:val="007A56C1"/>
    <w:rsid w:val="00837923"/>
    <w:rsid w:val="00845E10"/>
    <w:rsid w:val="00854512"/>
    <w:rsid w:val="008C2A88"/>
    <w:rsid w:val="008D7E0B"/>
    <w:rsid w:val="00924749"/>
    <w:rsid w:val="00930E83"/>
    <w:rsid w:val="00942227"/>
    <w:rsid w:val="009E3A8C"/>
    <w:rsid w:val="00A30B9E"/>
    <w:rsid w:val="00A47BA7"/>
    <w:rsid w:val="00A70BA2"/>
    <w:rsid w:val="00AA38A4"/>
    <w:rsid w:val="00AB512D"/>
    <w:rsid w:val="00AE4E50"/>
    <w:rsid w:val="00B216A9"/>
    <w:rsid w:val="00B30712"/>
    <w:rsid w:val="00B45426"/>
    <w:rsid w:val="00B53929"/>
    <w:rsid w:val="00B575C7"/>
    <w:rsid w:val="00BA2BA6"/>
    <w:rsid w:val="00BA77C4"/>
    <w:rsid w:val="00BB5DD2"/>
    <w:rsid w:val="00BD11A5"/>
    <w:rsid w:val="00BF554E"/>
    <w:rsid w:val="00C16C16"/>
    <w:rsid w:val="00C92762"/>
    <w:rsid w:val="00CB59EE"/>
    <w:rsid w:val="00CF11A8"/>
    <w:rsid w:val="00D943F7"/>
    <w:rsid w:val="00DF2464"/>
    <w:rsid w:val="00E204B6"/>
    <w:rsid w:val="00E3589C"/>
    <w:rsid w:val="00E42AA0"/>
    <w:rsid w:val="00E42E4F"/>
    <w:rsid w:val="00ED177B"/>
    <w:rsid w:val="00F03738"/>
    <w:rsid w:val="00F43933"/>
    <w:rsid w:val="00F777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6C1"/>
    <w:rPr>
      <w:sz w:val="22"/>
      <w:szCs w:val="22"/>
      <w:lang w:eastAsia="en-US"/>
    </w:rPr>
  </w:style>
  <w:style w:type="paragraph" w:styleId="Heading1">
    <w:name w:val="heading 1"/>
    <w:basedOn w:val="Normal"/>
    <w:next w:val="Normal"/>
    <w:link w:val="Heading1Char"/>
    <w:qFormat/>
    <w:rsid w:val="003A7023"/>
    <w:pPr>
      <w:keepNext/>
      <w:spacing w:before="240" w:after="60"/>
      <w:outlineLvl w:val="0"/>
    </w:pPr>
    <w:rPr>
      <w:rFonts w:ascii="Arial" w:eastAsia="Times New Roman" w:hAnsi="Arial" w:cs="Arial"/>
      <w:b/>
      <w:bCs/>
      <w:kern w:val="32"/>
      <w:sz w:val="32"/>
      <w:szCs w:val="32"/>
      <w:lang w:val="de-DE" w:eastAsia="de-DE"/>
    </w:rPr>
  </w:style>
  <w:style w:type="paragraph" w:styleId="Heading2">
    <w:name w:val="heading 2"/>
    <w:basedOn w:val="Normal"/>
    <w:next w:val="Normal"/>
    <w:link w:val="Heading2Char"/>
    <w:qFormat/>
    <w:rsid w:val="003A7023"/>
    <w:pPr>
      <w:keepNext/>
      <w:spacing w:before="240" w:after="60"/>
      <w:outlineLvl w:val="1"/>
    </w:pPr>
    <w:rPr>
      <w:rFonts w:ascii="Arial" w:eastAsia="Times New Roman" w:hAnsi="Arial" w:cs="Arial"/>
      <w:b/>
      <w:bCs/>
      <w:i/>
      <w:iCs/>
      <w:sz w:val="28"/>
      <w:szCs w:val="28"/>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73BA9"/>
    <w:rPr>
      <w:color w:val="0000FF"/>
      <w:u w:val="single"/>
    </w:rPr>
  </w:style>
  <w:style w:type="paragraph" w:customStyle="1" w:styleId="Default">
    <w:name w:val="Default"/>
    <w:rsid w:val="00E42E4F"/>
    <w:pPr>
      <w:autoSpaceDE w:val="0"/>
      <w:autoSpaceDN w:val="0"/>
      <w:adjustRightInd w:val="0"/>
    </w:pPr>
    <w:rPr>
      <w:rFonts w:ascii="Verdana" w:hAnsi="Verdana" w:cs="Verdana"/>
      <w:color w:val="000000"/>
      <w:sz w:val="24"/>
      <w:szCs w:val="24"/>
      <w:lang w:val="en-US" w:eastAsia="en-US"/>
    </w:rPr>
  </w:style>
  <w:style w:type="character" w:customStyle="1" w:styleId="Heading1Char">
    <w:name w:val="Heading 1 Char"/>
    <w:link w:val="Heading1"/>
    <w:rsid w:val="003A7023"/>
    <w:rPr>
      <w:rFonts w:ascii="Arial" w:eastAsia="Times New Roman" w:hAnsi="Arial" w:cs="Arial"/>
      <w:b/>
      <w:bCs/>
      <w:kern w:val="32"/>
      <w:sz w:val="32"/>
      <w:szCs w:val="32"/>
      <w:lang w:val="de-DE" w:eastAsia="de-DE"/>
    </w:rPr>
  </w:style>
  <w:style w:type="character" w:customStyle="1" w:styleId="Heading2Char">
    <w:name w:val="Heading 2 Char"/>
    <w:link w:val="Heading2"/>
    <w:rsid w:val="003A7023"/>
    <w:rPr>
      <w:rFonts w:ascii="Arial" w:eastAsia="Times New Roman" w:hAnsi="Arial" w:cs="Arial"/>
      <w:b/>
      <w:bCs/>
      <w:i/>
      <w:iCs/>
      <w:sz w:val="28"/>
      <w:szCs w:val="28"/>
      <w:lang w:val="de-DE" w:eastAsia="de-DE"/>
    </w:rPr>
  </w:style>
  <w:style w:type="paragraph" w:styleId="BodyText">
    <w:name w:val="Body Text"/>
    <w:basedOn w:val="Normal"/>
    <w:link w:val="BodyTextChar"/>
    <w:rsid w:val="003A7023"/>
    <w:pPr>
      <w:spacing w:after="120"/>
    </w:pPr>
    <w:rPr>
      <w:rFonts w:ascii="Times New Roman" w:eastAsia="Times New Roman" w:hAnsi="Times New Roman"/>
      <w:sz w:val="24"/>
      <w:szCs w:val="24"/>
      <w:lang w:val="de-DE" w:eastAsia="de-DE"/>
    </w:rPr>
  </w:style>
  <w:style w:type="character" w:customStyle="1" w:styleId="BodyTextChar">
    <w:name w:val="Body Text Char"/>
    <w:link w:val="BodyText"/>
    <w:rsid w:val="003A7023"/>
    <w:rPr>
      <w:rFonts w:ascii="Times New Roman" w:eastAsia="Times New Roman" w:hAnsi="Times New Roman" w:cs="Times New Roman"/>
      <w:sz w:val="24"/>
      <w:szCs w:val="24"/>
      <w:lang w:val="de-DE" w:eastAsia="de-DE"/>
    </w:rPr>
  </w:style>
  <w:style w:type="paragraph" w:styleId="List">
    <w:name w:val="List"/>
    <w:basedOn w:val="Normal"/>
    <w:rsid w:val="003A7023"/>
    <w:pPr>
      <w:ind w:left="283" w:hanging="283"/>
    </w:pPr>
    <w:rPr>
      <w:rFonts w:ascii="Times New Roman" w:eastAsia="Times New Roman" w:hAnsi="Times New Roman"/>
      <w:sz w:val="24"/>
      <w:szCs w:val="24"/>
      <w:lang w:val="de-DE" w:eastAsia="de-DE"/>
    </w:rPr>
  </w:style>
  <w:style w:type="character" w:styleId="FollowedHyperlink">
    <w:name w:val="FollowedHyperlink"/>
    <w:uiPriority w:val="99"/>
    <w:semiHidden/>
    <w:unhideWhenUsed/>
    <w:rsid w:val="003A7023"/>
    <w:rPr>
      <w:color w:val="800080"/>
      <w:u w:val="single"/>
    </w:rPr>
  </w:style>
  <w:style w:type="paragraph" w:customStyle="1" w:styleId="xl63">
    <w:name w:val="xl63"/>
    <w:basedOn w:val="Normal"/>
    <w:rsid w:val="003A7023"/>
    <w:pPr>
      <w:spacing w:before="100" w:beforeAutospacing="1" w:after="100" w:afterAutospacing="1"/>
      <w:jc w:val="right"/>
    </w:pPr>
    <w:rPr>
      <w:rFonts w:ascii="Times New Roman" w:eastAsia="Times New Roman" w:hAnsi="Times New Roman"/>
      <w:sz w:val="24"/>
      <w:szCs w:val="24"/>
      <w:lang w:val="en-US"/>
    </w:rPr>
  </w:style>
  <w:style w:type="paragraph" w:customStyle="1" w:styleId="xl64">
    <w:name w:val="xl64"/>
    <w:basedOn w:val="Normal"/>
    <w:rsid w:val="003A7023"/>
    <w:pPr>
      <w:spacing w:before="100" w:beforeAutospacing="1" w:after="100" w:afterAutospacing="1"/>
    </w:pPr>
    <w:rPr>
      <w:rFonts w:ascii="Times New Roman" w:eastAsia="Times New Roman" w:hAnsi="Times New Roman"/>
      <w:sz w:val="28"/>
      <w:szCs w:val="28"/>
      <w:lang w:val="en-US"/>
    </w:rPr>
  </w:style>
  <w:style w:type="paragraph" w:customStyle="1" w:styleId="xl65">
    <w:name w:val="xl65"/>
    <w:basedOn w:val="Normal"/>
    <w:rsid w:val="003A7023"/>
    <w:pPr>
      <w:spacing w:before="100" w:beforeAutospacing="1" w:after="100" w:afterAutospacing="1"/>
    </w:pPr>
    <w:rPr>
      <w:rFonts w:ascii="Times New Roman" w:eastAsia="Times New Roman" w:hAnsi="Times New Roman"/>
      <w:b/>
      <w:bCs/>
      <w:sz w:val="24"/>
      <w:szCs w:val="24"/>
      <w:lang w:val="en-US"/>
    </w:rPr>
  </w:style>
  <w:style w:type="paragraph" w:customStyle="1" w:styleId="xl66">
    <w:name w:val="xl66"/>
    <w:basedOn w:val="Normal"/>
    <w:rsid w:val="003A7023"/>
    <w:pPr>
      <w:spacing w:before="100" w:beforeAutospacing="1" w:after="100" w:afterAutospacing="1"/>
      <w:textAlignment w:val="top"/>
    </w:pPr>
    <w:rPr>
      <w:rFonts w:ascii="Times New Roman" w:eastAsia="Times New Roman" w:hAnsi="Times New Roman"/>
      <w:b/>
      <w:bCs/>
      <w:color w:val="000000"/>
      <w:sz w:val="24"/>
      <w:szCs w:val="24"/>
      <w:lang w:val="en-US"/>
    </w:rPr>
  </w:style>
  <w:style w:type="paragraph" w:customStyle="1" w:styleId="xl67">
    <w:name w:val="xl67"/>
    <w:basedOn w:val="Normal"/>
    <w:rsid w:val="00752D83"/>
    <w:pPr>
      <w:spacing w:before="100" w:beforeAutospacing="1" w:after="100" w:afterAutospacing="1"/>
    </w:pPr>
    <w:rPr>
      <w:rFonts w:ascii="Times New Roman" w:eastAsia="Times New Roman" w:hAnsi="Times New Roman"/>
      <w:b/>
      <w:bCs/>
      <w:sz w:val="24"/>
      <w:szCs w:val="24"/>
      <w:lang w:val="en-US"/>
    </w:rPr>
  </w:style>
  <w:style w:type="paragraph" w:customStyle="1" w:styleId="xl68">
    <w:name w:val="xl68"/>
    <w:basedOn w:val="Normal"/>
    <w:rsid w:val="00752D83"/>
    <w:pPr>
      <w:spacing w:before="100" w:beforeAutospacing="1" w:after="100" w:afterAutospacing="1"/>
      <w:textAlignment w:val="top"/>
    </w:pPr>
    <w:rPr>
      <w:rFonts w:ascii="Times New Roman" w:eastAsia="Times New Roman" w:hAnsi="Times New Roman"/>
      <w:b/>
      <w:bCs/>
      <w:color w:val="000000"/>
      <w:sz w:val="24"/>
      <w:szCs w:val="24"/>
      <w:lang w:val="en-US"/>
    </w:rPr>
  </w:style>
  <w:style w:type="paragraph" w:customStyle="1" w:styleId="xl69">
    <w:name w:val="xl69"/>
    <w:basedOn w:val="Normal"/>
    <w:rsid w:val="00752D83"/>
    <w:pPr>
      <w:spacing w:before="100" w:beforeAutospacing="1" w:after="100" w:afterAutospacing="1"/>
      <w:textAlignment w:val="top"/>
    </w:pPr>
    <w:rPr>
      <w:rFonts w:ascii="Times New Roman" w:eastAsia="Times New Roman" w:hAnsi="Times New Roman"/>
      <w:color w:val="000000"/>
      <w:sz w:val="24"/>
      <w:szCs w:val="24"/>
      <w:lang w:val="en-US"/>
    </w:rPr>
  </w:style>
  <w:style w:type="character" w:customStyle="1" w:styleId="citation">
    <w:name w:val="citation"/>
    <w:rsid w:val="00AB512D"/>
  </w:style>
  <w:style w:type="character" w:styleId="Emphasis">
    <w:name w:val="Emphasis"/>
    <w:uiPriority w:val="20"/>
    <w:qFormat/>
    <w:rsid w:val="004874D8"/>
    <w:rPr>
      <w:i/>
      <w:iCs/>
    </w:rPr>
  </w:style>
  <w:style w:type="paragraph" w:styleId="NoSpacing">
    <w:name w:val="No Spacing"/>
    <w:uiPriority w:val="1"/>
    <w:qFormat/>
    <w:rsid w:val="00043159"/>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6C1"/>
    <w:rPr>
      <w:sz w:val="22"/>
      <w:szCs w:val="22"/>
      <w:lang w:eastAsia="en-US"/>
    </w:rPr>
  </w:style>
  <w:style w:type="paragraph" w:styleId="Heading1">
    <w:name w:val="heading 1"/>
    <w:basedOn w:val="Normal"/>
    <w:next w:val="Normal"/>
    <w:link w:val="Heading1Char"/>
    <w:qFormat/>
    <w:rsid w:val="003A7023"/>
    <w:pPr>
      <w:keepNext/>
      <w:spacing w:before="240" w:after="60"/>
      <w:outlineLvl w:val="0"/>
    </w:pPr>
    <w:rPr>
      <w:rFonts w:ascii="Arial" w:eastAsia="Times New Roman" w:hAnsi="Arial" w:cs="Arial"/>
      <w:b/>
      <w:bCs/>
      <w:kern w:val="32"/>
      <w:sz w:val="32"/>
      <w:szCs w:val="32"/>
      <w:lang w:val="de-DE" w:eastAsia="de-DE"/>
    </w:rPr>
  </w:style>
  <w:style w:type="paragraph" w:styleId="Heading2">
    <w:name w:val="heading 2"/>
    <w:basedOn w:val="Normal"/>
    <w:next w:val="Normal"/>
    <w:link w:val="Heading2Char"/>
    <w:qFormat/>
    <w:rsid w:val="003A7023"/>
    <w:pPr>
      <w:keepNext/>
      <w:spacing w:before="240" w:after="60"/>
      <w:outlineLvl w:val="1"/>
    </w:pPr>
    <w:rPr>
      <w:rFonts w:ascii="Arial" w:eastAsia="Times New Roman" w:hAnsi="Arial" w:cs="Arial"/>
      <w:b/>
      <w:bCs/>
      <w:i/>
      <w:iCs/>
      <w:sz w:val="28"/>
      <w:szCs w:val="28"/>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73BA9"/>
    <w:rPr>
      <w:color w:val="0000FF"/>
      <w:u w:val="single"/>
    </w:rPr>
  </w:style>
  <w:style w:type="paragraph" w:customStyle="1" w:styleId="Default">
    <w:name w:val="Default"/>
    <w:rsid w:val="00E42E4F"/>
    <w:pPr>
      <w:autoSpaceDE w:val="0"/>
      <w:autoSpaceDN w:val="0"/>
      <w:adjustRightInd w:val="0"/>
    </w:pPr>
    <w:rPr>
      <w:rFonts w:ascii="Verdana" w:hAnsi="Verdana" w:cs="Verdana"/>
      <w:color w:val="000000"/>
      <w:sz w:val="24"/>
      <w:szCs w:val="24"/>
      <w:lang w:val="en-US" w:eastAsia="en-US"/>
    </w:rPr>
  </w:style>
  <w:style w:type="character" w:customStyle="1" w:styleId="Heading1Char">
    <w:name w:val="Heading 1 Char"/>
    <w:link w:val="Heading1"/>
    <w:rsid w:val="003A7023"/>
    <w:rPr>
      <w:rFonts w:ascii="Arial" w:eastAsia="Times New Roman" w:hAnsi="Arial" w:cs="Arial"/>
      <w:b/>
      <w:bCs/>
      <w:kern w:val="32"/>
      <w:sz w:val="32"/>
      <w:szCs w:val="32"/>
      <w:lang w:val="de-DE" w:eastAsia="de-DE"/>
    </w:rPr>
  </w:style>
  <w:style w:type="character" w:customStyle="1" w:styleId="Heading2Char">
    <w:name w:val="Heading 2 Char"/>
    <w:link w:val="Heading2"/>
    <w:rsid w:val="003A7023"/>
    <w:rPr>
      <w:rFonts w:ascii="Arial" w:eastAsia="Times New Roman" w:hAnsi="Arial" w:cs="Arial"/>
      <w:b/>
      <w:bCs/>
      <w:i/>
      <w:iCs/>
      <w:sz w:val="28"/>
      <w:szCs w:val="28"/>
      <w:lang w:val="de-DE" w:eastAsia="de-DE"/>
    </w:rPr>
  </w:style>
  <w:style w:type="paragraph" w:styleId="BodyText">
    <w:name w:val="Body Text"/>
    <w:basedOn w:val="Normal"/>
    <w:link w:val="BodyTextChar"/>
    <w:rsid w:val="003A7023"/>
    <w:pPr>
      <w:spacing w:after="120"/>
    </w:pPr>
    <w:rPr>
      <w:rFonts w:ascii="Times New Roman" w:eastAsia="Times New Roman" w:hAnsi="Times New Roman"/>
      <w:sz w:val="24"/>
      <w:szCs w:val="24"/>
      <w:lang w:val="de-DE" w:eastAsia="de-DE"/>
    </w:rPr>
  </w:style>
  <w:style w:type="character" w:customStyle="1" w:styleId="BodyTextChar">
    <w:name w:val="Body Text Char"/>
    <w:link w:val="BodyText"/>
    <w:rsid w:val="003A7023"/>
    <w:rPr>
      <w:rFonts w:ascii="Times New Roman" w:eastAsia="Times New Roman" w:hAnsi="Times New Roman" w:cs="Times New Roman"/>
      <w:sz w:val="24"/>
      <w:szCs w:val="24"/>
      <w:lang w:val="de-DE" w:eastAsia="de-DE"/>
    </w:rPr>
  </w:style>
  <w:style w:type="paragraph" w:styleId="List">
    <w:name w:val="List"/>
    <w:basedOn w:val="Normal"/>
    <w:rsid w:val="003A7023"/>
    <w:pPr>
      <w:ind w:left="283" w:hanging="283"/>
    </w:pPr>
    <w:rPr>
      <w:rFonts w:ascii="Times New Roman" w:eastAsia="Times New Roman" w:hAnsi="Times New Roman"/>
      <w:sz w:val="24"/>
      <w:szCs w:val="24"/>
      <w:lang w:val="de-DE" w:eastAsia="de-DE"/>
    </w:rPr>
  </w:style>
  <w:style w:type="character" w:styleId="FollowedHyperlink">
    <w:name w:val="FollowedHyperlink"/>
    <w:uiPriority w:val="99"/>
    <w:semiHidden/>
    <w:unhideWhenUsed/>
    <w:rsid w:val="003A7023"/>
    <w:rPr>
      <w:color w:val="800080"/>
      <w:u w:val="single"/>
    </w:rPr>
  </w:style>
  <w:style w:type="paragraph" w:customStyle="1" w:styleId="xl63">
    <w:name w:val="xl63"/>
    <w:basedOn w:val="Normal"/>
    <w:rsid w:val="003A7023"/>
    <w:pPr>
      <w:spacing w:before="100" w:beforeAutospacing="1" w:after="100" w:afterAutospacing="1"/>
      <w:jc w:val="right"/>
    </w:pPr>
    <w:rPr>
      <w:rFonts w:ascii="Times New Roman" w:eastAsia="Times New Roman" w:hAnsi="Times New Roman"/>
      <w:sz w:val="24"/>
      <w:szCs w:val="24"/>
      <w:lang w:val="en-US"/>
    </w:rPr>
  </w:style>
  <w:style w:type="paragraph" w:customStyle="1" w:styleId="xl64">
    <w:name w:val="xl64"/>
    <w:basedOn w:val="Normal"/>
    <w:rsid w:val="003A7023"/>
    <w:pPr>
      <w:spacing w:before="100" w:beforeAutospacing="1" w:after="100" w:afterAutospacing="1"/>
    </w:pPr>
    <w:rPr>
      <w:rFonts w:ascii="Times New Roman" w:eastAsia="Times New Roman" w:hAnsi="Times New Roman"/>
      <w:sz w:val="28"/>
      <w:szCs w:val="28"/>
      <w:lang w:val="en-US"/>
    </w:rPr>
  </w:style>
  <w:style w:type="paragraph" w:customStyle="1" w:styleId="xl65">
    <w:name w:val="xl65"/>
    <w:basedOn w:val="Normal"/>
    <w:rsid w:val="003A7023"/>
    <w:pPr>
      <w:spacing w:before="100" w:beforeAutospacing="1" w:after="100" w:afterAutospacing="1"/>
    </w:pPr>
    <w:rPr>
      <w:rFonts w:ascii="Times New Roman" w:eastAsia="Times New Roman" w:hAnsi="Times New Roman"/>
      <w:b/>
      <w:bCs/>
      <w:sz w:val="24"/>
      <w:szCs w:val="24"/>
      <w:lang w:val="en-US"/>
    </w:rPr>
  </w:style>
  <w:style w:type="paragraph" w:customStyle="1" w:styleId="xl66">
    <w:name w:val="xl66"/>
    <w:basedOn w:val="Normal"/>
    <w:rsid w:val="003A7023"/>
    <w:pPr>
      <w:spacing w:before="100" w:beforeAutospacing="1" w:after="100" w:afterAutospacing="1"/>
      <w:textAlignment w:val="top"/>
    </w:pPr>
    <w:rPr>
      <w:rFonts w:ascii="Times New Roman" w:eastAsia="Times New Roman" w:hAnsi="Times New Roman"/>
      <w:b/>
      <w:bCs/>
      <w:color w:val="000000"/>
      <w:sz w:val="24"/>
      <w:szCs w:val="24"/>
      <w:lang w:val="en-US"/>
    </w:rPr>
  </w:style>
  <w:style w:type="paragraph" w:customStyle="1" w:styleId="xl67">
    <w:name w:val="xl67"/>
    <w:basedOn w:val="Normal"/>
    <w:rsid w:val="00752D83"/>
    <w:pPr>
      <w:spacing w:before="100" w:beforeAutospacing="1" w:after="100" w:afterAutospacing="1"/>
    </w:pPr>
    <w:rPr>
      <w:rFonts w:ascii="Times New Roman" w:eastAsia="Times New Roman" w:hAnsi="Times New Roman"/>
      <w:b/>
      <w:bCs/>
      <w:sz w:val="24"/>
      <w:szCs w:val="24"/>
      <w:lang w:val="en-US"/>
    </w:rPr>
  </w:style>
  <w:style w:type="paragraph" w:customStyle="1" w:styleId="xl68">
    <w:name w:val="xl68"/>
    <w:basedOn w:val="Normal"/>
    <w:rsid w:val="00752D83"/>
    <w:pPr>
      <w:spacing w:before="100" w:beforeAutospacing="1" w:after="100" w:afterAutospacing="1"/>
      <w:textAlignment w:val="top"/>
    </w:pPr>
    <w:rPr>
      <w:rFonts w:ascii="Times New Roman" w:eastAsia="Times New Roman" w:hAnsi="Times New Roman"/>
      <w:b/>
      <w:bCs/>
      <w:color w:val="000000"/>
      <w:sz w:val="24"/>
      <w:szCs w:val="24"/>
      <w:lang w:val="en-US"/>
    </w:rPr>
  </w:style>
  <w:style w:type="paragraph" w:customStyle="1" w:styleId="xl69">
    <w:name w:val="xl69"/>
    <w:basedOn w:val="Normal"/>
    <w:rsid w:val="00752D83"/>
    <w:pPr>
      <w:spacing w:before="100" w:beforeAutospacing="1" w:after="100" w:afterAutospacing="1"/>
      <w:textAlignment w:val="top"/>
    </w:pPr>
    <w:rPr>
      <w:rFonts w:ascii="Times New Roman" w:eastAsia="Times New Roman" w:hAnsi="Times New Roman"/>
      <w:color w:val="000000"/>
      <w:sz w:val="24"/>
      <w:szCs w:val="24"/>
      <w:lang w:val="en-US"/>
    </w:rPr>
  </w:style>
  <w:style w:type="character" w:customStyle="1" w:styleId="citation">
    <w:name w:val="citation"/>
    <w:rsid w:val="00AB512D"/>
  </w:style>
  <w:style w:type="character" w:styleId="Emphasis">
    <w:name w:val="Emphasis"/>
    <w:uiPriority w:val="20"/>
    <w:qFormat/>
    <w:rsid w:val="004874D8"/>
    <w:rPr>
      <w:i/>
      <w:iCs/>
    </w:rPr>
  </w:style>
  <w:style w:type="paragraph" w:styleId="NoSpacing">
    <w:name w:val="No Spacing"/>
    <w:uiPriority w:val="1"/>
    <w:qFormat/>
    <w:rsid w:val="00043159"/>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654035">
      <w:bodyDiv w:val="1"/>
      <w:marLeft w:val="0"/>
      <w:marRight w:val="0"/>
      <w:marTop w:val="0"/>
      <w:marBottom w:val="0"/>
      <w:divBdr>
        <w:top w:val="none" w:sz="0" w:space="0" w:color="auto"/>
        <w:left w:val="none" w:sz="0" w:space="0" w:color="auto"/>
        <w:bottom w:val="none" w:sz="0" w:space="0" w:color="auto"/>
        <w:right w:val="none" w:sz="0" w:space="0" w:color="auto"/>
      </w:divBdr>
      <w:divsChild>
        <w:div w:id="771246596">
          <w:marLeft w:val="0"/>
          <w:marRight w:val="0"/>
          <w:marTop w:val="0"/>
          <w:marBottom w:val="0"/>
          <w:divBdr>
            <w:top w:val="none" w:sz="0" w:space="0" w:color="auto"/>
            <w:left w:val="none" w:sz="0" w:space="0" w:color="auto"/>
            <w:bottom w:val="none" w:sz="0" w:space="0" w:color="auto"/>
            <w:right w:val="none" w:sz="0" w:space="0" w:color="auto"/>
          </w:divBdr>
          <w:divsChild>
            <w:div w:id="391274614">
              <w:marLeft w:val="0"/>
              <w:marRight w:val="0"/>
              <w:marTop w:val="0"/>
              <w:marBottom w:val="0"/>
              <w:divBdr>
                <w:top w:val="none" w:sz="0" w:space="0" w:color="auto"/>
                <w:left w:val="none" w:sz="0" w:space="0" w:color="auto"/>
                <w:bottom w:val="none" w:sz="0" w:space="0" w:color="auto"/>
                <w:right w:val="none" w:sz="0" w:space="0" w:color="auto"/>
              </w:divBdr>
              <w:divsChild>
                <w:div w:id="1152259407">
                  <w:marLeft w:val="0"/>
                  <w:marRight w:val="0"/>
                  <w:marTop w:val="0"/>
                  <w:marBottom w:val="0"/>
                  <w:divBdr>
                    <w:top w:val="none" w:sz="0" w:space="0" w:color="auto"/>
                    <w:left w:val="none" w:sz="0" w:space="0" w:color="auto"/>
                    <w:bottom w:val="none" w:sz="0" w:space="0" w:color="auto"/>
                    <w:right w:val="none" w:sz="0" w:space="0" w:color="auto"/>
                  </w:divBdr>
                  <w:divsChild>
                    <w:div w:id="1507404588">
                      <w:marLeft w:val="0"/>
                      <w:marRight w:val="0"/>
                      <w:marTop w:val="0"/>
                      <w:marBottom w:val="0"/>
                      <w:divBdr>
                        <w:top w:val="none" w:sz="0" w:space="0" w:color="auto"/>
                        <w:left w:val="none" w:sz="0" w:space="0" w:color="auto"/>
                        <w:bottom w:val="none" w:sz="0" w:space="0" w:color="auto"/>
                        <w:right w:val="none" w:sz="0" w:space="0" w:color="auto"/>
                      </w:divBdr>
                      <w:divsChild>
                        <w:div w:id="14123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635121">
      <w:bodyDiv w:val="1"/>
      <w:marLeft w:val="0"/>
      <w:marRight w:val="0"/>
      <w:marTop w:val="0"/>
      <w:marBottom w:val="0"/>
      <w:divBdr>
        <w:top w:val="none" w:sz="0" w:space="0" w:color="auto"/>
        <w:left w:val="none" w:sz="0" w:space="0" w:color="auto"/>
        <w:bottom w:val="none" w:sz="0" w:space="0" w:color="auto"/>
        <w:right w:val="none" w:sz="0" w:space="0" w:color="auto"/>
      </w:divBdr>
    </w:div>
    <w:div w:id="791627685">
      <w:bodyDiv w:val="1"/>
      <w:marLeft w:val="0"/>
      <w:marRight w:val="0"/>
      <w:marTop w:val="0"/>
      <w:marBottom w:val="0"/>
      <w:divBdr>
        <w:top w:val="none" w:sz="0" w:space="0" w:color="auto"/>
        <w:left w:val="none" w:sz="0" w:space="0" w:color="auto"/>
        <w:bottom w:val="none" w:sz="0" w:space="0" w:color="auto"/>
        <w:right w:val="none" w:sz="0" w:space="0" w:color="auto"/>
      </w:divBdr>
    </w:div>
    <w:div w:id="1167482964">
      <w:bodyDiv w:val="1"/>
      <w:marLeft w:val="0"/>
      <w:marRight w:val="0"/>
      <w:marTop w:val="0"/>
      <w:marBottom w:val="0"/>
      <w:divBdr>
        <w:top w:val="none" w:sz="0" w:space="0" w:color="auto"/>
        <w:left w:val="none" w:sz="0" w:space="0" w:color="auto"/>
        <w:bottom w:val="none" w:sz="0" w:space="0" w:color="auto"/>
        <w:right w:val="none" w:sz="0" w:space="0" w:color="auto"/>
      </w:divBdr>
      <w:divsChild>
        <w:div w:id="493110198">
          <w:marLeft w:val="0"/>
          <w:marRight w:val="0"/>
          <w:marTop w:val="0"/>
          <w:marBottom w:val="0"/>
          <w:divBdr>
            <w:top w:val="none" w:sz="0" w:space="0" w:color="auto"/>
            <w:left w:val="none" w:sz="0" w:space="0" w:color="auto"/>
            <w:bottom w:val="none" w:sz="0" w:space="0" w:color="auto"/>
            <w:right w:val="none" w:sz="0" w:space="0" w:color="auto"/>
          </w:divBdr>
          <w:divsChild>
            <w:div w:id="2138252058">
              <w:marLeft w:val="0"/>
              <w:marRight w:val="0"/>
              <w:marTop w:val="0"/>
              <w:marBottom w:val="0"/>
              <w:divBdr>
                <w:top w:val="none" w:sz="0" w:space="0" w:color="auto"/>
                <w:left w:val="none" w:sz="0" w:space="0" w:color="auto"/>
                <w:bottom w:val="none" w:sz="0" w:space="0" w:color="auto"/>
                <w:right w:val="none" w:sz="0" w:space="0" w:color="auto"/>
              </w:divBdr>
              <w:divsChild>
                <w:div w:id="237903259">
                  <w:marLeft w:val="0"/>
                  <w:marRight w:val="0"/>
                  <w:marTop w:val="0"/>
                  <w:marBottom w:val="0"/>
                  <w:divBdr>
                    <w:top w:val="none" w:sz="0" w:space="0" w:color="auto"/>
                    <w:left w:val="none" w:sz="0" w:space="0" w:color="auto"/>
                    <w:bottom w:val="none" w:sz="0" w:space="0" w:color="auto"/>
                    <w:right w:val="none" w:sz="0" w:space="0" w:color="auto"/>
                  </w:divBdr>
                  <w:divsChild>
                    <w:div w:id="1252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1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nerals.usgs.gov/minerals/pubs/commodity/zin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556</Words>
  <Characters>3061</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Required content of Working Paper CLIO-INFRA</vt:lpstr>
      <vt:lpstr>Required content of Working Paper CLIO-INFRA</vt:lpstr>
    </vt:vector>
  </TitlesOfParts>
  <Company>IISG</Company>
  <LinksUpToDate>false</LinksUpToDate>
  <CharactersWithSpaces>3610</CharactersWithSpaces>
  <SharedDoc>false</SharedDoc>
  <HLinks>
    <vt:vector size="6" baseType="variant">
      <vt:variant>
        <vt:i4>6815870</vt:i4>
      </vt:variant>
      <vt:variant>
        <vt:i4>0</vt:i4>
      </vt:variant>
      <vt:variant>
        <vt:i4>0</vt:i4>
      </vt:variant>
      <vt:variant>
        <vt:i4>5</vt:i4>
      </vt:variant>
      <vt:variant>
        <vt:lpwstr>http://minerals.usgs.gov/minerals/pubs/commodity/gold/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Required content of Working Paper CLIO-INFRA</dc:title>
  <dc:creator>IISG-User</dc:creator>
  <cp:lastModifiedBy>Kees Klein Goldewijk</cp:lastModifiedBy>
  <cp:revision>9</cp:revision>
  <cp:lastPrinted>2012-01-02T16:18:00Z</cp:lastPrinted>
  <dcterms:created xsi:type="dcterms:W3CDTF">2014-11-13T12:40:00Z</dcterms:created>
  <dcterms:modified xsi:type="dcterms:W3CDTF">2014-11-13T13:07:00Z</dcterms:modified>
</cp:coreProperties>
</file>