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54" w:rsidRDefault="00760D54" w:rsidP="00760D54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760D54">
        <w:rPr>
          <w:rFonts w:ascii="Arial" w:hAnsi="Arial" w:cs="Arial"/>
          <w:color w:val="222222"/>
          <w:sz w:val="22"/>
          <w:szCs w:val="22"/>
          <w:lang w:val="ru-RU"/>
        </w:rPr>
        <w:t>По своим анатомическим признакам отличаются от дневных хищных и поэтому выделяются в самостоятельный отряд. К особенностям скелета сов относятся: существование отростков основной кости, своеобразное тройное сочленение нижней челюсти с черепом, очень короткие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begin"/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HYPERLINK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https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://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ru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wikipedia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org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4%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3%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0_(%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1%82%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BE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BC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8%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F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)" \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"Фаланга (анатомия)"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separate"/>
      </w:r>
      <w:proofErr w:type="spellEnd"/>
      <w:r w:rsidRPr="00760D54">
        <w:rPr>
          <w:rStyle w:val="Hipercze"/>
          <w:rFonts w:ascii="Arial" w:hAnsi="Arial" w:cs="Arial"/>
          <w:color w:val="0B0080"/>
          <w:sz w:val="22"/>
          <w:szCs w:val="22"/>
          <w:u w:val="none"/>
          <w:lang w:val="ru-RU"/>
        </w:rPr>
        <w:t>фаланги</w:t>
      </w:r>
      <w:r>
        <w:rPr>
          <w:rFonts w:ascii="Arial" w:hAnsi="Arial" w:cs="Arial"/>
          <w:color w:val="222222"/>
          <w:sz w:val="22"/>
          <w:szCs w:val="22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третьего пальца, подвижность наружного пальца, который может загибаться назад, наконец, существование у большинства видов (исключение представляют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begin"/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HYPERLINK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https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://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ru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wikipedia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org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8%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BF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1%83%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1%85%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BE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2%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5" \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"Сипуховые"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separate"/>
      </w:r>
      <w:proofErr w:type="spellEnd"/>
      <w:r w:rsidRPr="00760D54">
        <w:rPr>
          <w:rStyle w:val="Hipercze"/>
          <w:rFonts w:ascii="Arial" w:hAnsi="Arial" w:cs="Arial"/>
          <w:color w:val="0B0080"/>
          <w:sz w:val="22"/>
          <w:szCs w:val="22"/>
          <w:u w:val="none"/>
          <w:lang w:val="ru-RU"/>
        </w:rPr>
        <w:t>сипухи</w:t>
      </w:r>
      <w:r>
        <w:rPr>
          <w:rFonts w:ascii="Arial" w:hAnsi="Arial" w:cs="Arial"/>
          <w:color w:val="222222"/>
          <w:sz w:val="22"/>
          <w:szCs w:val="22"/>
        </w:rPr>
        <w:fldChar w:fldCharType="end"/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) выемки на заднем краю грудной кости. Пять рядов более жёстких, рассученных перьев образуют лучистый венчик, так называемый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begin"/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HYPERLINK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https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://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ru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wikipedia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org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0%9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8%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1%86%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5%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2%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BE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9_%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4%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8%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1%81%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" \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"Лицевой диск"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separate"/>
      </w:r>
      <w:proofErr w:type="spellEnd"/>
      <w:r w:rsidRPr="00760D54">
        <w:rPr>
          <w:rStyle w:val="Hipercze"/>
          <w:rFonts w:ascii="Arial" w:hAnsi="Arial" w:cs="Arial"/>
          <w:color w:val="0B0080"/>
          <w:sz w:val="22"/>
          <w:szCs w:val="22"/>
          <w:u w:val="none"/>
          <w:lang w:val="ru-RU"/>
        </w:rPr>
        <w:t>лицевой диск</w:t>
      </w:r>
      <w:r>
        <w:rPr>
          <w:rFonts w:ascii="Arial" w:hAnsi="Arial" w:cs="Arial"/>
          <w:color w:val="222222"/>
          <w:sz w:val="22"/>
          <w:szCs w:val="22"/>
        </w:rPr>
        <w:fldChar w:fldCharType="end"/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.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begin"/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HYPERLINK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https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://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ru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wikipedia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org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0%9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C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1%85%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BE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2%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5_%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BF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5%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C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F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" \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"Маховые перья"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separate"/>
      </w:r>
      <w:proofErr w:type="spellEnd"/>
      <w:r w:rsidRPr="00760D54">
        <w:rPr>
          <w:rStyle w:val="Hipercze"/>
          <w:rFonts w:ascii="Arial" w:hAnsi="Arial" w:cs="Arial"/>
          <w:color w:val="0B0080"/>
          <w:sz w:val="22"/>
          <w:szCs w:val="22"/>
          <w:u w:val="none"/>
          <w:lang w:val="ru-RU"/>
        </w:rPr>
        <w:t>Маховые перья</w:t>
      </w:r>
      <w:r>
        <w:rPr>
          <w:rFonts w:ascii="Arial" w:hAnsi="Arial" w:cs="Arial"/>
          <w:color w:val="222222"/>
          <w:sz w:val="22"/>
          <w:szCs w:val="22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широких крыльев широки, округлены на концах и загибаются к телу; наружные опахала первых трёх перьев нередко бахромчаты или пилообразно зазубрены, что позволяет сове летать практически беззвучно; третье и четвёртое перо</w:t>
      </w:r>
      <w:r>
        <w:rPr>
          <w:rFonts w:ascii="Arial" w:hAnsi="Arial" w:cs="Arial"/>
          <w:color w:val="222222"/>
          <w:sz w:val="22"/>
          <w:szCs w:val="22"/>
        </w:rPr>
        <w:t> </w:t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— длиннее остальных.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begin"/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HYPERLINK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https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://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ru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wikipedia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.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org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wiki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/%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A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1%83%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5%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2%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5_%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BF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B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5%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1%80%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C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%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D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1%8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F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>" \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instrText>o</w:instrText>
      </w:r>
      <w:proofErr w:type="spellEnd"/>
      <w:r w:rsidRPr="00760D54">
        <w:rPr>
          <w:rFonts w:ascii="Arial" w:hAnsi="Arial" w:cs="Arial"/>
          <w:color w:val="222222"/>
          <w:sz w:val="22"/>
          <w:szCs w:val="22"/>
          <w:lang w:val="ru-RU"/>
        </w:rPr>
        <w:instrText xml:space="preserve"> "Рулевые перья" </w:instrText>
      </w:r>
      <w:proofErr w:type="spellStart"/>
      <w:r>
        <w:rPr>
          <w:rFonts w:ascii="Arial" w:hAnsi="Arial" w:cs="Arial"/>
          <w:color w:val="222222"/>
          <w:sz w:val="22"/>
          <w:szCs w:val="22"/>
        </w:rPr>
        <w:fldChar w:fldCharType="separate"/>
      </w:r>
      <w:proofErr w:type="spellEnd"/>
      <w:r w:rsidRPr="00760D54">
        <w:rPr>
          <w:rStyle w:val="Hipercze"/>
          <w:rFonts w:ascii="Arial" w:hAnsi="Arial" w:cs="Arial"/>
          <w:color w:val="0B0080"/>
          <w:sz w:val="22"/>
          <w:szCs w:val="22"/>
          <w:u w:val="none"/>
          <w:lang w:val="ru-RU"/>
        </w:rPr>
        <w:t>Рулевые перья</w:t>
      </w:r>
      <w:r>
        <w:rPr>
          <w:rFonts w:ascii="Arial" w:hAnsi="Arial" w:cs="Arial"/>
          <w:color w:val="222222"/>
          <w:sz w:val="22"/>
          <w:szCs w:val="22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 xml:space="preserve">обрезанного или округлённого, обыкновенно короткого хвоста также загнуты к низу.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Ноги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оперены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обыкновенно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до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основания</w:t>
      </w:r>
      <w:proofErr w:type="spellEnd"/>
      <w:r>
        <w:rPr>
          <w:rFonts w:ascii="Arial" w:hAnsi="Arial" w:cs="Arial"/>
          <w:color w:val="222222"/>
          <w:sz w:val="22"/>
          <w:szCs w:val="22"/>
        </w:rPr>
        <w:t>.</w:t>
      </w:r>
    </w:p>
    <w:p w:rsidR="00760D54" w:rsidRPr="00760D54" w:rsidRDefault="00760D54" w:rsidP="00760D54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lang w:val="ru-RU"/>
        </w:rPr>
      </w:pPr>
      <w:r w:rsidRPr="00760D54">
        <w:rPr>
          <w:rFonts w:ascii="Arial" w:hAnsi="Arial" w:cs="Arial"/>
          <w:color w:val="222222"/>
          <w:sz w:val="22"/>
          <w:szCs w:val="22"/>
          <w:lang w:val="ru-RU"/>
        </w:rPr>
        <w:t>Острые длинные когти их сильно загнуты. Клюв совы, загибающийся начиная от самого основания, не имеет по краям никаких вырезок и оканчивается коротким крючком, при помощи которого совы могут производить характерное щелканье, выражающее сильное возбуждение или раздражение. Короткая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4" w:tooltip="Восковица" w:history="1">
        <w:r w:rsidRPr="00760D54">
          <w:rPr>
            <w:rStyle w:val="Hipercze"/>
            <w:rFonts w:ascii="Arial" w:hAnsi="Arial" w:cs="Arial"/>
            <w:color w:val="0B0080"/>
            <w:sz w:val="22"/>
            <w:szCs w:val="22"/>
            <w:u w:val="none"/>
            <w:lang w:val="ru-RU"/>
          </w:rPr>
          <w:t>восковица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всегда прикрыта щетинистыми перьями.</w:t>
      </w:r>
    </w:p>
    <w:p w:rsidR="00760D54" w:rsidRPr="00760D54" w:rsidRDefault="00760D54" w:rsidP="00760D54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lang w:val="ru-RU"/>
        </w:rPr>
      </w:pPr>
      <w:r w:rsidRPr="00760D54">
        <w:rPr>
          <w:rFonts w:ascii="Arial" w:hAnsi="Arial" w:cs="Arial"/>
          <w:color w:val="222222"/>
          <w:sz w:val="22"/>
          <w:szCs w:val="22"/>
          <w:lang w:val="ru-RU"/>
        </w:rPr>
        <w:t>Глаза сов очень велики и смотрят прямо вперёд, соответственно положению глазниц на передней стороне лицевых частей черепа, то есть двигать глазами, как человек, сова не может. Глаза сов неподвижно стоят на месте в течение всей их жизни. Мир для сов представляется чёрно-белым. Вопреки бытующему мнению, что совы ничего не видят днём, глаза сов не так чувствительны к дневному свету;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5" w:tooltip="Филин" w:history="1">
        <w:r w:rsidRPr="00760D54">
          <w:rPr>
            <w:rStyle w:val="Hipercze"/>
            <w:rFonts w:ascii="Arial" w:hAnsi="Arial" w:cs="Arial"/>
            <w:color w:val="0B0080"/>
            <w:sz w:val="22"/>
            <w:szCs w:val="22"/>
            <w:u w:val="none"/>
            <w:lang w:val="ru-RU"/>
          </w:rPr>
          <w:t>филин</w:t>
        </w:r>
      </w:hyperlink>
      <w:r w:rsidRPr="00760D54">
        <w:rPr>
          <w:rFonts w:ascii="Arial" w:hAnsi="Arial" w:cs="Arial"/>
          <w:color w:val="222222"/>
          <w:sz w:val="22"/>
          <w:szCs w:val="22"/>
          <w:lang w:val="ru-RU"/>
        </w:rPr>
        <w:t>, например, отлично видит днём даже на большом расстоянии.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6" w:tooltip="Зрачок" w:history="1">
        <w:r w:rsidRPr="00760D54">
          <w:rPr>
            <w:rStyle w:val="Hipercze"/>
            <w:rFonts w:ascii="Arial" w:hAnsi="Arial" w:cs="Arial"/>
            <w:color w:val="0B0080"/>
            <w:sz w:val="22"/>
            <w:szCs w:val="22"/>
            <w:u w:val="none"/>
            <w:lang w:val="ru-RU"/>
          </w:rPr>
          <w:t>Зрачок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сов сильно сужается и расширяется не только при изменении освещения, но и при каждом вдохе и выдохе. Как зрение, так и слух сов чрезвычайно тонкий. Он почти в четыре раза тоньше, чем у кошки.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7" w:tooltip="Наружное ухо" w:history="1">
        <w:r w:rsidRPr="00760D54">
          <w:rPr>
            <w:rStyle w:val="Hipercze"/>
            <w:rFonts w:ascii="Arial" w:hAnsi="Arial" w:cs="Arial"/>
            <w:color w:val="0B0080"/>
            <w:sz w:val="22"/>
            <w:szCs w:val="22"/>
            <w:u w:val="none"/>
            <w:lang w:val="ru-RU"/>
          </w:rPr>
          <w:t>Наружное ухо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60D54">
        <w:rPr>
          <w:rFonts w:ascii="Arial" w:hAnsi="Arial" w:cs="Arial"/>
          <w:color w:val="222222"/>
          <w:sz w:val="22"/>
          <w:szCs w:val="22"/>
          <w:lang w:val="ru-RU"/>
        </w:rPr>
        <w:t>сравнительно велико и может прикрываться оперённой снаружи подвижной складкой кожи; лучистые перья, сидящие вокруг отверстий уха, образуют как бы наружную раковину уха.</w:t>
      </w:r>
    </w:p>
    <w:p w:rsidR="00760D54" w:rsidRPr="00760D54" w:rsidRDefault="00760D54" w:rsidP="00760D54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lang w:val="ru-RU"/>
        </w:rPr>
      </w:pPr>
      <w:r w:rsidRPr="00760D54">
        <w:rPr>
          <w:rFonts w:ascii="Arial" w:hAnsi="Arial" w:cs="Arial"/>
          <w:color w:val="222222"/>
          <w:sz w:val="22"/>
          <w:szCs w:val="22"/>
          <w:lang w:val="ru-RU"/>
        </w:rPr>
        <w:t>Совы могут поворачивать голову на 270° без вреда для здоровья благодаря ряду приспособлений. Во-первых, сонные артерии сов в районе нижней челюстной кости имеют баллонообразное расширение, создающее запас крови на случай, если при резком повороте кровоснабжение «снизу» сокращается. Из-за этой особенности увеличена сеть мелких кровеносных сосудов, отходящих от главных артерий, что облегчает доставку крови к мозгу. Во-вторых, чтобы кровеносные сосуды не были пережаты в соответствующих им отверстиям в шейных позвонках при поворотах головы, эти отверстия примерно в 10 раз шире, чем диаметр проходящих через них артерий. В-третьих, сонные артерии соединены с позвоночными специальными перемычками-анастомозами на случай, если сонные артерии при повороте будут сильно сжаты.</w:t>
      </w:r>
      <w:hyperlink r:id="rId8" w:anchor="cite_note-2" w:history="1">
        <w:r w:rsidRPr="00760D54">
          <w:rPr>
            <w:rStyle w:val="Hipercze"/>
            <w:rFonts w:ascii="Arial" w:hAnsi="Arial" w:cs="Arial"/>
            <w:color w:val="0B0080"/>
            <w:sz w:val="18"/>
            <w:szCs w:val="18"/>
            <w:u w:val="none"/>
            <w:vertAlign w:val="superscript"/>
            <w:lang w:val="ru-RU"/>
          </w:rPr>
          <w:t>[2]</w:t>
        </w:r>
      </w:hyperlink>
    </w:p>
    <w:p w:rsidR="00760D54" w:rsidRPr="00760D54" w:rsidRDefault="00760D54" w:rsidP="00760D54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lang w:val="ru-RU"/>
        </w:rPr>
      </w:pPr>
      <w:r w:rsidRPr="00760D54">
        <w:rPr>
          <w:rFonts w:ascii="Arial" w:hAnsi="Arial" w:cs="Arial"/>
          <w:color w:val="222222"/>
          <w:sz w:val="22"/>
          <w:szCs w:val="22"/>
          <w:lang w:val="ru-RU"/>
        </w:rPr>
        <w:t>Большая часть сов окрашена тускло; обыкновенно по основному серому или ржавчинному фону более или менее густо разбросаны чёрные пятна, полоски и пестринки; но эта окраска сов всегда гармонирует с окружающим фоном и вполне скрывает их в сумерках.</w:t>
      </w:r>
    </w:p>
    <w:p w:rsidR="008C35A1" w:rsidRPr="00760D54" w:rsidRDefault="008C35A1">
      <w:pPr>
        <w:rPr>
          <w:lang w:val="ru-RU"/>
        </w:rPr>
      </w:pPr>
    </w:p>
    <w:sectPr w:rsidR="008C35A1" w:rsidRPr="00760D54" w:rsidSect="008C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760D54"/>
    <w:rsid w:val="00760D54"/>
    <w:rsid w:val="008C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35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760D54"/>
  </w:style>
  <w:style w:type="character" w:styleId="Hipercze">
    <w:name w:val="Hyperlink"/>
    <w:basedOn w:val="Domylnaczcionkaakapitu"/>
    <w:uiPriority w:val="99"/>
    <w:semiHidden/>
    <w:unhideWhenUsed/>
    <w:rsid w:val="0076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0%B2%D0%BE%D0%BE%D0%B1%D1%80%D0%B0%D0%B7%D0%BD%D1%8B%D0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D%D0%B0%D1%80%D1%83%D0%B6%D0%BD%D0%BE%D0%B5_%D1%83%D1%85%D0%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7%D1%80%D0%B0%D1%87%D0%BE%D0%BA" TargetMode="External"/><Relationship Id="rId5" Type="http://schemas.openxmlformats.org/officeDocument/2006/relationships/hyperlink" Target="https://ru.wikipedia.org/wiki/%D0%A4%D0%B8%D0%BB%D0%B8%D0%B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2%D0%BE%D1%81%D0%BA%D0%BE%D0%B2%D0%B8%D1%86%D0%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</dc:creator>
  <cp:lastModifiedBy>Jul</cp:lastModifiedBy>
  <cp:revision>1</cp:revision>
  <dcterms:created xsi:type="dcterms:W3CDTF">2017-05-29T12:10:00Z</dcterms:created>
  <dcterms:modified xsi:type="dcterms:W3CDTF">2017-05-29T12:10:00Z</dcterms:modified>
</cp:coreProperties>
</file>