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Software Engineering- UML Diagrams</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Heading1"/>
        <w:jc w:val="center"/>
        <w:rPr>
          <w:lang w:val="en-US"/>
        </w:rPr>
      </w:pPr>
      <w:r>
        <w:rPr>
          <w:lang w:val="en-US"/>
        </w:rPr>
        <w:t>Project Topic (e.g. Online Grocery Store Management System)</w:t>
      </w:r>
    </w:p>
    <w:p>
      <w:pPr>
        <w:pStyle w:val="Normal"/>
        <w:rPr>
          <w:lang w:val="en-US"/>
        </w:rPr>
      </w:pPr>
      <w:r>
        <w:rPr>
          <w:lang w:val="en-US"/>
        </w:rPr>
      </w:r>
    </w:p>
    <w:p>
      <w:pPr>
        <w:pStyle w:val="Normal"/>
        <w:rPr>
          <w:lang w:val="en-US"/>
        </w:rPr>
      </w:pPr>
      <w:r>
        <w:rPr>
          <w:lang w:val="en-US"/>
        </w:rPr>
        <w:t>Group Members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16"/>
        <w:gridCol w:w="3026"/>
      </w:tblGrid>
      <w:tr>
        <w:trPr/>
        <w:tc>
          <w:tcPr>
            <w:tcW w:w="3020" w:type="dxa"/>
            <w:tcBorders/>
            <w:shd w:fill="auto" w:val="clear"/>
          </w:tcPr>
          <w:p>
            <w:pPr>
              <w:pStyle w:val="Normal"/>
              <w:spacing w:lineRule="auto" w:line="240" w:before="0" w:after="0"/>
              <w:rPr>
                <w:lang w:val="en-US"/>
              </w:rPr>
            </w:pPr>
            <w:r>
              <w:rPr>
                <w:lang w:val="en-US"/>
              </w:rPr>
              <w:t>Member Name</w:t>
            </w:r>
          </w:p>
        </w:tc>
        <w:tc>
          <w:tcPr>
            <w:tcW w:w="3016" w:type="dxa"/>
            <w:tcBorders/>
            <w:shd w:fill="auto" w:val="clear"/>
          </w:tcPr>
          <w:p>
            <w:pPr>
              <w:pStyle w:val="Normal"/>
              <w:spacing w:lineRule="auto" w:line="240" w:before="0" w:after="0"/>
              <w:rPr>
                <w:lang w:val="en-US"/>
              </w:rPr>
            </w:pPr>
            <w:r>
              <w:rPr>
                <w:lang w:val="en-US"/>
              </w:rPr>
              <w:t>Member Surname</w:t>
            </w:r>
          </w:p>
        </w:tc>
        <w:tc>
          <w:tcPr>
            <w:tcW w:w="3026" w:type="dxa"/>
            <w:tcBorders/>
            <w:shd w:fill="auto" w:val="clear"/>
          </w:tcPr>
          <w:p>
            <w:pPr>
              <w:pStyle w:val="Normal"/>
              <w:spacing w:lineRule="auto" w:line="240" w:before="0" w:after="0"/>
              <w:rPr>
                <w:lang w:val="en-US"/>
              </w:rPr>
            </w:pPr>
            <w:r>
              <w:rPr>
                <w:lang w:val="en-US"/>
              </w:rPr>
              <w:t>Student ID</w:t>
            </w:r>
          </w:p>
        </w:tc>
      </w:tr>
      <w:tr>
        <w:trPr/>
        <w:tc>
          <w:tcPr>
            <w:tcW w:w="3020" w:type="dxa"/>
            <w:tcBorders/>
            <w:shd w:fill="auto" w:val="clear"/>
          </w:tcPr>
          <w:p>
            <w:pPr>
              <w:pStyle w:val="Normal"/>
              <w:spacing w:lineRule="auto" w:line="240" w:before="0" w:after="0"/>
              <w:rPr>
                <w:lang w:val="en-US"/>
              </w:rPr>
            </w:pPr>
            <w:r>
              <w:rPr>
                <w:lang w:val="en-US"/>
              </w:rPr>
              <w:t>Alican</w:t>
            </w:r>
          </w:p>
        </w:tc>
        <w:tc>
          <w:tcPr>
            <w:tcW w:w="3016" w:type="dxa"/>
            <w:tcBorders/>
            <w:shd w:fill="auto" w:val="clear"/>
          </w:tcPr>
          <w:p>
            <w:pPr>
              <w:pStyle w:val="Normal"/>
              <w:spacing w:lineRule="auto" w:line="240" w:before="0" w:after="0"/>
              <w:rPr>
                <w:lang w:val="en-US"/>
              </w:rPr>
            </w:pPr>
            <w:r>
              <w:rPr>
                <w:lang w:val="en-US"/>
              </w:rPr>
              <w:t>Kaya</w:t>
            </w:r>
          </w:p>
        </w:tc>
        <w:tc>
          <w:tcPr>
            <w:tcW w:w="3026" w:type="dxa"/>
            <w:tcBorders/>
            <w:shd w:fill="auto" w:val="clear"/>
          </w:tcPr>
          <w:p>
            <w:pPr>
              <w:pStyle w:val="Normal"/>
              <w:spacing w:lineRule="auto" w:line="240" w:before="0" w:after="0"/>
              <w:rPr>
                <w:lang w:val="en-US"/>
              </w:rPr>
            </w:pPr>
            <w:r>
              <w:rPr>
                <w:lang w:val="en-US"/>
              </w:rPr>
              <w:t>49429</w:t>
            </w:r>
          </w:p>
        </w:tc>
      </w:tr>
      <w:tr>
        <w:trPr/>
        <w:tc>
          <w:tcPr>
            <w:tcW w:w="3020" w:type="dxa"/>
            <w:tcBorders/>
            <w:shd w:fill="auto" w:val="clear"/>
          </w:tcPr>
          <w:p>
            <w:pPr>
              <w:pStyle w:val="Normal"/>
              <w:spacing w:lineRule="auto" w:line="240" w:before="0" w:after="0"/>
              <w:rPr>
                <w:lang w:val="en-US"/>
              </w:rPr>
            </w:pPr>
            <w:r>
              <w:rPr>
                <w:lang w:val="en-US"/>
              </w:rPr>
              <w:t>Ege Bora</w:t>
            </w:r>
          </w:p>
        </w:tc>
        <w:tc>
          <w:tcPr>
            <w:tcW w:w="3016" w:type="dxa"/>
            <w:tcBorders/>
            <w:shd w:fill="auto" w:val="clear"/>
          </w:tcPr>
          <w:p>
            <w:pPr>
              <w:pStyle w:val="Normal"/>
              <w:spacing w:lineRule="auto" w:line="240" w:before="0" w:after="0"/>
              <w:rPr>
                <w:lang w:val="en-US"/>
              </w:rPr>
            </w:pPr>
            <w:r>
              <w:rPr>
                <w:lang w:val="en-US"/>
              </w:rPr>
              <w:t>Güzel</w:t>
            </w:r>
          </w:p>
        </w:tc>
        <w:tc>
          <w:tcPr>
            <w:tcW w:w="3026" w:type="dxa"/>
            <w:tcBorders/>
            <w:shd w:fill="auto" w:val="clear"/>
          </w:tcPr>
          <w:p>
            <w:pPr>
              <w:pStyle w:val="Normal"/>
              <w:spacing w:lineRule="auto" w:line="240" w:before="0" w:after="0"/>
              <w:rPr>
                <w:lang w:val="en-US"/>
              </w:rPr>
            </w:pPr>
            <w:r>
              <w:rPr>
                <w:lang w:val="en-US"/>
              </w:rPr>
              <w:t>58351</w:t>
            </w:r>
          </w:p>
        </w:tc>
      </w:tr>
      <w:tr>
        <w:trPr/>
        <w:tc>
          <w:tcPr>
            <w:tcW w:w="3020" w:type="dxa"/>
            <w:tcBorders/>
            <w:shd w:fill="auto" w:val="clear"/>
          </w:tcPr>
          <w:p>
            <w:pPr>
              <w:pStyle w:val="Normal"/>
              <w:spacing w:lineRule="auto" w:line="240" w:before="0" w:after="0"/>
              <w:rPr>
                <w:lang w:val="en-US"/>
              </w:rPr>
            </w:pPr>
            <w:r>
              <w:rPr>
                <w:lang w:val="en-US"/>
              </w:rPr>
              <w:t>İrfan</w:t>
            </w:r>
          </w:p>
        </w:tc>
        <w:tc>
          <w:tcPr>
            <w:tcW w:w="3016" w:type="dxa"/>
            <w:tcBorders/>
            <w:shd w:fill="auto" w:val="clear"/>
          </w:tcPr>
          <w:p>
            <w:pPr>
              <w:pStyle w:val="Normal"/>
              <w:spacing w:lineRule="auto" w:line="240" w:before="0" w:after="0"/>
              <w:rPr>
                <w:lang w:val="en-US"/>
              </w:rPr>
            </w:pPr>
            <w:r>
              <w:rPr>
                <w:lang w:val="en-US"/>
              </w:rPr>
              <w:t>Bag</w:t>
            </w:r>
          </w:p>
        </w:tc>
        <w:tc>
          <w:tcPr>
            <w:tcW w:w="3026" w:type="dxa"/>
            <w:tcBorders/>
            <w:shd w:fill="auto" w:val="clear"/>
          </w:tcPr>
          <w:p>
            <w:pPr>
              <w:pStyle w:val="Normal"/>
              <w:spacing w:lineRule="auto" w:line="240" w:before="0" w:after="0"/>
              <w:rPr>
                <w:lang w:val="en-US"/>
              </w:rPr>
            </w:pPr>
            <w:r>
              <w:rPr>
                <w:lang w:val="en-US"/>
              </w:rPr>
              <w:t>49279</w:t>
            </w:r>
          </w:p>
        </w:tc>
      </w:tr>
      <w:tr>
        <w:trPr/>
        <w:tc>
          <w:tcPr>
            <w:tcW w:w="3020" w:type="dxa"/>
            <w:tcBorders/>
            <w:shd w:fill="auto" w:val="clear"/>
          </w:tcPr>
          <w:p>
            <w:pPr>
              <w:pStyle w:val="Normal"/>
              <w:spacing w:lineRule="auto" w:line="240" w:before="0" w:after="0"/>
              <w:rPr>
                <w:lang w:val="en-US"/>
              </w:rPr>
            </w:pPr>
            <w:r>
              <w:rPr>
                <w:lang w:val="en-US"/>
              </w:rPr>
              <w:t>Cenker</w:t>
            </w:r>
          </w:p>
        </w:tc>
        <w:tc>
          <w:tcPr>
            <w:tcW w:w="3016" w:type="dxa"/>
            <w:tcBorders/>
            <w:shd w:fill="auto" w:val="clear"/>
          </w:tcPr>
          <w:p>
            <w:pPr>
              <w:pStyle w:val="Normal"/>
              <w:spacing w:lineRule="auto" w:line="240" w:before="0" w:after="0"/>
              <w:rPr>
                <w:lang w:val="en-US"/>
              </w:rPr>
            </w:pPr>
            <w:r>
              <w:rPr>
                <w:lang w:val="en-US"/>
              </w:rPr>
              <w:t>Sule</w:t>
            </w:r>
          </w:p>
        </w:tc>
        <w:tc>
          <w:tcPr>
            <w:tcW w:w="3026" w:type="dxa"/>
            <w:tcBorders/>
            <w:shd w:fill="auto" w:val="clear"/>
          </w:tcPr>
          <w:p>
            <w:pPr>
              <w:pStyle w:val="Normal"/>
              <w:spacing w:lineRule="auto" w:line="240" w:before="0" w:after="0"/>
              <w:rPr>
                <w:lang w:val="en-US"/>
              </w:rPr>
            </w:pPr>
            <w:r>
              <w:rPr>
                <w:lang w:val="en-US"/>
              </w:rPr>
              <w:t>58566</w:t>
            </w:r>
          </w:p>
        </w:tc>
      </w:tr>
      <w:tr>
        <w:trPr/>
        <w:tc>
          <w:tcPr>
            <w:tcW w:w="3020" w:type="dxa"/>
            <w:tcBorders/>
            <w:shd w:fill="auto" w:val="clear"/>
          </w:tcPr>
          <w:p>
            <w:pPr>
              <w:pStyle w:val="Normal"/>
              <w:spacing w:lineRule="auto" w:line="240" w:before="0" w:after="0"/>
              <w:rPr>
                <w:lang w:val="en-US"/>
              </w:rPr>
            </w:pPr>
            <w:r>
              <w:rPr>
                <w:lang w:val="en-US"/>
              </w:rPr>
              <w:t>Efe Berk</w:t>
            </w:r>
          </w:p>
        </w:tc>
        <w:tc>
          <w:tcPr>
            <w:tcW w:w="3016" w:type="dxa"/>
            <w:tcBorders/>
            <w:shd w:fill="auto" w:val="clear"/>
          </w:tcPr>
          <w:p>
            <w:pPr>
              <w:pStyle w:val="Normal"/>
              <w:spacing w:lineRule="auto" w:line="240" w:before="0" w:after="0"/>
              <w:rPr>
                <w:lang w:val="en-US"/>
              </w:rPr>
            </w:pPr>
            <w:r>
              <w:rPr>
                <w:lang w:val="en-US"/>
              </w:rPr>
              <w:t>Tancı</w:t>
            </w:r>
          </w:p>
        </w:tc>
        <w:tc>
          <w:tcPr>
            <w:tcW w:w="3026" w:type="dxa"/>
            <w:tcBorders/>
            <w:shd w:fill="auto" w:val="clear"/>
          </w:tcPr>
          <w:p>
            <w:pPr>
              <w:pStyle w:val="Normal"/>
              <w:spacing w:lineRule="auto" w:line="240" w:before="0" w:after="0"/>
              <w:rPr>
                <w:lang w:val="en-US"/>
              </w:rPr>
            </w:pPr>
            <w:r>
              <w:rPr>
                <w:lang w:val="en-US"/>
              </w:rPr>
              <w:t>59115</w:t>
            </w:r>
          </w:p>
        </w:tc>
      </w:tr>
      <w:tr>
        <w:trPr/>
        <w:tc>
          <w:tcPr>
            <w:tcW w:w="3020" w:type="dxa"/>
            <w:tcBorders/>
            <w:shd w:fill="auto" w:val="clear"/>
          </w:tcPr>
          <w:p>
            <w:pPr>
              <w:pStyle w:val="Normal"/>
              <w:spacing w:lineRule="auto" w:line="240" w:before="0" w:after="0"/>
              <w:rPr>
                <w:lang w:val="en-US"/>
              </w:rPr>
            </w:pPr>
            <w:r>
              <w:rPr>
                <w:lang w:val="en-US"/>
              </w:rPr>
              <w:t>Berke</w:t>
            </w:r>
          </w:p>
        </w:tc>
        <w:tc>
          <w:tcPr>
            <w:tcW w:w="3016" w:type="dxa"/>
            <w:tcBorders/>
            <w:shd w:fill="auto" w:val="clear"/>
          </w:tcPr>
          <w:p>
            <w:pPr>
              <w:pStyle w:val="Normal"/>
              <w:spacing w:lineRule="auto" w:line="240" w:before="0" w:after="0"/>
              <w:rPr>
                <w:lang w:val="en-US"/>
              </w:rPr>
            </w:pPr>
            <w:r>
              <w:rPr>
                <w:lang w:val="en-US"/>
              </w:rPr>
              <w:t>Turk</w:t>
            </w:r>
          </w:p>
        </w:tc>
        <w:tc>
          <w:tcPr>
            <w:tcW w:w="3026" w:type="dxa"/>
            <w:tcBorders/>
            <w:shd w:fill="auto" w:val="clear"/>
          </w:tcPr>
          <w:p>
            <w:pPr>
              <w:pStyle w:val="Normal"/>
              <w:spacing w:lineRule="auto" w:line="240" w:before="0" w:after="0"/>
              <w:rPr>
                <w:lang w:val="en-US"/>
              </w:rPr>
            </w:pPr>
            <w:r>
              <w:rPr>
                <w:lang w:val="en-US"/>
              </w:rPr>
              <w:t>58169</w:t>
            </w:r>
          </w:p>
        </w:tc>
      </w:tr>
    </w:tbl>
    <w:p>
      <w:pPr>
        <w:pStyle w:val="Normal"/>
        <w:rPr>
          <w:lang w:val="en-US"/>
        </w:rPr>
      </w:pPr>
      <w:r>
        <w:rPr>
          <w:lang w:val="en-US"/>
        </w:rPr>
      </w:r>
    </w:p>
    <w:p>
      <w:pPr>
        <w:pStyle w:val="Normal"/>
        <w:rPr>
          <w:lang w:val="en-US"/>
        </w:rPr>
      </w:pPr>
      <w:r>
        <w:rPr>
          <w:lang w:val="en-US"/>
        </w:rPr>
      </w:r>
      <w:r>
        <w:br w:type="page"/>
      </w:r>
    </w:p>
    <w:p>
      <w:pPr>
        <w:pStyle w:val="Heading1"/>
        <w:rPr>
          <w:lang w:val="en-US"/>
        </w:rPr>
      </w:pPr>
      <w:r>
        <w:rPr/>
        <w:t>Introduction</w:t>
      </w:r>
    </w:p>
    <w:p>
      <w:pPr>
        <w:pStyle w:val="TextBody"/>
        <w:jc w:val="both"/>
        <w:rPr/>
      </w:pPr>
      <w:r>
        <w:rPr>
          <w:lang w:val="en-US"/>
        </w:rPr>
        <w:t>This document provides a complete set of UML diagrams for the Hotel Booking and Management Platform. It visualizes the system’s functional requirements, static structure, and dynamic behaviors, offering clear guidance for implementation and review:</w:t>
      </w:r>
    </w:p>
    <w:p>
      <w:pPr>
        <w:pStyle w:val="TextBody"/>
        <w:numPr>
          <w:ilvl w:val="0"/>
          <w:numId w:val="23"/>
        </w:numPr>
        <w:tabs>
          <w:tab w:val="clear" w:pos="708"/>
          <w:tab w:val="left" w:pos="0" w:leader="none"/>
        </w:tabs>
        <w:ind w:left="707" w:hanging="283"/>
        <w:rPr/>
      </w:pPr>
      <w:r>
        <w:rPr>
          <w:rStyle w:val="StrongEmphasis"/>
        </w:rPr>
        <w:t>Use Case Diagrams</w:t>
      </w:r>
      <w:r>
        <w:rPr/>
        <w:t xml:space="preserve"> capture interactions between actors (guests, registered users, administrators, payment gateway) and the system.</w:t>
      </w:r>
    </w:p>
    <w:p>
      <w:pPr>
        <w:pStyle w:val="TextBody"/>
        <w:numPr>
          <w:ilvl w:val="0"/>
          <w:numId w:val="23"/>
        </w:numPr>
        <w:tabs>
          <w:tab w:val="clear" w:pos="708"/>
          <w:tab w:val="left" w:pos="0" w:leader="none"/>
        </w:tabs>
        <w:ind w:left="707" w:hanging="283"/>
        <w:rPr/>
      </w:pPr>
      <w:r>
        <w:rPr>
          <w:rStyle w:val="StrongEmphasis"/>
        </w:rPr>
        <w:t>Class Diagram</w:t>
      </w:r>
      <w:r>
        <w:rPr/>
        <w:t xml:space="preserve"> defines the core domain model (User, Room, Reservation, Payment, Feature, Facility, CarouselItem, Query) and their relationships.</w:t>
      </w:r>
    </w:p>
    <w:p>
      <w:pPr>
        <w:pStyle w:val="TextBody"/>
        <w:numPr>
          <w:ilvl w:val="0"/>
          <w:numId w:val="23"/>
        </w:numPr>
        <w:tabs>
          <w:tab w:val="clear" w:pos="708"/>
          <w:tab w:val="left" w:pos="0" w:leader="none"/>
        </w:tabs>
        <w:ind w:left="707" w:hanging="283"/>
        <w:rPr/>
      </w:pPr>
      <w:r>
        <w:rPr>
          <w:rStyle w:val="StrongEmphasis"/>
        </w:rPr>
        <w:t>Sequence Diagrams</w:t>
      </w:r>
      <w:r>
        <w:rPr/>
        <w:t xml:space="preserve"> illustrate key scenarios: room search and booking, payment processing, reservation cancellation, and admin operations.</w:t>
      </w:r>
    </w:p>
    <w:p>
      <w:pPr>
        <w:pStyle w:val="TextBody"/>
        <w:numPr>
          <w:ilvl w:val="0"/>
          <w:numId w:val="23"/>
        </w:numPr>
        <w:tabs>
          <w:tab w:val="clear" w:pos="708"/>
          <w:tab w:val="left" w:pos="0" w:leader="none"/>
        </w:tabs>
        <w:ind w:left="707" w:hanging="283"/>
        <w:rPr/>
      </w:pPr>
      <w:r>
        <w:rPr>
          <w:rStyle w:val="StrongEmphasis"/>
        </w:rPr>
        <w:t>State Diagram</w:t>
      </w:r>
      <w:r>
        <w:rPr/>
        <w:t xml:space="preserve"> shows the lifecycle of a reservation entity as it moves between states (Available → Pending → Confirmed → Cancelled).</w:t>
      </w:r>
    </w:p>
    <w:p>
      <w:pPr>
        <w:pStyle w:val="TextBody"/>
        <w:numPr>
          <w:ilvl w:val="0"/>
          <w:numId w:val="23"/>
        </w:numPr>
        <w:tabs>
          <w:tab w:val="clear" w:pos="708"/>
          <w:tab w:val="left" w:pos="0" w:leader="none"/>
        </w:tabs>
        <w:ind w:left="707" w:hanging="283"/>
        <w:rPr/>
      </w:pPr>
      <w:r>
        <w:rPr>
          <w:rStyle w:val="StrongEmphasis"/>
        </w:rPr>
        <w:t>Activity Diagram</w:t>
      </w:r>
      <w:r>
        <w:rPr/>
        <w:t xml:space="preserve"> outlines the end-to-end reservation workflow from searching rooms through confirmation.</w:t>
      </w:r>
    </w:p>
    <w:p>
      <w:pPr>
        <w:pStyle w:val="Heading1"/>
        <w:rPr>
          <w:lang w:val="en-US"/>
        </w:rPr>
      </w:pPr>
      <w:r>
        <w:rPr>
          <w:lang w:val="en-US"/>
        </w:rPr>
        <w:t>Use case diagrams (preferably one diagram per actor)</w:t>
      </w:r>
    </w:p>
    <w:p>
      <w:pPr>
        <w:pStyle w:val="TextBody"/>
        <w:numPr>
          <w:ilvl w:val="0"/>
          <w:numId w:val="19"/>
        </w:numPr>
        <w:rPr/>
      </w:pPr>
      <w:r>
        <w:rPr>
          <w:rStyle w:val="StrongEmphasis"/>
          <w:lang w:val="en-US"/>
        </w:rPr>
        <w:t>Actors:</w:t>
      </w:r>
    </w:p>
    <w:p>
      <w:pPr>
        <w:pStyle w:val="TextBody"/>
        <w:numPr>
          <w:ilvl w:val="0"/>
          <w:numId w:val="24"/>
        </w:numPr>
        <w:tabs>
          <w:tab w:val="clear" w:pos="708"/>
          <w:tab w:val="left" w:pos="0" w:leader="none"/>
        </w:tabs>
        <w:ind w:left="707" w:hanging="283"/>
        <w:rPr/>
      </w:pPr>
      <w:r>
        <w:rPr/>
        <w:t>Guest (anonymous visitor)</w:t>
      </w:r>
    </w:p>
    <w:p>
      <w:pPr>
        <w:pStyle w:val="TextBody"/>
        <w:numPr>
          <w:ilvl w:val="0"/>
          <w:numId w:val="24"/>
        </w:numPr>
        <w:tabs>
          <w:tab w:val="clear" w:pos="708"/>
          <w:tab w:val="left" w:pos="0" w:leader="none"/>
        </w:tabs>
        <w:ind w:left="707" w:hanging="283"/>
        <w:rPr/>
      </w:pPr>
      <w:r>
        <w:rPr/>
        <w:t>Registered User</w:t>
      </w:r>
    </w:p>
    <w:p>
      <w:pPr>
        <w:pStyle w:val="TextBody"/>
        <w:numPr>
          <w:ilvl w:val="0"/>
          <w:numId w:val="24"/>
        </w:numPr>
        <w:tabs>
          <w:tab w:val="clear" w:pos="708"/>
          <w:tab w:val="left" w:pos="0" w:leader="none"/>
        </w:tabs>
        <w:ind w:left="707" w:hanging="283"/>
        <w:rPr/>
      </w:pPr>
      <w:r>
        <w:rPr/>
        <w:t>Administrator</w:t>
      </w:r>
    </w:p>
    <w:p>
      <w:pPr>
        <w:pStyle w:val="TextBody"/>
        <w:numPr>
          <w:ilvl w:val="0"/>
          <w:numId w:val="24"/>
        </w:numPr>
        <w:tabs>
          <w:tab w:val="clear" w:pos="708"/>
          <w:tab w:val="left" w:pos="0" w:leader="none"/>
        </w:tabs>
        <w:ind w:left="707" w:hanging="283"/>
        <w:rPr/>
      </w:pPr>
      <w:r>
        <w:rPr/>
        <w:t>Payment Gateway (external)</w:t>
      </w:r>
    </w:p>
    <w:p>
      <w:pPr>
        <w:pStyle w:val="TextBody"/>
        <w:rPr/>
      </w:pPr>
      <w:r>
        <w:rPr>
          <w:rStyle w:val="StrongEmphasis"/>
        </w:rPr>
        <w:t>Primary Use Cases:</w:t>
      </w:r>
    </w:p>
    <w:p>
      <w:pPr>
        <w:pStyle w:val="TextBody"/>
        <w:numPr>
          <w:ilvl w:val="0"/>
          <w:numId w:val="25"/>
        </w:numPr>
        <w:tabs>
          <w:tab w:val="clear" w:pos="708"/>
          <w:tab w:val="left" w:pos="0" w:leader="none"/>
        </w:tabs>
        <w:ind w:left="707" w:hanging="283"/>
        <w:rPr/>
      </w:pPr>
      <w:r>
        <w:rPr/>
        <w:t>Browse Rooms</w:t>
      </w:r>
    </w:p>
    <w:p>
      <w:pPr>
        <w:pStyle w:val="TextBody"/>
        <w:numPr>
          <w:ilvl w:val="0"/>
          <w:numId w:val="25"/>
        </w:numPr>
        <w:tabs>
          <w:tab w:val="clear" w:pos="708"/>
          <w:tab w:val="left" w:pos="0" w:leader="none"/>
        </w:tabs>
        <w:ind w:left="707" w:hanging="283"/>
        <w:rPr/>
      </w:pPr>
      <w:r>
        <w:rPr/>
        <w:t>View Room Details</w:t>
      </w:r>
    </w:p>
    <w:p>
      <w:pPr>
        <w:pStyle w:val="TextBody"/>
        <w:numPr>
          <w:ilvl w:val="0"/>
          <w:numId w:val="25"/>
        </w:numPr>
        <w:tabs>
          <w:tab w:val="clear" w:pos="708"/>
          <w:tab w:val="left" w:pos="0" w:leader="none"/>
        </w:tabs>
        <w:ind w:left="707" w:hanging="283"/>
        <w:rPr/>
      </w:pPr>
      <w:r>
        <w:rPr/>
        <w:t>Register Account</w:t>
      </w:r>
    </w:p>
    <w:p>
      <w:pPr>
        <w:pStyle w:val="TextBody"/>
        <w:numPr>
          <w:ilvl w:val="0"/>
          <w:numId w:val="25"/>
        </w:numPr>
        <w:tabs>
          <w:tab w:val="clear" w:pos="708"/>
          <w:tab w:val="left" w:pos="0" w:leader="none"/>
        </w:tabs>
        <w:ind w:left="707" w:hanging="283"/>
        <w:rPr/>
      </w:pPr>
      <w:r>
        <w:rPr/>
        <w:t>Login / Logout</w:t>
      </w:r>
    </w:p>
    <w:p>
      <w:pPr>
        <w:pStyle w:val="TextBody"/>
        <w:numPr>
          <w:ilvl w:val="0"/>
          <w:numId w:val="25"/>
        </w:numPr>
        <w:tabs>
          <w:tab w:val="clear" w:pos="708"/>
          <w:tab w:val="left" w:pos="0" w:leader="none"/>
        </w:tabs>
        <w:ind w:left="707" w:hanging="283"/>
        <w:rPr/>
      </w:pPr>
      <w:r>
        <w:rPr/>
        <w:t>Make Reservation</w:t>
      </w:r>
    </w:p>
    <w:p>
      <w:pPr>
        <w:pStyle w:val="TextBody"/>
        <w:numPr>
          <w:ilvl w:val="0"/>
          <w:numId w:val="25"/>
        </w:numPr>
        <w:tabs>
          <w:tab w:val="clear" w:pos="708"/>
          <w:tab w:val="left" w:pos="0" w:leader="none"/>
        </w:tabs>
        <w:ind w:left="707" w:hanging="283"/>
        <w:rPr/>
      </w:pPr>
      <w:r>
        <w:rPr/>
        <w:t>Cancel Reservation</w:t>
      </w:r>
    </w:p>
    <w:p>
      <w:pPr>
        <w:pStyle w:val="TextBody"/>
        <w:numPr>
          <w:ilvl w:val="0"/>
          <w:numId w:val="25"/>
        </w:numPr>
        <w:tabs>
          <w:tab w:val="clear" w:pos="708"/>
          <w:tab w:val="left" w:pos="0" w:leader="none"/>
        </w:tabs>
        <w:ind w:left="707" w:hanging="283"/>
        <w:rPr/>
      </w:pPr>
      <w:r>
        <w:rPr/>
        <w:t>Contact Support</w:t>
      </w:r>
    </w:p>
    <w:p>
      <w:pPr>
        <w:pStyle w:val="TextBody"/>
        <w:numPr>
          <w:ilvl w:val="0"/>
          <w:numId w:val="25"/>
        </w:numPr>
        <w:tabs>
          <w:tab w:val="clear" w:pos="708"/>
          <w:tab w:val="left" w:pos="0" w:leader="none"/>
        </w:tabs>
        <w:ind w:left="707" w:hanging="283"/>
        <w:rPr/>
      </w:pPr>
      <w:r>
        <w:rPr/>
        <w:t>Process Payment</w:t>
      </w:r>
    </w:p>
    <w:p>
      <w:pPr>
        <w:pStyle w:val="TextBody"/>
        <w:numPr>
          <w:ilvl w:val="0"/>
          <w:numId w:val="25"/>
        </w:numPr>
        <w:tabs>
          <w:tab w:val="clear" w:pos="708"/>
          <w:tab w:val="left" w:pos="0" w:leader="none"/>
        </w:tabs>
        <w:ind w:left="707" w:hanging="283"/>
        <w:rPr/>
      </w:pPr>
      <w:r>
        <w:rPr/>
        <w:t>Manage Rooms (Admin)</w:t>
      </w:r>
    </w:p>
    <w:p>
      <w:pPr>
        <w:pStyle w:val="TextBody"/>
        <w:numPr>
          <w:ilvl w:val="0"/>
          <w:numId w:val="25"/>
        </w:numPr>
        <w:tabs>
          <w:tab w:val="clear" w:pos="708"/>
          <w:tab w:val="left" w:pos="0" w:leader="none"/>
        </w:tabs>
        <w:ind w:left="707" w:hanging="283"/>
        <w:rPr/>
      </w:pPr>
      <w:r>
        <w:rPr/>
        <w:t>Manage Carousel (Admin)</w:t>
      </w:r>
    </w:p>
    <w:p>
      <w:pPr>
        <w:pStyle w:val="TextBody"/>
        <w:numPr>
          <w:ilvl w:val="0"/>
          <w:numId w:val="25"/>
        </w:numPr>
        <w:tabs>
          <w:tab w:val="clear" w:pos="708"/>
          <w:tab w:val="left" w:pos="0" w:leader="none"/>
        </w:tabs>
        <w:ind w:left="707" w:hanging="283"/>
        <w:rPr/>
      </w:pPr>
      <w:r>
        <w:rPr/>
        <w:t>Manage Features &amp; Facilities (Admin)</w:t>
      </w:r>
    </w:p>
    <w:p>
      <w:pPr>
        <w:pStyle w:val="TextBody"/>
        <w:tabs>
          <w:tab w:val="clear" w:pos="708"/>
          <w:tab w:val="left" w:pos="0" w:leader="none"/>
        </w:tabs>
        <w:ind w:left="707" w:hanging="283"/>
        <w:rPr/>
      </w:pPr>
      <w:r>
        <w:rPr/>
        <w:drawing>
          <wp:anchor behindDoc="0" distT="0" distB="0" distL="0" distR="0" simplePos="0" locked="0" layoutInCell="1" allowOverlap="1" relativeHeight="2">
            <wp:simplePos x="0" y="0"/>
            <wp:positionH relativeFrom="column">
              <wp:posOffset>-544195</wp:posOffset>
            </wp:positionH>
            <wp:positionV relativeFrom="paragraph">
              <wp:posOffset>154940</wp:posOffset>
            </wp:positionV>
            <wp:extent cx="6710680" cy="616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10680" cy="6162675"/>
                    </a:xfrm>
                    <a:prstGeom prst="rect">
                      <a:avLst/>
                    </a:prstGeom>
                  </pic:spPr>
                </pic:pic>
              </a:graphicData>
            </a:graphic>
          </wp:anchor>
        </w:drawing>
      </w:r>
    </w:p>
    <w:p>
      <w:pPr>
        <w:pStyle w:val="TextBody"/>
        <w:tabs>
          <w:tab w:val="clear" w:pos="708"/>
          <w:tab w:val="left" w:pos="0" w:leader="none"/>
        </w:tabs>
        <w:ind w:left="707" w:hanging="283"/>
        <w:rPr/>
      </w:pPr>
      <w:r>
        <w:rPr/>
        <w:drawing>
          <wp:anchor behindDoc="0" distT="0" distB="0" distL="0" distR="0" simplePos="0" locked="0" layoutInCell="1" allowOverlap="1" relativeHeight="3">
            <wp:simplePos x="0" y="0"/>
            <wp:positionH relativeFrom="column">
              <wp:posOffset>-532130</wp:posOffset>
            </wp:positionH>
            <wp:positionV relativeFrom="paragraph">
              <wp:posOffset>-113665</wp:posOffset>
            </wp:positionV>
            <wp:extent cx="6711315" cy="1795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11315" cy="1795780"/>
                    </a:xfrm>
                    <a:prstGeom prst="rect">
                      <a:avLst/>
                    </a:prstGeom>
                  </pic:spPr>
                </pic:pic>
              </a:graphicData>
            </a:graphic>
          </wp:anchor>
        </w:drawing>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drawing>
          <wp:anchor behindDoc="0" distT="0" distB="0" distL="0" distR="0" simplePos="0" locked="0" layoutInCell="1" allowOverlap="1" relativeHeight="4">
            <wp:simplePos x="0" y="0"/>
            <wp:positionH relativeFrom="column">
              <wp:posOffset>1828800</wp:posOffset>
            </wp:positionH>
            <wp:positionV relativeFrom="paragraph">
              <wp:posOffset>-393065</wp:posOffset>
            </wp:positionV>
            <wp:extent cx="1152525" cy="3343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152525" cy="3343275"/>
                    </a:xfrm>
                    <a:prstGeom prst="rect">
                      <a:avLst/>
                    </a:prstGeom>
                  </pic:spPr>
                </pic:pic>
              </a:graphicData>
            </a:graphic>
          </wp:anchor>
        </w:drawing>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drawing>
          <wp:anchor behindDoc="0" distT="0" distB="0" distL="0" distR="0" simplePos="0" locked="0" layoutInCell="1" allowOverlap="1" relativeHeight="5">
            <wp:simplePos x="0" y="0"/>
            <wp:positionH relativeFrom="column">
              <wp:posOffset>1256665</wp:posOffset>
            </wp:positionH>
            <wp:positionV relativeFrom="paragraph">
              <wp:posOffset>70485</wp:posOffset>
            </wp:positionV>
            <wp:extent cx="1343025" cy="4200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43025" cy="4200525"/>
                    </a:xfrm>
                    <a:prstGeom prst="rect">
                      <a:avLst/>
                    </a:prstGeom>
                  </pic:spPr>
                </pic:pic>
              </a:graphicData>
            </a:graphic>
          </wp:anchor>
        </w:drawing>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tabs>
          <w:tab w:val="clear" w:pos="708"/>
          <w:tab w:val="left" w:pos="0" w:leader="none"/>
        </w:tabs>
        <w:ind w:left="707" w:hanging="283"/>
        <w:rPr/>
      </w:pPr>
      <w:r>
        <w:rPr/>
      </w:r>
    </w:p>
    <w:p>
      <w:pPr>
        <w:pStyle w:val="TextBody"/>
        <w:numPr>
          <w:ilvl w:val="0"/>
          <w:numId w:val="25"/>
        </w:numPr>
        <w:tabs>
          <w:tab w:val="clear" w:pos="708"/>
          <w:tab w:val="left" w:pos="0" w:leader="none"/>
        </w:tabs>
        <w:ind w:left="707" w:hanging="283"/>
        <w:rPr/>
      </w:pPr>
      <w:r>
        <w:rPr/>
        <w:t>View User Queries (Admin)</w:t>
      </w:r>
    </w:p>
    <w:p>
      <w:pPr>
        <w:pStyle w:val="Heading1"/>
        <w:rPr>
          <w:lang w:val="en-US"/>
        </w:rPr>
      </w:pPr>
      <w:r>
        <w:rPr>
          <w:lang w:val="en-US"/>
        </w:rPr>
        <w:t>Class diagram</w:t>
      </w:r>
    </w:p>
    <w:p>
      <w:pPr>
        <w:pStyle w:val="TextBody"/>
        <w:numPr>
          <w:ilvl w:val="0"/>
          <w:numId w:val="20"/>
        </w:numPr>
        <w:rPr/>
      </w:pPr>
      <w:r>
        <w:rPr>
          <w:rStyle w:val="StrongEmphasis"/>
          <w:lang w:val="en-US"/>
        </w:rPr>
        <w:t>Key Classes and Attributes:</w:t>
      </w:r>
    </w:p>
    <w:p>
      <w:pPr>
        <w:pStyle w:val="TextBody"/>
        <w:numPr>
          <w:ilvl w:val="0"/>
          <w:numId w:val="26"/>
        </w:numPr>
        <w:tabs>
          <w:tab w:val="clear" w:pos="708"/>
          <w:tab w:val="left" w:pos="0" w:leader="none"/>
        </w:tabs>
        <w:ind w:left="707" w:hanging="283"/>
        <w:rPr/>
      </w:pPr>
      <w:r>
        <w:rPr>
          <w:rStyle w:val="StrongEmphasis"/>
        </w:rPr>
        <w:t>User</w:t>
      </w:r>
      <w:r>
        <w:rPr/>
        <w:t>: userId, name, email, passwordHash, role</w:t>
      </w:r>
    </w:p>
    <w:p>
      <w:pPr>
        <w:pStyle w:val="TextBody"/>
        <w:numPr>
          <w:ilvl w:val="0"/>
          <w:numId w:val="26"/>
        </w:numPr>
        <w:tabs>
          <w:tab w:val="clear" w:pos="708"/>
          <w:tab w:val="left" w:pos="0" w:leader="none"/>
        </w:tabs>
        <w:ind w:left="707" w:hanging="283"/>
        <w:rPr/>
      </w:pPr>
      <w:r>
        <w:rPr>
          <w:rStyle w:val="StrongEmphasis"/>
        </w:rPr>
        <w:t>Room</w:t>
      </w:r>
      <w:r>
        <w:rPr/>
        <w:t>: roomId, name, price, capacity, status</w:t>
      </w:r>
    </w:p>
    <w:p>
      <w:pPr>
        <w:pStyle w:val="TextBody"/>
        <w:numPr>
          <w:ilvl w:val="0"/>
          <w:numId w:val="26"/>
        </w:numPr>
        <w:tabs>
          <w:tab w:val="clear" w:pos="708"/>
          <w:tab w:val="left" w:pos="0" w:leader="none"/>
        </w:tabs>
        <w:ind w:left="707" w:hanging="283"/>
        <w:rPr/>
      </w:pPr>
      <w:r>
        <w:rPr>
          <w:rStyle w:val="StrongEmphasis"/>
        </w:rPr>
        <w:t>Reservation</w:t>
      </w:r>
      <w:r>
        <w:rPr/>
        <w:t>: reservationId, checkInDate, checkOutDate, totalPrice, status</w:t>
      </w:r>
    </w:p>
    <w:p>
      <w:pPr>
        <w:pStyle w:val="TextBody"/>
        <w:numPr>
          <w:ilvl w:val="0"/>
          <w:numId w:val="26"/>
        </w:numPr>
        <w:tabs>
          <w:tab w:val="clear" w:pos="708"/>
          <w:tab w:val="left" w:pos="0" w:leader="none"/>
        </w:tabs>
        <w:ind w:left="707" w:hanging="283"/>
        <w:rPr/>
      </w:pPr>
      <w:r>
        <w:rPr>
          <w:rStyle w:val="StrongEmphasis"/>
        </w:rPr>
        <w:t>Payment</w:t>
      </w:r>
      <w:r>
        <w:rPr/>
        <w:t>: paymentId, amount, paymentDate, status</w:t>
      </w:r>
    </w:p>
    <w:p>
      <w:pPr>
        <w:pStyle w:val="TextBody"/>
        <w:numPr>
          <w:ilvl w:val="0"/>
          <w:numId w:val="26"/>
        </w:numPr>
        <w:tabs>
          <w:tab w:val="clear" w:pos="708"/>
          <w:tab w:val="left" w:pos="0" w:leader="none"/>
        </w:tabs>
        <w:ind w:left="707" w:hanging="283"/>
        <w:rPr/>
      </w:pPr>
      <w:r>
        <w:rPr>
          <w:rStyle w:val="StrongEmphasis"/>
        </w:rPr>
        <w:t>Feature</w:t>
      </w:r>
      <w:r>
        <w:rPr/>
        <w:t xml:space="preserve">, </w:t>
      </w:r>
      <w:r>
        <w:rPr>
          <w:rStyle w:val="StrongEmphasis"/>
        </w:rPr>
        <w:t>Facility</w:t>
      </w:r>
      <w:r>
        <w:rPr/>
        <w:t>: featureId, title, icon; facilityId, title, icon</w:t>
      </w:r>
    </w:p>
    <w:p>
      <w:pPr>
        <w:pStyle w:val="TextBody"/>
        <w:numPr>
          <w:ilvl w:val="0"/>
          <w:numId w:val="26"/>
        </w:numPr>
        <w:tabs>
          <w:tab w:val="clear" w:pos="708"/>
          <w:tab w:val="left" w:pos="0" w:leader="none"/>
        </w:tabs>
        <w:ind w:left="707" w:hanging="283"/>
        <w:rPr/>
      </w:pPr>
      <w:r>
        <w:rPr>
          <w:rStyle w:val="StrongEmphasis"/>
        </w:rPr>
        <w:t>CarouselItem</w:t>
      </w:r>
      <w:r>
        <w:rPr/>
        <w:t>: itemId, imageUrl, caption, order</w:t>
      </w:r>
    </w:p>
    <w:p>
      <w:pPr>
        <w:pStyle w:val="TextBody"/>
        <w:numPr>
          <w:ilvl w:val="0"/>
          <w:numId w:val="26"/>
        </w:numPr>
        <w:tabs>
          <w:tab w:val="clear" w:pos="708"/>
          <w:tab w:val="left" w:pos="0" w:leader="none"/>
        </w:tabs>
        <w:ind w:left="707" w:hanging="283"/>
        <w:rPr/>
      </w:pPr>
      <w:r>
        <w:rPr>
          <w:rStyle w:val="StrongEmphasis"/>
        </w:rPr>
        <w:t>UserQuery</w:t>
      </w:r>
      <w:r>
        <w:rPr/>
        <w:t>: queryId, name, email, message, createdAt</w:t>
      </w:r>
    </w:p>
    <w:p>
      <w:pPr>
        <w:pStyle w:val="TextBody"/>
        <w:rPr/>
      </w:pPr>
      <w:r>
        <w:rPr>
          <w:rStyle w:val="StrongEmphasis"/>
        </w:rPr>
        <w:t>Relationships:</w:t>
      </w:r>
    </w:p>
    <w:p>
      <w:pPr>
        <w:pStyle w:val="TextBody"/>
        <w:numPr>
          <w:ilvl w:val="0"/>
          <w:numId w:val="27"/>
        </w:numPr>
        <w:tabs>
          <w:tab w:val="clear" w:pos="708"/>
          <w:tab w:val="left" w:pos="0" w:leader="none"/>
        </w:tabs>
        <w:ind w:left="707" w:hanging="283"/>
        <w:rPr/>
      </w:pPr>
      <w:r>
        <w:rPr/>
        <w:t>User 1..* ↔ 0..* Reservation</w:t>
      </w:r>
    </w:p>
    <w:p>
      <w:pPr>
        <w:pStyle w:val="TextBody"/>
        <w:numPr>
          <w:ilvl w:val="0"/>
          <w:numId w:val="27"/>
        </w:numPr>
        <w:tabs>
          <w:tab w:val="clear" w:pos="708"/>
          <w:tab w:val="left" w:pos="0" w:leader="none"/>
        </w:tabs>
        <w:ind w:left="707" w:hanging="283"/>
        <w:rPr/>
      </w:pPr>
      <w:r>
        <w:rPr/>
        <w:t>Reservation 1 → 1 Payment</w:t>
      </w:r>
    </w:p>
    <w:p>
      <w:pPr>
        <w:pStyle w:val="TextBody"/>
        <w:numPr>
          <w:ilvl w:val="0"/>
          <w:numId w:val="27"/>
        </w:numPr>
        <w:tabs>
          <w:tab w:val="clear" w:pos="708"/>
          <w:tab w:val="left" w:pos="0" w:leader="none"/>
        </w:tabs>
        <w:ind w:left="707" w:hanging="283"/>
        <w:rPr/>
      </w:pPr>
      <w:r>
        <w:rPr/>
        <w:t>Room 1..* ↔ 0..* Reservation</w:t>
      </w:r>
    </w:p>
    <w:p>
      <w:pPr>
        <w:pStyle w:val="TextBody"/>
        <w:numPr>
          <w:ilvl w:val="0"/>
          <w:numId w:val="27"/>
        </w:numPr>
        <w:tabs>
          <w:tab w:val="clear" w:pos="708"/>
          <w:tab w:val="left" w:pos="0" w:leader="none"/>
        </w:tabs>
        <w:ind w:left="707" w:hanging="283"/>
        <w:rPr/>
      </w:pPr>
      <w:r>
        <w:rPr/>
        <w:t>Room 1..* ↔ 0..* Feature (via RoomFeature)</w:t>
      </w:r>
    </w:p>
    <w:p>
      <w:pPr>
        <w:pStyle w:val="TextBody"/>
        <w:numPr>
          <w:ilvl w:val="0"/>
          <w:numId w:val="27"/>
        </w:numPr>
        <w:tabs>
          <w:tab w:val="clear" w:pos="708"/>
          <w:tab w:val="left" w:pos="0" w:leader="none"/>
        </w:tabs>
        <w:ind w:left="707" w:hanging="283"/>
        <w:rPr/>
      </w:pPr>
      <w:r>
        <w:rPr/>
        <w:t>Room 1..* ↔ 0..* Facility (via RoomFacility)</w:t>
      </w:r>
    </w:p>
    <w:p>
      <w:pPr>
        <w:pStyle w:val="Heading1"/>
        <w:rPr>
          <w:lang w:val="en-US"/>
        </w:rPr>
      </w:pPr>
      <w:r>
        <w:rPr>
          <w:lang w:val="en-US"/>
        </w:rPr>
        <w:t>Sequence diagrams (one per person in the group)</w:t>
      </w:r>
    </w:p>
    <w:p>
      <w:pPr>
        <w:pStyle w:val="TextBody"/>
        <w:numPr>
          <w:ilvl w:val="0"/>
          <w:numId w:val="21"/>
        </w:numPr>
        <w:rPr/>
      </w:pPr>
      <w:r>
        <w:rPr>
          <w:rStyle w:val="StrongEmphasis"/>
          <w:lang w:val="en-US"/>
        </w:rPr>
        <w:t>Scenarios:</w:t>
      </w:r>
    </w:p>
    <w:p>
      <w:pPr>
        <w:pStyle w:val="TextBody"/>
        <w:numPr>
          <w:ilvl w:val="0"/>
          <w:numId w:val="28"/>
        </w:numPr>
        <w:tabs>
          <w:tab w:val="clear" w:pos="708"/>
          <w:tab w:val="left" w:pos="0" w:leader="none"/>
        </w:tabs>
        <w:ind w:left="707" w:hanging="283"/>
        <w:rPr/>
      </w:pPr>
      <w:r>
        <w:rPr>
          <w:rStyle w:val="StrongEmphasis"/>
        </w:rPr>
        <w:t>Room Booking Flow (Guest → Reservation → Payment):</w:t>
      </w:r>
    </w:p>
    <w:p>
      <w:pPr>
        <w:pStyle w:val="TextBody"/>
        <w:numPr>
          <w:ilvl w:val="1"/>
          <w:numId w:val="28"/>
        </w:numPr>
        <w:tabs>
          <w:tab w:val="clear" w:pos="708"/>
          <w:tab w:val="left" w:pos="0" w:leader="none"/>
        </w:tabs>
        <w:ind w:left="1414" w:hanging="283"/>
        <w:rPr/>
      </w:pPr>
      <w:r>
        <w:rPr/>
        <w:t>Guest searches rooms → selects room → fills reservation form → invokes payment → receives confirmation.</w:t>
      </w:r>
    </w:p>
    <w:p>
      <w:pPr>
        <w:pStyle w:val="TextBody"/>
        <w:numPr>
          <w:ilvl w:val="0"/>
          <w:numId w:val="28"/>
        </w:numPr>
        <w:tabs>
          <w:tab w:val="clear" w:pos="708"/>
          <w:tab w:val="left" w:pos="0" w:leader="none"/>
        </w:tabs>
        <w:ind w:left="707" w:hanging="283"/>
        <w:rPr/>
      </w:pPr>
      <w:r>
        <w:rPr>
          <w:rStyle w:val="StrongEmphasis"/>
        </w:rPr>
        <w:t>User Registration and Login:</w:t>
      </w:r>
    </w:p>
    <w:p>
      <w:pPr>
        <w:pStyle w:val="TextBody"/>
        <w:numPr>
          <w:ilvl w:val="1"/>
          <w:numId w:val="28"/>
        </w:numPr>
        <w:tabs>
          <w:tab w:val="clear" w:pos="708"/>
          <w:tab w:val="left" w:pos="0" w:leader="none"/>
        </w:tabs>
        <w:ind w:left="1414" w:hanging="283"/>
        <w:rPr/>
      </w:pPr>
      <w:r>
        <w:rPr/>
        <w:t>New user submits registration → system validates and creates account → user logs in → session established.</w:t>
      </w:r>
    </w:p>
    <w:p>
      <w:pPr>
        <w:pStyle w:val="TextBody"/>
        <w:numPr>
          <w:ilvl w:val="0"/>
          <w:numId w:val="28"/>
        </w:numPr>
        <w:tabs>
          <w:tab w:val="clear" w:pos="708"/>
          <w:tab w:val="left" w:pos="0" w:leader="none"/>
        </w:tabs>
        <w:ind w:left="707" w:hanging="283"/>
        <w:rPr/>
      </w:pPr>
      <w:r>
        <w:rPr>
          <w:rStyle w:val="StrongEmphasis"/>
        </w:rPr>
        <w:t>Reservation Cancellation:</w:t>
      </w:r>
    </w:p>
    <w:p>
      <w:pPr>
        <w:pStyle w:val="TextBody"/>
        <w:numPr>
          <w:ilvl w:val="1"/>
          <w:numId w:val="28"/>
        </w:numPr>
        <w:tabs>
          <w:tab w:val="clear" w:pos="708"/>
          <w:tab w:val="left" w:pos="0" w:leader="none"/>
        </w:tabs>
        <w:ind w:left="1414" w:hanging="283"/>
        <w:rPr/>
      </w:pPr>
      <w:r>
        <w:rPr/>
        <w:t>Registered User views reservations → selects cancel → system updates reservation status → sends notification.</w:t>
      </w:r>
    </w:p>
    <w:p>
      <w:pPr>
        <w:pStyle w:val="TextBody"/>
        <w:numPr>
          <w:ilvl w:val="0"/>
          <w:numId w:val="28"/>
        </w:numPr>
        <w:tabs>
          <w:tab w:val="clear" w:pos="708"/>
          <w:tab w:val="left" w:pos="0" w:leader="none"/>
        </w:tabs>
        <w:ind w:left="707" w:hanging="283"/>
        <w:rPr/>
      </w:pPr>
      <w:r>
        <w:rPr>
          <w:rStyle w:val="StrongEmphasis"/>
        </w:rPr>
        <w:t>Admin Carousel Management:</w:t>
      </w:r>
    </w:p>
    <w:p>
      <w:pPr>
        <w:pStyle w:val="TextBody"/>
        <w:numPr>
          <w:ilvl w:val="1"/>
          <w:numId w:val="28"/>
        </w:numPr>
        <w:tabs>
          <w:tab w:val="clear" w:pos="708"/>
          <w:tab w:val="left" w:pos="0" w:leader="none"/>
        </w:tabs>
        <w:ind w:left="1414" w:hanging="283"/>
        <w:rPr/>
      </w:pPr>
      <w:r>
        <w:rPr/>
        <w:t>Admin logs in → navigates to carousel section → adds/edits/deletes carousel items via AJAX.</w:t>
      </w:r>
    </w:p>
    <w:p>
      <w:pPr>
        <w:pStyle w:val="Heading1"/>
        <w:rPr>
          <w:lang w:val="en-US"/>
        </w:rPr>
      </w:pPr>
      <w:r>
        <w:rPr>
          <w:lang w:val="en-US"/>
        </w:rPr>
        <w:t>State and Activity Diagrams (one of each type per person in the group)</w:t>
      </w:r>
    </w:p>
    <w:p>
      <w:pPr>
        <w:pStyle w:val="TextBody"/>
        <w:numPr>
          <w:ilvl w:val="0"/>
          <w:numId w:val="22"/>
        </w:numPr>
        <w:rPr/>
      </w:pPr>
      <w:r>
        <w:rPr>
          <w:rStyle w:val="StrongEmphasis"/>
          <w:lang w:val="en-US"/>
        </w:rPr>
        <w:t>Entity:</w:t>
      </w:r>
      <w:r>
        <w:rPr>
          <w:lang w:val="en-US"/>
        </w:rPr>
        <w:t xml:space="preserve"> Reservation</w:t>
      </w:r>
    </w:p>
    <w:p>
      <w:pPr>
        <w:pStyle w:val="TextBody"/>
        <w:rPr/>
      </w:pPr>
      <w:r>
        <w:rPr>
          <w:rStyle w:val="StrongEmphasis"/>
        </w:rPr>
        <w:t>States &amp; Transitions:</w:t>
      </w:r>
    </w:p>
    <w:p>
      <w:pPr>
        <w:pStyle w:val="TextBody"/>
        <w:numPr>
          <w:ilvl w:val="0"/>
          <w:numId w:val="29"/>
        </w:numPr>
        <w:tabs>
          <w:tab w:val="clear" w:pos="708"/>
          <w:tab w:val="left" w:pos="0" w:leader="none"/>
        </w:tabs>
        <w:ind w:left="707" w:hanging="283"/>
        <w:rPr/>
      </w:pPr>
      <w:r>
        <w:rPr>
          <w:rStyle w:val="StrongEmphasis"/>
        </w:rPr>
        <w:t>Available</w:t>
      </w:r>
      <w:r>
        <w:rPr/>
        <w:t xml:space="preserve"> (initial) → on "Reserve" → </w:t>
      </w:r>
      <w:r>
        <w:rPr>
          <w:rStyle w:val="StrongEmphasis"/>
        </w:rPr>
        <w:t>Pending</w:t>
      </w:r>
    </w:p>
    <w:p>
      <w:pPr>
        <w:pStyle w:val="TextBody"/>
        <w:numPr>
          <w:ilvl w:val="0"/>
          <w:numId w:val="29"/>
        </w:numPr>
        <w:tabs>
          <w:tab w:val="clear" w:pos="708"/>
          <w:tab w:val="left" w:pos="0" w:leader="none"/>
        </w:tabs>
        <w:ind w:left="707" w:hanging="283"/>
        <w:rPr/>
      </w:pPr>
      <w:r>
        <w:rPr>
          <w:rStyle w:val="StrongEmphasis"/>
        </w:rPr>
        <w:t>Pending</w:t>
      </w:r>
      <w:r>
        <w:rPr/>
        <w:t xml:space="preserve"> → on "Payment Success" → </w:t>
      </w:r>
      <w:r>
        <w:rPr>
          <w:rStyle w:val="StrongEmphasis"/>
        </w:rPr>
        <w:t>Confirmed</w:t>
      </w:r>
    </w:p>
    <w:p>
      <w:pPr>
        <w:pStyle w:val="TextBody"/>
        <w:numPr>
          <w:ilvl w:val="0"/>
          <w:numId w:val="29"/>
        </w:numPr>
        <w:tabs>
          <w:tab w:val="clear" w:pos="708"/>
          <w:tab w:val="left" w:pos="0" w:leader="none"/>
        </w:tabs>
        <w:ind w:left="707" w:hanging="283"/>
        <w:rPr/>
      </w:pPr>
      <w:r>
        <w:rPr>
          <w:rStyle w:val="StrongEmphasis"/>
        </w:rPr>
        <w:t>Pending</w:t>
      </w:r>
      <w:r>
        <w:rPr/>
        <w:t xml:space="preserve"> → on "Payment Failure" → </w:t>
      </w:r>
      <w:r>
        <w:rPr>
          <w:rStyle w:val="StrongEmphasis"/>
        </w:rPr>
        <w:t>Cancelled</w:t>
      </w:r>
    </w:p>
    <w:p>
      <w:pPr>
        <w:pStyle w:val="TextBody"/>
        <w:numPr>
          <w:ilvl w:val="0"/>
          <w:numId w:val="29"/>
        </w:numPr>
        <w:tabs>
          <w:tab w:val="clear" w:pos="708"/>
          <w:tab w:val="left" w:pos="0" w:leader="none"/>
        </w:tabs>
        <w:ind w:left="707" w:hanging="283"/>
        <w:rPr/>
      </w:pPr>
      <w:r>
        <w:rPr>
          <w:rStyle w:val="StrongEmphasis"/>
        </w:rPr>
        <w:t>Confirmed</w:t>
      </w:r>
      <w:r>
        <w:rPr/>
        <w:t xml:space="preserve"> → on "Cancel Request" → </w:t>
      </w:r>
      <w:r>
        <w:rPr>
          <w:rStyle w:val="StrongEmphasis"/>
        </w:rPr>
        <w:t>Cancelled</w:t>
      </w:r>
    </w:p>
    <w:p>
      <w:pPr>
        <w:pStyle w:val="TextBody"/>
        <w:numPr>
          <w:ilvl w:val="0"/>
          <w:numId w:val="29"/>
        </w:numPr>
        <w:tabs>
          <w:tab w:val="clear" w:pos="708"/>
          <w:tab w:val="left" w:pos="0" w:leader="none"/>
        </w:tabs>
        <w:ind w:left="707" w:hanging="283"/>
        <w:rPr/>
      </w:pPr>
      <w:r>
        <w:rPr>
          <w:rStyle w:val="StrongEmphasis"/>
        </w:rPr>
        <w:t>Cancelled</w:t>
      </w:r>
      <w:r>
        <w:rPr/>
        <w:t xml:space="preserve"> → (final)</w:t>
      </w:r>
    </w:p>
    <w:p>
      <w:pPr>
        <w:pStyle w:val="Heading2"/>
        <w:rPr/>
      </w:pPr>
      <w:r>
        <w:rPr/>
        <w:t>Activity Diagram</w:t>
      </w:r>
    </w:p>
    <w:p>
      <w:pPr>
        <w:pStyle w:val="TextBody"/>
        <w:rPr/>
      </w:pPr>
      <w:r>
        <w:rPr>
          <w:rStyle w:val="StrongEmphasis"/>
        </w:rPr>
        <w:t>Workflow:</w:t>
      </w:r>
      <w:r>
        <w:rPr/>
        <w:t xml:space="preserve"> Hotel Reservation Process</w:t>
      </w:r>
    </w:p>
    <w:p>
      <w:pPr>
        <w:pStyle w:val="TextBody"/>
        <w:numPr>
          <w:ilvl w:val="0"/>
          <w:numId w:val="30"/>
        </w:numPr>
        <w:tabs>
          <w:tab w:val="clear" w:pos="708"/>
          <w:tab w:val="left" w:pos="0" w:leader="none"/>
        </w:tabs>
        <w:ind w:left="707" w:hanging="283"/>
        <w:rPr/>
      </w:pPr>
      <w:r>
        <w:rPr>
          <w:rStyle w:val="StrongEmphasis"/>
        </w:rPr>
        <w:t>Start</w:t>
      </w:r>
    </w:p>
    <w:p>
      <w:pPr>
        <w:pStyle w:val="TextBody"/>
        <w:numPr>
          <w:ilvl w:val="0"/>
          <w:numId w:val="30"/>
        </w:numPr>
        <w:tabs>
          <w:tab w:val="clear" w:pos="708"/>
          <w:tab w:val="left" w:pos="0" w:leader="none"/>
        </w:tabs>
        <w:ind w:left="707" w:hanging="283"/>
        <w:rPr/>
      </w:pPr>
      <w:r>
        <w:rPr/>
        <w:t>Search Rooms</w:t>
      </w:r>
    </w:p>
    <w:p>
      <w:pPr>
        <w:pStyle w:val="TextBody"/>
        <w:numPr>
          <w:ilvl w:val="0"/>
          <w:numId w:val="30"/>
        </w:numPr>
        <w:tabs>
          <w:tab w:val="clear" w:pos="708"/>
          <w:tab w:val="left" w:pos="0" w:leader="none"/>
        </w:tabs>
        <w:ind w:left="707" w:hanging="283"/>
        <w:rPr/>
      </w:pPr>
      <w:r>
        <w:rPr/>
        <w:t>Select Room</w:t>
      </w:r>
    </w:p>
    <w:p>
      <w:pPr>
        <w:pStyle w:val="TextBody"/>
        <w:numPr>
          <w:ilvl w:val="0"/>
          <w:numId w:val="30"/>
        </w:numPr>
        <w:tabs>
          <w:tab w:val="clear" w:pos="708"/>
          <w:tab w:val="left" w:pos="0" w:leader="none"/>
        </w:tabs>
        <w:ind w:left="707" w:hanging="283"/>
        <w:rPr/>
      </w:pPr>
      <w:r>
        <w:rPr/>
        <w:t>Enter Guest Details</w:t>
      </w:r>
    </w:p>
    <w:p>
      <w:pPr>
        <w:pStyle w:val="TextBody"/>
        <w:numPr>
          <w:ilvl w:val="0"/>
          <w:numId w:val="30"/>
        </w:numPr>
        <w:tabs>
          <w:tab w:val="clear" w:pos="708"/>
          <w:tab w:val="left" w:pos="0" w:leader="none"/>
        </w:tabs>
        <w:ind w:left="707" w:hanging="283"/>
        <w:rPr/>
      </w:pPr>
      <w:r>
        <w:rPr/>
        <w:t>Validate Availability</w:t>
      </w:r>
    </w:p>
    <w:p>
      <w:pPr>
        <w:pStyle w:val="TextBody"/>
        <w:numPr>
          <w:ilvl w:val="0"/>
          <w:numId w:val="30"/>
        </w:numPr>
        <w:tabs>
          <w:tab w:val="clear" w:pos="708"/>
          <w:tab w:val="left" w:pos="0" w:leader="none"/>
        </w:tabs>
        <w:ind w:left="707" w:hanging="283"/>
        <w:rPr/>
      </w:pPr>
      <w:r>
        <w:rPr/>
        <w:t>Submit Payment</w:t>
      </w:r>
    </w:p>
    <w:p>
      <w:pPr>
        <w:pStyle w:val="TextBody"/>
        <w:numPr>
          <w:ilvl w:val="0"/>
          <w:numId w:val="30"/>
        </w:numPr>
        <w:tabs>
          <w:tab w:val="clear" w:pos="708"/>
          <w:tab w:val="left" w:pos="0" w:leader="none"/>
        </w:tabs>
        <w:ind w:left="707" w:hanging="283"/>
        <w:rPr/>
      </w:pPr>
      <w:r>
        <w:rPr/>
        <w:t>Confirm Reservation</w:t>
      </w:r>
    </w:p>
    <w:p>
      <w:pPr>
        <w:pStyle w:val="TextBody"/>
        <w:numPr>
          <w:ilvl w:val="0"/>
          <w:numId w:val="30"/>
        </w:numPr>
        <w:tabs>
          <w:tab w:val="clear" w:pos="708"/>
          <w:tab w:val="left" w:pos="0" w:leader="none"/>
        </w:tabs>
        <w:ind w:left="707" w:hanging="283"/>
        <w:rPr/>
      </w:pPr>
      <w:r>
        <w:rPr/>
        <w:t>Send Confirmation Email</w:t>
      </w:r>
    </w:p>
    <w:p>
      <w:pPr>
        <w:pStyle w:val="TextBody"/>
        <w:numPr>
          <w:ilvl w:val="0"/>
          <w:numId w:val="30"/>
        </w:numPr>
        <w:tabs>
          <w:tab w:val="clear" w:pos="708"/>
          <w:tab w:val="left" w:pos="0" w:leader="none"/>
        </w:tabs>
        <w:ind w:left="707" w:hanging="283"/>
        <w:rPr/>
      </w:pPr>
      <w:r>
        <w:rPr>
          <w:rStyle w:val="StrongEmphasis"/>
        </w:rPr>
        <w:t>End</w:t>
      </w:r>
      <w:r>
        <w:br w:type="page"/>
      </w:r>
    </w:p>
    <w:p>
      <w:pPr>
        <w:pStyle w:val="Heading2"/>
        <w:rPr>
          <w:lang w:val="en-US"/>
        </w:rPr>
      </w:pPr>
      <w:r>
        <w:rPr>
          <w:lang w:val="en-US"/>
        </w:rPr>
        <w:t>Evaluation Criteria: Use Case Diagram (max 8 points)</w:t>
      </w:r>
    </w:p>
    <w:p>
      <w:pPr>
        <w:pStyle w:val="Normal"/>
        <w:spacing w:before="0" w:after="0"/>
        <w:rPr>
          <w:b/>
          <w:b/>
          <w:bCs/>
          <w:lang w:val="en-US"/>
        </w:rPr>
      </w:pPr>
      <w:r>
        <w:rPr>
          <w:b/>
          <w:bCs/>
          <w:lang w:val="en-US"/>
        </w:rPr>
        <w:t>1. Content Accuracy (4 points)</w:t>
      </w:r>
    </w:p>
    <w:p>
      <w:pPr>
        <w:pStyle w:val="Normal"/>
        <w:spacing w:before="0" w:after="0"/>
        <w:rPr>
          <w:lang w:val="en-US"/>
        </w:rPr>
      </w:pPr>
      <w:r>
        <w:rPr>
          <w:lang w:val="en-US"/>
        </w:rPr>
        <w:t>This category assesses the correctness and completeness of the actors, use cases, and their relationships.</w:t>
      </w:r>
    </w:p>
    <w:p>
      <w:pPr>
        <w:pStyle w:val="Normal"/>
        <w:numPr>
          <w:ilvl w:val="0"/>
          <w:numId w:val="1"/>
        </w:numPr>
        <w:spacing w:before="0" w:after="0"/>
        <w:rPr/>
      </w:pPr>
      <w:r>
        <w:rPr>
          <w:b/>
          <w:bCs/>
        </w:rPr>
        <w:t>Actors (1 point)</w:t>
      </w:r>
      <w:r>
        <w:rPr/>
        <w:t xml:space="preserve"> </w:t>
      </w:r>
    </w:p>
    <w:p>
      <w:pPr>
        <w:pStyle w:val="Normal"/>
        <w:numPr>
          <w:ilvl w:val="1"/>
          <w:numId w:val="1"/>
        </w:numPr>
        <w:spacing w:before="0" w:after="0"/>
        <w:rPr>
          <w:lang w:val="en-US"/>
        </w:rPr>
      </w:pPr>
      <w:r>
        <w:rPr>
          <w:i/>
          <w:iCs/>
          <w:lang w:val="en-US"/>
        </w:rPr>
        <w:t>Completeness (0.5 points)</w:t>
      </w:r>
      <w:r>
        <w:rPr>
          <w:lang w:val="en-US"/>
        </w:rPr>
        <w:t>: Identify all relevant actors (e.g., users, external systems) that interact with the system.</w:t>
      </w:r>
    </w:p>
    <w:p>
      <w:pPr>
        <w:pStyle w:val="Normal"/>
        <w:numPr>
          <w:ilvl w:val="1"/>
          <w:numId w:val="1"/>
        </w:numPr>
        <w:spacing w:before="0" w:after="0"/>
        <w:rPr>
          <w:lang w:val="en-US"/>
        </w:rPr>
      </w:pPr>
      <w:r>
        <w:rPr>
          <w:i/>
          <w:iCs/>
          <w:lang w:val="en-US"/>
        </w:rPr>
        <w:t>Accuracy (0.5 points)</w:t>
      </w:r>
      <w:r>
        <w:rPr>
          <w:lang w:val="en-US"/>
        </w:rPr>
        <w:t>: Correctly label actors using appropriate names or roles (e.g., "Customer," "Admin").</w:t>
      </w:r>
    </w:p>
    <w:p>
      <w:pPr>
        <w:pStyle w:val="Normal"/>
        <w:numPr>
          <w:ilvl w:val="0"/>
          <w:numId w:val="1"/>
        </w:numPr>
        <w:spacing w:before="0" w:after="0"/>
        <w:rPr/>
      </w:pPr>
      <w:r>
        <w:rPr>
          <w:b/>
          <w:bCs/>
        </w:rPr>
        <w:t>Use Cases (1.5 points)</w:t>
      </w:r>
      <w:r>
        <w:rPr/>
        <w:t xml:space="preserve"> </w:t>
      </w:r>
    </w:p>
    <w:p>
      <w:pPr>
        <w:pStyle w:val="Normal"/>
        <w:numPr>
          <w:ilvl w:val="1"/>
          <w:numId w:val="1"/>
        </w:numPr>
        <w:spacing w:before="0" w:after="0"/>
        <w:rPr>
          <w:lang w:val="en-US"/>
        </w:rPr>
      </w:pPr>
      <w:r>
        <w:rPr>
          <w:i/>
          <w:iCs/>
          <w:lang w:val="en-US"/>
        </w:rPr>
        <w:t>Completeness (0.5 points)</w:t>
      </w:r>
      <w:r>
        <w:rPr>
          <w:lang w:val="en-US"/>
        </w:rPr>
        <w:t>: Include all necessary use cases based on the project’s functional requirements.</w:t>
      </w:r>
    </w:p>
    <w:p>
      <w:pPr>
        <w:pStyle w:val="Normal"/>
        <w:numPr>
          <w:ilvl w:val="1"/>
          <w:numId w:val="1"/>
        </w:numPr>
        <w:spacing w:before="0" w:after="0"/>
        <w:rPr>
          <w:lang w:val="en-US"/>
        </w:rPr>
      </w:pPr>
      <w:r>
        <w:rPr>
          <w:i/>
          <w:iCs/>
          <w:lang w:val="en-US"/>
        </w:rPr>
        <w:t>Naming (0.5 points)</w:t>
      </w:r>
      <w:r>
        <w:rPr>
          <w:lang w:val="en-US"/>
        </w:rPr>
        <w:t>: Use appropriate, action-oriented names for use cases (e.g., "Place Order," "View Profile").</w:t>
      </w:r>
    </w:p>
    <w:p>
      <w:pPr>
        <w:pStyle w:val="Normal"/>
        <w:numPr>
          <w:ilvl w:val="1"/>
          <w:numId w:val="1"/>
        </w:numPr>
        <w:spacing w:before="0" w:after="0"/>
        <w:rPr>
          <w:lang w:val="en-US"/>
        </w:rPr>
      </w:pPr>
      <w:r>
        <w:rPr>
          <w:i/>
          <w:iCs/>
          <w:lang w:val="en-US"/>
        </w:rPr>
        <w:t>Descriptions (0.5 points)</w:t>
      </w:r>
      <w:r>
        <w:rPr>
          <w:lang w:val="en-US"/>
        </w:rPr>
        <w:t>: Provide brief descriptions or annotations for each use case, if included, to clarify their purpose.</w:t>
      </w:r>
    </w:p>
    <w:p>
      <w:pPr>
        <w:pStyle w:val="Normal"/>
        <w:numPr>
          <w:ilvl w:val="0"/>
          <w:numId w:val="1"/>
        </w:numPr>
        <w:spacing w:before="0" w:after="0"/>
        <w:rPr/>
      </w:pPr>
      <w:r>
        <w:rPr>
          <w:b/>
          <w:bCs/>
        </w:rPr>
        <w:t>Relationships (1.5 points)</w:t>
      </w:r>
      <w:r>
        <w:rPr/>
        <w:t xml:space="preserve"> </w:t>
      </w:r>
    </w:p>
    <w:p>
      <w:pPr>
        <w:pStyle w:val="Normal"/>
        <w:numPr>
          <w:ilvl w:val="1"/>
          <w:numId w:val="1"/>
        </w:numPr>
        <w:spacing w:before="0" w:after="0"/>
        <w:rPr>
          <w:lang w:val="en-US"/>
        </w:rPr>
      </w:pPr>
      <w:r>
        <w:rPr>
          <w:i/>
          <w:iCs/>
          <w:lang w:val="en-US"/>
        </w:rPr>
        <w:t>Associations (0.5 points)</w:t>
      </w:r>
      <w:r>
        <w:rPr>
          <w:lang w:val="en-US"/>
        </w:rPr>
        <w:t>: Correctly associate actors with the use cases they interact with.</w:t>
      </w:r>
    </w:p>
    <w:p>
      <w:pPr>
        <w:pStyle w:val="Normal"/>
        <w:numPr>
          <w:ilvl w:val="1"/>
          <w:numId w:val="1"/>
        </w:numPr>
        <w:spacing w:before="0" w:after="0"/>
        <w:rPr>
          <w:lang w:val="en-US"/>
        </w:rPr>
      </w:pPr>
      <w:r>
        <w:rPr>
          <w:i/>
          <w:iCs/>
          <w:lang w:val="en-US"/>
        </w:rPr>
        <w:t>Include/Extend (0.5 points)</w:t>
      </w:r>
      <w:r>
        <w:rPr>
          <w:lang w:val="en-US"/>
        </w:rPr>
        <w:t>: Properly use "include" and "extend" relationships where applicable (e.g., for shared or optional behaviors).</w:t>
      </w:r>
    </w:p>
    <w:p>
      <w:pPr>
        <w:pStyle w:val="Normal"/>
        <w:numPr>
          <w:ilvl w:val="1"/>
          <w:numId w:val="1"/>
        </w:numPr>
        <w:spacing w:before="0" w:after="0"/>
        <w:rPr>
          <w:lang w:val="en-US"/>
        </w:rPr>
      </w:pPr>
      <w:r>
        <w:rPr>
          <w:i/>
          <w:iCs/>
          <w:lang w:val="en-US"/>
        </w:rPr>
        <w:t>Correctness (0.5 points)</w:t>
      </w:r>
      <w:r>
        <w:rPr>
          <w:lang w:val="en-US"/>
        </w:rPr>
        <w:t>: Avoid incorrect or redundant relationships that do not add value or misrepresent interactions.</w:t>
      </w:r>
    </w:p>
    <w:p>
      <w:pPr>
        <w:pStyle w:val="Normal"/>
        <w:spacing w:before="0" w:after="0"/>
        <w:rPr>
          <w:b/>
          <w:b/>
          <w:bCs/>
          <w:lang w:val="en-US"/>
        </w:rPr>
      </w:pPr>
      <w:r>
        <w:rPr>
          <w:b/>
          <w:bCs/>
          <w:lang w:val="en-US"/>
        </w:rPr>
        <w:t>2. Diagram Quality (2 points)</w:t>
      </w:r>
    </w:p>
    <w:p>
      <w:pPr>
        <w:pStyle w:val="Normal"/>
        <w:spacing w:before="0" w:after="0"/>
        <w:rPr>
          <w:lang w:val="en-US"/>
        </w:rPr>
      </w:pPr>
      <w:r>
        <w:rPr>
          <w:lang w:val="en-US"/>
        </w:rPr>
        <w:t>This category evaluates the clarity, organization, and adherence to UML standards in the diagram.</w:t>
      </w:r>
    </w:p>
    <w:p>
      <w:pPr>
        <w:pStyle w:val="Normal"/>
        <w:numPr>
          <w:ilvl w:val="0"/>
          <w:numId w:val="2"/>
        </w:numPr>
        <w:spacing w:before="0" w:after="0"/>
        <w:rPr/>
      </w:pPr>
      <w:r>
        <w:rPr>
          <w:b/>
          <w:bCs/>
        </w:rPr>
        <w:t>Clarity and Readability (1 point)</w:t>
      </w:r>
      <w:r>
        <w:rPr/>
        <w:t xml:space="preserve"> </w:t>
      </w:r>
    </w:p>
    <w:p>
      <w:pPr>
        <w:pStyle w:val="Normal"/>
        <w:numPr>
          <w:ilvl w:val="1"/>
          <w:numId w:val="2"/>
        </w:numPr>
        <w:spacing w:before="0" w:after="0"/>
        <w:rPr>
          <w:lang w:val="en-US"/>
        </w:rPr>
      </w:pPr>
      <w:r>
        <w:rPr>
          <w:i/>
          <w:iCs/>
          <w:lang w:val="en-US"/>
        </w:rPr>
        <w:t>Layout (0.5 points)</w:t>
      </w:r>
      <w:r>
        <w:rPr>
          <w:lang w:val="en-US"/>
        </w:rPr>
        <w:t>: Arrange elements logically (e.g., actors on the left, use cases inside the system boundary) to enhance understanding.</w:t>
      </w:r>
    </w:p>
    <w:p>
      <w:pPr>
        <w:pStyle w:val="Normal"/>
        <w:numPr>
          <w:ilvl w:val="1"/>
          <w:numId w:val="2"/>
        </w:numPr>
        <w:spacing w:before="0" w:after="0"/>
        <w:rPr>
          <w:lang w:val="en-US"/>
        </w:rPr>
      </w:pPr>
      <w:r>
        <w:rPr>
          <w:i/>
          <w:iCs/>
          <w:lang w:val="en-US"/>
        </w:rPr>
        <w:t>Labeling (0.5 points)</w:t>
      </w:r>
      <w:r>
        <w:rPr>
          <w:lang w:val="en-US"/>
        </w:rPr>
        <w:t>: Ensure clear, non-overlapping labels and minimal crossing of lines for better readability.</w:t>
      </w:r>
    </w:p>
    <w:p>
      <w:pPr>
        <w:pStyle w:val="Normal"/>
        <w:numPr>
          <w:ilvl w:val="0"/>
          <w:numId w:val="2"/>
        </w:numPr>
        <w:spacing w:before="0" w:after="0"/>
        <w:rPr/>
      </w:pPr>
      <w:r>
        <w:rPr>
          <w:b/>
          <w:bCs/>
        </w:rPr>
        <w:t>System Boundary (0.5 points)</w:t>
      </w:r>
      <w:r>
        <w:rPr/>
        <w:t xml:space="preserve"> </w:t>
      </w:r>
    </w:p>
    <w:p>
      <w:pPr>
        <w:pStyle w:val="Normal"/>
        <w:numPr>
          <w:ilvl w:val="1"/>
          <w:numId w:val="2"/>
        </w:numPr>
        <w:spacing w:before="0" w:after="0"/>
        <w:rPr>
          <w:lang w:val="en-US"/>
        </w:rPr>
      </w:pPr>
      <w:r>
        <w:rPr>
          <w:lang w:val="en-US"/>
        </w:rPr>
        <w:t>Clearly define the system scope with a labeled boundary box that contains all use cases.</w:t>
      </w:r>
    </w:p>
    <w:p>
      <w:pPr>
        <w:pStyle w:val="Normal"/>
        <w:numPr>
          <w:ilvl w:val="0"/>
          <w:numId w:val="2"/>
        </w:numPr>
        <w:spacing w:before="0" w:after="0"/>
        <w:rPr/>
      </w:pPr>
      <w:r>
        <w:rPr>
          <w:b/>
          <w:bCs/>
        </w:rPr>
        <w:t>Notation Standards (0.5 points)</w:t>
      </w:r>
      <w:r>
        <w:rPr/>
        <w:t xml:space="preserve"> </w:t>
      </w:r>
    </w:p>
    <w:p>
      <w:pPr>
        <w:pStyle w:val="Normal"/>
        <w:numPr>
          <w:ilvl w:val="1"/>
          <w:numId w:val="2"/>
        </w:numPr>
        <w:spacing w:before="0" w:after="0"/>
        <w:rPr>
          <w:lang w:val="en-US"/>
        </w:rPr>
      </w:pPr>
      <w:r>
        <w:rPr>
          <w:lang w:val="en-US"/>
        </w:rPr>
        <w:t>Adhere to UML standards for use case diagrams (e.g., stick figures for actors, ovals for use cases, proper arrows for relationships).</w:t>
      </w:r>
    </w:p>
    <w:p>
      <w:pPr>
        <w:pStyle w:val="Normal"/>
        <w:spacing w:before="0" w:after="0"/>
        <w:rPr>
          <w:b/>
          <w:b/>
          <w:bCs/>
          <w:lang w:val="en-US"/>
        </w:rPr>
      </w:pPr>
      <w:r>
        <w:rPr>
          <w:b/>
          <w:bCs/>
          <w:lang w:val="en-US"/>
        </w:rPr>
        <w:t>3. Alignment with Project Requirements (1 point)</w:t>
      </w:r>
    </w:p>
    <w:p>
      <w:pPr>
        <w:pStyle w:val="Normal"/>
        <w:spacing w:before="0" w:after="0"/>
        <w:rPr>
          <w:lang w:val="en-US"/>
        </w:rPr>
      </w:pPr>
      <w:r>
        <w:rPr>
          <w:lang w:val="en-US"/>
        </w:rPr>
        <w:t>This category ensures the diagram accurately reflects the project’s functional requirements.</w:t>
      </w:r>
    </w:p>
    <w:p>
      <w:pPr>
        <w:pStyle w:val="Normal"/>
        <w:numPr>
          <w:ilvl w:val="0"/>
          <w:numId w:val="3"/>
        </w:numPr>
        <w:spacing w:before="0" w:after="0"/>
        <w:rPr/>
      </w:pPr>
      <w:r>
        <w:rPr>
          <w:b/>
          <w:bCs/>
        </w:rPr>
        <w:t>Consistency with Requirements (1 point)</w:t>
      </w:r>
      <w:r>
        <w:rPr/>
        <w:t xml:space="preserve"> </w:t>
      </w:r>
    </w:p>
    <w:p>
      <w:pPr>
        <w:pStyle w:val="Normal"/>
        <w:numPr>
          <w:ilvl w:val="1"/>
          <w:numId w:val="3"/>
        </w:numPr>
        <w:spacing w:before="0" w:after="0"/>
        <w:rPr>
          <w:lang w:val="en-US"/>
        </w:rPr>
      </w:pPr>
      <w:r>
        <w:rPr>
          <w:i/>
          <w:iCs/>
          <w:lang w:val="en-US"/>
        </w:rPr>
        <w:t>Coverage (0.5 points)</w:t>
      </w:r>
      <w:r>
        <w:rPr>
          <w:lang w:val="en-US"/>
        </w:rPr>
        <w:t>: Include use cases that address all functional requirements specified in the project.</w:t>
      </w:r>
    </w:p>
    <w:p>
      <w:pPr>
        <w:pStyle w:val="Normal"/>
        <w:numPr>
          <w:ilvl w:val="1"/>
          <w:numId w:val="3"/>
        </w:numPr>
        <w:spacing w:before="0" w:after="0"/>
        <w:rPr>
          <w:lang w:val="en-US"/>
        </w:rPr>
      </w:pPr>
      <w:r>
        <w:rPr>
          <w:i/>
          <w:iCs/>
          <w:lang w:val="en-US"/>
        </w:rPr>
        <w:t>Relevance (0.5 points)</w:t>
      </w:r>
      <w:r>
        <w:rPr>
          <w:lang w:val="en-US"/>
        </w:rPr>
        <w:t>: Avoid extraneous use cases that do not align with the project’s scope or stakeholder needs.</w:t>
      </w:r>
    </w:p>
    <w:p>
      <w:pPr>
        <w:pStyle w:val="Normal"/>
        <w:spacing w:before="0" w:after="0"/>
        <w:rPr>
          <w:b/>
          <w:b/>
          <w:bCs/>
        </w:rPr>
      </w:pPr>
      <w:r>
        <w:rPr>
          <w:b/>
          <w:bCs/>
        </w:rPr>
        <w:t>4. Timely Submission (1 point)</w:t>
      </w:r>
    </w:p>
    <w:p>
      <w:pPr>
        <w:pStyle w:val="Normal"/>
        <w:numPr>
          <w:ilvl w:val="0"/>
          <w:numId w:val="4"/>
        </w:numPr>
        <w:spacing w:before="0" w:after="0"/>
        <w:rPr>
          <w:lang w:val="en-US"/>
        </w:rPr>
      </w:pPr>
      <w:r>
        <w:rPr>
          <w:lang w:val="en-US"/>
        </w:rPr>
        <w:t>Submit the task by the specified deadline to earn this point. Late submissions, even if high-quality, will not receive this point.</w:t>
      </w:r>
    </w:p>
    <w:p>
      <w:pPr>
        <w:pStyle w:val="Normal"/>
        <w:rPr>
          <w:lang w:val="en-US"/>
        </w:rPr>
      </w:pPr>
      <w:r>
        <w:rPr>
          <w:lang w:val="en-US"/>
        </w:rPr>
      </w:r>
    </w:p>
    <w:p>
      <w:pPr>
        <w:pStyle w:val="Heading2"/>
        <w:rPr>
          <w:lang w:val="en-US"/>
        </w:rPr>
      </w:pPr>
      <w:r>
        <w:rPr>
          <w:lang w:val="en-US"/>
        </w:rPr>
        <w:t>Evaluation Criteria: Class Diagram (max. 8 points)</w:t>
      </w:r>
    </w:p>
    <w:p>
      <w:pPr>
        <w:pStyle w:val="Normal"/>
        <w:rPr>
          <w:lang w:val="en-US"/>
        </w:rPr>
      </w:pPr>
      <w:r>
        <w:rPr>
          <w:lang w:val="en-US"/>
        </w:rPr>
        <w:t>The Class Diagram must accurately represent the static structure of the system, showing its classes, attributes, methods, and relationships, while aligning with the previously defined Component Diagram. The evaluation is based on the following categories:</w:t>
      </w:r>
    </w:p>
    <w:p>
      <w:pPr>
        <w:pStyle w:val="Normal"/>
        <w:spacing w:before="0" w:after="0"/>
        <w:rPr>
          <w:b/>
          <w:b/>
          <w:bCs/>
          <w:lang w:val="en-US"/>
        </w:rPr>
      </w:pPr>
      <w:r>
        <w:rPr>
          <w:b/>
          <w:bCs/>
          <w:lang w:val="en-US"/>
        </w:rPr>
        <w:t>1. Correctness and Completeness (2 points)</w:t>
      </w:r>
    </w:p>
    <w:p>
      <w:pPr>
        <w:pStyle w:val="Normal"/>
        <w:numPr>
          <w:ilvl w:val="0"/>
          <w:numId w:val="5"/>
        </w:numPr>
        <w:spacing w:before="0" w:after="0"/>
        <w:rPr>
          <w:lang w:val="en-US"/>
        </w:rPr>
      </w:pPr>
      <w:r>
        <w:rPr>
          <w:b/>
          <w:bCs/>
          <w:lang w:val="en-US"/>
        </w:rPr>
        <w:t>Classes (1 point)</w:t>
      </w:r>
      <w:r>
        <w:rPr>
          <w:lang w:val="en-US"/>
        </w:rPr>
        <w:t>: All necessary classes are identified based on the system's requirements. Each class should have a clear purpose, and no unnecessary or redundant classes should be included.</w:t>
      </w:r>
    </w:p>
    <w:p>
      <w:pPr>
        <w:pStyle w:val="Normal"/>
        <w:numPr>
          <w:ilvl w:val="0"/>
          <w:numId w:val="5"/>
        </w:numPr>
        <w:spacing w:before="0" w:after="0"/>
        <w:rPr>
          <w:lang w:val="en-US"/>
        </w:rPr>
      </w:pPr>
      <w:r>
        <w:rPr>
          <w:b/>
          <w:bCs/>
          <w:lang w:val="en-US"/>
        </w:rPr>
        <w:t>Attributes and Methods (1 point)</w:t>
      </w:r>
      <w:r>
        <w:rPr>
          <w:lang w:val="en-US"/>
        </w:rPr>
        <w:t>: Classes include appropriate attributes and methods that reflect the system's data and operations. Attributes should be relevant to the class's role, and methods should cover key functionalities.</w:t>
      </w:r>
    </w:p>
    <w:p>
      <w:pPr>
        <w:pStyle w:val="Normal"/>
        <w:spacing w:before="0" w:after="0"/>
        <w:rPr>
          <w:b/>
          <w:b/>
          <w:bCs/>
        </w:rPr>
      </w:pPr>
      <w:r>
        <w:rPr>
          <w:b/>
          <w:bCs/>
        </w:rPr>
        <w:t>2. Relationships (2 points)</w:t>
      </w:r>
    </w:p>
    <w:p>
      <w:pPr>
        <w:pStyle w:val="Normal"/>
        <w:numPr>
          <w:ilvl w:val="0"/>
          <w:numId w:val="6"/>
        </w:numPr>
        <w:spacing w:before="0" w:after="0"/>
        <w:rPr>
          <w:lang w:val="en-US"/>
        </w:rPr>
      </w:pPr>
      <w:r>
        <w:rPr>
          <w:b/>
          <w:bCs/>
          <w:lang w:val="en-US"/>
        </w:rPr>
        <w:t>Identification (1 point)</w:t>
      </w:r>
      <w:r>
        <w:rPr>
          <w:lang w:val="en-US"/>
        </w:rPr>
        <w:t>: Relationships between classes (e.g., associations, aggregations, compositions, inheritance) are correctly identified based on the system's design.</w:t>
      </w:r>
    </w:p>
    <w:p>
      <w:pPr>
        <w:pStyle w:val="Normal"/>
        <w:numPr>
          <w:ilvl w:val="0"/>
          <w:numId w:val="6"/>
        </w:numPr>
        <w:spacing w:before="0" w:after="0"/>
        <w:rPr>
          <w:lang w:val="en-US"/>
        </w:rPr>
      </w:pPr>
      <w:r>
        <w:rPr>
          <w:b/>
          <w:bCs/>
          <w:lang w:val="en-US"/>
        </w:rPr>
        <w:t>Representation (1 point)</w:t>
      </w:r>
      <w:r>
        <w:rPr>
          <w:lang w:val="en-US"/>
        </w:rPr>
        <w:t>: Relationships are properly represented with correct multiplicity (e.g., 1..*, 0..1), roles, and association names where applicable.</w:t>
      </w:r>
    </w:p>
    <w:p>
      <w:pPr>
        <w:pStyle w:val="Normal"/>
        <w:spacing w:before="0" w:after="0"/>
        <w:rPr>
          <w:b/>
          <w:b/>
          <w:bCs/>
          <w:lang w:val="en-US"/>
        </w:rPr>
      </w:pPr>
      <w:r>
        <w:rPr>
          <w:b/>
          <w:bCs/>
          <w:lang w:val="en-US"/>
        </w:rPr>
        <w:t>3. Alignment with Component Diagram (1 point)</w:t>
      </w:r>
    </w:p>
    <w:p>
      <w:pPr>
        <w:pStyle w:val="Normal"/>
        <w:numPr>
          <w:ilvl w:val="0"/>
          <w:numId w:val="7"/>
        </w:numPr>
        <w:spacing w:before="0" w:after="0"/>
        <w:rPr>
          <w:lang w:val="en-US"/>
        </w:rPr>
      </w:pPr>
      <w:r>
        <w:rPr>
          <w:b/>
          <w:bCs/>
          <w:lang w:val="en-US"/>
        </w:rPr>
        <w:t>Consistency (0.5 points)</w:t>
      </w:r>
      <w:r>
        <w:rPr>
          <w:lang w:val="en-US"/>
        </w:rPr>
        <w:t>: Classes are logically grouped or associated with the components defined in the Component Diagram, reflecting the system's architecture.</w:t>
      </w:r>
    </w:p>
    <w:p>
      <w:pPr>
        <w:pStyle w:val="Normal"/>
        <w:numPr>
          <w:ilvl w:val="0"/>
          <w:numId w:val="7"/>
        </w:numPr>
        <w:spacing w:before="0" w:after="0"/>
        <w:rPr>
          <w:lang w:val="en-US"/>
        </w:rPr>
      </w:pPr>
      <w:r>
        <w:rPr>
          <w:b/>
          <w:bCs/>
          <w:lang w:val="en-US"/>
        </w:rPr>
        <w:t>Structural Integrity (0.5 points)</w:t>
      </w:r>
      <w:r>
        <w:rPr>
          <w:lang w:val="en-US"/>
        </w:rPr>
        <w:t>: The Class Diagram does not introduce elements that contradict the structure or functionality outlined in the Component Diagram.</w:t>
      </w:r>
    </w:p>
    <w:p>
      <w:pPr>
        <w:pStyle w:val="Normal"/>
        <w:spacing w:before="0" w:after="0"/>
        <w:rPr>
          <w:b/>
          <w:b/>
          <w:bCs/>
        </w:rPr>
      </w:pPr>
      <w:r>
        <w:rPr>
          <w:b/>
          <w:bCs/>
        </w:rPr>
        <w:t>4. Clarity and Presentation (1 point)</w:t>
      </w:r>
    </w:p>
    <w:p>
      <w:pPr>
        <w:pStyle w:val="Normal"/>
        <w:numPr>
          <w:ilvl w:val="0"/>
          <w:numId w:val="8"/>
        </w:numPr>
        <w:spacing w:before="0" w:after="0"/>
        <w:rPr>
          <w:lang w:val="en-US"/>
        </w:rPr>
      </w:pPr>
      <w:r>
        <w:rPr>
          <w:b/>
          <w:bCs/>
          <w:lang w:val="en-US"/>
        </w:rPr>
        <w:t>Naming Conventions (0.5 points)</w:t>
      </w:r>
      <w:r>
        <w:rPr>
          <w:lang w:val="en-US"/>
        </w:rPr>
        <w:t>: Classes, attributes, and methods use clear, meaningful, and consistent names (e.g., "Customer" instead of "Class1").</w:t>
      </w:r>
    </w:p>
    <w:p>
      <w:pPr>
        <w:pStyle w:val="Normal"/>
        <w:numPr>
          <w:ilvl w:val="0"/>
          <w:numId w:val="8"/>
        </w:numPr>
        <w:spacing w:before="0" w:after="0"/>
        <w:rPr>
          <w:lang w:val="en-US"/>
        </w:rPr>
      </w:pPr>
      <w:r>
        <w:rPr>
          <w:b/>
          <w:bCs/>
          <w:lang w:val="en-US"/>
        </w:rPr>
        <w:t>Layout (0.5 points)</w:t>
      </w:r>
      <w:r>
        <w:rPr>
          <w:lang w:val="en-US"/>
        </w:rPr>
        <w:t>: The diagram is organized to avoid overlapping elements and crossing lines, making it easy to read and understand.</w:t>
      </w:r>
    </w:p>
    <w:p>
      <w:pPr>
        <w:pStyle w:val="Normal"/>
        <w:spacing w:before="0" w:after="0"/>
        <w:rPr>
          <w:b/>
          <w:b/>
          <w:bCs/>
          <w:lang w:val="en-US"/>
        </w:rPr>
      </w:pPr>
      <w:r>
        <w:rPr>
          <w:b/>
          <w:bCs/>
          <w:lang w:val="en-US"/>
        </w:rPr>
        <w:t>5. Adherence to UML Standards (1 point)</w:t>
      </w:r>
    </w:p>
    <w:p>
      <w:pPr>
        <w:pStyle w:val="Normal"/>
        <w:numPr>
          <w:ilvl w:val="0"/>
          <w:numId w:val="9"/>
        </w:numPr>
        <w:spacing w:before="0" w:after="0"/>
        <w:rPr>
          <w:lang w:val="en-US"/>
        </w:rPr>
      </w:pPr>
      <w:r>
        <w:rPr>
          <w:b/>
          <w:bCs/>
          <w:lang w:val="en-US"/>
        </w:rPr>
        <w:t>Notation (0.5 points)</w:t>
      </w:r>
      <w:r>
        <w:rPr>
          <w:lang w:val="en-US"/>
        </w:rPr>
        <w:t>: Classes, attributes, and methods follow UML notation (e.g., classes as rectangles with three compartments, attributes as "-age: int", methods as "+getAge(): int").</w:t>
      </w:r>
    </w:p>
    <w:p>
      <w:pPr>
        <w:pStyle w:val="Normal"/>
        <w:numPr>
          <w:ilvl w:val="0"/>
          <w:numId w:val="9"/>
        </w:numPr>
        <w:spacing w:before="0" w:after="0"/>
        <w:rPr>
          <w:lang w:val="en-US"/>
        </w:rPr>
      </w:pPr>
      <w:r>
        <w:rPr>
          <w:b/>
          <w:bCs/>
          <w:lang w:val="en-US"/>
        </w:rPr>
        <w:t>Relationship Types (0.5 points)</w:t>
      </w:r>
      <w:r>
        <w:rPr>
          <w:lang w:val="en-US"/>
        </w:rPr>
        <w:t>: Relationships use correct UML line types (e.g., solid for associations, diamond for aggregations) and stereotypes (e.g., &lt;&lt;interface&gt;&gt;) where applicable.</w:t>
      </w:r>
    </w:p>
    <w:p>
      <w:pPr>
        <w:pStyle w:val="Normal"/>
        <w:spacing w:before="0" w:after="0"/>
        <w:rPr>
          <w:b/>
          <w:b/>
          <w:bCs/>
        </w:rPr>
      </w:pPr>
      <w:r>
        <w:rPr>
          <w:b/>
          <w:bCs/>
        </w:rPr>
        <w:t>6. Timely Submission (1 point)</w:t>
      </w:r>
    </w:p>
    <w:p>
      <w:pPr>
        <w:pStyle w:val="Normal"/>
        <w:numPr>
          <w:ilvl w:val="0"/>
          <w:numId w:val="10"/>
        </w:numPr>
        <w:spacing w:before="0" w:after="0"/>
        <w:rPr>
          <w:lang w:val="en-US"/>
        </w:rPr>
      </w:pPr>
      <w:r>
        <w:rPr>
          <w:lang w:val="en-US"/>
        </w:rPr>
        <w:t>Submit the task by the deadline to earn this point. Late submissions will not receive this point, regardless of quality.</w:t>
      </w:r>
    </w:p>
    <w:p>
      <w:pPr>
        <w:pStyle w:val="Normal"/>
        <w:rPr>
          <w:lang w:val="en-US"/>
        </w:rPr>
      </w:pPr>
      <w:r>
        <w:rPr>
          <w:lang w:val="en-US"/>
        </w:rPr>
      </w:r>
      <w:r>
        <w:br w:type="page"/>
      </w:r>
    </w:p>
    <w:p>
      <w:pPr>
        <w:pStyle w:val="Heading2"/>
        <w:rPr>
          <w:lang w:val="en-US"/>
        </w:rPr>
      </w:pPr>
      <w:r>
        <w:rPr>
          <w:lang w:val="en-US"/>
        </w:rPr>
        <w:t>Evaluation Criteria: Sequence Diagram (max 8 points)</w:t>
      </w:r>
    </w:p>
    <w:p>
      <w:pPr>
        <w:pStyle w:val="Normal"/>
        <w:spacing w:before="0" w:after="0"/>
        <w:rPr>
          <w:lang w:val="en-US"/>
        </w:rPr>
      </w:pPr>
      <w:r>
        <w:rPr>
          <w:lang w:val="en-US"/>
        </w:rPr>
        <w:t>The evaluation is based on the following categories:</w:t>
      </w:r>
    </w:p>
    <w:p>
      <w:pPr>
        <w:pStyle w:val="Normal"/>
        <w:spacing w:before="0" w:after="0"/>
        <w:rPr>
          <w:b/>
          <w:b/>
          <w:bCs/>
        </w:rPr>
      </w:pPr>
      <w:r>
        <w:rPr>
          <w:b/>
          <w:bCs/>
        </w:rPr>
        <w:t>1. Correctness and Completeness (2 points)</w:t>
      </w:r>
    </w:p>
    <w:p>
      <w:pPr>
        <w:pStyle w:val="Normal"/>
        <w:numPr>
          <w:ilvl w:val="0"/>
          <w:numId w:val="11"/>
        </w:numPr>
        <w:spacing w:before="0" w:after="0"/>
        <w:rPr>
          <w:lang w:val="en-US"/>
        </w:rPr>
      </w:pPr>
      <w:r>
        <w:rPr>
          <w:b/>
          <w:bCs/>
          <w:lang w:val="en-US"/>
        </w:rPr>
        <w:t>Scenario Coverage (1 point)</w:t>
      </w:r>
      <w:r>
        <w:rPr>
          <w:lang w:val="en-US"/>
        </w:rPr>
        <w:t>: The Sequence Diagram must accurately represent a specific use case or scenario from the project. All relevant objects (e.g., actors, system components) and interactions necessary to depict the scenario should be included.</w:t>
      </w:r>
    </w:p>
    <w:p>
      <w:pPr>
        <w:pStyle w:val="Normal"/>
        <w:numPr>
          <w:ilvl w:val="0"/>
          <w:numId w:val="11"/>
        </w:numPr>
        <w:spacing w:before="0" w:after="0"/>
        <w:rPr>
          <w:lang w:val="en-US"/>
        </w:rPr>
      </w:pPr>
      <w:r>
        <w:rPr>
          <w:b/>
          <w:bCs/>
          <w:lang w:val="en-US"/>
        </w:rPr>
        <w:t>Interaction Details (1 point)</w:t>
      </w:r>
      <w:r>
        <w:rPr>
          <w:lang w:val="en-US"/>
        </w:rPr>
        <w:t>: Messages must correctly reflect the sequence of operations, including method calls, returns, and any asynchronous communications. The interaction should be logically complete, covering the scenario from start to finish.</w:t>
      </w:r>
    </w:p>
    <w:p>
      <w:pPr>
        <w:pStyle w:val="Normal"/>
        <w:spacing w:before="0" w:after="0"/>
        <w:rPr>
          <w:b/>
          <w:b/>
          <w:bCs/>
          <w:lang w:val="en-US"/>
        </w:rPr>
      </w:pPr>
      <w:r>
        <w:rPr>
          <w:b/>
          <w:bCs/>
          <w:lang w:val="en-US"/>
        </w:rPr>
        <w:t>2. Alignment with Component Diagram (1 point)</w:t>
      </w:r>
    </w:p>
    <w:p>
      <w:pPr>
        <w:pStyle w:val="Normal"/>
        <w:numPr>
          <w:ilvl w:val="0"/>
          <w:numId w:val="12"/>
        </w:numPr>
        <w:spacing w:before="0" w:after="0"/>
        <w:rPr>
          <w:lang w:val="en-US"/>
        </w:rPr>
      </w:pPr>
      <w:r>
        <w:rPr>
          <w:b/>
          <w:bCs/>
          <w:lang w:val="en-US"/>
        </w:rPr>
        <w:t>Consistency (0.5 points)</w:t>
      </w:r>
      <w:r>
        <w:rPr>
          <w:lang w:val="en-US"/>
        </w:rPr>
        <w:t>: Objects (e.g., lifelines) in the Sequence Diagram must correspond to components or instances of components defined in the previously prepared Component Diagram.</w:t>
      </w:r>
    </w:p>
    <w:p>
      <w:pPr>
        <w:pStyle w:val="Normal"/>
        <w:numPr>
          <w:ilvl w:val="0"/>
          <w:numId w:val="12"/>
        </w:numPr>
        <w:spacing w:before="0" w:after="0"/>
        <w:rPr>
          <w:lang w:val="en-US"/>
        </w:rPr>
      </w:pPr>
      <w:r>
        <w:rPr>
          <w:b/>
          <w:bCs/>
          <w:lang w:val="en-US"/>
        </w:rPr>
        <w:t>Interface Adherence (0.5 points)</w:t>
      </w:r>
      <w:r>
        <w:rPr>
          <w:lang w:val="en-US"/>
        </w:rPr>
        <w:t>: Interactions (e.g., messages) must respect the interfaces and dependencies outlined in the Component Diagram, ensuring architectural consistency.</w:t>
      </w:r>
    </w:p>
    <w:p>
      <w:pPr>
        <w:pStyle w:val="Normal"/>
        <w:spacing w:before="0" w:after="0"/>
        <w:rPr>
          <w:b/>
          <w:b/>
          <w:bCs/>
        </w:rPr>
      </w:pPr>
      <w:r>
        <w:rPr>
          <w:b/>
          <w:bCs/>
        </w:rPr>
        <w:t>3. Clarity and Presentation (1 point)</w:t>
      </w:r>
    </w:p>
    <w:p>
      <w:pPr>
        <w:pStyle w:val="Normal"/>
        <w:numPr>
          <w:ilvl w:val="0"/>
          <w:numId w:val="13"/>
        </w:numPr>
        <w:spacing w:before="0" w:after="0"/>
        <w:rPr>
          <w:lang w:val="en-US"/>
        </w:rPr>
      </w:pPr>
      <w:r>
        <w:rPr>
          <w:b/>
          <w:bCs/>
          <w:lang w:val="en-US"/>
        </w:rPr>
        <w:t>Organization (0.5 points)</w:t>
      </w:r>
      <w:r>
        <w:rPr>
          <w:lang w:val="en-US"/>
        </w:rPr>
        <w:t>: The diagram should be neatly arranged, with lifelines and messages organized to minimize crossing lines and enhance readability.</w:t>
      </w:r>
    </w:p>
    <w:p>
      <w:pPr>
        <w:pStyle w:val="Normal"/>
        <w:numPr>
          <w:ilvl w:val="0"/>
          <w:numId w:val="13"/>
        </w:numPr>
        <w:spacing w:before="0" w:after="0"/>
        <w:rPr>
          <w:lang w:val="en-US"/>
        </w:rPr>
      </w:pPr>
      <w:r>
        <w:rPr>
          <w:b/>
          <w:bCs/>
          <w:lang w:val="en-US"/>
        </w:rPr>
        <w:t>Labeling (0.5 points)</w:t>
      </w:r>
      <w:r>
        <w:rPr>
          <w:lang w:val="en-US"/>
        </w:rPr>
        <w:t>: All elements, including lifelines and messages, must be clearly labeled with descriptive names or actions (e.g., "User clicks 'Submit'") to ensure the diagram is easy to understand.</w:t>
      </w:r>
    </w:p>
    <w:p>
      <w:pPr>
        <w:pStyle w:val="Normal"/>
        <w:spacing w:before="0" w:after="0"/>
        <w:rPr>
          <w:b/>
          <w:b/>
          <w:bCs/>
          <w:lang w:val="en-US"/>
        </w:rPr>
      </w:pPr>
      <w:r>
        <w:rPr>
          <w:b/>
          <w:bCs/>
          <w:lang w:val="en-US"/>
        </w:rPr>
        <w:t>4. Adherence to UML Standards (2 points)</w:t>
      </w:r>
    </w:p>
    <w:p>
      <w:pPr>
        <w:pStyle w:val="Normal"/>
        <w:numPr>
          <w:ilvl w:val="0"/>
          <w:numId w:val="14"/>
        </w:numPr>
        <w:spacing w:before="0" w:after="0"/>
        <w:rPr>
          <w:lang w:val="en-US"/>
        </w:rPr>
      </w:pPr>
      <w:r>
        <w:rPr>
          <w:b/>
          <w:bCs/>
          <w:lang w:val="en-US"/>
        </w:rPr>
        <w:t>Notation (1 point)</w:t>
      </w:r>
      <w:r>
        <w:rPr>
          <w:lang w:val="en-US"/>
        </w:rPr>
        <w:t>: The diagram must use correct UML notation, including lifelines for objects/actors, solid arrows for synchronous calls, dashed arrows for returns, and proper arrow styles for asynchronous messages.</w:t>
      </w:r>
    </w:p>
    <w:p>
      <w:pPr>
        <w:pStyle w:val="Normal"/>
        <w:numPr>
          <w:ilvl w:val="0"/>
          <w:numId w:val="14"/>
        </w:numPr>
        <w:spacing w:before="0" w:after="0"/>
        <w:rPr>
          <w:lang w:val="en-US"/>
        </w:rPr>
      </w:pPr>
      <w:r>
        <w:rPr>
          <w:b/>
          <w:bCs/>
          <w:lang w:val="en-US"/>
        </w:rPr>
        <w:t>Control Structures (1 point)</w:t>
      </w:r>
      <w:r>
        <w:rPr>
          <w:lang w:val="en-US"/>
        </w:rPr>
        <w:t>: If applicable, control structures such as loops, alternatives (e.g., alt fragments), or parallel processes (e.g., par fragments) must be included and notated accurately.</w:t>
      </w:r>
    </w:p>
    <w:p>
      <w:pPr>
        <w:pStyle w:val="Normal"/>
        <w:spacing w:before="0" w:after="0"/>
        <w:rPr>
          <w:b/>
          <w:b/>
          <w:bCs/>
        </w:rPr>
      </w:pPr>
      <w:r>
        <w:rPr>
          <w:b/>
          <w:bCs/>
        </w:rPr>
        <w:t>5. Timely Submission (1 point)</w:t>
      </w:r>
    </w:p>
    <w:p>
      <w:pPr>
        <w:pStyle w:val="Normal"/>
        <w:numPr>
          <w:ilvl w:val="0"/>
          <w:numId w:val="15"/>
        </w:numPr>
        <w:spacing w:before="0" w:after="0"/>
        <w:rPr/>
      </w:pPr>
      <w:r>
        <w:rPr>
          <w:lang w:val="en-US"/>
        </w:rPr>
        <w:t xml:space="preserve">The assignment must be submitted by the deadline to earn this point. </w:t>
      </w:r>
      <w:r>
        <w:rPr/>
        <w:t>Late submissions will not receive this point.</w:t>
      </w:r>
    </w:p>
    <w:p>
      <w:pPr>
        <w:pStyle w:val="Heading3"/>
        <w:spacing w:before="160" w:after="0"/>
        <w:rPr/>
      </w:pPr>
      <w:r>
        <w:rPr/>
        <w:t>Additional Requirements and Notes</w:t>
      </w:r>
    </w:p>
    <w:p>
      <w:pPr>
        <w:pStyle w:val="Normal"/>
        <w:numPr>
          <w:ilvl w:val="0"/>
          <w:numId w:val="16"/>
        </w:numPr>
        <w:spacing w:before="0" w:after="0"/>
        <w:rPr>
          <w:lang w:val="en-US"/>
        </w:rPr>
      </w:pPr>
      <w:r>
        <w:rPr>
          <w:b/>
          <w:bCs/>
          <w:lang w:val="en-US"/>
        </w:rPr>
        <w:t>Individual Contribution</w:t>
      </w:r>
      <w:r>
        <w:rPr>
          <w:lang w:val="en-US"/>
        </w:rPr>
        <w:t>: Each group member must create at least one Sequence Diagram, and these diagrams should cover distinct use cases or scenarios. The group is responsible for ensuring compliance, and contributions should be clearly attributed in the submission (e.g., labeled with the creator’s name). Failure to meet this requirement may result in deductions at the instructor’s discretion.</w:t>
      </w:r>
    </w:p>
    <w:p>
      <w:pPr>
        <w:pStyle w:val="Normal"/>
        <w:numPr>
          <w:ilvl w:val="0"/>
          <w:numId w:val="16"/>
        </w:numPr>
        <w:spacing w:before="0" w:after="0"/>
        <w:rPr>
          <w:lang w:val="en-US"/>
        </w:rPr>
      </w:pPr>
      <w:r>
        <w:rPr>
          <w:b/>
          <w:bCs/>
          <w:lang w:val="en-US"/>
        </w:rPr>
        <w:t>Project Relevance</w:t>
      </w:r>
      <w:r>
        <w:rPr>
          <w:lang w:val="en-US"/>
        </w:rPr>
        <w:t>: Diagrams must be tailored to the specific project—generic or unrelated interactions will lead to point deductions.</w:t>
      </w:r>
    </w:p>
    <w:p>
      <w:pPr>
        <w:pStyle w:val="Normal"/>
        <w:numPr>
          <w:ilvl w:val="0"/>
          <w:numId w:val="16"/>
        </w:numPr>
        <w:spacing w:before="0" w:after="0"/>
        <w:rPr>
          <w:lang w:val="en-US"/>
        </w:rPr>
      </w:pPr>
      <w:r>
        <w:rPr>
          <w:b/>
          <w:bCs/>
          <w:lang w:val="en-US"/>
        </w:rPr>
        <w:t>Legibility</w:t>
      </w:r>
      <w:r>
        <w:rPr>
          <w:lang w:val="en-US"/>
        </w:rPr>
        <w:t>: Diagrams should be legible, whether hand-drawn or created with a digital tool. Digital tools are recommended for clarity, but neat hand-drawn submissions are acceptable.</w:t>
      </w:r>
    </w:p>
    <w:p>
      <w:pPr>
        <w:pStyle w:val="Normal"/>
        <w:numPr>
          <w:ilvl w:val="0"/>
          <w:numId w:val="16"/>
        </w:numPr>
        <w:spacing w:before="0" w:after="0"/>
        <w:rPr>
          <w:lang w:val="en-US"/>
        </w:rPr>
      </w:pPr>
      <w:r>
        <w:rPr>
          <w:b/>
          <w:bCs/>
          <w:lang w:val="en-US"/>
        </w:rPr>
        <w:t>Component Diagram Integration</w:t>
      </w:r>
      <w:r>
        <w:rPr>
          <w:lang w:val="en-US"/>
        </w:rPr>
        <w:t>: All interactions and objects should align with the system’s architecture as defined in the Component Diagram.</w:t>
      </w:r>
    </w:p>
    <w:p>
      <w:pPr>
        <w:pStyle w:val="Normal"/>
        <w:rPr>
          <w:lang w:val="en-US"/>
        </w:rPr>
      </w:pPr>
      <w:r>
        <w:rPr>
          <w:lang w:val="en-US"/>
        </w:rPr>
      </w:r>
    </w:p>
    <w:p>
      <w:pPr>
        <w:pStyle w:val="Normal"/>
        <w:rPr>
          <w:lang w:val="en-US"/>
        </w:rPr>
      </w:pPr>
      <w:r>
        <w:rPr>
          <w:lang w:val="en-US"/>
        </w:rPr>
      </w:r>
    </w:p>
    <w:p>
      <w:pPr>
        <w:pStyle w:val="Heading2"/>
        <w:rPr>
          <w:lang w:val="en-US"/>
        </w:rPr>
      </w:pPr>
      <w:r>
        <w:rPr>
          <w:lang w:val="en-US"/>
        </w:rPr>
        <w:t>Evaluation Criteria for State and Activity Diagrams</w:t>
      </w:r>
    </w:p>
    <w:p>
      <w:pPr>
        <w:pStyle w:val="Normal"/>
        <w:spacing w:before="0" w:after="0"/>
        <w:rPr>
          <w:lang w:val="en-US"/>
        </w:rPr>
      </w:pPr>
      <w:r>
        <w:rPr>
          <w:lang w:val="en-US"/>
        </w:rPr>
        <w:t>The evaluation is based on the following categories:</w:t>
      </w:r>
    </w:p>
    <w:p>
      <w:pPr>
        <w:pStyle w:val="Normal"/>
        <w:numPr>
          <w:ilvl w:val="0"/>
          <w:numId w:val="17"/>
        </w:numPr>
        <w:spacing w:before="0" w:after="0"/>
        <w:rPr/>
      </w:pPr>
      <w:r>
        <w:rPr>
          <w:b/>
          <w:bCs/>
        </w:rPr>
        <w:t>State Diagrams (3 points)</w:t>
      </w:r>
      <w:r>
        <w:rPr/>
        <w:t xml:space="preserve"> </w:t>
      </w:r>
    </w:p>
    <w:p>
      <w:pPr>
        <w:pStyle w:val="Normal"/>
        <w:numPr>
          <w:ilvl w:val="1"/>
          <w:numId w:val="17"/>
        </w:numPr>
        <w:spacing w:before="0" w:after="0"/>
        <w:rPr>
          <w:lang w:val="en-US"/>
        </w:rPr>
      </w:pPr>
      <w:r>
        <w:rPr>
          <w:b/>
          <w:bCs/>
          <w:lang w:val="en-US"/>
        </w:rPr>
        <w:t>Technical Accuracy (1 point)</w:t>
      </w:r>
      <w:r>
        <w:rPr>
          <w:lang w:val="en-US"/>
        </w:rPr>
        <w:br/>
        <w:t>The states and transitions are correctly identified and logically connected, accurately reflecting the behavior of the objects or components being modeled. Diagrams should align with the system’s design as defined in prior work.</w:t>
      </w:r>
    </w:p>
    <w:p>
      <w:pPr>
        <w:pStyle w:val="Normal"/>
        <w:numPr>
          <w:ilvl w:val="1"/>
          <w:numId w:val="17"/>
        </w:numPr>
        <w:spacing w:before="0" w:after="0"/>
        <w:rPr>
          <w:lang w:val="en-US"/>
        </w:rPr>
      </w:pPr>
      <w:r>
        <w:rPr>
          <w:b/>
          <w:bCs/>
          <w:lang w:val="en-US"/>
        </w:rPr>
        <w:t>Coverage (1 point)</w:t>
      </w:r>
      <w:r>
        <w:rPr>
          <w:lang w:val="en-US"/>
        </w:rPr>
        <w:br/>
        <w:t>The set of State Diagrams collectively covers all critical objects or components with significant state-dependent behavior, as identified in the Class Diagram and Use Case Diagram.</w:t>
      </w:r>
    </w:p>
    <w:p>
      <w:pPr>
        <w:pStyle w:val="Normal"/>
        <w:numPr>
          <w:ilvl w:val="1"/>
          <w:numId w:val="17"/>
        </w:numPr>
        <w:spacing w:before="0" w:after="0"/>
        <w:rPr/>
      </w:pPr>
      <w:r>
        <w:rPr>
          <w:b/>
          <w:bCs/>
          <w:lang w:val="en-US"/>
        </w:rPr>
        <w:t>Presentation and UML Standards (1 point)</w:t>
      </w:r>
      <w:r>
        <w:rPr>
          <w:lang w:val="en-US"/>
        </w:rPr>
        <w:br/>
        <w:t xml:space="preserve">Diagrams are clear, well-organized, and use proper UML notation for State Diagrams (e.g., correct symbols for states, transitions, initial/final states). </w:t>
      </w:r>
      <w:r>
        <w:rPr/>
        <w:t>Labels should be concise and readable.</w:t>
      </w:r>
    </w:p>
    <w:p>
      <w:pPr>
        <w:pStyle w:val="Normal"/>
        <w:numPr>
          <w:ilvl w:val="0"/>
          <w:numId w:val="17"/>
        </w:numPr>
        <w:spacing w:before="0" w:after="0"/>
        <w:rPr/>
      </w:pPr>
      <w:r>
        <w:rPr>
          <w:b/>
          <w:bCs/>
        </w:rPr>
        <w:t>Activity Diagrams (3 points)</w:t>
      </w:r>
      <w:r>
        <w:rPr/>
        <w:t xml:space="preserve"> </w:t>
      </w:r>
    </w:p>
    <w:p>
      <w:pPr>
        <w:pStyle w:val="Normal"/>
        <w:numPr>
          <w:ilvl w:val="1"/>
          <w:numId w:val="17"/>
        </w:numPr>
        <w:spacing w:before="0" w:after="0"/>
        <w:rPr>
          <w:lang w:val="en-US"/>
        </w:rPr>
      </w:pPr>
      <w:r>
        <w:rPr>
          <w:b/>
          <w:bCs/>
          <w:lang w:val="en-US"/>
        </w:rPr>
        <w:t>Technical Accuracy (1 point)</w:t>
      </w:r>
      <w:r>
        <w:rPr>
          <w:lang w:val="en-US"/>
        </w:rPr>
        <w:br/>
        <w:t>Activities, decisions, and flows are accurately modeled, correctly representing the system’s processes or workflows as outlined in the Use Case Diagram.</w:t>
      </w:r>
    </w:p>
    <w:p>
      <w:pPr>
        <w:pStyle w:val="Normal"/>
        <w:numPr>
          <w:ilvl w:val="1"/>
          <w:numId w:val="17"/>
        </w:numPr>
        <w:spacing w:before="0" w:after="0"/>
        <w:rPr>
          <w:lang w:val="en-US"/>
        </w:rPr>
      </w:pPr>
      <w:r>
        <w:rPr>
          <w:b/>
          <w:bCs/>
          <w:lang w:val="en-US"/>
        </w:rPr>
        <w:t>Coverage (1 point)</w:t>
      </w:r>
      <w:r>
        <w:rPr>
          <w:lang w:val="en-US"/>
        </w:rPr>
        <w:br/>
        <w:t>The set of Activity Diagrams collectively covers all major workflows or processes in the system, as defined in the Use Case Diagram.</w:t>
      </w:r>
    </w:p>
    <w:p>
      <w:pPr>
        <w:pStyle w:val="Normal"/>
        <w:numPr>
          <w:ilvl w:val="1"/>
          <w:numId w:val="17"/>
        </w:numPr>
        <w:spacing w:before="0" w:after="0"/>
        <w:rPr/>
      </w:pPr>
      <w:r>
        <w:rPr>
          <w:b/>
          <w:bCs/>
          <w:lang w:val="en-US"/>
        </w:rPr>
        <w:t>Presentation and UML Standards (1 point)</w:t>
      </w:r>
      <w:r>
        <w:rPr>
          <w:lang w:val="en-US"/>
        </w:rPr>
        <w:br/>
        <w:t xml:space="preserve">Diagrams are clear, well-organized, and adhere to UML notation standards for Activity Diagrams (e.g., correct use of activity nodes, decision nodes, forks/joins). </w:t>
      </w:r>
      <w:r>
        <w:rPr/>
        <w:t>Labels should be precise and legible.</w:t>
      </w:r>
    </w:p>
    <w:p>
      <w:pPr>
        <w:pStyle w:val="Normal"/>
        <w:numPr>
          <w:ilvl w:val="0"/>
          <w:numId w:val="17"/>
        </w:numPr>
        <w:spacing w:before="0" w:after="0"/>
        <w:rPr/>
      </w:pPr>
      <w:r>
        <w:rPr>
          <w:b/>
          <w:bCs/>
          <w:lang w:val="en-US"/>
        </w:rPr>
        <w:t>Consistency with Previous Diagrams (1 point)</w:t>
      </w:r>
      <w:r>
        <w:rPr>
          <w:lang w:val="en-US"/>
        </w:rPr>
        <w:br/>
        <w:t xml:space="preserve">Both State and Activity Diagrams are consistent with each other and with the previously prepared Component, Use Case, and Class Diagrams. </w:t>
      </w:r>
      <w:r>
        <w:rPr/>
        <w:t xml:space="preserve">For example: </w:t>
      </w:r>
    </w:p>
    <w:p>
      <w:pPr>
        <w:pStyle w:val="Normal"/>
        <w:numPr>
          <w:ilvl w:val="1"/>
          <w:numId w:val="17"/>
        </w:numPr>
        <w:spacing w:before="0" w:after="0"/>
        <w:rPr>
          <w:lang w:val="en-US"/>
        </w:rPr>
      </w:pPr>
      <w:r>
        <w:rPr>
          <w:lang w:val="en-US"/>
        </w:rPr>
        <w:t>Activities in the Activity Diagrams should correspond to the use cases from the Use Case Diagram.</w:t>
      </w:r>
    </w:p>
    <w:p>
      <w:pPr>
        <w:pStyle w:val="Normal"/>
        <w:numPr>
          <w:ilvl w:val="1"/>
          <w:numId w:val="17"/>
        </w:numPr>
        <w:spacing w:before="0" w:after="0"/>
        <w:rPr>
          <w:lang w:val="en-US"/>
        </w:rPr>
      </w:pPr>
      <w:r>
        <w:rPr>
          <w:lang w:val="en-US"/>
        </w:rPr>
        <w:t>States in the State Diagrams should reflect the behavior of classes defined in the Class Diagram.</w:t>
      </w:r>
    </w:p>
    <w:p>
      <w:pPr>
        <w:pStyle w:val="Normal"/>
        <w:numPr>
          <w:ilvl w:val="1"/>
          <w:numId w:val="17"/>
        </w:numPr>
        <w:spacing w:before="0" w:after="0"/>
        <w:rPr>
          <w:lang w:val="en-US"/>
        </w:rPr>
      </w:pPr>
      <w:r>
        <w:rPr>
          <w:lang w:val="en-US"/>
        </w:rPr>
        <w:t>The diagrams should integrate logically with the system structure outlined in the Component Diagram.</w:t>
      </w:r>
    </w:p>
    <w:p>
      <w:pPr>
        <w:pStyle w:val="Normal"/>
        <w:numPr>
          <w:ilvl w:val="0"/>
          <w:numId w:val="17"/>
        </w:numPr>
        <w:spacing w:before="0" w:after="0"/>
        <w:rPr/>
      </w:pPr>
      <w:r>
        <w:rPr>
          <w:b/>
          <w:bCs/>
          <w:lang w:val="en-US"/>
        </w:rPr>
        <w:t>Timely Submission (1 point)</w:t>
      </w:r>
      <w:r>
        <w:rPr>
          <w:lang w:val="en-US"/>
        </w:rPr>
        <w:br/>
        <w:t xml:space="preserve">The assignment is submitted by the specified deadline. </w:t>
      </w:r>
      <w:r>
        <w:rPr/>
        <w:t>Late submissions will not receive this point.</w:t>
      </w:r>
    </w:p>
    <w:p>
      <w:pPr>
        <w:pStyle w:val="Heading3"/>
        <w:rPr/>
      </w:pPr>
      <w:r>
        <w:rPr/>
        <w:t>Additional Notes</w:t>
      </w:r>
    </w:p>
    <w:p>
      <w:pPr>
        <w:pStyle w:val="Normal"/>
        <w:numPr>
          <w:ilvl w:val="0"/>
          <w:numId w:val="18"/>
        </w:numPr>
        <w:spacing w:before="0" w:after="0"/>
        <w:rPr>
          <w:lang w:val="en-US"/>
        </w:rPr>
      </w:pPr>
      <w:r>
        <w:rPr>
          <w:b/>
          <w:bCs/>
          <w:lang w:val="en-US"/>
        </w:rPr>
        <w:t>Group Contribution</w:t>
      </w:r>
      <w:r>
        <w:rPr>
          <w:lang w:val="en-US"/>
        </w:rPr>
        <w:t>: Each group member must contribute at least one State Diagram and one Activity Diagram. The submission should clearly indicate which diagrams were created by which member to ensure fair participation.</w:t>
      </w:r>
    </w:p>
    <w:p>
      <w:pPr>
        <w:pStyle w:val="Normal"/>
        <w:numPr>
          <w:ilvl w:val="0"/>
          <w:numId w:val="18"/>
        </w:numPr>
        <w:spacing w:before="0" w:after="0"/>
        <w:rPr/>
      </w:pPr>
      <w:r>
        <w:rPr>
          <w:b/>
          <w:bCs/>
          <w:lang w:val="en-US"/>
        </w:rPr>
        <w:t>Project Relevance</w:t>
      </w:r>
      <w:r>
        <w:rPr>
          <w:lang w:val="en-US"/>
        </w:rPr>
        <w:t xml:space="preserve">: Diagrams must be specific to the project being modeled. </w:t>
      </w:r>
      <w:r>
        <w:rPr/>
        <w:t>Generic or unrelated content will result in point deductions.</w:t>
      </w:r>
    </w:p>
    <w:p>
      <w:pPr>
        <w:pStyle w:val="Normal"/>
        <w:numPr>
          <w:ilvl w:val="0"/>
          <w:numId w:val="18"/>
        </w:numPr>
        <w:spacing w:before="0" w:after="0"/>
        <w:rPr/>
      </w:pPr>
      <w:r>
        <w:rPr>
          <w:b/>
          <w:bCs/>
          <w:lang w:val="en-US"/>
        </w:rPr>
        <w:t>Legibility</w:t>
      </w:r>
      <w:r>
        <w:rPr>
          <w:lang w:val="en-US"/>
        </w:rPr>
        <w:t>: Diagrams should be professional and easy to read. Digital tools (e.g., Lucidchart, Draw.io) are recommended, but neat, hand-drawn diagrams are acceptable if scanned clearly.</w:t>
      </w:r>
    </w:p>
    <w:sectPr>
      <w:footerReference w:type="default" r:id="rId6"/>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Calibri Light">
    <w:charset w:val="a2"/>
    <w:family w:val="roman"/>
    <w:pitch w:val="variable"/>
  </w:font>
  <w:font w:name="OpenSymbol">
    <w:altName w:val="Arial Unicode MS"/>
    <w:charset w:val="a2"/>
    <w:family w:val="roman"/>
    <w:pitch w:val="variable"/>
  </w:font>
  <w:font w:name="Arial">
    <w:charset w:val="a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Software Engineering 2024-25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pl-PL"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5cb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l-PL" w:eastAsia="en-US" w:bidi="ar-SA"/>
      <w14:ligatures w14:val="standardContextual"/>
    </w:rPr>
  </w:style>
  <w:style w:type="paragraph" w:styleId="Heading1">
    <w:name w:val="Heading 1"/>
    <w:basedOn w:val="Normal"/>
    <w:next w:val="Normal"/>
    <w:link w:val="Heading1Char"/>
    <w:uiPriority w:val="9"/>
    <w:qFormat/>
    <w:rsid w:val="00e63575"/>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e63575"/>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e63575"/>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e63575"/>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e63575"/>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e6357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6357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6357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6357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63575"/>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e6357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e63575"/>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e63575"/>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e63575"/>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e6357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6357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6357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6357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6357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6357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63575"/>
    <w:rPr>
      <w:i/>
      <w:iCs/>
      <w:color w:val="404040" w:themeColor="text1" w:themeTint="bf"/>
    </w:rPr>
  </w:style>
  <w:style w:type="character" w:styleId="IntenseEmphasis">
    <w:name w:val="Intense Emphasis"/>
    <w:basedOn w:val="DefaultParagraphFont"/>
    <w:uiPriority w:val="21"/>
    <w:qFormat/>
    <w:rsid w:val="00e63575"/>
    <w:rPr>
      <w:i/>
      <w:iCs/>
      <w:color w:val="2F5496" w:themeColor="accent1" w:themeShade="bf"/>
    </w:rPr>
  </w:style>
  <w:style w:type="character" w:styleId="IntenseQuoteChar" w:customStyle="1">
    <w:name w:val="Intense Quote Char"/>
    <w:basedOn w:val="DefaultParagraphFont"/>
    <w:link w:val="IntenseQuote"/>
    <w:uiPriority w:val="30"/>
    <w:qFormat/>
    <w:rsid w:val="00e63575"/>
    <w:rPr>
      <w:i/>
      <w:iCs/>
      <w:color w:val="2F5496" w:themeColor="accent1" w:themeShade="bf"/>
    </w:rPr>
  </w:style>
  <w:style w:type="character" w:styleId="IntenseReference">
    <w:name w:val="Intense Reference"/>
    <w:basedOn w:val="DefaultParagraphFont"/>
    <w:uiPriority w:val="32"/>
    <w:qFormat/>
    <w:rsid w:val="00e63575"/>
    <w:rPr>
      <w:b/>
      <w:bCs/>
      <w:smallCaps/>
      <w:color w:val="2F5496" w:themeColor="accent1" w:themeShade="bf"/>
      <w:spacing w:val="5"/>
    </w:rPr>
  </w:style>
  <w:style w:type="character" w:styleId="HeaderChar" w:customStyle="1">
    <w:name w:val="Header Char"/>
    <w:basedOn w:val="DefaultParagraphFont"/>
    <w:link w:val="Header"/>
    <w:uiPriority w:val="99"/>
    <w:qFormat/>
    <w:rsid w:val="00a1061e"/>
    <w:rPr/>
  </w:style>
  <w:style w:type="character" w:styleId="FooterChar" w:customStyle="1">
    <w:name w:val="Footer Char"/>
    <w:basedOn w:val="DefaultParagraphFont"/>
    <w:link w:val="Footer"/>
    <w:uiPriority w:val="99"/>
    <w:qFormat/>
    <w:rsid w:val="00a1061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Calibri" w:cs="Calibri"/>
      <w:b/>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rFonts w:cs="Courier New"/>
    </w:rPr>
  </w:style>
  <w:style w:type="character" w:styleId="ListLabel343">
    <w:name w:val="ListLabel 343"/>
    <w:qFormat/>
    <w:rPr>
      <w:rFonts w:cs="Courier New"/>
    </w:rPr>
  </w:style>
  <w:style w:type="character" w:styleId="ListLabel344">
    <w:name w:val="ListLabel 344"/>
    <w:qFormat/>
    <w:rPr>
      <w:rFonts w:cs="Courier New"/>
    </w:rPr>
  </w:style>
  <w:style w:type="character" w:styleId="ListLabel345">
    <w:name w:val="ListLabel 345"/>
    <w:qFormat/>
    <w:rPr>
      <w:rFonts w:cs="Courier New"/>
    </w:rPr>
  </w:style>
  <w:style w:type="character" w:styleId="ListLabel346">
    <w:name w:val="ListLabel 346"/>
    <w:qFormat/>
    <w:rPr>
      <w:rFonts w:cs="Courier New"/>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ListLabel347">
    <w:name w:val="ListLabel 347"/>
    <w:qFormat/>
    <w:rPr>
      <w:rFonts w:cs="Symbol"/>
      <w:sz w:val="20"/>
    </w:rPr>
  </w:style>
  <w:style w:type="character" w:styleId="ListLabel348">
    <w:name w:val="ListLabel 348"/>
    <w:qFormat/>
    <w:rPr>
      <w:rFonts w:cs="Courier New"/>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Symbol"/>
      <w:sz w:val="20"/>
    </w:rPr>
  </w:style>
  <w:style w:type="character" w:styleId="ListLabel357">
    <w:name w:val="ListLabel 357"/>
    <w:qFormat/>
    <w:rPr>
      <w:rFonts w:cs="Courier New"/>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Symbol"/>
      <w:sz w:val="20"/>
    </w:rPr>
  </w:style>
  <w:style w:type="character" w:styleId="ListLabel366">
    <w:name w:val="ListLabel 366"/>
    <w:qFormat/>
    <w:rPr>
      <w:rFonts w:cs="Courier New"/>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Symbol"/>
      <w:sz w:val="20"/>
    </w:rPr>
  </w:style>
  <w:style w:type="character" w:styleId="ListLabel375">
    <w:name w:val="ListLabel 375"/>
    <w:qFormat/>
    <w:rPr>
      <w:rFonts w:cs="Courier New"/>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Symbol"/>
      <w:sz w:val="20"/>
    </w:rPr>
  </w:style>
  <w:style w:type="character" w:styleId="ListLabel384">
    <w:name w:val="ListLabel 384"/>
    <w:qFormat/>
    <w:rPr>
      <w:rFonts w:cs="Courier New"/>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Symbol"/>
      <w:sz w:val="20"/>
    </w:rPr>
  </w:style>
  <w:style w:type="character" w:styleId="ListLabel393">
    <w:name w:val="ListLabel 393"/>
    <w:qFormat/>
    <w:rPr>
      <w:rFonts w:cs="Courier New"/>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Wingdings"/>
      <w:sz w:val="20"/>
    </w:rPr>
  </w:style>
  <w:style w:type="character" w:styleId="ListLabel398">
    <w:name w:val="ListLabel 398"/>
    <w:qFormat/>
    <w:rPr>
      <w:rFonts w:cs="Wingdings"/>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Symbol"/>
      <w:sz w:val="20"/>
    </w:rPr>
  </w:style>
  <w:style w:type="character" w:styleId="ListLabel402">
    <w:name w:val="ListLabel 402"/>
    <w:qFormat/>
    <w:rPr>
      <w:rFonts w:cs="Courier New"/>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Symbol"/>
      <w:sz w:val="20"/>
    </w:rPr>
  </w:style>
  <w:style w:type="character" w:styleId="ListLabel411">
    <w:name w:val="ListLabel 411"/>
    <w:qFormat/>
    <w:rPr>
      <w:rFonts w:cs="Courier New"/>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Symbol"/>
      <w:sz w:val="20"/>
    </w:rPr>
  </w:style>
  <w:style w:type="character" w:styleId="ListLabel420">
    <w:name w:val="ListLabel 420"/>
    <w:qFormat/>
    <w:rPr>
      <w:rFonts w:cs="Courier New"/>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Symbol"/>
      <w:sz w:val="20"/>
    </w:rPr>
  </w:style>
  <w:style w:type="character" w:styleId="ListLabel429">
    <w:name w:val="ListLabel 429"/>
    <w:qFormat/>
    <w:rPr>
      <w:rFonts w:cs="Courier New"/>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Symbol"/>
      <w:sz w:val="20"/>
    </w:rPr>
  </w:style>
  <w:style w:type="character" w:styleId="ListLabel438">
    <w:name w:val="ListLabel 438"/>
    <w:qFormat/>
    <w:rPr>
      <w:rFonts w:cs="Courier New"/>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Symbol"/>
      <w:sz w:val="20"/>
    </w:rPr>
  </w:style>
  <w:style w:type="character" w:styleId="ListLabel447">
    <w:name w:val="ListLabel 447"/>
    <w:qFormat/>
    <w:rPr>
      <w:rFonts w:cs="Courier New"/>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Symbol"/>
      <w:sz w:val="20"/>
    </w:rPr>
  </w:style>
  <w:style w:type="character" w:styleId="ListLabel456">
    <w:name w:val="ListLabel 456"/>
    <w:qFormat/>
    <w:rPr>
      <w:rFonts w:cs="Courier New"/>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Symbol"/>
      <w:sz w:val="20"/>
    </w:rPr>
  </w:style>
  <w:style w:type="character" w:styleId="ListLabel465">
    <w:name w:val="ListLabel 465"/>
    <w:qFormat/>
    <w:rPr>
      <w:rFonts w:cs="Courier New"/>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Symbol"/>
      <w:sz w:val="20"/>
    </w:rPr>
  </w:style>
  <w:style w:type="character" w:styleId="ListLabel474">
    <w:name w:val="ListLabel 474"/>
    <w:qFormat/>
    <w:rPr>
      <w:rFonts w:cs="Courier New"/>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Symbol"/>
      <w:sz w:val="20"/>
    </w:rPr>
  </w:style>
  <w:style w:type="character" w:styleId="ListLabel483">
    <w:name w:val="ListLabel 483"/>
    <w:qFormat/>
    <w:rPr>
      <w:rFonts w:cs="Courier New"/>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Symbol"/>
      <w:sz w:val="20"/>
    </w:rPr>
  </w:style>
  <w:style w:type="character" w:styleId="ListLabel492">
    <w:name w:val="ListLabel 492"/>
    <w:qFormat/>
    <w:rPr>
      <w:rFonts w:cs="Courier New"/>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Symbol"/>
      <w:sz w:val="20"/>
    </w:rPr>
  </w:style>
  <w:style w:type="character" w:styleId="ListLabel501">
    <w:name w:val="ListLabel 501"/>
    <w:qFormat/>
    <w:rPr>
      <w:rFonts w:cs="Courier New"/>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Symbol"/>
      <w:sz w:val="20"/>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Symbol"/>
      <w:sz w:val="20"/>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sz w:val="20"/>
    </w:rPr>
  </w:style>
  <w:style w:type="character" w:styleId="ListLabel617">
    <w:name w:val="ListLabel 617"/>
    <w:qFormat/>
    <w:rPr>
      <w:rFonts w:cs="Courier New"/>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Symbol"/>
      <w:sz w:val="20"/>
    </w:rPr>
  </w:style>
  <w:style w:type="character" w:styleId="ListLabel626">
    <w:name w:val="ListLabel 626"/>
    <w:qFormat/>
    <w:rPr>
      <w:rFonts w:cs="Courier New"/>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Symbol"/>
      <w:sz w:val="20"/>
    </w:rPr>
  </w:style>
  <w:style w:type="character" w:styleId="ListLabel635">
    <w:name w:val="ListLabel 635"/>
    <w:qFormat/>
    <w:rPr>
      <w:rFonts w:cs="Courier New"/>
      <w:sz w:val="20"/>
    </w:rPr>
  </w:style>
  <w:style w:type="character" w:styleId="ListLabel636">
    <w:name w:val="ListLabel 636"/>
    <w:qFormat/>
    <w:rPr>
      <w:rFonts w:cs="Wingdings"/>
      <w:sz w:val="20"/>
    </w:rPr>
  </w:style>
  <w:style w:type="character" w:styleId="ListLabel637">
    <w:name w:val="ListLabel 637"/>
    <w:qFormat/>
    <w:rPr>
      <w:rFonts w:cs="Wingdings"/>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Symbol"/>
      <w:sz w:val="20"/>
    </w:rPr>
  </w:style>
  <w:style w:type="character" w:styleId="ListLabel644">
    <w:name w:val="ListLabel 644"/>
    <w:qFormat/>
    <w:rPr>
      <w:rFonts w:cs="Courier New"/>
      <w:sz w:val="20"/>
    </w:rPr>
  </w:style>
  <w:style w:type="character" w:styleId="ListLabel645">
    <w:name w:val="ListLabel 645"/>
    <w:qFormat/>
    <w:rPr>
      <w:rFonts w:cs="Wingdings"/>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cs="Symbol"/>
      <w:sz w:val="20"/>
    </w:rPr>
  </w:style>
  <w:style w:type="character" w:styleId="ListLabel653">
    <w:name w:val="ListLabel 653"/>
    <w:qFormat/>
    <w:rPr>
      <w:rFonts w:cs="Courier New"/>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Symbol"/>
      <w:sz w:val="20"/>
    </w:rPr>
  </w:style>
  <w:style w:type="character" w:styleId="ListLabel662">
    <w:name w:val="ListLabel 662"/>
    <w:qFormat/>
    <w:rPr>
      <w:rFonts w:cs="Courier New"/>
      <w:sz w:val="20"/>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Symbol"/>
      <w:sz w:val="20"/>
    </w:rPr>
  </w:style>
  <w:style w:type="character" w:styleId="ListLabel671">
    <w:name w:val="ListLabel 671"/>
    <w:qFormat/>
    <w:rPr>
      <w:rFonts w:cs="Courier New"/>
      <w:sz w:val="20"/>
    </w:rPr>
  </w:style>
  <w:style w:type="character" w:styleId="ListLabel672">
    <w:name w:val="ListLabel 672"/>
    <w:qFormat/>
    <w:rPr>
      <w:rFonts w:cs="Wingdings"/>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Symbol"/>
      <w:sz w:val="20"/>
    </w:rPr>
  </w:style>
  <w:style w:type="character" w:styleId="ListLabel680">
    <w:name w:val="ListLabel 680"/>
    <w:qFormat/>
    <w:rPr>
      <w:rFonts w:cs="Courier New"/>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Symbol"/>
      <w:sz w:val="20"/>
    </w:rPr>
  </w:style>
  <w:style w:type="character" w:styleId="ListLabel689">
    <w:name w:val="ListLabel 689"/>
    <w:qFormat/>
    <w:rPr>
      <w:rFonts w:cs="Courier New"/>
      <w:sz w:val="20"/>
    </w:rPr>
  </w:style>
  <w:style w:type="character" w:styleId="ListLabel690">
    <w:name w:val="ListLabel 690"/>
    <w:qFormat/>
    <w:rPr>
      <w:rFonts w:cs="Wingdings"/>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Wingdings"/>
      <w:sz w:val="20"/>
    </w:rPr>
  </w:style>
  <w:style w:type="character" w:styleId="ListLabel697">
    <w:name w:val="ListLabel 697"/>
    <w:qFormat/>
    <w:rPr>
      <w:rFonts w:cs="Symbol"/>
      <w:sz w:val="20"/>
    </w:rPr>
  </w:style>
  <w:style w:type="character" w:styleId="ListLabel698">
    <w:name w:val="ListLabel 698"/>
    <w:qFormat/>
    <w:rPr>
      <w:rFonts w:cs="Courier New"/>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Wingdings"/>
      <w:sz w:val="20"/>
    </w:rPr>
  </w:style>
  <w:style w:type="character" w:styleId="ListLabel706">
    <w:name w:val="ListLabel 706"/>
    <w:qFormat/>
    <w:rPr>
      <w:rFonts w:cs="Symbol"/>
      <w:sz w:val="20"/>
    </w:rPr>
  </w:style>
  <w:style w:type="character" w:styleId="ListLabel707">
    <w:name w:val="ListLabel 707"/>
    <w:qFormat/>
    <w:rPr>
      <w:rFonts w:cs="Courier New"/>
      <w:sz w:val="20"/>
    </w:rPr>
  </w:style>
  <w:style w:type="character" w:styleId="ListLabel708">
    <w:name w:val="ListLabel 708"/>
    <w:qFormat/>
    <w:rPr>
      <w:rFonts w:cs="Wingdings"/>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sz w:val="20"/>
    </w:rPr>
  </w:style>
  <w:style w:type="character" w:styleId="ListLabel715">
    <w:name w:val="ListLabel 715"/>
    <w:qFormat/>
    <w:rPr>
      <w:rFonts w:cs="Symbol"/>
      <w:sz w:val="20"/>
    </w:rPr>
  </w:style>
  <w:style w:type="character" w:styleId="ListLabel716">
    <w:name w:val="ListLabel 716"/>
    <w:qFormat/>
    <w:rPr>
      <w:rFonts w:cs="Courier New"/>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cs="Wingdings"/>
      <w:sz w:val="20"/>
    </w:rPr>
  </w:style>
  <w:style w:type="character" w:styleId="ListLabel724">
    <w:name w:val="ListLabel 724"/>
    <w:qFormat/>
    <w:rPr>
      <w:rFonts w:cs="Symbol"/>
      <w:sz w:val="20"/>
    </w:rPr>
  </w:style>
  <w:style w:type="character" w:styleId="ListLabel725">
    <w:name w:val="ListLabel 725"/>
    <w:qFormat/>
    <w:rPr>
      <w:rFonts w:cs="Courier New"/>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Symbol"/>
      <w:sz w:val="20"/>
    </w:rPr>
  </w:style>
  <w:style w:type="character" w:styleId="ListLabel734">
    <w:name w:val="ListLabel 734"/>
    <w:qFormat/>
    <w:rPr>
      <w:rFonts w:cs="Courier New"/>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cs="Wingdings"/>
      <w:sz w:val="20"/>
    </w:rPr>
  </w:style>
  <w:style w:type="character" w:styleId="ListLabel742">
    <w:name w:val="ListLabel 742"/>
    <w:qFormat/>
    <w:rPr>
      <w:rFonts w:cs="Symbol"/>
      <w:sz w:val="20"/>
    </w:rPr>
  </w:style>
  <w:style w:type="character" w:styleId="ListLabel743">
    <w:name w:val="ListLabel 743"/>
    <w:qFormat/>
    <w:rPr>
      <w:rFonts w:cs="Courier New"/>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Symbol"/>
      <w:sz w:val="20"/>
    </w:rPr>
  </w:style>
  <w:style w:type="character" w:styleId="ListLabel752">
    <w:name w:val="ListLabel 752"/>
    <w:qFormat/>
    <w:rPr>
      <w:rFonts w:cs="Courier New"/>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Wingdings"/>
      <w:sz w:val="20"/>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Symbol"/>
      <w:sz w:val="20"/>
    </w:rPr>
  </w:style>
  <w:style w:type="character" w:styleId="ListLabel850">
    <w:name w:val="ListLabel 850"/>
    <w:qFormat/>
    <w:rPr>
      <w:rFonts w:cs="Courier New"/>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Wingdings"/>
      <w:sz w:val="20"/>
    </w:rPr>
  </w:style>
  <w:style w:type="character" w:styleId="ListLabel854">
    <w:name w:val="ListLabel 854"/>
    <w:qFormat/>
    <w:rPr>
      <w:rFonts w:cs="Wingdings"/>
      <w:sz w:val="20"/>
    </w:rPr>
  </w:style>
  <w:style w:type="character" w:styleId="ListLabel855">
    <w:name w:val="ListLabel 855"/>
    <w:qFormat/>
    <w:rPr>
      <w:rFonts w:cs="Wingdings"/>
      <w:sz w:val="20"/>
    </w:rPr>
  </w:style>
  <w:style w:type="character" w:styleId="ListLabel856">
    <w:name w:val="ListLabel 856"/>
    <w:qFormat/>
    <w:rPr>
      <w:rFonts w:cs="Wingdings"/>
      <w:sz w:val="20"/>
    </w:rPr>
  </w:style>
  <w:style w:type="character" w:styleId="ListLabel857">
    <w:name w:val="ListLabel 857"/>
    <w:qFormat/>
    <w:rPr>
      <w:rFonts w:cs="Wingdings"/>
      <w:sz w:val="20"/>
    </w:rPr>
  </w:style>
  <w:style w:type="character" w:styleId="ListLabel858">
    <w:name w:val="ListLabel 858"/>
    <w:qFormat/>
    <w:rPr>
      <w:rFonts w:cs="Symbol"/>
      <w:sz w:val="20"/>
    </w:rPr>
  </w:style>
  <w:style w:type="character" w:styleId="ListLabel859">
    <w:name w:val="ListLabel 859"/>
    <w:qFormat/>
    <w:rPr>
      <w:rFonts w:cs="Courier New"/>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Wingdings"/>
      <w:sz w:val="20"/>
    </w:rPr>
  </w:style>
  <w:style w:type="character" w:styleId="ListLabel863">
    <w:name w:val="ListLabel 863"/>
    <w:qFormat/>
    <w:rPr>
      <w:rFonts w:cs="Wingdings"/>
      <w:sz w:val="20"/>
    </w:rPr>
  </w:style>
  <w:style w:type="character" w:styleId="ListLabel864">
    <w:name w:val="ListLabel 864"/>
    <w:qFormat/>
    <w:rPr>
      <w:rFonts w:cs="Wingdings"/>
      <w:sz w:val="20"/>
    </w:rPr>
  </w:style>
  <w:style w:type="character" w:styleId="ListLabel865">
    <w:name w:val="ListLabel 865"/>
    <w:qFormat/>
    <w:rPr>
      <w:rFonts w:cs="Wingdings"/>
      <w:sz w:val="20"/>
    </w:rPr>
  </w:style>
  <w:style w:type="character" w:styleId="ListLabel866">
    <w:name w:val="ListLabel 866"/>
    <w:qFormat/>
    <w:rPr>
      <w:rFonts w:cs="Wingdings"/>
      <w:sz w:val="20"/>
    </w:rPr>
  </w:style>
  <w:style w:type="character" w:styleId="ListLabel867">
    <w:name w:val="ListLabel 867"/>
    <w:qFormat/>
    <w:rPr>
      <w:rFonts w:cs="Symbol"/>
      <w:sz w:val="20"/>
    </w:rPr>
  </w:style>
  <w:style w:type="character" w:styleId="ListLabel868">
    <w:name w:val="ListLabel 868"/>
    <w:qFormat/>
    <w:rPr>
      <w:rFonts w:cs="Courier New"/>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Wingdings"/>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Symbol"/>
      <w:sz w:val="20"/>
    </w:rPr>
  </w:style>
  <w:style w:type="character" w:styleId="ListLabel877">
    <w:name w:val="ListLabel 877"/>
    <w:qFormat/>
    <w:rPr>
      <w:rFonts w:cs="Courier New"/>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ListLabel880">
    <w:name w:val="ListLabel 880"/>
    <w:qFormat/>
    <w:rPr>
      <w:rFonts w:cs="Wingdings"/>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cs="Wingdings"/>
      <w:sz w:val="20"/>
    </w:rPr>
  </w:style>
  <w:style w:type="character" w:styleId="ListLabel884">
    <w:name w:val="ListLabel 884"/>
    <w:qFormat/>
    <w:rPr>
      <w:rFonts w:cs="Wingdings"/>
      <w:sz w:val="20"/>
    </w:rPr>
  </w:style>
  <w:style w:type="character" w:styleId="ListLabel885">
    <w:name w:val="ListLabel 885"/>
    <w:qFormat/>
    <w:rPr>
      <w:rFonts w:cs="Symbol"/>
      <w:sz w:val="20"/>
    </w:rPr>
  </w:style>
  <w:style w:type="character" w:styleId="ListLabel886">
    <w:name w:val="ListLabel 886"/>
    <w:qFormat/>
    <w:rPr>
      <w:rFonts w:cs="Courier New"/>
      <w:sz w:val="20"/>
    </w:rPr>
  </w:style>
  <w:style w:type="character" w:styleId="ListLabel887">
    <w:name w:val="ListLabel 887"/>
    <w:qFormat/>
    <w:rPr>
      <w:rFonts w:cs="Wingdings"/>
      <w:sz w:val="20"/>
    </w:rPr>
  </w:style>
  <w:style w:type="character" w:styleId="ListLabel888">
    <w:name w:val="ListLabel 888"/>
    <w:qFormat/>
    <w:rPr>
      <w:rFonts w:cs="Wingdings"/>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Symbol"/>
      <w:sz w:val="20"/>
    </w:rPr>
  </w:style>
  <w:style w:type="character" w:styleId="ListLabel895">
    <w:name w:val="ListLabel 895"/>
    <w:qFormat/>
    <w:rPr>
      <w:rFonts w:cs="Courier New"/>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Symbol"/>
      <w:sz w:val="20"/>
    </w:rPr>
  </w:style>
  <w:style w:type="character" w:styleId="ListLabel904">
    <w:name w:val="ListLabel 904"/>
    <w:qFormat/>
    <w:rPr>
      <w:rFonts w:cs="Courier New"/>
      <w:sz w:val="20"/>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cs="Wingdings"/>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Symbol"/>
      <w:sz w:val="20"/>
    </w:rPr>
  </w:style>
  <w:style w:type="character" w:styleId="ListLabel913">
    <w:name w:val="ListLabel 913"/>
    <w:qFormat/>
    <w:rPr>
      <w:rFonts w:cs="Courier New"/>
      <w:sz w:val="20"/>
    </w:rPr>
  </w:style>
  <w:style w:type="character" w:styleId="ListLabel914">
    <w:name w:val="ListLabel 914"/>
    <w:qFormat/>
    <w:rPr>
      <w:rFonts w:cs="Wingdings"/>
      <w:sz w:val="20"/>
    </w:rPr>
  </w:style>
  <w:style w:type="character" w:styleId="ListLabel915">
    <w:name w:val="ListLabel 915"/>
    <w:qFormat/>
    <w:rPr>
      <w:rFonts w:cs="Wingdings"/>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Symbol"/>
      <w:sz w:val="20"/>
    </w:rPr>
  </w:style>
  <w:style w:type="character" w:styleId="ListLabel922">
    <w:name w:val="ListLabel 922"/>
    <w:qFormat/>
    <w:rPr>
      <w:rFonts w:cs="Courier New"/>
      <w:sz w:val="20"/>
    </w:rPr>
  </w:style>
  <w:style w:type="character" w:styleId="ListLabel923">
    <w:name w:val="ListLabel 923"/>
    <w:qFormat/>
    <w:rPr>
      <w:rFonts w:cs="Wingdings"/>
      <w:sz w:val="20"/>
    </w:rPr>
  </w:style>
  <w:style w:type="character" w:styleId="ListLabel924">
    <w:name w:val="ListLabel 924"/>
    <w:qFormat/>
    <w:rPr>
      <w:rFonts w:cs="Wingdings"/>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Symbol"/>
      <w:sz w:val="20"/>
    </w:rPr>
  </w:style>
  <w:style w:type="character" w:styleId="ListLabel931">
    <w:name w:val="ListLabel 931"/>
    <w:qFormat/>
    <w:rPr>
      <w:rFonts w:cs="Courier New"/>
      <w:sz w:val="20"/>
    </w:rPr>
  </w:style>
  <w:style w:type="character" w:styleId="ListLabel932">
    <w:name w:val="ListLabel 932"/>
    <w:qFormat/>
    <w:rPr>
      <w:rFonts w:cs="Wingdings"/>
      <w:sz w:val="20"/>
    </w:rPr>
  </w:style>
  <w:style w:type="character" w:styleId="ListLabel933">
    <w:name w:val="ListLabel 933"/>
    <w:qFormat/>
    <w:rPr>
      <w:rFonts w:cs="Wingdings"/>
      <w:sz w:val="20"/>
    </w:rPr>
  </w:style>
  <w:style w:type="character" w:styleId="ListLabel934">
    <w:name w:val="ListLabel 934"/>
    <w:qFormat/>
    <w:rPr>
      <w:rFonts w:cs="Wingdings"/>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Symbol"/>
      <w:sz w:val="20"/>
    </w:rPr>
  </w:style>
  <w:style w:type="character" w:styleId="ListLabel940">
    <w:name w:val="ListLabel 940"/>
    <w:qFormat/>
    <w:rPr>
      <w:rFonts w:cs="Courier New"/>
      <w:sz w:val="20"/>
    </w:rPr>
  </w:style>
  <w:style w:type="character" w:styleId="ListLabel941">
    <w:name w:val="ListLabel 941"/>
    <w:qFormat/>
    <w:rPr>
      <w:rFonts w:cs="Wingdings"/>
      <w:sz w:val="20"/>
    </w:rPr>
  </w:style>
  <w:style w:type="character" w:styleId="ListLabel942">
    <w:name w:val="ListLabel 942"/>
    <w:qFormat/>
    <w:rPr>
      <w:rFonts w:cs="Wingdings"/>
      <w:sz w:val="20"/>
    </w:rPr>
  </w:style>
  <w:style w:type="character" w:styleId="ListLabel943">
    <w:name w:val="ListLabel 943"/>
    <w:qFormat/>
    <w:rPr>
      <w:rFonts w:cs="Wingdings"/>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Symbol"/>
      <w:sz w:val="20"/>
    </w:rPr>
  </w:style>
  <w:style w:type="character" w:styleId="ListLabel949">
    <w:name w:val="ListLabel 949"/>
    <w:qFormat/>
    <w:rPr>
      <w:rFonts w:cs="Courier New"/>
      <w:sz w:val="20"/>
    </w:rPr>
  </w:style>
  <w:style w:type="character" w:styleId="ListLabel950">
    <w:name w:val="ListLabel 950"/>
    <w:qFormat/>
    <w:rPr>
      <w:rFonts w:cs="Wingdings"/>
      <w:sz w:val="20"/>
    </w:rPr>
  </w:style>
  <w:style w:type="character" w:styleId="ListLabel951">
    <w:name w:val="ListLabel 951"/>
    <w:qFormat/>
    <w:rPr>
      <w:rFonts w:cs="Wingdings"/>
      <w:sz w:val="20"/>
    </w:rPr>
  </w:style>
  <w:style w:type="character" w:styleId="ListLabel952">
    <w:name w:val="ListLabel 952"/>
    <w:qFormat/>
    <w:rPr>
      <w:rFonts w:cs="Wingdings"/>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cs="Wingdings"/>
      <w:sz w:val="20"/>
    </w:rPr>
  </w:style>
  <w:style w:type="character" w:styleId="ListLabel956">
    <w:name w:val="ListLabel 956"/>
    <w:qFormat/>
    <w:rPr>
      <w:rFonts w:cs="Wingdings"/>
      <w:sz w:val="20"/>
    </w:rPr>
  </w:style>
  <w:style w:type="character" w:styleId="ListLabel957">
    <w:name w:val="ListLabel 957"/>
    <w:qFormat/>
    <w:rPr>
      <w:rFonts w:cs="Symbol"/>
      <w:sz w:val="20"/>
    </w:rPr>
  </w:style>
  <w:style w:type="character" w:styleId="ListLabel958">
    <w:name w:val="ListLabel 958"/>
    <w:qFormat/>
    <w:rPr>
      <w:rFonts w:cs="Courier New"/>
      <w:sz w:val="20"/>
    </w:rPr>
  </w:style>
  <w:style w:type="character" w:styleId="ListLabel959">
    <w:name w:val="ListLabel 959"/>
    <w:qFormat/>
    <w:rPr>
      <w:rFonts w:cs="Wingdings"/>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Symbol"/>
      <w:sz w:val="20"/>
    </w:rPr>
  </w:style>
  <w:style w:type="character" w:styleId="ListLabel967">
    <w:name w:val="ListLabel 967"/>
    <w:qFormat/>
    <w:rPr>
      <w:rFonts w:cs="Courier New"/>
      <w:sz w:val="20"/>
    </w:rPr>
  </w:style>
  <w:style w:type="character" w:styleId="ListLabel968">
    <w:name w:val="ListLabel 968"/>
    <w:qFormat/>
    <w:rPr>
      <w:rFonts w:cs="Wingdings"/>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Symbol"/>
      <w:sz w:val="20"/>
    </w:rPr>
  </w:style>
  <w:style w:type="character" w:styleId="ListLabel976">
    <w:name w:val="ListLabel 976"/>
    <w:qFormat/>
    <w:rPr>
      <w:rFonts w:cs="Courier New"/>
      <w:sz w:val="20"/>
    </w:rPr>
  </w:style>
  <w:style w:type="character" w:styleId="ListLabel977">
    <w:name w:val="ListLabel 977"/>
    <w:qFormat/>
    <w:rPr>
      <w:rFonts w:cs="Wingdings"/>
      <w:sz w:val="20"/>
    </w:rPr>
  </w:style>
  <w:style w:type="character" w:styleId="ListLabel978">
    <w:name w:val="ListLabel 978"/>
    <w:qFormat/>
    <w:rPr>
      <w:rFonts w:cs="Wingdings"/>
      <w:sz w:val="20"/>
    </w:rPr>
  </w:style>
  <w:style w:type="character" w:styleId="ListLabel979">
    <w:name w:val="ListLabel 979"/>
    <w:qFormat/>
    <w:rPr>
      <w:rFonts w:cs="Wingdings"/>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Symbol"/>
      <w:sz w:val="20"/>
    </w:rPr>
  </w:style>
  <w:style w:type="character" w:styleId="ListLabel985">
    <w:name w:val="ListLabel 985"/>
    <w:qFormat/>
    <w:rPr>
      <w:rFonts w:cs="Courier New"/>
      <w:sz w:val="20"/>
    </w:rPr>
  </w:style>
  <w:style w:type="character" w:styleId="ListLabel986">
    <w:name w:val="ListLabel 986"/>
    <w:qFormat/>
    <w:rPr>
      <w:rFonts w:cs="Wingdings"/>
      <w:sz w:val="20"/>
    </w:rPr>
  </w:style>
  <w:style w:type="character" w:styleId="ListLabel987">
    <w:name w:val="ListLabel 987"/>
    <w:qFormat/>
    <w:rPr>
      <w:rFonts w:cs="Wingdings"/>
      <w:sz w:val="20"/>
    </w:rPr>
  </w:style>
  <w:style w:type="character" w:styleId="ListLabel988">
    <w:name w:val="ListLabel 988"/>
    <w:qFormat/>
    <w:rPr>
      <w:rFonts w:cs="Wingdings"/>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cs="Wingdings"/>
      <w:sz w:val="20"/>
    </w:rPr>
  </w:style>
  <w:style w:type="character" w:styleId="ListLabel992">
    <w:name w:val="ListLabel 992"/>
    <w:qFormat/>
    <w:rPr>
      <w:rFonts w:cs="Wingdings"/>
      <w:sz w:val="20"/>
    </w:rPr>
  </w:style>
  <w:style w:type="character" w:styleId="ListLabel993">
    <w:name w:val="ListLabel 993"/>
    <w:qFormat/>
    <w:rPr>
      <w:rFonts w:cs="Symbol"/>
      <w:sz w:val="20"/>
    </w:rPr>
  </w:style>
  <w:style w:type="character" w:styleId="ListLabel994">
    <w:name w:val="ListLabel 994"/>
    <w:qFormat/>
    <w:rPr>
      <w:rFonts w:cs="Courier New"/>
      <w:sz w:val="20"/>
    </w:rPr>
  </w:style>
  <w:style w:type="character" w:styleId="ListLabel995">
    <w:name w:val="ListLabel 995"/>
    <w:qFormat/>
    <w:rPr>
      <w:rFonts w:cs="Wingdings"/>
      <w:sz w:val="20"/>
    </w:rPr>
  </w:style>
  <w:style w:type="character" w:styleId="ListLabel996">
    <w:name w:val="ListLabel 996"/>
    <w:qFormat/>
    <w:rPr>
      <w:rFonts w:cs="Wingdings"/>
      <w:sz w:val="20"/>
    </w:rPr>
  </w:style>
  <w:style w:type="character" w:styleId="ListLabel997">
    <w:name w:val="ListLabel 997"/>
    <w:qFormat/>
    <w:rPr>
      <w:rFonts w:cs="Wingdings"/>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cs="Wingdings"/>
      <w:sz w:val="20"/>
    </w:rPr>
  </w:style>
  <w:style w:type="character" w:styleId="ListLabel1001">
    <w:name w:val="ListLabel 1001"/>
    <w:qFormat/>
    <w:rPr>
      <w:rFonts w:cs="Wingdings"/>
      <w:sz w:val="20"/>
    </w:rPr>
  </w:style>
  <w:style w:type="character" w:styleId="ListLabel1002">
    <w:name w:val="ListLabel 1002"/>
    <w:qFormat/>
    <w:rPr>
      <w:rFonts w:cs="Symbol"/>
      <w:sz w:val="20"/>
    </w:rPr>
  </w:style>
  <w:style w:type="character" w:styleId="ListLabel1003">
    <w:name w:val="ListLabel 1003"/>
    <w:qFormat/>
    <w:rPr>
      <w:rFonts w:cs="Courier New"/>
      <w:sz w:val="20"/>
    </w:rPr>
  </w:style>
  <w:style w:type="character" w:styleId="ListLabel1004">
    <w:name w:val="ListLabel 1004"/>
    <w:qFormat/>
    <w:rPr>
      <w:rFonts w:cs="Wingdings"/>
      <w:sz w:val="20"/>
    </w:rPr>
  </w:style>
  <w:style w:type="character" w:styleId="ListLabel1005">
    <w:name w:val="ListLabel 1005"/>
    <w:qFormat/>
    <w:rPr>
      <w:rFonts w:cs="Wingdings"/>
      <w:sz w:val="20"/>
    </w:rPr>
  </w:style>
  <w:style w:type="character" w:styleId="ListLabel1006">
    <w:name w:val="ListLabel 1006"/>
    <w:qFormat/>
    <w:rPr>
      <w:rFonts w:cs="Wingdings"/>
      <w:sz w:val="20"/>
    </w:rPr>
  </w:style>
  <w:style w:type="character" w:styleId="ListLabel1007">
    <w:name w:val="ListLabel 1007"/>
    <w:qFormat/>
    <w:rPr>
      <w:rFonts w:cs="Wingdings"/>
      <w:sz w:val="20"/>
    </w:rPr>
  </w:style>
  <w:style w:type="character" w:styleId="ListLabel1008">
    <w:name w:val="ListLabel 1008"/>
    <w:qFormat/>
    <w:rPr>
      <w:rFonts w:cs="Wingdings"/>
      <w:sz w:val="20"/>
    </w:rPr>
  </w:style>
  <w:style w:type="character" w:styleId="ListLabel1009">
    <w:name w:val="ListLabel 1009"/>
    <w:qFormat/>
    <w:rPr>
      <w:rFonts w:cs="Wingdings"/>
      <w:sz w:val="20"/>
    </w:rPr>
  </w:style>
  <w:style w:type="character" w:styleId="ListLabel1010">
    <w:name w:val="ListLabel 1010"/>
    <w:qFormat/>
    <w:rPr>
      <w:rFonts w:cs="Wingdings"/>
      <w:sz w:val="20"/>
    </w:rPr>
  </w:style>
  <w:style w:type="character" w:styleId="ListLabel1011">
    <w:name w:val="ListLabel 1011"/>
    <w:qFormat/>
    <w:rPr>
      <w:rFonts w:cs="Symbol"/>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Symbol"/>
    </w:rPr>
  </w:style>
  <w:style w:type="character" w:styleId="ListLabel1021">
    <w:name w:val="ListLabel 1021"/>
    <w:qFormat/>
    <w:rPr>
      <w:rFonts w:cs="Courier New"/>
    </w:rPr>
  </w:style>
  <w:style w:type="character" w:styleId="ListLabel1022">
    <w:name w:val="ListLabel 1022"/>
    <w:qFormat/>
    <w:rPr>
      <w:rFonts w:cs="Wingdings"/>
    </w:rPr>
  </w:style>
  <w:style w:type="character" w:styleId="ListLabel1023">
    <w:name w:val="ListLabel 1023"/>
    <w:qFormat/>
    <w:rPr>
      <w:rFonts w:cs="Symbol"/>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cs="Symbol"/>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cs="Symbol"/>
    </w:rPr>
  </w:style>
  <w:style w:type="character" w:styleId="ListLabel1042">
    <w:name w:val="ListLabel 1042"/>
    <w:qFormat/>
    <w:rPr>
      <w:rFonts w:cs="Courier New"/>
    </w:rPr>
  </w:style>
  <w:style w:type="character" w:styleId="ListLabel1043">
    <w:name w:val="ListLabel 1043"/>
    <w:qFormat/>
    <w:rPr>
      <w:rFonts w:cs="Wingdings"/>
    </w:rPr>
  </w:style>
  <w:style w:type="character" w:styleId="ListLabel1044">
    <w:name w:val="ListLabel 1044"/>
    <w:qFormat/>
    <w:rPr>
      <w:rFonts w:cs="Symbol"/>
    </w:rPr>
  </w:style>
  <w:style w:type="character" w:styleId="ListLabel1045">
    <w:name w:val="ListLabel 1045"/>
    <w:qFormat/>
    <w:rPr>
      <w:rFonts w:cs="Courier New"/>
    </w:rPr>
  </w:style>
  <w:style w:type="character" w:styleId="ListLabel1046">
    <w:name w:val="ListLabel 1046"/>
    <w:qFormat/>
    <w:rPr>
      <w:rFonts w:cs="Wingdings"/>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3575"/>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6357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63575"/>
    <w:pPr>
      <w:spacing w:before="160" w:after="160"/>
      <w:jc w:val="center"/>
    </w:pPr>
    <w:rPr>
      <w:i/>
      <w:iCs/>
      <w:color w:val="404040" w:themeColor="text1" w:themeTint="bf"/>
    </w:rPr>
  </w:style>
  <w:style w:type="paragraph" w:styleId="ListParagraph">
    <w:name w:val="List Paragraph"/>
    <w:basedOn w:val="Normal"/>
    <w:uiPriority w:val="34"/>
    <w:qFormat/>
    <w:rsid w:val="00e63575"/>
    <w:pPr>
      <w:spacing w:before="0" w:after="160"/>
      <w:ind w:left="720" w:hanging="0"/>
      <w:contextualSpacing/>
    </w:pPr>
    <w:rPr/>
  </w:style>
  <w:style w:type="paragraph" w:styleId="IntenseQuote">
    <w:name w:val="Intense Quote"/>
    <w:basedOn w:val="Normal"/>
    <w:next w:val="Normal"/>
    <w:link w:val="IntenseQuoteChar"/>
    <w:uiPriority w:val="30"/>
    <w:qFormat/>
    <w:rsid w:val="00e63575"/>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
    <w:name w:val="Header"/>
    <w:basedOn w:val="Normal"/>
    <w:link w:val="HeaderChar"/>
    <w:uiPriority w:val="99"/>
    <w:unhideWhenUsed/>
    <w:rsid w:val="00a1061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1061e"/>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06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7aaabd1-5643-444c-9066-86c81fe7e4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9B708D07FDEC9C4D848BC43CFDB7D00D" ma:contentTypeVersion="5" ma:contentTypeDescription="Utwórz nowy dokument." ma:contentTypeScope="" ma:versionID="a1f4e1da9b0958fde51b961db6607b29">
  <xsd:schema xmlns:xsd="http://www.w3.org/2001/XMLSchema" xmlns:xs="http://www.w3.org/2001/XMLSchema" xmlns:p="http://schemas.microsoft.com/office/2006/metadata/properties" xmlns:ns2="87aaabd1-5643-444c-9066-86c81fe7e4d0" targetNamespace="http://schemas.microsoft.com/office/2006/metadata/properties" ma:root="true" ma:fieldsID="c32e8c6c8e3d5df922188c82ddb979d6" ns2:_="">
    <xsd:import namespace="87aaabd1-5643-444c-9066-86c81fe7e4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aabd1-5643-444c-9066-86c81fe7e4d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B5C0AF-8063-4927-BD1B-2A7E59258DEF}"/>
</file>

<file path=customXml/itemProps2.xml><?xml version="1.0" encoding="utf-8"?>
<ds:datastoreItem xmlns:ds="http://schemas.openxmlformats.org/officeDocument/2006/customXml" ds:itemID="{7B9E32DB-E864-4449-9103-7191AB04998B}"/>
</file>

<file path=customXml/itemProps3.xml><?xml version="1.0" encoding="utf-8"?>
<ds:datastoreItem xmlns:ds="http://schemas.openxmlformats.org/officeDocument/2006/customXml" ds:itemID="{0BDFB189-FF7E-402F-BA6E-AD66C4481BA4}">
  <ds:schemaRefs>
    <ds:schemaRef ds:uri="http://schemas.openxmlformats.org/officeDocument/2006/bibliography"/>
  </ds:schemaRefs>
</ds:datastoreItem>
</file>

<file path=customXml/itemProps4.xml><?xml version="1.0" encoding="utf-8"?>
<ds:datastoreItem xmlns:ds="http://schemas.openxmlformats.org/officeDocument/2006/customXml" ds:itemID="{A10454C3-B0FB-4550-A2D7-E7AA93CAEE57}"/>
</file>

<file path=docProps/app.xml><?xml version="1.0" encoding="utf-8"?>
<Properties xmlns="http://schemas.openxmlformats.org/officeDocument/2006/extended-properties" xmlns:vt="http://schemas.openxmlformats.org/officeDocument/2006/docPropsVTypes">
  <Template>Normal.dotm</Template>
  <TotalTime>150</TotalTime>
  <Application>Neat_Office/6.2.8.2$Windows_x86 LibreOffice_project/</Application>
  <Pages>10</Pages>
  <Words>2038</Words>
  <Characters>11937</Characters>
  <CharactersWithSpaces>13679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2025-02-27T12:12:00Z</dcterms:created>
  <dc:creator>Łukasz Chomątek I72</dc:creator>
  <dc:description/>
  <dc:language>en-US</dc:language>
  <cp:lastModifiedBy/>
  <dcterms:modified xsi:type="dcterms:W3CDTF">2025-05-09T13:23:00Z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0x0101009B708D07FDEC9C4D848BC43CFDB7D00D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