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0FAFA" w14:textId="77777777" w:rsidR="007E4FC5" w:rsidRPr="00CD3CC0" w:rsidRDefault="007E4FC5" w:rsidP="00ED120F">
      <w:pPr>
        <w:rPr>
          <w:rFonts w:ascii="Calibri" w:hAnsi="Calibri" w:cs="Calibri"/>
          <w:color w:val="auto"/>
        </w:rPr>
      </w:pPr>
      <w:r w:rsidRPr="00CD3CC0">
        <w:rPr>
          <w:rFonts w:ascii="Calibri" w:hAnsi="Calibri" w:cs="Calibri"/>
          <w:b/>
          <w:bCs/>
          <w:color w:val="auto"/>
          <w:sz w:val="40"/>
          <w:szCs w:val="40"/>
        </w:rPr>
        <w:t>Spécifications Fonctionnelles IA</w:t>
      </w:r>
    </w:p>
    <w:p w14:paraId="5FAF2F5C" w14:textId="5EB8B4FC" w:rsidR="00427948" w:rsidRPr="00CD3CC0" w:rsidRDefault="00427948" w:rsidP="00427948">
      <w:pPr>
        <w:pStyle w:val="En-ttedetabledesmatires"/>
        <w:jc w:val="center"/>
        <w:rPr>
          <w:rFonts w:ascii="Calibri" w:eastAsia="Arial" w:hAnsi="Calibri" w:cs="Calibri"/>
          <w:b/>
          <w:bCs/>
          <w:color w:val="auto"/>
          <w:sz w:val="36"/>
          <w:szCs w:val="36"/>
        </w:rPr>
      </w:pPr>
      <w:r w:rsidRPr="00CD3CC0">
        <w:rPr>
          <w:rFonts w:ascii="Calibri" w:eastAsia="Arial" w:hAnsi="Calibri" w:cs="Calibri"/>
          <w:b/>
          <w:bCs/>
          <w:color w:val="auto"/>
          <w:sz w:val="36"/>
          <w:szCs w:val="36"/>
        </w:rPr>
        <w:t>Cartographie des Use Cases et Besoins d’Intégration</w:t>
      </w:r>
    </w:p>
    <w:sdt>
      <w:sdtPr>
        <w:rPr>
          <w:rFonts w:ascii="Calibri" w:eastAsia="Arial" w:hAnsi="Calibri" w:cs="Calibri"/>
          <w:color w:val="auto"/>
          <w:sz w:val="20"/>
          <w:szCs w:val="20"/>
        </w:rPr>
        <w:id w:val="555128745"/>
        <w:docPartObj>
          <w:docPartGallery w:val="Table of Contents"/>
          <w:docPartUnique/>
        </w:docPartObj>
      </w:sdtPr>
      <w:sdtEndPr>
        <w:rPr>
          <w:b/>
          <w:bCs/>
        </w:rPr>
      </w:sdtEndPr>
      <w:sdtContent>
        <w:p w14:paraId="3A2F3E41" w14:textId="3F273F2B" w:rsidR="00A930E6" w:rsidRPr="00CD3CC0" w:rsidRDefault="00A930E6">
          <w:pPr>
            <w:pStyle w:val="En-ttedetabledesmatires"/>
            <w:rPr>
              <w:rFonts w:ascii="Calibri" w:hAnsi="Calibri" w:cs="Calibri"/>
              <w:color w:val="auto"/>
            </w:rPr>
          </w:pPr>
          <w:r w:rsidRPr="00CD3CC0">
            <w:rPr>
              <w:rFonts w:ascii="Calibri" w:hAnsi="Calibri" w:cs="Calibri"/>
              <w:color w:val="auto"/>
            </w:rPr>
            <w:t>Table des matières</w:t>
          </w:r>
        </w:p>
        <w:p w14:paraId="14776E67" w14:textId="220CB926" w:rsidR="004A3685" w:rsidRDefault="00A930E6">
          <w:pPr>
            <w:pStyle w:val="TM1"/>
            <w:tabs>
              <w:tab w:val="right" w:leader="dot" w:pos="9376"/>
            </w:tabs>
            <w:rPr>
              <w:rFonts w:asciiTheme="minorHAnsi" w:eastAsiaTheme="minorEastAsia" w:hAnsiTheme="minorHAnsi" w:cstheme="minorBidi"/>
              <w:noProof/>
              <w:color w:val="auto"/>
              <w:kern w:val="2"/>
              <w:sz w:val="24"/>
              <w:szCs w:val="24"/>
              <w14:ligatures w14:val="standardContextual"/>
            </w:rPr>
          </w:pPr>
          <w:r w:rsidRPr="00CD3CC0">
            <w:rPr>
              <w:rFonts w:ascii="Calibri" w:hAnsi="Calibri" w:cs="Calibri"/>
              <w:color w:val="auto"/>
            </w:rPr>
            <w:fldChar w:fldCharType="begin"/>
          </w:r>
          <w:r w:rsidRPr="00CD3CC0">
            <w:rPr>
              <w:rFonts w:ascii="Calibri" w:hAnsi="Calibri" w:cs="Calibri"/>
              <w:color w:val="auto"/>
            </w:rPr>
            <w:instrText xml:space="preserve"> TOC \o "1-3" \h \z \u </w:instrText>
          </w:r>
          <w:r w:rsidRPr="00CD3CC0">
            <w:rPr>
              <w:rFonts w:ascii="Calibri" w:hAnsi="Calibri" w:cs="Calibri"/>
              <w:color w:val="auto"/>
            </w:rPr>
            <w:fldChar w:fldCharType="separate"/>
          </w:r>
          <w:hyperlink w:anchor="_Toc234383196" w:history="1">
            <w:r w:rsidR="004A3685" w:rsidRPr="0073433A">
              <w:rPr>
                <w:rStyle w:val="Lienhypertexte"/>
                <w:rFonts w:ascii="Calibri" w:hAnsi="Calibri" w:cs="Calibri"/>
                <w:noProof/>
              </w:rPr>
              <w:t>1. Contexte et compréhension du projet</w:t>
            </w:r>
            <w:r w:rsidR="004A3685">
              <w:rPr>
                <w:noProof/>
                <w:webHidden/>
              </w:rPr>
              <w:tab/>
            </w:r>
            <w:r w:rsidR="004A3685">
              <w:rPr>
                <w:noProof/>
                <w:webHidden/>
              </w:rPr>
              <w:fldChar w:fldCharType="begin"/>
            </w:r>
            <w:r w:rsidR="004A3685">
              <w:rPr>
                <w:noProof/>
                <w:webHidden/>
              </w:rPr>
              <w:instrText xml:space="preserve"> PAGEREF _Toc234383196 \h </w:instrText>
            </w:r>
            <w:r w:rsidR="004A3685">
              <w:rPr>
                <w:noProof/>
                <w:webHidden/>
              </w:rPr>
            </w:r>
            <w:r w:rsidR="004A3685">
              <w:rPr>
                <w:noProof/>
                <w:webHidden/>
              </w:rPr>
              <w:fldChar w:fldCharType="separate"/>
            </w:r>
            <w:r w:rsidR="004A3685">
              <w:rPr>
                <w:noProof/>
                <w:webHidden/>
              </w:rPr>
              <w:t>2</w:t>
            </w:r>
            <w:r w:rsidR="004A3685">
              <w:rPr>
                <w:noProof/>
                <w:webHidden/>
              </w:rPr>
              <w:fldChar w:fldCharType="end"/>
            </w:r>
          </w:hyperlink>
        </w:p>
        <w:p w14:paraId="44D3234F" w14:textId="5536983B" w:rsidR="004A3685" w:rsidRDefault="004A3685">
          <w:pPr>
            <w:pStyle w:val="TM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34383197" w:history="1">
            <w:r w:rsidRPr="0073433A">
              <w:rPr>
                <w:rStyle w:val="Lienhypertexte"/>
                <w:rFonts w:ascii="Calibri" w:hAnsi="Calibri" w:cs="Calibri"/>
                <w:noProof/>
              </w:rPr>
              <w:t>1.1 Objectif du projet</w:t>
            </w:r>
            <w:r>
              <w:rPr>
                <w:noProof/>
                <w:webHidden/>
              </w:rPr>
              <w:tab/>
            </w:r>
            <w:r>
              <w:rPr>
                <w:noProof/>
                <w:webHidden/>
              </w:rPr>
              <w:fldChar w:fldCharType="begin"/>
            </w:r>
            <w:r>
              <w:rPr>
                <w:noProof/>
                <w:webHidden/>
              </w:rPr>
              <w:instrText xml:space="preserve"> PAGEREF _Toc234383197 \h </w:instrText>
            </w:r>
            <w:r>
              <w:rPr>
                <w:noProof/>
                <w:webHidden/>
              </w:rPr>
            </w:r>
            <w:r>
              <w:rPr>
                <w:noProof/>
                <w:webHidden/>
              </w:rPr>
              <w:fldChar w:fldCharType="separate"/>
            </w:r>
            <w:r>
              <w:rPr>
                <w:noProof/>
                <w:webHidden/>
              </w:rPr>
              <w:t>2</w:t>
            </w:r>
            <w:r>
              <w:rPr>
                <w:noProof/>
                <w:webHidden/>
              </w:rPr>
              <w:fldChar w:fldCharType="end"/>
            </w:r>
          </w:hyperlink>
        </w:p>
        <w:p w14:paraId="72FE68E2" w14:textId="489BD0DE" w:rsidR="004A3685" w:rsidRDefault="004A3685">
          <w:pPr>
            <w:pStyle w:val="TM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34383198" w:history="1">
            <w:r w:rsidRPr="0073433A">
              <w:rPr>
                <w:rStyle w:val="Lienhypertexte"/>
                <w:rFonts w:ascii="Calibri" w:hAnsi="Calibri" w:cs="Calibri"/>
                <w:noProof/>
              </w:rPr>
              <w:t>1.2 Périmètre fonctionnel</w:t>
            </w:r>
            <w:r>
              <w:rPr>
                <w:noProof/>
                <w:webHidden/>
              </w:rPr>
              <w:tab/>
            </w:r>
            <w:r>
              <w:rPr>
                <w:noProof/>
                <w:webHidden/>
              </w:rPr>
              <w:fldChar w:fldCharType="begin"/>
            </w:r>
            <w:r>
              <w:rPr>
                <w:noProof/>
                <w:webHidden/>
              </w:rPr>
              <w:instrText xml:space="preserve"> PAGEREF _Toc234383198 \h </w:instrText>
            </w:r>
            <w:r>
              <w:rPr>
                <w:noProof/>
                <w:webHidden/>
              </w:rPr>
            </w:r>
            <w:r>
              <w:rPr>
                <w:noProof/>
                <w:webHidden/>
              </w:rPr>
              <w:fldChar w:fldCharType="separate"/>
            </w:r>
            <w:r>
              <w:rPr>
                <w:noProof/>
                <w:webHidden/>
              </w:rPr>
              <w:t>2</w:t>
            </w:r>
            <w:r>
              <w:rPr>
                <w:noProof/>
                <w:webHidden/>
              </w:rPr>
              <w:fldChar w:fldCharType="end"/>
            </w:r>
          </w:hyperlink>
        </w:p>
        <w:p w14:paraId="250AA87B" w14:textId="0FF84F0A" w:rsidR="004A3685" w:rsidRDefault="004A3685">
          <w:pPr>
            <w:pStyle w:val="TM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34383199" w:history="1">
            <w:r w:rsidRPr="0073433A">
              <w:rPr>
                <w:rStyle w:val="Lienhypertexte"/>
                <w:rFonts w:ascii="Calibri" w:hAnsi="Calibri" w:cs="Calibri"/>
                <w:noProof/>
              </w:rPr>
              <w:t>1.3 Enjeux métier et SI</w:t>
            </w:r>
            <w:r>
              <w:rPr>
                <w:noProof/>
                <w:webHidden/>
              </w:rPr>
              <w:tab/>
            </w:r>
            <w:r>
              <w:rPr>
                <w:noProof/>
                <w:webHidden/>
              </w:rPr>
              <w:fldChar w:fldCharType="begin"/>
            </w:r>
            <w:r>
              <w:rPr>
                <w:noProof/>
                <w:webHidden/>
              </w:rPr>
              <w:instrText xml:space="preserve"> PAGEREF _Toc234383199 \h </w:instrText>
            </w:r>
            <w:r>
              <w:rPr>
                <w:noProof/>
                <w:webHidden/>
              </w:rPr>
            </w:r>
            <w:r>
              <w:rPr>
                <w:noProof/>
                <w:webHidden/>
              </w:rPr>
              <w:fldChar w:fldCharType="separate"/>
            </w:r>
            <w:r>
              <w:rPr>
                <w:noProof/>
                <w:webHidden/>
              </w:rPr>
              <w:t>2</w:t>
            </w:r>
            <w:r>
              <w:rPr>
                <w:noProof/>
                <w:webHidden/>
              </w:rPr>
              <w:fldChar w:fldCharType="end"/>
            </w:r>
          </w:hyperlink>
        </w:p>
        <w:p w14:paraId="24EE2C42" w14:textId="5A05DB78" w:rsidR="004A3685" w:rsidRDefault="004A3685">
          <w:pPr>
            <w:pStyle w:val="TM1"/>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34383200" w:history="1">
            <w:r w:rsidRPr="0073433A">
              <w:rPr>
                <w:rStyle w:val="Lienhypertexte"/>
                <w:rFonts w:ascii="Calibri" w:hAnsi="Calibri" w:cs="Calibri"/>
                <w:noProof/>
              </w:rPr>
              <w:t>2. Workflow et architecture applicative</w:t>
            </w:r>
            <w:r>
              <w:rPr>
                <w:noProof/>
                <w:webHidden/>
              </w:rPr>
              <w:tab/>
            </w:r>
            <w:r>
              <w:rPr>
                <w:noProof/>
                <w:webHidden/>
              </w:rPr>
              <w:fldChar w:fldCharType="begin"/>
            </w:r>
            <w:r>
              <w:rPr>
                <w:noProof/>
                <w:webHidden/>
              </w:rPr>
              <w:instrText xml:space="preserve"> PAGEREF _Toc234383200 \h </w:instrText>
            </w:r>
            <w:r>
              <w:rPr>
                <w:noProof/>
                <w:webHidden/>
              </w:rPr>
            </w:r>
            <w:r>
              <w:rPr>
                <w:noProof/>
                <w:webHidden/>
              </w:rPr>
              <w:fldChar w:fldCharType="separate"/>
            </w:r>
            <w:r>
              <w:rPr>
                <w:noProof/>
                <w:webHidden/>
              </w:rPr>
              <w:t>2</w:t>
            </w:r>
            <w:r>
              <w:rPr>
                <w:noProof/>
                <w:webHidden/>
              </w:rPr>
              <w:fldChar w:fldCharType="end"/>
            </w:r>
          </w:hyperlink>
        </w:p>
        <w:p w14:paraId="6024B4F2" w14:textId="7189CD39" w:rsidR="004A3685" w:rsidRDefault="004A3685">
          <w:pPr>
            <w:pStyle w:val="TM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34383201" w:history="1">
            <w:r w:rsidRPr="0073433A">
              <w:rPr>
                <w:rStyle w:val="Lienhypertexte"/>
                <w:rFonts w:ascii="Calibri" w:hAnsi="Calibri" w:cs="Calibri"/>
                <w:noProof/>
              </w:rPr>
              <w:t>2.1 Identification des acteurs</w:t>
            </w:r>
            <w:r>
              <w:rPr>
                <w:noProof/>
                <w:webHidden/>
              </w:rPr>
              <w:tab/>
            </w:r>
            <w:r>
              <w:rPr>
                <w:noProof/>
                <w:webHidden/>
              </w:rPr>
              <w:fldChar w:fldCharType="begin"/>
            </w:r>
            <w:r>
              <w:rPr>
                <w:noProof/>
                <w:webHidden/>
              </w:rPr>
              <w:instrText xml:space="preserve"> PAGEREF _Toc234383201 \h </w:instrText>
            </w:r>
            <w:r>
              <w:rPr>
                <w:noProof/>
                <w:webHidden/>
              </w:rPr>
            </w:r>
            <w:r>
              <w:rPr>
                <w:noProof/>
                <w:webHidden/>
              </w:rPr>
              <w:fldChar w:fldCharType="separate"/>
            </w:r>
            <w:r>
              <w:rPr>
                <w:noProof/>
                <w:webHidden/>
              </w:rPr>
              <w:t>2</w:t>
            </w:r>
            <w:r>
              <w:rPr>
                <w:noProof/>
                <w:webHidden/>
              </w:rPr>
              <w:fldChar w:fldCharType="end"/>
            </w:r>
          </w:hyperlink>
        </w:p>
        <w:p w14:paraId="7B3E8100" w14:textId="779CC3BD" w:rsidR="004A3685" w:rsidRDefault="004A3685">
          <w:pPr>
            <w:pStyle w:val="TM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34383202" w:history="1">
            <w:r w:rsidRPr="0073433A">
              <w:rPr>
                <w:rStyle w:val="Lienhypertexte"/>
                <w:rFonts w:ascii="Calibri" w:hAnsi="Calibri" w:cs="Calibri"/>
                <w:noProof/>
              </w:rPr>
              <w:t>2.2 Nomenclature des documents traités</w:t>
            </w:r>
            <w:r>
              <w:rPr>
                <w:noProof/>
                <w:webHidden/>
              </w:rPr>
              <w:tab/>
            </w:r>
            <w:r>
              <w:rPr>
                <w:noProof/>
                <w:webHidden/>
              </w:rPr>
              <w:fldChar w:fldCharType="begin"/>
            </w:r>
            <w:r>
              <w:rPr>
                <w:noProof/>
                <w:webHidden/>
              </w:rPr>
              <w:instrText xml:space="preserve"> PAGEREF _Toc234383202 \h </w:instrText>
            </w:r>
            <w:r>
              <w:rPr>
                <w:noProof/>
                <w:webHidden/>
              </w:rPr>
            </w:r>
            <w:r>
              <w:rPr>
                <w:noProof/>
                <w:webHidden/>
              </w:rPr>
              <w:fldChar w:fldCharType="separate"/>
            </w:r>
            <w:r>
              <w:rPr>
                <w:noProof/>
                <w:webHidden/>
              </w:rPr>
              <w:t>3</w:t>
            </w:r>
            <w:r>
              <w:rPr>
                <w:noProof/>
                <w:webHidden/>
              </w:rPr>
              <w:fldChar w:fldCharType="end"/>
            </w:r>
          </w:hyperlink>
        </w:p>
        <w:p w14:paraId="27E7DC15" w14:textId="3C498D8D" w:rsidR="004A3685" w:rsidRDefault="004A3685">
          <w:pPr>
            <w:pStyle w:val="TM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34383203" w:history="1">
            <w:r w:rsidRPr="0073433A">
              <w:rPr>
                <w:rStyle w:val="Lienhypertexte"/>
                <w:rFonts w:ascii="Calibri" w:hAnsi="Calibri" w:cs="Calibri"/>
                <w:noProof/>
              </w:rPr>
              <w:t>2.3 Workflow de traitement des remises : Modélisation BPMN</w:t>
            </w:r>
            <w:r>
              <w:rPr>
                <w:noProof/>
                <w:webHidden/>
              </w:rPr>
              <w:tab/>
            </w:r>
            <w:r>
              <w:rPr>
                <w:noProof/>
                <w:webHidden/>
              </w:rPr>
              <w:fldChar w:fldCharType="begin"/>
            </w:r>
            <w:r>
              <w:rPr>
                <w:noProof/>
                <w:webHidden/>
              </w:rPr>
              <w:instrText xml:space="preserve"> PAGEREF _Toc234383203 \h </w:instrText>
            </w:r>
            <w:r>
              <w:rPr>
                <w:noProof/>
                <w:webHidden/>
              </w:rPr>
            </w:r>
            <w:r>
              <w:rPr>
                <w:noProof/>
                <w:webHidden/>
              </w:rPr>
              <w:fldChar w:fldCharType="separate"/>
            </w:r>
            <w:r>
              <w:rPr>
                <w:noProof/>
                <w:webHidden/>
              </w:rPr>
              <w:t>3</w:t>
            </w:r>
            <w:r>
              <w:rPr>
                <w:noProof/>
                <w:webHidden/>
              </w:rPr>
              <w:fldChar w:fldCharType="end"/>
            </w:r>
          </w:hyperlink>
        </w:p>
        <w:p w14:paraId="04F2C782" w14:textId="55855260" w:rsidR="004A3685" w:rsidRDefault="004A3685">
          <w:pPr>
            <w:pStyle w:val="TM3"/>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34383204" w:history="1">
            <w:r w:rsidRPr="0073433A">
              <w:rPr>
                <w:rStyle w:val="Lienhypertexte"/>
                <w:rFonts w:ascii="Calibri" w:hAnsi="Calibri" w:cs="Calibri"/>
                <w:noProof/>
              </w:rPr>
              <w:t>Phase 1 : Réception et préparation de la remise (BPMN)</w:t>
            </w:r>
            <w:r>
              <w:rPr>
                <w:noProof/>
                <w:webHidden/>
              </w:rPr>
              <w:tab/>
            </w:r>
            <w:r>
              <w:rPr>
                <w:noProof/>
                <w:webHidden/>
              </w:rPr>
              <w:fldChar w:fldCharType="begin"/>
            </w:r>
            <w:r>
              <w:rPr>
                <w:noProof/>
                <w:webHidden/>
              </w:rPr>
              <w:instrText xml:space="preserve"> PAGEREF _Toc234383204 \h </w:instrText>
            </w:r>
            <w:r>
              <w:rPr>
                <w:noProof/>
                <w:webHidden/>
              </w:rPr>
            </w:r>
            <w:r>
              <w:rPr>
                <w:noProof/>
                <w:webHidden/>
              </w:rPr>
              <w:fldChar w:fldCharType="separate"/>
            </w:r>
            <w:r>
              <w:rPr>
                <w:noProof/>
                <w:webHidden/>
              </w:rPr>
              <w:t>4</w:t>
            </w:r>
            <w:r>
              <w:rPr>
                <w:noProof/>
                <w:webHidden/>
              </w:rPr>
              <w:fldChar w:fldCharType="end"/>
            </w:r>
          </w:hyperlink>
        </w:p>
        <w:p w14:paraId="70DC6A57" w14:textId="40322BE5" w:rsidR="004A3685" w:rsidRDefault="004A3685">
          <w:pPr>
            <w:pStyle w:val="TM3"/>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34383205" w:history="1">
            <w:r w:rsidRPr="0073433A">
              <w:rPr>
                <w:rStyle w:val="Lienhypertexte"/>
                <w:rFonts w:ascii="Calibri" w:hAnsi="Calibri" w:cs="Calibri"/>
                <w:noProof/>
              </w:rPr>
              <w:t>Phase 2 : Identification et contrôle de la complétude (BPMN)</w:t>
            </w:r>
            <w:r>
              <w:rPr>
                <w:noProof/>
                <w:webHidden/>
              </w:rPr>
              <w:tab/>
            </w:r>
            <w:r>
              <w:rPr>
                <w:noProof/>
                <w:webHidden/>
              </w:rPr>
              <w:fldChar w:fldCharType="begin"/>
            </w:r>
            <w:r>
              <w:rPr>
                <w:noProof/>
                <w:webHidden/>
              </w:rPr>
              <w:instrText xml:space="preserve"> PAGEREF _Toc234383205 \h </w:instrText>
            </w:r>
            <w:r>
              <w:rPr>
                <w:noProof/>
                <w:webHidden/>
              </w:rPr>
            </w:r>
            <w:r>
              <w:rPr>
                <w:noProof/>
                <w:webHidden/>
              </w:rPr>
              <w:fldChar w:fldCharType="separate"/>
            </w:r>
            <w:r>
              <w:rPr>
                <w:noProof/>
                <w:webHidden/>
              </w:rPr>
              <w:t>4</w:t>
            </w:r>
            <w:r>
              <w:rPr>
                <w:noProof/>
                <w:webHidden/>
              </w:rPr>
              <w:fldChar w:fldCharType="end"/>
            </w:r>
          </w:hyperlink>
        </w:p>
        <w:p w14:paraId="52E87A93" w14:textId="0067F596" w:rsidR="004A3685" w:rsidRDefault="004A3685">
          <w:pPr>
            <w:pStyle w:val="TM3"/>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34383206" w:history="1">
            <w:r w:rsidRPr="0073433A">
              <w:rPr>
                <w:rStyle w:val="Lienhypertexte"/>
                <w:rFonts w:ascii="Calibri" w:hAnsi="Calibri" w:cs="Calibri"/>
                <w:noProof/>
              </w:rPr>
              <w:t>Phase 3 : Contrôle des instructions de paiement (BPMN)</w:t>
            </w:r>
            <w:r>
              <w:rPr>
                <w:noProof/>
                <w:webHidden/>
              </w:rPr>
              <w:tab/>
            </w:r>
            <w:r>
              <w:rPr>
                <w:noProof/>
                <w:webHidden/>
              </w:rPr>
              <w:fldChar w:fldCharType="begin"/>
            </w:r>
            <w:r>
              <w:rPr>
                <w:noProof/>
                <w:webHidden/>
              </w:rPr>
              <w:instrText xml:space="preserve"> PAGEREF _Toc234383206 \h </w:instrText>
            </w:r>
            <w:r>
              <w:rPr>
                <w:noProof/>
                <w:webHidden/>
              </w:rPr>
            </w:r>
            <w:r>
              <w:rPr>
                <w:noProof/>
                <w:webHidden/>
              </w:rPr>
              <w:fldChar w:fldCharType="separate"/>
            </w:r>
            <w:r>
              <w:rPr>
                <w:noProof/>
                <w:webHidden/>
              </w:rPr>
              <w:t>4</w:t>
            </w:r>
            <w:r>
              <w:rPr>
                <w:noProof/>
                <w:webHidden/>
              </w:rPr>
              <w:fldChar w:fldCharType="end"/>
            </w:r>
          </w:hyperlink>
        </w:p>
        <w:p w14:paraId="3BB333B1" w14:textId="08FD163E" w:rsidR="004A3685" w:rsidRDefault="004A3685">
          <w:pPr>
            <w:pStyle w:val="TM1"/>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34383207" w:history="1">
            <w:r w:rsidRPr="0073433A">
              <w:rPr>
                <w:rStyle w:val="Lienhypertexte"/>
                <w:rFonts w:ascii="Calibri" w:hAnsi="Calibri" w:cs="Calibri"/>
                <w:noProof/>
              </w:rPr>
              <w:t>3. Identification des use cases</w:t>
            </w:r>
            <w:r>
              <w:rPr>
                <w:noProof/>
                <w:webHidden/>
              </w:rPr>
              <w:tab/>
            </w:r>
            <w:r>
              <w:rPr>
                <w:noProof/>
                <w:webHidden/>
              </w:rPr>
              <w:fldChar w:fldCharType="begin"/>
            </w:r>
            <w:r>
              <w:rPr>
                <w:noProof/>
                <w:webHidden/>
              </w:rPr>
              <w:instrText xml:space="preserve"> PAGEREF _Toc234383207 \h </w:instrText>
            </w:r>
            <w:r>
              <w:rPr>
                <w:noProof/>
                <w:webHidden/>
              </w:rPr>
            </w:r>
            <w:r>
              <w:rPr>
                <w:noProof/>
                <w:webHidden/>
              </w:rPr>
              <w:fldChar w:fldCharType="separate"/>
            </w:r>
            <w:r>
              <w:rPr>
                <w:noProof/>
                <w:webHidden/>
              </w:rPr>
              <w:t>5</w:t>
            </w:r>
            <w:r>
              <w:rPr>
                <w:noProof/>
                <w:webHidden/>
              </w:rPr>
              <w:fldChar w:fldCharType="end"/>
            </w:r>
          </w:hyperlink>
        </w:p>
        <w:p w14:paraId="64D2E26B" w14:textId="05B87470" w:rsidR="004A3685" w:rsidRDefault="004A3685">
          <w:pPr>
            <w:pStyle w:val="TM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34383208" w:history="1">
            <w:r w:rsidRPr="0073433A">
              <w:rPr>
                <w:rStyle w:val="Lienhypertexte"/>
                <w:rFonts w:ascii="Calibri" w:hAnsi="Calibri" w:cs="Calibri"/>
                <w:noProof/>
              </w:rPr>
              <w:t>3.1 UC-01 – Contrôle de la couverture et de la conformité des instruments de paiement</w:t>
            </w:r>
            <w:r>
              <w:rPr>
                <w:noProof/>
                <w:webHidden/>
              </w:rPr>
              <w:tab/>
            </w:r>
            <w:r>
              <w:rPr>
                <w:noProof/>
                <w:webHidden/>
              </w:rPr>
              <w:fldChar w:fldCharType="begin"/>
            </w:r>
            <w:r>
              <w:rPr>
                <w:noProof/>
                <w:webHidden/>
              </w:rPr>
              <w:instrText xml:space="preserve"> PAGEREF _Toc234383208 \h </w:instrText>
            </w:r>
            <w:r>
              <w:rPr>
                <w:noProof/>
                <w:webHidden/>
              </w:rPr>
            </w:r>
            <w:r>
              <w:rPr>
                <w:noProof/>
                <w:webHidden/>
              </w:rPr>
              <w:fldChar w:fldCharType="separate"/>
            </w:r>
            <w:r>
              <w:rPr>
                <w:noProof/>
                <w:webHidden/>
              </w:rPr>
              <w:t>5</w:t>
            </w:r>
            <w:r>
              <w:rPr>
                <w:noProof/>
                <w:webHidden/>
              </w:rPr>
              <w:fldChar w:fldCharType="end"/>
            </w:r>
          </w:hyperlink>
        </w:p>
        <w:p w14:paraId="094509E7" w14:textId="0C12C3A8" w:rsidR="004A3685" w:rsidRDefault="004A3685">
          <w:pPr>
            <w:pStyle w:val="TM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34383209" w:history="1">
            <w:r w:rsidRPr="0073433A">
              <w:rPr>
                <w:rStyle w:val="Lienhypertexte"/>
                <w:rFonts w:ascii="Calibri" w:hAnsi="Calibri" w:cs="Calibri"/>
                <w:noProof/>
              </w:rPr>
              <w:t>Synthèse d’analyse : Traite</w:t>
            </w:r>
            <w:r>
              <w:rPr>
                <w:noProof/>
                <w:webHidden/>
              </w:rPr>
              <w:tab/>
            </w:r>
            <w:r>
              <w:rPr>
                <w:noProof/>
                <w:webHidden/>
              </w:rPr>
              <w:fldChar w:fldCharType="begin"/>
            </w:r>
            <w:r>
              <w:rPr>
                <w:noProof/>
                <w:webHidden/>
              </w:rPr>
              <w:instrText xml:space="preserve"> PAGEREF _Toc234383209 \h </w:instrText>
            </w:r>
            <w:r>
              <w:rPr>
                <w:noProof/>
                <w:webHidden/>
              </w:rPr>
            </w:r>
            <w:r>
              <w:rPr>
                <w:noProof/>
                <w:webHidden/>
              </w:rPr>
              <w:fldChar w:fldCharType="separate"/>
            </w:r>
            <w:r>
              <w:rPr>
                <w:noProof/>
                <w:webHidden/>
              </w:rPr>
              <w:t>5</w:t>
            </w:r>
            <w:r>
              <w:rPr>
                <w:noProof/>
                <w:webHidden/>
              </w:rPr>
              <w:fldChar w:fldCharType="end"/>
            </w:r>
          </w:hyperlink>
        </w:p>
        <w:p w14:paraId="59502EFA" w14:textId="38998D07" w:rsidR="000B3F8B" w:rsidRPr="00CD3CC0" w:rsidRDefault="00A930E6">
          <w:pPr>
            <w:rPr>
              <w:rFonts w:ascii="Calibri" w:hAnsi="Calibri" w:cs="Calibri"/>
              <w:b/>
              <w:bCs/>
              <w:color w:val="auto"/>
            </w:rPr>
          </w:pPr>
          <w:r w:rsidRPr="00CD3CC0">
            <w:rPr>
              <w:rFonts w:ascii="Calibri" w:hAnsi="Calibri" w:cs="Calibri"/>
              <w:b/>
              <w:bCs/>
              <w:color w:val="auto"/>
            </w:rPr>
            <w:fldChar w:fldCharType="end"/>
          </w:r>
        </w:p>
        <w:p w14:paraId="18990EAC" w14:textId="77777777" w:rsidR="000B3F8B" w:rsidRPr="00CD3CC0" w:rsidRDefault="000B3F8B">
          <w:pPr>
            <w:rPr>
              <w:rFonts w:ascii="Calibri" w:hAnsi="Calibri" w:cs="Calibri"/>
              <w:b/>
              <w:bCs/>
              <w:color w:val="auto"/>
            </w:rPr>
          </w:pPr>
        </w:p>
        <w:p w14:paraId="71920BCB" w14:textId="77777777" w:rsidR="000B3F8B" w:rsidRPr="00CD3CC0" w:rsidRDefault="000B3F8B">
          <w:pPr>
            <w:rPr>
              <w:rFonts w:ascii="Calibri" w:hAnsi="Calibri" w:cs="Calibri"/>
              <w:b/>
              <w:bCs/>
              <w:color w:val="auto"/>
            </w:rPr>
          </w:pPr>
        </w:p>
        <w:p w14:paraId="1BD41E5C" w14:textId="335FC22E" w:rsidR="000B3F8B" w:rsidRPr="00CD3CC0" w:rsidRDefault="000B3F8B">
          <w:pPr>
            <w:rPr>
              <w:rFonts w:ascii="Calibri" w:hAnsi="Calibri" w:cs="Calibri"/>
              <w:b/>
              <w:bCs/>
              <w:color w:val="auto"/>
            </w:rPr>
          </w:pPr>
        </w:p>
        <w:p w14:paraId="41740A7F" w14:textId="019718C8" w:rsidR="00A930E6" w:rsidRPr="00CD3CC0" w:rsidRDefault="00000000">
          <w:pPr>
            <w:rPr>
              <w:rFonts w:ascii="Calibri" w:hAnsi="Calibri" w:cs="Calibri"/>
              <w:color w:val="auto"/>
            </w:rPr>
          </w:pPr>
        </w:p>
      </w:sdtContent>
    </w:sdt>
    <w:p w14:paraId="732BDDA7" w14:textId="03864E39" w:rsidR="00551BA7" w:rsidRPr="00CD3CC0" w:rsidRDefault="00551BA7">
      <w:pPr>
        <w:pStyle w:val="Tabledesillustrations"/>
        <w:tabs>
          <w:tab w:val="right" w:leader="dot" w:pos="9376"/>
        </w:tabs>
        <w:rPr>
          <w:rFonts w:ascii="Calibri" w:hAnsi="Calibri" w:cs="Calibri"/>
          <w:color w:val="auto"/>
          <w:sz w:val="32"/>
          <w:szCs w:val="32"/>
        </w:rPr>
      </w:pPr>
      <w:r w:rsidRPr="00CD3CC0">
        <w:rPr>
          <w:rFonts w:ascii="Calibri" w:hAnsi="Calibri" w:cs="Calibri"/>
          <w:color w:val="auto"/>
          <w:sz w:val="32"/>
          <w:szCs w:val="32"/>
        </w:rPr>
        <w:t>Table des illustrations :</w:t>
      </w:r>
    </w:p>
    <w:p w14:paraId="07641DB4" w14:textId="65265B70" w:rsidR="00B46BD9" w:rsidRDefault="00551BA7">
      <w:pPr>
        <w:pStyle w:val="Tabledesillustrations"/>
        <w:tabs>
          <w:tab w:val="right" w:leader="dot" w:pos="9376"/>
        </w:tabs>
        <w:rPr>
          <w:rFonts w:asciiTheme="minorHAnsi" w:eastAsiaTheme="minorEastAsia" w:hAnsiTheme="minorHAnsi" w:cstheme="minorBidi"/>
          <w:noProof/>
          <w:color w:val="auto"/>
          <w:kern w:val="2"/>
          <w:sz w:val="24"/>
          <w:szCs w:val="24"/>
          <w14:ligatures w14:val="standardContextual"/>
        </w:rPr>
      </w:pPr>
      <w:r w:rsidRPr="00CD3CC0">
        <w:rPr>
          <w:rFonts w:ascii="Calibri" w:hAnsi="Calibri" w:cs="Calibri"/>
          <w:color w:val="auto"/>
          <w:sz w:val="32"/>
          <w:szCs w:val="32"/>
        </w:rPr>
        <w:fldChar w:fldCharType="begin"/>
      </w:r>
      <w:r w:rsidRPr="00CD3CC0">
        <w:rPr>
          <w:rFonts w:ascii="Calibri" w:hAnsi="Calibri" w:cs="Calibri"/>
          <w:color w:val="auto"/>
          <w:sz w:val="32"/>
          <w:szCs w:val="32"/>
        </w:rPr>
        <w:instrText xml:space="preserve"> TOC \h \z \c "Figure" </w:instrText>
      </w:r>
      <w:r w:rsidRPr="00CD3CC0">
        <w:rPr>
          <w:rFonts w:ascii="Calibri" w:hAnsi="Calibri" w:cs="Calibri"/>
          <w:color w:val="auto"/>
          <w:sz w:val="32"/>
          <w:szCs w:val="32"/>
        </w:rPr>
        <w:fldChar w:fldCharType="separate"/>
      </w:r>
      <w:hyperlink w:anchor="_Toc234383133" w:history="1">
        <w:r w:rsidR="00B46BD9" w:rsidRPr="004F4F45">
          <w:rPr>
            <w:rStyle w:val="Lienhypertexte"/>
            <w:rFonts w:ascii="Calibri" w:hAnsi="Calibri" w:cs="Calibri"/>
            <w:noProof/>
          </w:rPr>
          <w:t>Figure 3: Recto de la Traite (Page 1/2)</w:t>
        </w:r>
        <w:r w:rsidR="00B46BD9">
          <w:rPr>
            <w:noProof/>
            <w:webHidden/>
          </w:rPr>
          <w:tab/>
        </w:r>
        <w:r w:rsidR="00B46BD9">
          <w:rPr>
            <w:noProof/>
            <w:webHidden/>
          </w:rPr>
          <w:fldChar w:fldCharType="begin"/>
        </w:r>
        <w:r w:rsidR="00B46BD9">
          <w:rPr>
            <w:noProof/>
            <w:webHidden/>
          </w:rPr>
          <w:instrText xml:space="preserve"> PAGEREF _Toc234383133 \h </w:instrText>
        </w:r>
        <w:r w:rsidR="00B46BD9">
          <w:rPr>
            <w:noProof/>
            <w:webHidden/>
          </w:rPr>
        </w:r>
        <w:r w:rsidR="00B46BD9">
          <w:rPr>
            <w:noProof/>
            <w:webHidden/>
          </w:rPr>
          <w:fldChar w:fldCharType="separate"/>
        </w:r>
        <w:r w:rsidR="00B46BD9">
          <w:rPr>
            <w:noProof/>
            <w:webHidden/>
          </w:rPr>
          <w:t>6</w:t>
        </w:r>
        <w:r w:rsidR="00B46BD9">
          <w:rPr>
            <w:noProof/>
            <w:webHidden/>
          </w:rPr>
          <w:fldChar w:fldCharType="end"/>
        </w:r>
      </w:hyperlink>
    </w:p>
    <w:p w14:paraId="26D4484D" w14:textId="7D00D0EB" w:rsidR="00B46BD9" w:rsidRDefault="00B46BD9">
      <w:pPr>
        <w:pStyle w:val="Tabledesillustrations"/>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34383134" w:history="1">
        <w:r w:rsidRPr="004F4F45">
          <w:rPr>
            <w:rStyle w:val="Lienhypertexte"/>
            <w:rFonts w:ascii="Calibri" w:hAnsi="Calibri" w:cs="Calibri"/>
            <w:noProof/>
          </w:rPr>
          <w:t>Figure 4: Verso de la traite (Page 2/2)</w:t>
        </w:r>
        <w:r>
          <w:rPr>
            <w:noProof/>
            <w:webHidden/>
          </w:rPr>
          <w:tab/>
        </w:r>
        <w:r>
          <w:rPr>
            <w:noProof/>
            <w:webHidden/>
          </w:rPr>
          <w:fldChar w:fldCharType="begin"/>
        </w:r>
        <w:r>
          <w:rPr>
            <w:noProof/>
            <w:webHidden/>
          </w:rPr>
          <w:instrText xml:space="preserve"> PAGEREF _Toc234383134 \h </w:instrText>
        </w:r>
        <w:r>
          <w:rPr>
            <w:noProof/>
            <w:webHidden/>
          </w:rPr>
        </w:r>
        <w:r>
          <w:rPr>
            <w:noProof/>
            <w:webHidden/>
          </w:rPr>
          <w:fldChar w:fldCharType="separate"/>
        </w:r>
        <w:r>
          <w:rPr>
            <w:noProof/>
            <w:webHidden/>
          </w:rPr>
          <w:t>7</w:t>
        </w:r>
        <w:r>
          <w:rPr>
            <w:noProof/>
            <w:webHidden/>
          </w:rPr>
          <w:fldChar w:fldCharType="end"/>
        </w:r>
      </w:hyperlink>
    </w:p>
    <w:p w14:paraId="52D3305D" w14:textId="20EF3A04" w:rsidR="00345AFD" w:rsidRDefault="00551BA7" w:rsidP="0061532F">
      <w:pPr>
        <w:pStyle w:val="Tabledesillustrations"/>
        <w:tabs>
          <w:tab w:val="right" w:leader="dot" w:pos="9376"/>
        </w:tabs>
        <w:rPr>
          <w:rFonts w:ascii="Calibri" w:hAnsi="Calibri" w:cs="Calibri"/>
          <w:color w:val="auto"/>
          <w:sz w:val="32"/>
          <w:szCs w:val="32"/>
        </w:rPr>
      </w:pPr>
      <w:r w:rsidRPr="00CD3CC0">
        <w:rPr>
          <w:rFonts w:ascii="Calibri" w:hAnsi="Calibri" w:cs="Calibri"/>
          <w:color w:val="auto"/>
          <w:sz w:val="32"/>
          <w:szCs w:val="32"/>
        </w:rPr>
        <w:fldChar w:fldCharType="end"/>
      </w:r>
    </w:p>
    <w:p w14:paraId="14915D82" w14:textId="77777777" w:rsidR="00345AFD" w:rsidRDefault="00345AFD">
      <w:pPr>
        <w:rPr>
          <w:rFonts w:ascii="Calibri" w:hAnsi="Calibri" w:cs="Calibri"/>
          <w:color w:val="auto"/>
          <w:sz w:val="32"/>
          <w:szCs w:val="32"/>
        </w:rPr>
      </w:pPr>
      <w:r>
        <w:rPr>
          <w:rFonts w:ascii="Calibri" w:hAnsi="Calibri" w:cs="Calibri"/>
          <w:color w:val="auto"/>
          <w:sz w:val="32"/>
          <w:szCs w:val="32"/>
        </w:rPr>
        <w:br w:type="page"/>
      </w:r>
    </w:p>
    <w:p w14:paraId="3616BA20" w14:textId="77777777" w:rsidR="00551BA7" w:rsidRPr="0061532F" w:rsidRDefault="00551BA7" w:rsidP="0061532F">
      <w:pPr>
        <w:pStyle w:val="Tabledesillustrations"/>
        <w:tabs>
          <w:tab w:val="right" w:leader="dot" w:pos="9376"/>
        </w:tabs>
        <w:rPr>
          <w:rFonts w:ascii="Calibri" w:eastAsiaTheme="minorEastAsia" w:hAnsi="Calibri" w:cs="Calibri"/>
          <w:noProof/>
          <w:color w:val="auto"/>
          <w:kern w:val="2"/>
          <w:sz w:val="24"/>
          <w:szCs w:val="24"/>
          <w14:ligatures w14:val="standardContextual"/>
        </w:rPr>
      </w:pPr>
    </w:p>
    <w:p w14:paraId="1441DF5C" w14:textId="27D288B4" w:rsidR="00A12FC7" w:rsidRPr="00CD3CC0" w:rsidRDefault="004147BB">
      <w:pPr>
        <w:pStyle w:val="Titre1"/>
        <w:rPr>
          <w:rFonts w:ascii="Calibri" w:hAnsi="Calibri" w:cs="Calibri"/>
          <w:color w:val="auto"/>
          <w:sz w:val="32"/>
          <w:szCs w:val="32"/>
        </w:rPr>
      </w:pPr>
      <w:bookmarkStart w:id="0" w:name="_Toc234383196"/>
      <w:r w:rsidRPr="00CD3CC0">
        <w:rPr>
          <w:rFonts w:ascii="Calibri" w:hAnsi="Calibri" w:cs="Calibri"/>
          <w:color w:val="auto"/>
          <w:sz w:val="32"/>
          <w:szCs w:val="32"/>
        </w:rPr>
        <w:t>1. Contexte et compréhension du projet</w:t>
      </w:r>
      <w:bookmarkEnd w:id="0"/>
    </w:p>
    <w:p w14:paraId="522B6F5E" w14:textId="77777777" w:rsidR="007E4FC5" w:rsidRPr="00CD3CC0" w:rsidRDefault="004147BB" w:rsidP="00A930E6">
      <w:pPr>
        <w:pStyle w:val="Titre2"/>
        <w:rPr>
          <w:rFonts w:ascii="Calibri" w:hAnsi="Calibri" w:cs="Calibri"/>
          <w:color w:val="auto"/>
        </w:rPr>
      </w:pPr>
      <w:bookmarkStart w:id="1" w:name="_Toc234383197"/>
      <w:r w:rsidRPr="00CD3CC0">
        <w:rPr>
          <w:rFonts w:ascii="Calibri" w:hAnsi="Calibri" w:cs="Calibri"/>
          <w:color w:val="auto"/>
        </w:rPr>
        <w:t>1.1 Objectif du projet</w:t>
      </w:r>
      <w:bookmarkEnd w:id="1"/>
    </w:p>
    <w:p w14:paraId="2606D148" w14:textId="19875B77" w:rsidR="00C13445" w:rsidRDefault="00A930E6" w:rsidP="00A930E6">
      <w:pPr>
        <w:jc w:val="both"/>
        <w:rPr>
          <w:rFonts w:ascii="Calibri" w:hAnsi="Calibri" w:cs="Calibri"/>
          <w:color w:val="auto"/>
          <w:sz w:val="22"/>
          <w:szCs w:val="22"/>
        </w:rPr>
      </w:pPr>
      <w:r w:rsidRPr="00CD3CC0">
        <w:rPr>
          <w:rFonts w:ascii="Calibri" w:hAnsi="Calibri" w:cs="Calibri"/>
          <w:color w:val="auto"/>
          <w:sz w:val="22"/>
          <w:szCs w:val="22"/>
        </w:rPr>
        <w:t xml:space="preserve">Le projet vise la conception et le développement d’un applicatif basé sur des agents d’intelligence artificielle (IA), destiné à automatiser et sécuriser les contrôles effectués par le service achats du factoring lors de la réception des </w:t>
      </w:r>
      <w:r w:rsidR="00C13445">
        <w:rPr>
          <w:rFonts w:ascii="Calibri" w:hAnsi="Calibri" w:cs="Calibri"/>
          <w:color w:val="auto"/>
          <w:sz w:val="22"/>
          <w:szCs w:val="22"/>
        </w:rPr>
        <w:t xml:space="preserve">remises de type </w:t>
      </w:r>
      <w:r w:rsidRPr="00CD3CC0">
        <w:rPr>
          <w:rFonts w:ascii="Calibri" w:hAnsi="Calibri" w:cs="Calibri"/>
          <w:color w:val="auto"/>
          <w:sz w:val="22"/>
          <w:szCs w:val="22"/>
        </w:rPr>
        <w:t>instruments de paiement (traites).</w:t>
      </w:r>
    </w:p>
    <w:p w14:paraId="424C384F" w14:textId="70346B57" w:rsidR="00A930E6" w:rsidRPr="00CD3CC0" w:rsidRDefault="00A930E6" w:rsidP="00A930E6">
      <w:pPr>
        <w:jc w:val="both"/>
        <w:rPr>
          <w:rFonts w:ascii="Calibri" w:hAnsi="Calibri" w:cs="Calibri"/>
          <w:color w:val="auto"/>
          <w:sz w:val="22"/>
          <w:szCs w:val="22"/>
        </w:rPr>
      </w:pPr>
      <w:r w:rsidRPr="00CD3CC0">
        <w:rPr>
          <w:rFonts w:ascii="Calibri" w:hAnsi="Calibri" w:cs="Calibri"/>
          <w:color w:val="auto"/>
          <w:sz w:val="22"/>
          <w:szCs w:val="22"/>
        </w:rPr>
        <w:t>L’ambition affichée est de réduire le délai de traitement des remises à 24 heures (contre 48 heures actuellement dépassées), tout en améliorant la fiabilité des contrôles et en libérant les collaborateurs des tâches à faible valeur ajoutée.</w:t>
      </w:r>
    </w:p>
    <w:p w14:paraId="304D641C" w14:textId="77777777" w:rsidR="007E4FC5" w:rsidRPr="00CD3CC0" w:rsidRDefault="004147BB" w:rsidP="00A930E6">
      <w:pPr>
        <w:pStyle w:val="Titre2"/>
        <w:rPr>
          <w:rFonts w:ascii="Calibri" w:hAnsi="Calibri" w:cs="Calibri"/>
          <w:color w:val="auto"/>
        </w:rPr>
      </w:pPr>
      <w:bookmarkStart w:id="2" w:name="_Toc234383198"/>
      <w:r w:rsidRPr="00CD3CC0">
        <w:rPr>
          <w:rFonts w:ascii="Calibri" w:hAnsi="Calibri" w:cs="Calibri"/>
          <w:color w:val="auto"/>
        </w:rPr>
        <w:t>1.2 Périmètre fonctionnel</w:t>
      </w:r>
      <w:bookmarkEnd w:id="2"/>
    </w:p>
    <w:p w14:paraId="0DD50743" w14:textId="4A45F5B0" w:rsidR="00A12FC7" w:rsidRPr="00CD3CC0" w:rsidRDefault="004147BB" w:rsidP="002C68FE">
      <w:pPr>
        <w:rPr>
          <w:rFonts w:ascii="Calibri" w:hAnsi="Calibri" w:cs="Calibri"/>
          <w:color w:val="auto"/>
          <w:sz w:val="28"/>
          <w:szCs w:val="28"/>
        </w:rPr>
      </w:pPr>
      <w:r w:rsidRPr="00CD3CC0">
        <w:rPr>
          <w:rFonts w:ascii="Calibri" w:hAnsi="Calibri" w:cs="Calibri"/>
          <w:color w:val="auto"/>
        </w:rPr>
        <w:t>Le périmètre couvert par l’</w:t>
      </w:r>
      <w:r w:rsidR="002C68FE" w:rsidRPr="00CD3CC0">
        <w:rPr>
          <w:rFonts w:ascii="Calibri" w:hAnsi="Calibri" w:cs="Calibri"/>
          <w:color w:val="auto"/>
        </w:rPr>
        <w:t>a</w:t>
      </w:r>
      <w:r w:rsidRPr="00CD3CC0">
        <w:rPr>
          <w:rFonts w:ascii="Calibri" w:hAnsi="Calibri" w:cs="Calibri"/>
          <w:color w:val="auto"/>
        </w:rPr>
        <w:t>pplicatif inclut :</w:t>
      </w:r>
    </w:p>
    <w:p w14:paraId="408447EB" w14:textId="46FA2EE4" w:rsidR="00A12FC7" w:rsidRPr="00CD3CC0" w:rsidRDefault="004147BB" w:rsidP="00A930E6">
      <w:pPr>
        <w:spacing w:before="40" w:after="40"/>
        <w:jc w:val="both"/>
        <w:rPr>
          <w:rFonts w:ascii="Calibri" w:hAnsi="Calibri" w:cs="Calibri"/>
          <w:color w:val="auto"/>
          <w:sz w:val="22"/>
          <w:szCs w:val="22"/>
        </w:rPr>
      </w:pPr>
      <w:r w:rsidRPr="00CD3CC0">
        <w:rPr>
          <w:rFonts w:ascii="Calibri" w:hAnsi="Calibri" w:cs="Calibri"/>
          <w:color w:val="auto"/>
          <w:sz w:val="22"/>
          <w:szCs w:val="22"/>
        </w:rPr>
        <w:t>L’automatisation des contrôles de complétude et de conformité des remises (bordereau de remise, instruments de paiement).</w:t>
      </w:r>
    </w:p>
    <w:p w14:paraId="678FB79D" w14:textId="34DA6C21" w:rsidR="00A12FC7" w:rsidRPr="00A605AD" w:rsidRDefault="004147BB" w:rsidP="00A930E6">
      <w:pPr>
        <w:pStyle w:val="Paragraphedeliste"/>
        <w:numPr>
          <w:ilvl w:val="0"/>
          <w:numId w:val="1"/>
        </w:numPr>
        <w:spacing w:before="60" w:after="40"/>
        <w:jc w:val="both"/>
        <w:rPr>
          <w:rFonts w:ascii="Calibri" w:hAnsi="Calibri" w:cs="Calibri"/>
          <w:color w:val="auto"/>
          <w:sz w:val="22"/>
          <w:szCs w:val="22"/>
        </w:rPr>
      </w:pPr>
      <w:r w:rsidRPr="00A605AD">
        <w:rPr>
          <w:rFonts w:ascii="Calibri" w:hAnsi="Calibri" w:cs="Calibri"/>
          <w:color w:val="auto"/>
          <w:sz w:val="22"/>
          <w:szCs w:val="22"/>
        </w:rPr>
        <w:t>La gestion du cycle de vie des remises (Todo list, statuts, historique).</w:t>
      </w:r>
    </w:p>
    <w:p w14:paraId="30B35F7D" w14:textId="77777777" w:rsidR="00A12FC7" w:rsidRPr="00CD3CC0" w:rsidRDefault="004147BB" w:rsidP="00A930E6">
      <w:pPr>
        <w:pStyle w:val="Titre2"/>
        <w:rPr>
          <w:rFonts w:ascii="Calibri" w:hAnsi="Calibri" w:cs="Calibri"/>
          <w:color w:val="auto"/>
        </w:rPr>
      </w:pPr>
      <w:bookmarkStart w:id="3" w:name="_Toc234383199"/>
      <w:r w:rsidRPr="00CD3CC0">
        <w:rPr>
          <w:rFonts w:ascii="Calibri" w:hAnsi="Calibri" w:cs="Calibri"/>
          <w:color w:val="auto"/>
        </w:rPr>
        <w:t>1.3 Enjeux métier et SI</w:t>
      </w:r>
      <w:bookmarkEnd w:id="3"/>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93"/>
        <w:gridCol w:w="3793"/>
      </w:tblGrid>
      <w:tr w:rsidR="00A12FC7" w:rsidRPr="00CD3CC0" w14:paraId="216A9A4F" w14:textId="77777777" w:rsidTr="00A930E6">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62FCC0" w14:textId="77777777" w:rsidR="00A12FC7" w:rsidRPr="00CD3CC0" w:rsidRDefault="004147BB" w:rsidP="00A930E6">
            <w:pPr>
              <w:jc w:val="both"/>
              <w:rPr>
                <w:rFonts w:ascii="Calibri" w:hAnsi="Calibri" w:cs="Calibri"/>
                <w:color w:val="auto"/>
                <w:sz w:val="22"/>
                <w:szCs w:val="22"/>
              </w:rPr>
            </w:pPr>
            <w:r w:rsidRPr="00CD3CC0">
              <w:rPr>
                <w:rFonts w:ascii="Calibri" w:hAnsi="Calibri" w:cs="Calibri"/>
                <w:b/>
                <w:bCs/>
                <w:color w:val="auto"/>
                <w:sz w:val="22"/>
                <w:szCs w:val="22"/>
              </w:rPr>
              <w:t>Dimension</w:t>
            </w:r>
          </w:p>
        </w:tc>
        <w:tc>
          <w:tcPr>
            <w:tcW w:w="37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873063" w14:textId="77777777" w:rsidR="00A12FC7" w:rsidRPr="00CD3CC0" w:rsidRDefault="004147BB" w:rsidP="00A930E6">
            <w:pPr>
              <w:jc w:val="both"/>
              <w:rPr>
                <w:rFonts w:ascii="Calibri" w:hAnsi="Calibri" w:cs="Calibri"/>
                <w:color w:val="auto"/>
                <w:sz w:val="22"/>
                <w:szCs w:val="22"/>
              </w:rPr>
            </w:pPr>
            <w:r w:rsidRPr="00CD3CC0">
              <w:rPr>
                <w:rFonts w:ascii="Calibri" w:hAnsi="Calibri" w:cs="Calibri"/>
                <w:b/>
                <w:bCs/>
                <w:color w:val="auto"/>
                <w:sz w:val="22"/>
                <w:szCs w:val="22"/>
              </w:rPr>
              <w:t>Enjeu métier</w:t>
            </w:r>
          </w:p>
        </w:tc>
        <w:tc>
          <w:tcPr>
            <w:tcW w:w="37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580953" w14:textId="77777777" w:rsidR="00A12FC7" w:rsidRPr="00CD3CC0" w:rsidRDefault="004147BB" w:rsidP="00A930E6">
            <w:pPr>
              <w:jc w:val="both"/>
              <w:rPr>
                <w:rFonts w:ascii="Calibri" w:hAnsi="Calibri" w:cs="Calibri"/>
                <w:color w:val="auto"/>
                <w:sz w:val="22"/>
                <w:szCs w:val="22"/>
              </w:rPr>
            </w:pPr>
            <w:r w:rsidRPr="00CD3CC0">
              <w:rPr>
                <w:rFonts w:ascii="Calibri" w:hAnsi="Calibri" w:cs="Calibri"/>
                <w:b/>
                <w:bCs/>
                <w:color w:val="auto"/>
                <w:sz w:val="22"/>
                <w:szCs w:val="22"/>
              </w:rPr>
              <w:t>Enjeu SI</w:t>
            </w:r>
          </w:p>
        </w:tc>
      </w:tr>
      <w:tr w:rsidR="00A12FC7" w:rsidRPr="00CD3CC0" w14:paraId="5F7A46DB" w14:textId="77777777" w:rsidTr="00A930E6">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AE846C" w14:textId="77777777" w:rsidR="00A12FC7" w:rsidRPr="00CD3CC0" w:rsidRDefault="004147BB" w:rsidP="00A930E6">
            <w:pPr>
              <w:jc w:val="both"/>
              <w:rPr>
                <w:rFonts w:ascii="Calibri" w:hAnsi="Calibri" w:cs="Calibri"/>
                <w:color w:val="auto"/>
                <w:sz w:val="22"/>
                <w:szCs w:val="22"/>
              </w:rPr>
            </w:pPr>
            <w:r w:rsidRPr="00CD3CC0">
              <w:rPr>
                <w:rFonts w:ascii="Calibri" w:hAnsi="Calibri" w:cs="Calibri"/>
                <w:b/>
                <w:bCs/>
                <w:color w:val="auto"/>
                <w:sz w:val="22"/>
                <w:szCs w:val="22"/>
              </w:rPr>
              <w:t>Volume</w:t>
            </w:r>
          </w:p>
        </w:tc>
        <w:tc>
          <w:tcPr>
            <w:tcW w:w="37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1ACDCB" w14:textId="2B1FE533" w:rsidR="00A12FC7" w:rsidRPr="00CD3CC0" w:rsidRDefault="004147BB" w:rsidP="00A930E6">
            <w:pPr>
              <w:jc w:val="both"/>
              <w:rPr>
                <w:rFonts w:ascii="Calibri" w:hAnsi="Calibri" w:cs="Calibri"/>
                <w:color w:val="auto"/>
                <w:sz w:val="22"/>
                <w:szCs w:val="22"/>
              </w:rPr>
            </w:pPr>
            <w:r w:rsidRPr="00CD3CC0">
              <w:rPr>
                <w:rFonts w:ascii="Calibri" w:hAnsi="Calibri" w:cs="Calibri"/>
                <w:color w:val="auto"/>
                <w:sz w:val="22"/>
                <w:szCs w:val="22"/>
              </w:rPr>
              <w:t>10 000 à 20 000 remises/an –</w:t>
            </w:r>
            <w:commentRangeStart w:id="4"/>
            <w:r w:rsidRPr="00CD3CC0">
              <w:rPr>
                <w:rFonts w:ascii="Calibri" w:hAnsi="Calibri" w:cs="Calibri"/>
                <w:color w:val="auto"/>
                <w:sz w:val="22"/>
                <w:szCs w:val="22"/>
              </w:rPr>
              <w:t xml:space="preserve">27 000 IP </w:t>
            </w:r>
            <w:commentRangeEnd w:id="4"/>
            <w:r w:rsidR="00865A75" w:rsidRPr="00CD3CC0">
              <w:rPr>
                <w:rStyle w:val="Marquedecommentaire"/>
                <w:rFonts w:ascii="Calibri" w:hAnsi="Calibri" w:cs="Calibri"/>
                <w:color w:val="auto"/>
                <w:sz w:val="22"/>
                <w:szCs w:val="22"/>
              </w:rPr>
              <w:commentReference w:id="4"/>
            </w:r>
            <w:r w:rsidRPr="00CD3CC0">
              <w:rPr>
                <w:rFonts w:ascii="Calibri" w:hAnsi="Calibri" w:cs="Calibri"/>
                <w:color w:val="auto"/>
                <w:sz w:val="22"/>
                <w:szCs w:val="22"/>
              </w:rPr>
              <w:t>traités en 2025</w:t>
            </w:r>
          </w:p>
        </w:tc>
        <w:tc>
          <w:tcPr>
            <w:tcW w:w="37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55C52D" w14:textId="77777777" w:rsidR="00A12FC7" w:rsidRPr="00CD3CC0" w:rsidRDefault="004147BB" w:rsidP="00A930E6">
            <w:pPr>
              <w:jc w:val="both"/>
              <w:rPr>
                <w:rFonts w:ascii="Calibri" w:hAnsi="Calibri" w:cs="Calibri"/>
                <w:color w:val="auto"/>
                <w:sz w:val="22"/>
                <w:szCs w:val="22"/>
              </w:rPr>
            </w:pPr>
            <w:r w:rsidRPr="00CD3CC0">
              <w:rPr>
                <w:rFonts w:ascii="Calibri" w:hAnsi="Calibri" w:cs="Calibri"/>
                <w:color w:val="auto"/>
                <w:sz w:val="22"/>
                <w:szCs w:val="22"/>
              </w:rPr>
              <w:t>Capacité de traitement en lot, performance et scalabilité de la solution</w:t>
            </w:r>
          </w:p>
        </w:tc>
      </w:tr>
      <w:tr w:rsidR="00A12FC7" w:rsidRPr="00CD3CC0" w14:paraId="3BC174F4" w14:textId="77777777" w:rsidTr="00A930E6">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FD34F8" w14:textId="77777777" w:rsidR="00A12FC7" w:rsidRPr="00CD3CC0" w:rsidRDefault="004147BB" w:rsidP="00A930E6">
            <w:pPr>
              <w:jc w:val="both"/>
              <w:rPr>
                <w:rFonts w:ascii="Calibri" w:hAnsi="Calibri" w:cs="Calibri"/>
                <w:color w:val="auto"/>
                <w:sz w:val="22"/>
                <w:szCs w:val="22"/>
              </w:rPr>
            </w:pPr>
            <w:r w:rsidRPr="00CD3CC0">
              <w:rPr>
                <w:rFonts w:ascii="Calibri" w:hAnsi="Calibri" w:cs="Calibri"/>
                <w:b/>
                <w:bCs/>
                <w:color w:val="auto"/>
                <w:sz w:val="22"/>
                <w:szCs w:val="22"/>
              </w:rPr>
              <w:t>Délai</w:t>
            </w:r>
          </w:p>
        </w:tc>
        <w:tc>
          <w:tcPr>
            <w:tcW w:w="37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E60023" w14:textId="77777777" w:rsidR="00A12FC7" w:rsidRPr="00CD3CC0" w:rsidRDefault="004147BB" w:rsidP="00A930E6">
            <w:pPr>
              <w:jc w:val="both"/>
              <w:rPr>
                <w:rFonts w:ascii="Calibri" w:hAnsi="Calibri" w:cs="Calibri"/>
                <w:color w:val="auto"/>
                <w:sz w:val="22"/>
                <w:szCs w:val="22"/>
              </w:rPr>
            </w:pPr>
            <w:r w:rsidRPr="00CD3CC0">
              <w:rPr>
                <w:rFonts w:ascii="Calibri" w:hAnsi="Calibri" w:cs="Calibri"/>
                <w:color w:val="auto"/>
                <w:sz w:val="22"/>
                <w:szCs w:val="22"/>
              </w:rPr>
              <w:t>Réduire le délai à 24h pour améliorer la compétitivité et la satisfaction client</w:t>
            </w:r>
          </w:p>
        </w:tc>
        <w:tc>
          <w:tcPr>
            <w:tcW w:w="37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A003DF" w14:textId="77777777" w:rsidR="00A12FC7" w:rsidRPr="00CD3CC0" w:rsidRDefault="004147BB" w:rsidP="00A930E6">
            <w:pPr>
              <w:jc w:val="both"/>
              <w:rPr>
                <w:rFonts w:ascii="Calibri" w:hAnsi="Calibri" w:cs="Calibri"/>
                <w:color w:val="auto"/>
                <w:sz w:val="22"/>
                <w:szCs w:val="22"/>
              </w:rPr>
            </w:pPr>
            <w:r w:rsidRPr="00CD3CC0">
              <w:rPr>
                <w:rFonts w:ascii="Calibri" w:hAnsi="Calibri" w:cs="Calibri"/>
                <w:color w:val="auto"/>
                <w:sz w:val="22"/>
                <w:szCs w:val="22"/>
              </w:rPr>
              <w:t>Disponibilité applicative, faibles temps de réponse des agents IA, pipeline OCR performant</w:t>
            </w:r>
          </w:p>
        </w:tc>
      </w:tr>
      <w:tr w:rsidR="00A12FC7" w:rsidRPr="00CD3CC0" w14:paraId="39DED64A" w14:textId="77777777" w:rsidTr="00A930E6">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B0808C" w14:textId="77777777" w:rsidR="00A12FC7" w:rsidRPr="00CD3CC0" w:rsidRDefault="004147BB" w:rsidP="00A930E6">
            <w:pPr>
              <w:jc w:val="both"/>
              <w:rPr>
                <w:rFonts w:ascii="Calibri" w:hAnsi="Calibri" w:cs="Calibri"/>
                <w:color w:val="auto"/>
                <w:sz w:val="22"/>
                <w:szCs w:val="22"/>
              </w:rPr>
            </w:pPr>
            <w:r w:rsidRPr="00CD3CC0">
              <w:rPr>
                <w:rFonts w:ascii="Calibri" w:hAnsi="Calibri" w:cs="Calibri"/>
                <w:b/>
                <w:bCs/>
                <w:color w:val="auto"/>
                <w:sz w:val="22"/>
                <w:szCs w:val="22"/>
              </w:rPr>
              <w:t>Qualité</w:t>
            </w:r>
          </w:p>
        </w:tc>
        <w:tc>
          <w:tcPr>
            <w:tcW w:w="37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402E6A" w14:textId="77777777" w:rsidR="00A12FC7" w:rsidRPr="00CD3CC0" w:rsidRDefault="004147BB" w:rsidP="00A930E6">
            <w:pPr>
              <w:jc w:val="both"/>
              <w:rPr>
                <w:rFonts w:ascii="Calibri" w:hAnsi="Calibri" w:cs="Calibri"/>
                <w:color w:val="auto"/>
                <w:sz w:val="22"/>
                <w:szCs w:val="22"/>
              </w:rPr>
            </w:pPr>
            <w:r w:rsidRPr="00CD3CC0">
              <w:rPr>
                <w:rFonts w:ascii="Calibri" w:hAnsi="Calibri" w:cs="Calibri"/>
                <w:color w:val="auto"/>
                <w:sz w:val="22"/>
                <w:szCs w:val="22"/>
              </w:rPr>
              <w:t>Fiabiliser les contrôles, réduire les erreurs humaines et les risques de fraude documentaire</w:t>
            </w:r>
          </w:p>
        </w:tc>
        <w:tc>
          <w:tcPr>
            <w:tcW w:w="37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414AC9" w14:textId="2CDF3854" w:rsidR="00A12FC7" w:rsidRPr="00CD3CC0" w:rsidRDefault="004147BB" w:rsidP="00A930E6">
            <w:pPr>
              <w:jc w:val="both"/>
              <w:rPr>
                <w:rFonts w:ascii="Calibri" w:hAnsi="Calibri" w:cs="Calibri"/>
                <w:color w:val="auto"/>
                <w:sz w:val="22"/>
                <w:szCs w:val="22"/>
              </w:rPr>
            </w:pPr>
            <w:r w:rsidRPr="00CD3CC0">
              <w:rPr>
                <w:rFonts w:ascii="Calibri" w:hAnsi="Calibri" w:cs="Calibri"/>
                <w:color w:val="auto"/>
                <w:sz w:val="22"/>
                <w:szCs w:val="22"/>
              </w:rPr>
              <w:t xml:space="preserve">Modèles IA robustes </w:t>
            </w:r>
          </w:p>
        </w:tc>
      </w:tr>
      <w:tr w:rsidR="00A12FC7" w:rsidRPr="00CD3CC0" w14:paraId="4ED3A743" w14:textId="77777777" w:rsidTr="00A930E6">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903188" w14:textId="77777777" w:rsidR="00A12FC7" w:rsidRPr="00CD3CC0" w:rsidRDefault="004147BB" w:rsidP="00A930E6">
            <w:pPr>
              <w:jc w:val="both"/>
              <w:rPr>
                <w:rFonts w:ascii="Calibri" w:hAnsi="Calibri" w:cs="Calibri"/>
                <w:color w:val="auto"/>
                <w:sz w:val="22"/>
                <w:szCs w:val="22"/>
              </w:rPr>
            </w:pPr>
            <w:r w:rsidRPr="00CD3CC0">
              <w:rPr>
                <w:rFonts w:ascii="Calibri" w:hAnsi="Calibri" w:cs="Calibri"/>
                <w:b/>
                <w:bCs/>
                <w:color w:val="auto"/>
                <w:sz w:val="22"/>
                <w:szCs w:val="22"/>
              </w:rPr>
              <w:t>Réglementation</w:t>
            </w:r>
          </w:p>
        </w:tc>
        <w:tc>
          <w:tcPr>
            <w:tcW w:w="37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C91E0D" w14:textId="581C669B" w:rsidR="00A12FC7" w:rsidRPr="00CD3CC0" w:rsidRDefault="004147BB" w:rsidP="00A930E6">
            <w:pPr>
              <w:jc w:val="both"/>
              <w:rPr>
                <w:rFonts w:ascii="Calibri" w:hAnsi="Calibri" w:cs="Calibri"/>
                <w:color w:val="auto"/>
                <w:sz w:val="22"/>
                <w:szCs w:val="22"/>
              </w:rPr>
            </w:pPr>
            <w:r w:rsidRPr="00CD3CC0">
              <w:rPr>
                <w:rFonts w:ascii="Calibri" w:hAnsi="Calibri" w:cs="Calibri"/>
                <w:color w:val="auto"/>
                <w:sz w:val="22"/>
                <w:szCs w:val="22"/>
              </w:rPr>
              <w:t xml:space="preserve">Contexte réglementaire évolutif </w:t>
            </w:r>
          </w:p>
        </w:tc>
        <w:tc>
          <w:tcPr>
            <w:tcW w:w="37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92A514" w14:textId="3B0F6181" w:rsidR="00A12FC7" w:rsidRPr="00CD3CC0" w:rsidRDefault="004147BB" w:rsidP="00A930E6">
            <w:pPr>
              <w:jc w:val="both"/>
              <w:rPr>
                <w:rFonts w:ascii="Calibri" w:hAnsi="Calibri" w:cs="Calibri"/>
                <w:color w:val="auto"/>
                <w:sz w:val="22"/>
                <w:szCs w:val="22"/>
              </w:rPr>
            </w:pPr>
            <w:r w:rsidRPr="00CD3CC0">
              <w:rPr>
                <w:rFonts w:ascii="Calibri" w:hAnsi="Calibri" w:cs="Calibri"/>
                <w:color w:val="auto"/>
                <w:sz w:val="22"/>
                <w:szCs w:val="22"/>
              </w:rPr>
              <w:t>Adaptabilité des contrôles</w:t>
            </w:r>
          </w:p>
        </w:tc>
      </w:tr>
    </w:tbl>
    <w:p w14:paraId="7AC740B2" w14:textId="74515D74" w:rsidR="00ED120F" w:rsidRPr="00CD3CC0" w:rsidRDefault="00ED120F" w:rsidP="00ED120F">
      <w:pPr>
        <w:pStyle w:val="Titre1"/>
        <w:rPr>
          <w:rFonts w:ascii="Calibri" w:hAnsi="Calibri" w:cs="Calibri"/>
          <w:color w:val="auto"/>
          <w:sz w:val="32"/>
          <w:szCs w:val="32"/>
        </w:rPr>
      </w:pPr>
      <w:bookmarkStart w:id="5" w:name="_Toc234383200"/>
      <w:r w:rsidRPr="00CD3CC0">
        <w:rPr>
          <w:rFonts w:ascii="Calibri" w:hAnsi="Calibri" w:cs="Calibri"/>
          <w:color w:val="auto"/>
          <w:sz w:val="32"/>
          <w:szCs w:val="32"/>
        </w:rPr>
        <w:t>2. Workflow et architecture applicative</w:t>
      </w:r>
      <w:bookmarkEnd w:id="5"/>
      <w:r w:rsidRPr="00CD3CC0">
        <w:rPr>
          <w:rFonts w:ascii="Calibri" w:hAnsi="Calibri" w:cs="Calibri"/>
          <w:color w:val="auto"/>
          <w:sz w:val="32"/>
          <w:szCs w:val="32"/>
        </w:rPr>
        <w:t xml:space="preserve"> </w:t>
      </w:r>
    </w:p>
    <w:p w14:paraId="01C717D6" w14:textId="6457C218" w:rsidR="00ED120F" w:rsidRPr="00CD3CC0" w:rsidRDefault="00ED120F" w:rsidP="00232FD2">
      <w:pPr>
        <w:pStyle w:val="Titre2"/>
        <w:rPr>
          <w:rFonts w:ascii="Calibri" w:hAnsi="Calibri" w:cs="Calibri"/>
          <w:color w:val="auto"/>
        </w:rPr>
      </w:pPr>
      <w:bookmarkStart w:id="6" w:name="_Toc234383201"/>
      <w:r w:rsidRPr="00CD3CC0">
        <w:rPr>
          <w:rFonts w:ascii="Calibri" w:hAnsi="Calibri" w:cs="Calibri"/>
          <w:color w:val="auto"/>
        </w:rPr>
        <w:t>2.1 Identification des acteurs</w:t>
      </w:r>
      <w:bookmarkEnd w:id="6"/>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193"/>
        <w:gridCol w:w="2600"/>
        <w:gridCol w:w="2593"/>
      </w:tblGrid>
      <w:tr w:rsidR="00ED120F" w:rsidRPr="00CD3CC0" w14:paraId="7AF13E57" w14:textId="77777777" w:rsidTr="00ED120F">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BFEBC6" w14:textId="77777777" w:rsidR="00ED120F" w:rsidRPr="00CD3CC0" w:rsidRDefault="00ED120F" w:rsidP="00ED120F">
            <w:pPr>
              <w:jc w:val="center"/>
              <w:rPr>
                <w:rFonts w:ascii="Calibri" w:hAnsi="Calibri" w:cs="Calibri"/>
                <w:color w:val="auto"/>
              </w:rPr>
            </w:pPr>
            <w:r w:rsidRPr="00CD3CC0">
              <w:rPr>
                <w:rFonts w:ascii="Calibri" w:hAnsi="Calibri" w:cs="Calibri"/>
                <w:b/>
                <w:bCs/>
                <w:color w:val="auto"/>
              </w:rPr>
              <w:t>Acteur</w:t>
            </w:r>
          </w:p>
        </w:tc>
        <w:tc>
          <w:tcPr>
            <w:tcW w:w="21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C4F794" w14:textId="77777777" w:rsidR="00ED120F" w:rsidRPr="00CD3CC0" w:rsidRDefault="00ED120F" w:rsidP="00ED120F">
            <w:pPr>
              <w:jc w:val="center"/>
              <w:rPr>
                <w:rFonts w:ascii="Calibri" w:hAnsi="Calibri" w:cs="Calibri"/>
                <w:color w:val="auto"/>
              </w:rPr>
            </w:pPr>
            <w:r w:rsidRPr="00CD3CC0">
              <w:rPr>
                <w:rFonts w:ascii="Calibri" w:hAnsi="Calibri" w:cs="Calibri"/>
                <w:b/>
                <w:bCs/>
                <w:color w:val="auto"/>
              </w:rPr>
              <w:t>Profil applicatif</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5AAAC7" w14:textId="77777777" w:rsidR="00ED120F" w:rsidRPr="00CD3CC0" w:rsidRDefault="00ED120F" w:rsidP="00ED120F">
            <w:pPr>
              <w:jc w:val="center"/>
              <w:rPr>
                <w:rFonts w:ascii="Calibri" w:hAnsi="Calibri" w:cs="Calibri"/>
                <w:color w:val="auto"/>
              </w:rPr>
            </w:pPr>
            <w:r w:rsidRPr="00CD3CC0">
              <w:rPr>
                <w:rFonts w:ascii="Calibri" w:hAnsi="Calibri" w:cs="Calibri"/>
                <w:b/>
                <w:bCs/>
                <w:color w:val="auto"/>
              </w:rPr>
              <w:t>Rôle dans le processus</w:t>
            </w:r>
          </w:p>
        </w:tc>
        <w:tc>
          <w:tcPr>
            <w:tcW w:w="25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566F1B" w14:textId="77777777" w:rsidR="00ED120F" w:rsidRPr="00CD3CC0" w:rsidRDefault="00ED120F" w:rsidP="00ED120F">
            <w:pPr>
              <w:jc w:val="center"/>
              <w:rPr>
                <w:rFonts w:ascii="Calibri" w:hAnsi="Calibri" w:cs="Calibri"/>
                <w:color w:val="auto"/>
              </w:rPr>
            </w:pPr>
            <w:r w:rsidRPr="00CD3CC0">
              <w:rPr>
                <w:rFonts w:ascii="Calibri" w:hAnsi="Calibri" w:cs="Calibri"/>
                <w:b/>
                <w:bCs/>
                <w:color w:val="auto"/>
              </w:rPr>
              <w:t>Périmètre d’action</w:t>
            </w:r>
          </w:p>
        </w:tc>
      </w:tr>
      <w:tr w:rsidR="00ED120F" w:rsidRPr="00CD3CC0" w14:paraId="0F4DF242" w14:textId="77777777" w:rsidTr="00ED120F">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74AB1C" w14:textId="77777777" w:rsidR="00ED120F" w:rsidRPr="00CD3CC0" w:rsidRDefault="00ED120F" w:rsidP="00232FD2">
            <w:pPr>
              <w:jc w:val="center"/>
              <w:rPr>
                <w:rFonts w:ascii="Calibri" w:hAnsi="Calibri" w:cs="Calibri"/>
                <w:color w:val="auto"/>
              </w:rPr>
            </w:pPr>
            <w:r w:rsidRPr="00CD3CC0">
              <w:rPr>
                <w:rFonts w:ascii="Calibri" w:hAnsi="Calibri" w:cs="Calibri"/>
                <w:b/>
                <w:bCs/>
                <w:color w:val="auto"/>
              </w:rPr>
              <w:t>Caissier</w:t>
            </w:r>
          </w:p>
        </w:tc>
        <w:tc>
          <w:tcPr>
            <w:tcW w:w="21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D533C6" w14:textId="77777777" w:rsidR="00ED120F" w:rsidRPr="00CD3CC0" w:rsidRDefault="00ED120F" w:rsidP="00232FD2">
            <w:pPr>
              <w:jc w:val="center"/>
              <w:rPr>
                <w:rFonts w:ascii="Calibri" w:hAnsi="Calibri" w:cs="Calibri"/>
                <w:color w:val="auto"/>
              </w:rPr>
            </w:pPr>
            <w:r w:rsidRPr="00CD3CC0">
              <w:rPr>
                <w:rFonts w:ascii="Calibri" w:hAnsi="Calibri" w:cs="Calibri"/>
                <w:color w:val="auto"/>
              </w:rPr>
              <w:t>Gestionnaire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673E61" w14:textId="77777777" w:rsidR="00232FD2" w:rsidRPr="00CD3CC0" w:rsidRDefault="00ED120F" w:rsidP="00D75059">
            <w:pPr>
              <w:pStyle w:val="Paragraphedeliste"/>
              <w:numPr>
                <w:ilvl w:val="0"/>
                <w:numId w:val="2"/>
              </w:numPr>
              <w:jc w:val="both"/>
              <w:rPr>
                <w:rFonts w:ascii="Calibri" w:hAnsi="Calibri" w:cs="Calibri"/>
                <w:color w:val="auto"/>
              </w:rPr>
            </w:pPr>
            <w:r w:rsidRPr="00CD3CC0">
              <w:rPr>
                <w:rFonts w:ascii="Calibri" w:hAnsi="Calibri" w:cs="Calibri"/>
                <w:color w:val="auto"/>
              </w:rPr>
              <w:t>Vérification de la validité des IP reçus</w:t>
            </w:r>
          </w:p>
          <w:p w14:paraId="103034A2" w14:textId="3B2950C5" w:rsidR="00ED120F" w:rsidRPr="00CD3CC0" w:rsidRDefault="00232FD2" w:rsidP="00D75059">
            <w:pPr>
              <w:pStyle w:val="Paragraphedeliste"/>
              <w:numPr>
                <w:ilvl w:val="0"/>
                <w:numId w:val="2"/>
              </w:numPr>
              <w:jc w:val="both"/>
              <w:rPr>
                <w:rFonts w:ascii="Calibri" w:hAnsi="Calibri" w:cs="Calibri"/>
                <w:color w:val="auto"/>
              </w:rPr>
            </w:pPr>
            <w:r w:rsidRPr="00CD3CC0">
              <w:rPr>
                <w:rFonts w:ascii="Calibri" w:hAnsi="Calibri" w:cs="Calibri"/>
                <w:color w:val="auto"/>
              </w:rPr>
              <w:t>Sa</w:t>
            </w:r>
            <w:r w:rsidR="00ED120F" w:rsidRPr="00CD3CC0">
              <w:rPr>
                <w:rFonts w:ascii="Calibri" w:hAnsi="Calibri" w:cs="Calibri"/>
                <w:color w:val="auto"/>
              </w:rPr>
              <w:t>isie des traites</w:t>
            </w:r>
          </w:p>
        </w:tc>
        <w:tc>
          <w:tcPr>
            <w:tcW w:w="25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5FEE84" w14:textId="77777777" w:rsidR="00ED120F" w:rsidRPr="00CD3CC0" w:rsidRDefault="00ED120F" w:rsidP="00334234">
            <w:pPr>
              <w:rPr>
                <w:rFonts w:ascii="Calibri" w:hAnsi="Calibri" w:cs="Calibri"/>
                <w:color w:val="auto"/>
              </w:rPr>
            </w:pPr>
            <w:r w:rsidRPr="00CD3CC0">
              <w:rPr>
                <w:rFonts w:ascii="Calibri" w:hAnsi="Calibri" w:cs="Calibri"/>
                <w:color w:val="auto"/>
              </w:rPr>
              <w:t>UC-08, UC-10, UC-13</w:t>
            </w:r>
          </w:p>
        </w:tc>
      </w:tr>
      <w:tr w:rsidR="00ED120F" w:rsidRPr="00CD3CC0" w14:paraId="68FA1FCF" w14:textId="77777777" w:rsidTr="00ED120F">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537936" w14:textId="77777777" w:rsidR="00ED120F" w:rsidRPr="00CD3CC0" w:rsidRDefault="00ED120F" w:rsidP="00232FD2">
            <w:pPr>
              <w:jc w:val="center"/>
              <w:rPr>
                <w:rFonts w:ascii="Calibri" w:hAnsi="Calibri" w:cs="Calibri"/>
                <w:color w:val="auto"/>
              </w:rPr>
            </w:pPr>
            <w:r w:rsidRPr="00CD3CC0">
              <w:rPr>
                <w:rFonts w:ascii="Calibri" w:hAnsi="Calibri" w:cs="Calibri"/>
                <w:b/>
                <w:bCs/>
                <w:color w:val="auto"/>
              </w:rPr>
              <w:t>Bureau d’ordre</w:t>
            </w:r>
          </w:p>
        </w:tc>
        <w:tc>
          <w:tcPr>
            <w:tcW w:w="21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5DDF09" w14:textId="77777777" w:rsidR="00ED120F" w:rsidRPr="00CD3CC0" w:rsidRDefault="00ED120F" w:rsidP="00232FD2">
            <w:pPr>
              <w:jc w:val="center"/>
              <w:rPr>
                <w:rFonts w:ascii="Calibri" w:hAnsi="Calibri" w:cs="Calibri"/>
                <w:color w:val="auto"/>
              </w:rPr>
            </w:pPr>
            <w:r w:rsidRPr="00CD3CC0">
              <w:rPr>
                <w:rFonts w:ascii="Calibri" w:hAnsi="Calibri" w:cs="Calibri"/>
                <w:color w:val="auto"/>
              </w:rPr>
              <w:t>Système amont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29CFF3" w14:textId="77777777" w:rsidR="00232FD2" w:rsidRPr="00CD3CC0" w:rsidRDefault="00ED120F" w:rsidP="00D75059">
            <w:pPr>
              <w:pStyle w:val="Paragraphedeliste"/>
              <w:numPr>
                <w:ilvl w:val="0"/>
                <w:numId w:val="2"/>
              </w:numPr>
              <w:jc w:val="both"/>
              <w:rPr>
                <w:rFonts w:ascii="Calibri" w:hAnsi="Calibri" w:cs="Calibri"/>
                <w:color w:val="auto"/>
              </w:rPr>
            </w:pPr>
            <w:r w:rsidRPr="00CD3CC0">
              <w:rPr>
                <w:rFonts w:ascii="Calibri" w:hAnsi="Calibri" w:cs="Calibri"/>
                <w:color w:val="auto"/>
              </w:rPr>
              <w:t>Réception physique des remises</w:t>
            </w:r>
          </w:p>
          <w:p w14:paraId="514254FA" w14:textId="6FD21B5A" w:rsidR="00ED120F" w:rsidRPr="00CD3CC0" w:rsidRDefault="00ED120F" w:rsidP="00D75059">
            <w:pPr>
              <w:pStyle w:val="Paragraphedeliste"/>
              <w:numPr>
                <w:ilvl w:val="0"/>
                <w:numId w:val="2"/>
              </w:numPr>
              <w:jc w:val="both"/>
              <w:rPr>
                <w:rFonts w:ascii="Calibri" w:hAnsi="Calibri" w:cs="Calibri"/>
                <w:color w:val="auto"/>
              </w:rPr>
            </w:pPr>
          </w:p>
        </w:tc>
        <w:tc>
          <w:tcPr>
            <w:tcW w:w="25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C2EC8F" w14:textId="11037E25" w:rsidR="00ED120F" w:rsidRPr="00CD3CC0" w:rsidRDefault="00ED120F" w:rsidP="00334234">
            <w:pPr>
              <w:rPr>
                <w:rFonts w:ascii="Calibri" w:hAnsi="Calibri" w:cs="Calibri"/>
                <w:color w:val="auto"/>
              </w:rPr>
            </w:pPr>
            <w:r w:rsidRPr="00CD3CC0">
              <w:rPr>
                <w:rFonts w:ascii="Calibri" w:hAnsi="Calibri" w:cs="Calibri"/>
                <w:color w:val="auto"/>
              </w:rPr>
              <w:t xml:space="preserve">Hors périmètre </w:t>
            </w:r>
            <w:r w:rsidR="00232FD2" w:rsidRPr="00CD3CC0">
              <w:rPr>
                <w:rFonts w:ascii="Calibri" w:hAnsi="Calibri" w:cs="Calibri"/>
                <w:color w:val="auto"/>
              </w:rPr>
              <w:t>a</w:t>
            </w:r>
            <w:r w:rsidRPr="00CD3CC0">
              <w:rPr>
                <w:rFonts w:ascii="Calibri" w:hAnsi="Calibri" w:cs="Calibri"/>
                <w:color w:val="auto"/>
              </w:rPr>
              <w:t>pplicatif</w:t>
            </w:r>
          </w:p>
        </w:tc>
      </w:tr>
    </w:tbl>
    <w:p w14:paraId="508723A0" w14:textId="57ACA858" w:rsidR="00ED120F" w:rsidRPr="00CD3CC0" w:rsidRDefault="00232FD2" w:rsidP="00232FD2">
      <w:pPr>
        <w:rPr>
          <w:rFonts w:ascii="Calibri" w:hAnsi="Calibri" w:cs="Calibri"/>
          <w:color w:val="auto"/>
        </w:rPr>
      </w:pPr>
      <w:r w:rsidRPr="00CD3CC0">
        <w:rPr>
          <w:rFonts w:ascii="Calibri" w:hAnsi="Calibri" w:cs="Calibri"/>
          <w:color w:val="auto"/>
        </w:rPr>
        <w:t>NB : le service achats (SA) correspond au département interne de TLF chargé de traiter les remises reçues des clients adhérents.</w:t>
      </w:r>
    </w:p>
    <w:p w14:paraId="22FAEB7B" w14:textId="0F288356" w:rsidR="00232FD2" w:rsidRPr="00CD3CC0" w:rsidRDefault="00232FD2" w:rsidP="00232FD2">
      <w:pPr>
        <w:pStyle w:val="Titre2"/>
        <w:rPr>
          <w:rFonts w:ascii="Calibri" w:hAnsi="Calibri" w:cs="Calibri"/>
          <w:color w:val="auto"/>
        </w:rPr>
      </w:pPr>
      <w:bookmarkStart w:id="7" w:name="_Toc234383202"/>
      <w:r w:rsidRPr="00CD3CC0">
        <w:rPr>
          <w:rFonts w:ascii="Calibri" w:hAnsi="Calibri" w:cs="Calibri"/>
          <w:color w:val="auto"/>
        </w:rPr>
        <w:lastRenderedPageBreak/>
        <w:t>2.2 Nomenclature des documents traités</w:t>
      </w:r>
      <w:bookmarkEnd w:id="7"/>
      <w:r w:rsidRPr="00CD3CC0">
        <w:rPr>
          <w:rFonts w:ascii="Calibri" w:hAnsi="Calibri" w:cs="Calibri"/>
          <w:color w:val="auto"/>
        </w:rPr>
        <w:t xml:space="preserve"> </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600"/>
        <w:gridCol w:w="2193"/>
        <w:gridCol w:w="2193"/>
        <w:gridCol w:w="1900"/>
      </w:tblGrid>
      <w:tr w:rsidR="00232FD2" w:rsidRPr="00CD3CC0" w14:paraId="283E78AA" w14:textId="77777777" w:rsidTr="00232FD2">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76154A" w14:textId="77777777" w:rsidR="00232FD2" w:rsidRPr="00CD3CC0" w:rsidRDefault="00232FD2" w:rsidP="00232FD2">
            <w:pPr>
              <w:jc w:val="center"/>
              <w:rPr>
                <w:rFonts w:ascii="Calibri" w:hAnsi="Calibri" w:cs="Calibri"/>
                <w:color w:val="auto"/>
              </w:rPr>
            </w:pPr>
            <w:r w:rsidRPr="00CD3CC0">
              <w:rPr>
                <w:rFonts w:ascii="Calibri" w:hAnsi="Calibri" w:cs="Calibri"/>
                <w:b/>
                <w:bCs/>
                <w:color w:val="auto"/>
              </w:rPr>
              <w:t>Acronyme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1B8F7A" w14:textId="77777777" w:rsidR="00232FD2" w:rsidRPr="00CD3CC0" w:rsidRDefault="00232FD2" w:rsidP="00232FD2">
            <w:pPr>
              <w:jc w:val="center"/>
              <w:rPr>
                <w:rFonts w:ascii="Calibri" w:hAnsi="Calibri" w:cs="Calibri"/>
                <w:color w:val="auto"/>
              </w:rPr>
            </w:pPr>
            <w:r w:rsidRPr="00CD3CC0">
              <w:rPr>
                <w:rFonts w:ascii="Calibri" w:hAnsi="Calibri" w:cs="Calibri"/>
                <w:b/>
                <w:bCs/>
                <w:color w:val="auto"/>
              </w:rPr>
              <w:t>Intitulé complet</w:t>
            </w:r>
          </w:p>
        </w:tc>
        <w:tc>
          <w:tcPr>
            <w:tcW w:w="21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5BFBC3" w14:textId="77777777" w:rsidR="00232FD2" w:rsidRPr="00CD3CC0" w:rsidRDefault="00232FD2" w:rsidP="00232FD2">
            <w:pPr>
              <w:jc w:val="center"/>
              <w:rPr>
                <w:rFonts w:ascii="Calibri" w:hAnsi="Calibri" w:cs="Calibri"/>
                <w:color w:val="auto"/>
              </w:rPr>
            </w:pPr>
            <w:r w:rsidRPr="00CD3CC0">
              <w:rPr>
                <w:rFonts w:ascii="Calibri" w:hAnsi="Calibri" w:cs="Calibri"/>
                <w:b/>
                <w:bCs/>
                <w:color w:val="auto"/>
              </w:rPr>
              <w:t>Intitulés alternatifs reconnus</w:t>
            </w:r>
          </w:p>
        </w:tc>
        <w:tc>
          <w:tcPr>
            <w:tcW w:w="21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D62369" w14:textId="77777777" w:rsidR="00232FD2" w:rsidRPr="00CD3CC0" w:rsidRDefault="00232FD2" w:rsidP="00232FD2">
            <w:pPr>
              <w:jc w:val="center"/>
              <w:rPr>
                <w:rFonts w:ascii="Calibri" w:hAnsi="Calibri" w:cs="Calibri"/>
                <w:color w:val="auto"/>
              </w:rPr>
            </w:pPr>
            <w:r w:rsidRPr="00CD3CC0">
              <w:rPr>
                <w:rFonts w:ascii="Calibri" w:hAnsi="Calibri" w:cs="Calibri"/>
                <w:b/>
                <w:bCs/>
                <w:color w:val="auto"/>
              </w:rPr>
              <w:t>Obligatoire selon type contrat</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193621" w14:textId="77777777" w:rsidR="00232FD2" w:rsidRPr="00CD3CC0" w:rsidRDefault="00232FD2" w:rsidP="00232FD2">
            <w:pPr>
              <w:jc w:val="center"/>
              <w:rPr>
                <w:rFonts w:ascii="Calibri" w:hAnsi="Calibri" w:cs="Calibri"/>
                <w:color w:val="auto"/>
              </w:rPr>
            </w:pPr>
            <w:r w:rsidRPr="00CD3CC0">
              <w:rPr>
                <w:rFonts w:ascii="Calibri" w:hAnsi="Calibri" w:cs="Calibri"/>
                <w:b/>
                <w:bCs/>
                <w:color w:val="auto"/>
              </w:rPr>
              <w:t>Fichier PDF de dépôt</w:t>
            </w:r>
          </w:p>
        </w:tc>
      </w:tr>
      <w:tr w:rsidR="00232FD2" w:rsidRPr="00CD3CC0" w14:paraId="357E7F70" w14:textId="77777777" w:rsidTr="00232FD2">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A7E227" w14:textId="77777777" w:rsidR="00232FD2" w:rsidRPr="00CD3CC0" w:rsidRDefault="00232FD2" w:rsidP="00232FD2">
            <w:pPr>
              <w:jc w:val="center"/>
              <w:rPr>
                <w:rFonts w:ascii="Calibri" w:hAnsi="Calibri" w:cs="Calibri"/>
                <w:color w:val="auto"/>
              </w:rPr>
            </w:pPr>
            <w:r w:rsidRPr="00CD3CC0">
              <w:rPr>
                <w:rFonts w:ascii="Calibri" w:hAnsi="Calibri" w:cs="Calibri"/>
                <w:b/>
                <w:bCs/>
                <w:color w:val="auto"/>
              </w:rPr>
              <w:t>Bordereau</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9BEE8C" w14:textId="5A07EA0F" w:rsidR="00232FD2" w:rsidRPr="00CD3CC0" w:rsidRDefault="00232FD2" w:rsidP="00334234">
            <w:pPr>
              <w:rPr>
                <w:rFonts w:ascii="Calibri" w:hAnsi="Calibri" w:cs="Calibri"/>
                <w:color w:val="auto"/>
              </w:rPr>
            </w:pPr>
            <w:r w:rsidRPr="00CD3CC0">
              <w:rPr>
                <w:rFonts w:ascii="Calibri" w:hAnsi="Calibri" w:cs="Calibri"/>
                <w:color w:val="auto"/>
              </w:rPr>
              <w:t xml:space="preserve">Bordereau de remise </w:t>
            </w:r>
            <w:r w:rsidR="00FE7FED">
              <w:rPr>
                <w:rFonts w:ascii="Calibri" w:hAnsi="Calibri" w:cs="Calibri"/>
                <w:color w:val="auto"/>
              </w:rPr>
              <w:t>IP</w:t>
            </w:r>
          </w:p>
        </w:tc>
        <w:tc>
          <w:tcPr>
            <w:tcW w:w="21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1B5EC8" w14:textId="707A69EC" w:rsidR="00232FD2" w:rsidRPr="00CD3CC0" w:rsidRDefault="00232FD2" w:rsidP="00334234">
            <w:pPr>
              <w:rPr>
                <w:rFonts w:ascii="Calibri" w:hAnsi="Calibri" w:cs="Calibri"/>
                <w:color w:val="auto"/>
              </w:rPr>
            </w:pPr>
            <w:r w:rsidRPr="00CD3CC0">
              <w:rPr>
                <w:rFonts w:ascii="Calibri" w:hAnsi="Calibri" w:cs="Calibri"/>
                <w:color w:val="auto"/>
              </w:rPr>
              <w:t xml:space="preserve">Formulaire TLF normalisé ou formulaire spécifique client (détection par mots « remise » + « </w:t>
            </w:r>
            <w:r w:rsidR="00FE7FED">
              <w:rPr>
                <w:rFonts w:ascii="Calibri" w:hAnsi="Calibri" w:cs="Calibri"/>
                <w:color w:val="auto"/>
              </w:rPr>
              <w:t>IP</w:t>
            </w:r>
            <w:r w:rsidRPr="00CD3CC0">
              <w:rPr>
                <w:rFonts w:ascii="Calibri" w:hAnsi="Calibri" w:cs="Calibri"/>
                <w:color w:val="auto"/>
              </w:rPr>
              <w:t xml:space="preserve"> »)</w:t>
            </w:r>
          </w:p>
        </w:tc>
        <w:tc>
          <w:tcPr>
            <w:tcW w:w="21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0FE40A" w14:textId="233E6E55" w:rsidR="00232FD2" w:rsidRPr="00CD3CC0" w:rsidRDefault="00232FD2" w:rsidP="00334234">
            <w:pPr>
              <w:rPr>
                <w:rFonts w:ascii="Calibri" w:hAnsi="Calibri" w:cs="Calibri"/>
                <w:color w:val="auto"/>
              </w:rPr>
            </w:pPr>
            <w:r w:rsidRPr="00CD3CC0">
              <w:rPr>
                <w:rFonts w:ascii="Calibri" w:hAnsi="Calibri" w:cs="Calibri"/>
                <w:color w:val="auto"/>
              </w:rPr>
              <w:t>Obligatoire pour remises IP</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AC351D" w14:textId="7D872286" w:rsidR="00232FD2" w:rsidRPr="00CD3CC0" w:rsidRDefault="00232FD2" w:rsidP="00334234">
            <w:pPr>
              <w:rPr>
                <w:rFonts w:ascii="Calibri" w:hAnsi="Calibri" w:cs="Calibri"/>
                <w:color w:val="auto"/>
              </w:rPr>
            </w:pPr>
            <w:r w:rsidRPr="00CD3CC0">
              <w:rPr>
                <w:rFonts w:ascii="Calibri" w:hAnsi="Calibri" w:cs="Calibri"/>
                <w:color w:val="auto"/>
              </w:rPr>
              <w:t xml:space="preserve">Fichier </w:t>
            </w:r>
            <w:r w:rsidR="00FE7FED">
              <w:rPr>
                <w:rFonts w:ascii="Calibri" w:hAnsi="Calibri" w:cs="Calibri"/>
                <w:color w:val="auto"/>
              </w:rPr>
              <w:t>IP</w:t>
            </w:r>
          </w:p>
        </w:tc>
      </w:tr>
      <w:tr w:rsidR="00232FD2" w:rsidRPr="00CD3CC0" w14:paraId="0D259C8F" w14:textId="77777777" w:rsidTr="00232FD2">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91DCB6" w14:textId="77777777" w:rsidR="00232FD2" w:rsidRPr="00CD3CC0" w:rsidRDefault="00232FD2" w:rsidP="00232FD2">
            <w:pPr>
              <w:jc w:val="center"/>
              <w:rPr>
                <w:rFonts w:ascii="Calibri" w:hAnsi="Calibri" w:cs="Calibri"/>
                <w:color w:val="auto"/>
              </w:rPr>
            </w:pPr>
            <w:r w:rsidRPr="00CD3CC0">
              <w:rPr>
                <w:rFonts w:ascii="Calibri" w:hAnsi="Calibri" w:cs="Calibri"/>
                <w:b/>
                <w:bCs/>
                <w:color w:val="auto"/>
              </w:rPr>
              <w:t>IP / Traite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CCFCBF" w14:textId="77777777" w:rsidR="00232FD2" w:rsidRPr="00CD3CC0" w:rsidRDefault="00232FD2" w:rsidP="00334234">
            <w:pPr>
              <w:rPr>
                <w:rFonts w:ascii="Calibri" w:hAnsi="Calibri" w:cs="Calibri"/>
                <w:color w:val="auto"/>
              </w:rPr>
            </w:pPr>
            <w:r w:rsidRPr="00CD3CC0">
              <w:rPr>
                <w:rFonts w:ascii="Calibri" w:hAnsi="Calibri" w:cs="Calibri"/>
                <w:color w:val="auto"/>
              </w:rPr>
              <w:t>Instrument de paiement (traite)</w:t>
            </w:r>
          </w:p>
        </w:tc>
        <w:tc>
          <w:tcPr>
            <w:tcW w:w="21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0901ED" w14:textId="77777777" w:rsidR="00232FD2" w:rsidRPr="00CD3CC0" w:rsidRDefault="00232FD2" w:rsidP="00334234">
            <w:pPr>
              <w:rPr>
                <w:rFonts w:ascii="Calibri" w:hAnsi="Calibri" w:cs="Calibri"/>
                <w:color w:val="auto"/>
              </w:rPr>
            </w:pPr>
            <w:r w:rsidRPr="00CD3CC0">
              <w:rPr>
                <w:rFonts w:ascii="Calibri" w:hAnsi="Calibri" w:cs="Calibri"/>
                <w:color w:val="auto"/>
              </w:rPr>
              <w:t>Traite, lettre de change</w:t>
            </w:r>
          </w:p>
        </w:tc>
        <w:tc>
          <w:tcPr>
            <w:tcW w:w="21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9BD970" w14:textId="77777777" w:rsidR="00232FD2" w:rsidRPr="00CD3CC0" w:rsidRDefault="00232FD2" w:rsidP="00334234">
            <w:pPr>
              <w:rPr>
                <w:rFonts w:ascii="Calibri" w:hAnsi="Calibri" w:cs="Calibri"/>
                <w:color w:val="auto"/>
              </w:rPr>
            </w:pPr>
            <w:r w:rsidRPr="00CD3CC0">
              <w:rPr>
                <w:rFonts w:ascii="Calibri" w:hAnsi="Calibri" w:cs="Calibri"/>
                <w:color w:val="auto"/>
              </w:rPr>
              <w:t>Obligatoire pour contrats sans recouvrement</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F1465F" w14:textId="77777777" w:rsidR="00232FD2" w:rsidRPr="00CD3CC0" w:rsidRDefault="00232FD2" w:rsidP="00334234">
            <w:pPr>
              <w:rPr>
                <w:rFonts w:ascii="Calibri" w:hAnsi="Calibri" w:cs="Calibri"/>
                <w:color w:val="auto"/>
              </w:rPr>
            </w:pPr>
            <w:r w:rsidRPr="00CD3CC0">
              <w:rPr>
                <w:rFonts w:ascii="Calibri" w:hAnsi="Calibri" w:cs="Calibri"/>
                <w:color w:val="auto"/>
              </w:rPr>
              <w:t>Fichier IP (séparé)</w:t>
            </w:r>
          </w:p>
        </w:tc>
      </w:tr>
    </w:tbl>
    <w:p w14:paraId="3665CB60" w14:textId="7783A726" w:rsidR="00E235B1" w:rsidRPr="00CD3CC0" w:rsidRDefault="00E235B1" w:rsidP="00E235B1">
      <w:pPr>
        <w:pStyle w:val="Titre2"/>
        <w:rPr>
          <w:rFonts w:ascii="Calibri" w:hAnsi="Calibri" w:cs="Calibri"/>
          <w:color w:val="auto"/>
        </w:rPr>
      </w:pPr>
      <w:bookmarkStart w:id="8" w:name="_Toc234383203"/>
      <w:r w:rsidRPr="00CD3CC0">
        <w:rPr>
          <w:rFonts w:ascii="Calibri" w:hAnsi="Calibri" w:cs="Calibri"/>
          <w:color w:val="auto"/>
        </w:rPr>
        <w:t>2.3 Workflow de traitement des remises : Modélisation BPMN</w:t>
      </w:r>
      <w:bookmarkEnd w:id="8"/>
    </w:p>
    <w:p w14:paraId="5293088E" w14:textId="670D38F3" w:rsidR="00551BA7" w:rsidRPr="00CD3CC0" w:rsidRDefault="00E235B1" w:rsidP="003C206E">
      <w:pPr>
        <w:rPr>
          <w:rFonts w:ascii="Calibri" w:hAnsi="Calibri" w:cs="Calibri"/>
          <w:b/>
          <w:bCs/>
          <w:color w:val="auto"/>
        </w:rPr>
      </w:pPr>
      <w:r w:rsidRPr="00CD3CC0">
        <w:rPr>
          <w:rFonts w:ascii="Calibri" w:hAnsi="Calibri" w:cs="Calibri"/>
          <w:color w:val="auto"/>
        </w:rPr>
        <w:t>Le workflow ci-dessous est structuré selon la notation BPMN (Business Process Model and Notation). Chaque ligne correspond à un swimlane (acteur). Les activités sont formulées avec des verbes d’action. Les événements de début et de fin sont identifiés.</w:t>
      </w:r>
    </w:p>
    <w:p w14:paraId="626DA0AA" w14:textId="58E7140C" w:rsidR="00551BA7" w:rsidRPr="00CD3CC0" w:rsidRDefault="00354548" w:rsidP="00E235B1">
      <w:pPr>
        <w:pStyle w:val="Titre2"/>
        <w:jc w:val="both"/>
        <w:rPr>
          <w:rFonts w:ascii="Calibri" w:hAnsi="Calibri" w:cs="Calibri"/>
          <w:b w:val="0"/>
          <w:bCs w:val="0"/>
          <w:color w:val="auto"/>
          <w:sz w:val="24"/>
          <w:szCs w:val="24"/>
        </w:rPr>
      </w:pPr>
      <w:r w:rsidRPr="00CD3CC0">
        <w:rPr>
          <w:rFonts w:ascii="Calibri" w:hAnsi="Calibri" w:cs="Calibri"/>
          <w:b w:val="0"/>
          <w:bCs w:val="0"/>
          <w:color w:val="auto"/>
          <w:sz w:val="24"/>
          <w:szCs w:val="24"/>
        </w:rPr>
        <w:br w:type="page"/>
      </w:r>
    </w:p>
    <w:p w14:paraId="73372E9F" w14:textId="23533F62" w:rsidR="00E235B1" w:rsidRPr="00CD3CC0" w:rsidRDefault="00E235B1" w:rsidP="00992DE0">
      <w:pPr>
        <w:pStyle w:val="Titre3"/>
        <w:rPr>
          <w:rFonts w:ascii="Calibri" w:hAnsi="Calibri" w:cs="Calibri"/>
          <w:color w:val="auto"/>
          <w:sz w:val="24"/>
          <w:szCs w:val="24"/>
        </w:rPr>
      </w:pPr>
      <w:bookmarkStart w:id="9" w:name="_Toc234383204"/>
      <w:r w:rsidRPr="00CD3CC0">
        <w:rPr>
          <w:rFonts w:ascii="Calibri" w:hAnsi="Calibri" w:cs="Calibri"/>
          <w:color w:val="auto"/>
          <w:sz w:val="24"/>
          <w:szCs w:val="24"/>
        </w:rPr>
        <w:lastRenderedPageBreak/>
        <w:t>Phase 1 : Réception et préparation de la remise</w:t>
      </w:r>
      <w:r w:rsidR="00227A40" w:rsidRPr="00CD3CC0">
        <w:rPr>
          <w:rFonts w:ascii="Calibri" w:hAnsi="Calibri" w:cs="Calibri"/>
          <w:color w:val="auto"/>
          <w:sz w:val="24"/>
          <w:szCs w:val="24"/>
        </w:rPr>
        <w:t xml:space="preserve"> (BPMN)</w:t>
      </w:r>
      <w:bookmarkEnd w:id="9"/>
    </w:p>
    <w:p w14:paraId="31E93F2D" w14:textId="7F046850" w:rsidR="00A920AA" w:rsidRPr="00CD3CC0" w:rsidRDefault="00BC2FBB" w:rsidP="00C96336">
      <w:pPr>
        <w:rPr>
          <w:rFonts w:ascii="Calibri" w:hAnsi="Calibri" w:cs="Calibri"/>
          <w:color w:val="auto"/>
        </w:rPr>
      </w:pPr>
      <w:r>
        <w:object w:dxaOrig="20688" w:dyaOrig="6576" w14:anchorId="5374DC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7pt;height:148.7pt" o:ole="">
            <v:imagedata r:id="rId15" o:title=""/>
          </v:shape>
          <o:OLEObject Type="Embed" ProgID="Visio.Drawing.15" ShapeID="_x0000_i1025" DrawAspect="Content" ObjectID="_1847944828" r:id="rId16"/>
        </w:object>
      </w:r>
    </w:p>
    <w:p w14:paraId="562B62A9" w14:textId="709C863F" w:rsidR="00E235B1" w:rsidRPr="00CD3CC0" w:rsidRDefault="00E235B1" w:rsidP="00992DE0">
      <w:pPr>
        <w:pStyle w:val="Titre3"/>
        <w:rPr>
          <w:rFonts w:ascii="Calibri" w:hAnsi="Calibri" w:cs="Calibri"/>
          <w:color w:val="auto"/>
          <w:sz w:val="24"/>
          <w:szCs w:val="24"/>
        </w:rPr>
      </w:pPr>
      <w:bookmarkStart w:id="10" w:name="_Toc234383205"/>
      <w:r w:rsidRPr="00CD3CC0">
        <w:rPr>
          <w:rFonts w:ascii="Calibri" w:hAnsi="Calibri" w:cs="Calibri"/>
          <w:color w:val="auto"/>
          <w:sz w:val="24"/>
          <w:szCs w:val="24"/>
        </w:rPr>
        <w:t>Phase 2 :</w:t>
      </w:r>
      <w:r w:rsidR="00992DE0" w:rsidRPr="00CD3CC0">
        <w:rPr>
          <w:rFonts w:ascii="Calibri" w:hAnsi="Calibri" w:cs="Calibri"/>
          <w:color w:val="auto"/>
          <w:sz w:val="24"/>
          <w:szCs w:val="24"/>
        </w:rPr>
        <w:t xml:space="preserve"> Identification et contrôle de la </w:t>
      </w:r>
      <w:r w:rsidR="5E511E6B" w:rsidRPr="00CD3CC0">
        <w:rPr>
          <w:rFonts w:ascii="Calibri" w:hAnsi="Calibri" w:cs="Calibri"/>
          <w:color w:val="auto"/>
          <w:sz w:val="24"/>
          <w:szCs w:val="24"/>
        </w:rPr>
        <w:t>complétude (</w:t>
      </w:r>
      <w:r w:rsidR="00227A40" w:rsidRPr="00CD3CC0">
        <w:rPr>
          <w:rFonts w:ascii="Calibri" w:hAnsi="Calibri" w:cs="Calibri"/>
          <w:color w:val="auto"/>
          <w:sz w:val="24"/>
          <w:szCs w:val="24"/>
        </w:rPr>
        <w:t>BPMN)</w:t>
      </w:r>
      <w:bookmarkEnd w:id="10"/>
    </w:p>
    <w:p w14:paraId="531E88D6" w14:textId="6E3FD2CA" w:rsidR="00992DE0" w:rsidRPr="00CD3CC0" w:rsidRDefault="0031689E" w:rsidP="00C96336">
      <w:pPr>
        <w:rPr>
          <w:rFonts w:ascii="Calibri" w:hAnsi="Calibri" w:cs="Calibri"/>
          <w:color w:val="auto"/>
        </w:rPr>
      </w:pPr>
      <w:r>
        <w:object w:dxaOrig="16332" w:dyaOrig="3024" w14:anchorId="48668C91">
          <v:shape id="_x0000_i1026" type="#_x0000_t75" style="width:468pt;height:87.05pt" o:ole="">
            <v:imagedata r:id="rId17" o:title=""/>
          </v:shape>
          <o:OLEObject Type="Embed" ProgID="Visio.Drawing.15" ShapeID="_x0000_i1026" DrawAspect="Content" ObjectID="_1847944829" r:id="rId18"/>
        </w:object>
      </w:r>
    </w:p>
    <w:p w14:paraId="042D890E" w14:textId="0F9FBEAC" w:rsidR="00BF69D6" w:rsidRPr="00CD3CC0" w:rsidRDefault="00BF69D6" w:rsidP="00C96336">
      <w:pPr>
        <w:rPr>
          <w:rFonts w:ascii="Calibri" w:hAnsi="Calibri" w:cs="Calibri"/>
          <w:color w:val="auto"/>
        </w:rPr>
      </w:pPr>
    </w:p>
    <w:p w14:paraId="7AA320D2" w14:textId="3983645F" w:rsidR="00A45CAC" w:rsidRPr="00CD3CC0" w:rsidRDefault="00A45CAC" w:rsidP="00A45CAC">
      <w:pPr>
        <w:pStyle w:val="Titre3"/>
        <w:rPr>
          <w:rFonts w:ascii="Calibri" w:hAnsi="Calibri" w:cs="Calibri"/>
          <w:color w:val="auto"/>
          <w:sz w:val="24"/>
          <w:szCs w:val="24"/>
        </w:rPr>
      </w:pPr>
      <w:bookmarkStart w:id="11" w:name="_Toc234383206"/>
      <w:r w:rsidRPr="00CD3CC0">
        <w:rPr>
          <w:rFonts w:ascii="Calibri" w:hAnsi="Calibri" w:cs="Calibri"/>
          <w:color w:val="auto"/>
          <w:sz w:val="24"/>
          <w:szCs w:val="24"/>
        </w:rPr>
        <w:t xml:space="preserve">Phase </w:t>
      </w:r>
      <w:r w:rsidR="00F948EB">
        <w:rPr>
          <w:rFonts w:ascii="Calibri" w:hAnsi="Calibri" w:cs="Calibri"/>
          <w:color w:val="auto"/>
          <w:sz w:val="24"/>
          <w:szCs w:val="24"/>
        </w:rPr>
        <w:t>3</w:t>
      </w:r>
      <w:r w:rsidRPr="00CD3CC0">
        <w:rPr>
          <w:rFonts w:ascii="Calibri" w:hAnsi="Calibri" w:cs="Calibri"/>
          <w:color w:val="auto"/>
          <w:sz w:val="24"/>
          <w:szCs w:val="24"/>
        </w:rPr>
        <w:t> : Contrôle des instructions de paiement</w:t>
      </w:r>
      <w:r w:rsidR="008A76AD" w:rsidRPr="00CD3CC0">
        <w:rPr>
          <w:rFonts w:ascii="Calibri" w:hAnsi="Calibri" w:cs="Calibri"/>
          <w:color w:val="auto"/>
          <w:sz w:val="24"/>
          <w:szCs w:val="24"/>
        </w:rPr>
        <w:t xml:space="preserve"> (BPMN)</w:t>
      </w:r>
      <w:bookmarkEnd w:id="11"/>
    </w:p>
    <w:p w14:paraId="471E4F92" w14:textId="489CCE6D" w:rsidR="00A45CAC" w:rsidRPr="00CD3CC0" w:rsidRDefault="00D94181" w:rsidP="00C96336">
      <w:pPr>
        <w:rPr>
          <w:rFonts w:ascii="Calibri" w:hAnsi="Calibri" w:cs="Calibri"/>
          <w:color w:val="auto"/>
        </w:rPr>
      </w:pPr>
      <w:r w:rsidRPr="00CD3CC0">
        <w:rPr>
          <w:rFonts w:ascii="Calibri" w:hAnsi="Calibri" w:cs="Calibri"/>
          <w:color w:val="auto"/>
        </w:rPr>
        <w:object w:dxaOrig="17484" w:dyaOrig="6049" w14:anchorId="54D37140">
          <v:shape id="_x0000_i1027" type="#_x0000_t75" style="width:467.7pt;height:180pt" o:ole="">
            <v:imagedata r:id="rId19" o:title=""/>
          </v:shape>
          <o:OLEObject Type="Embed" ProgID="Visio.Drawing.15" ShapeID="_x0000_i1027" DrawAspect="Content" ObjectID="_1847944830" r:id="rId20"/>
        </w:object>
      </w:r>
    </w:p>
    <w:p w14:paraId="26F05FF6" w14:textId="78069B87" w:rsidR="00FC538C" w:rsidRPr="00CD3CC0" w:rsidRDefault="00FC538C" w:rsidP="00C96336">
      <w:pPr>
        <w:rPr>
          <w:rFonts w:ascii="Calibri" w:hAnsi="Calibri" w:cs="Calibri"/>
          <w:color w:val="auto"/>
        </w:rPr>
      </w:pPr>
    </w:p>
    <w:p w14:paraId="6C6B7D0E" w14:textId="17685E97" w:rsidR="00AD65A7" w:rsidRPr="00CD3CC0" w:rsidRDefault="00AD65A7" w:rsidP="00C96336">
      <w:pPr>
        <w:rPr>
          <w:rFonts w:ascii="Calibri" w:hAnsi="Calibri" w:cs="Calibri"/>
          <w:color w:val="auto"/>
        </w:rPr>
      </w:pPr>
      <w:r w:rsidRPr="00CD3CC0">
        <w:rPr>
          <w:rFonts w:ascii="Calibri" w:hAnsi="Calibri" w:cs="Calibri"/>
          <w:color w:val="auto"/>
        </w:rPr>
        <w:br w:type="page"/>
      </w:r>
    </w:p>
    <w:p w14:paraId="57EDDA80" w14:textId="34D27C2C" w:rsidR="00A12FC7" w:rsidRPr="00CD3CC0" w:rsidRDefault="00B71357">
      <w:pPr>
        <w:pStyle w:val="Titre1"/>
        <w:rPr>
          <w:rFonts w:ascii="Calibri" w:hAnsi="Calibri" w:cs="Calibri"/>
          <w:color w:val="auto"/>
        </w:rPr>
      </w:pPr>
      <w:bookmarkStart w:id="12" w:name="_Toc234383207"/>
      <w:r w:rsidRPr="00CD3CC0">
        <w:rPr>
          <w:rFonts w:ascii="Calibri" w:hAnsi="Calibri" w:cs="Calibri"/>
          <w:color w:val="auto"/>
        </w:rPr>
        <w:lastRenderedPageBreak/>
        <w:t xml:space="preserve">3. </w:t>
      </w:r>
      <w:r w:rsidR="004147BB" w:rsidRPr="00CD3CC0">
        <w:rPr>
          <w:rFonts w:ascii="Calibri" w:hAnsi="Calibri" w:cs="Calibri"/>
          <w:color w:val="auto"/>
        </w:rPr>
        <w:t>Identi</w:t>
      </w:r>
      <w:r w:rsidR="00827638" w:rsidRPr="00CD3CC0">
        <w:rPr>
          <w:rFonts w:ascii="Calibri" w:hAnsi="Calibri" w:cs="Calibri"/>
          <w:color w:val="auto"/>
        </w:rPr>
        <w:t>f</w:t>
      </w:r>
      <w:r w:rsidR="004147BB" w:rsidRPr="00CD3CC0">
        <w:rPr>
          <w:rFonts w:ascii="Calibri" w:hAnsi="Calibri" w:cs="Calibri"/>
          <w:color w:val="auto"/>
        </w:rPr>
        <w:t>ication des use cases</w:t>
      </w:r>
      <w:bookmarkEnd w:id="12"/>
    </w:p>
    <w:p w14:paraId="004B9108" w14:textId="3FD3DAC6" w:rsidR="00A12FC7" w:rsidRPr="00CD3CC0" w:rsidRDefault="00827638" w:rsidP="00113596">
      <w:pPr>
        <w:spacing w:before="60" w:after="60"/>
        <w:jc w:val="both"/>
        <w:rPr>
          <w:rFonts w:ascii="Calibri" w:hAnsi="Calibri" w:cs="Calibri"/>
          <w:color w:val="auto"/>
          <w:sz w:val="22"/>
          <w:szCs w:val="22"/>
        </w:rPr>
      </w:pPr>
      <w:r w:rsidRPr="00CD3CC0">
        <w:rPr>
          <w:rFonts w:ascii="Calibri" w:hAnsi="Calibri" w:cs="Calibri"/>
          <w:color w:val="auto"/>
          <w:sz w:val="22"/>
          <w:szCs w:val="22"/>
        </w:rPr>
        <w:t>En se basant sur les spécifications fonctionnelles, nous avons pu identifier et formaliser les use cases métiers suivants :</w:t>
      </w:r>
    </w:p>
    <w:p w14:paraId="629C2DE1" w14:textId="4CB75EF0" w:rsidR="00137600" w:rsidRPr="00CD3CC0" w:rsidRDefault="004E7EBF" w:rsidP="00137600">
      <w:pPr>
        <w:pStyle w:val="Titre2"/>
        <w:rPr>
          <w:rFonts w:ascii="Calibri" w:hAnsi="Calibri" w:cs="Calibri"/>
          <w:color w:val="auto"/>
          <w:sz w:val="24"/>
          <w:szCs w:val="24"/>
        </w:rPr>
      </w:pPr>
      <w:bookmarkStart w:id="13" w:name="_Toc234383208"/>
      <w:r w:rsidRPr="00CD3CC0">
        <w:rPr>
          <w:rFonts w:ascii="Calibri" w:hAnsi="Calibri" w:cs="Calibri"/>
          <w:color w:val="auto"/>
          <w:sz w:val="24"/>
          <w:szCs w:val="24"/>
        </w:rPr>
        <w:t>3.</w:t>
      </w:r>
      <w:r w:rsidR="00345AFD">
        <w:rPr>
          <w:rFonts w:ascii="Calibri" w:hAnsi="Calibri" w:cs="Calibri"/>
          <w:color w:val="auto"/>
          <w:sz w:val="24"/>
          <w:szCs w:val="24"/>
        </w:rPr>
        <w:t>1</w:t>
      </w:r>
      <w:r w:rsidRPr="00CD3CC0">
        <w:rPr>
          <w:rFonts w:ascii="Calibri" w:hAnsi="Calibri" w:cs="Calibri"/>
          <w:color w:val="auto"/>
          <w:sz w:val="24"/>
          <w:szCs w:val="24"/>
        </w:rPr>
        <w:t xml:space="preserve"> </w:t>
      </w:r>
      <w:r w:rsidR="004147BB" w:rsidRPr="00CD3CC0">
        <w:rPr>
          <w:rFonts w:ascii="Calibri" w:hAnsi="Calibri" w:cs="Calibri"/>
          <w:color w:val="auto"/>
          <w:sz w:val="24"/>
          <w:szCs w:val="24"/>
        </w:rPr>
        <w:t>UC-0</w:t>
      </w:r>
      <w:r w:rsidR="00345AFD">
        <w:rPr>
          <w:rFonts w:ascii="Calibri" w:hAnsi="Calibri" w:cs="Calibri"/>
          <w:color w:val="auto"/>
          <w:sz w:val="24"/>
          <w:szCs w:val="24"/>
        </w:rPr>
        <w:t>1</w:t>
      </w:r>
      <w:r w:rsidR="004147BB" w:rsidRPr="00CD3CC0">
        <w:rPr>
          <w:rFonts w:ascii="Calibri" w:hAnsi="Calibri" w:cs="Calibri"/>
          <w:color w:val="auto"/>
          <w:sz w:val="24"/>
          <w:szCs w:val="24"/>
        </w:rPr>
        <w:t xml:space="preserve"> – Contrôle de la couverture et de la conformité des instruments de paiement</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520"/>
        <w:gridCol w:w="6840"/>
      </w:tblGrid>
      <w:tr w:rsidR="00137600" w:rsidRPr="00CD3CC0" w14:paraId="49096B3F" w14:textId="77777777" w:rsidTr="00137600">
        <w:tc>
          <w:tcPr>
            <w:tcW w:w="2520" w:type="dxa"/>
            <w:shd w:val="clear" w:color="auto" w:fill="FFFFFF" w:themeFill="background1"/>
            <w:tcMar>
              <w:top w:w="80" w:type="dxa"/>
              <w:left w:w="120" w:type="dxa"/>
              <w:bottom w:w="80" w:type="dxa"/>
              <w:right w:w="120" w:type="dxa"/>
            </w:tcMar>
          </w:tcPr>
          <w:p w14:paraId="513ECF52" w14:textId="77777777" w:rsidR="00137600" w:rsidRPr="00CD3CC0" w:rsidRDefault="00137600" w:rsidP="000C6F8C">
            <w:pPr>
              <w:spacing w:before="40" w:after="40"/>
              <w:rPr>
                <w:rFonts w:asciiTheme="minorHAnsi" w:hAnsiTheme="minorHAnsi" w:cstheme="minorHAnsi"/>
                <w:color w:val="auto"/>
                <w:sz w:val="22"/>
                <w:szCs w:val="22"/>
              </w:rPr>
            </w:pPr>
            <w:r w:rsidRPr="00CD3CC0">
              <w:rPr>
                <w:rFonts w:asciiTheme="minorHAnsi" w:hAnsiTheme="minorHAnsi" w:cstheme="minorHAnsi"/>
                <w:b/>
                <w:bCs/>
                <w:color w:val="auto"/>
                <w:sz w:val="22"/>
                <w:szCs w:val="22"/>
              </w:rPr>
              <w:t>Description</w:t>
            </w:r>
          </w:p>
        </w:tc>
        <w:tc>
          <w:tcPr>
            <w:tcW w:w="6840" w:type="dxa"/>
            <w:shd w:val="clear" w:color="auto" w:fill="FFFFFF" w:themeFill="background1"/>
            <w:tcMar>
              <w:top w:w="80" w:type="dxa"/>
              <w:left w:w="120" w:type="dxa"/>
              <w:bottom w:w="80" w:type="dxa"/>
              <w:right w:w="120" w:type="dxa"/>
            </w:tcMar>
          </w:tcPr>
          <w:p w14:paraId="71A45979" w14:textId="77777777" w:rsidR="00137600" w:rsidRPr="00CD3CC0" w:rsidRDefault="00137600" w:rsidP="00137600">
            <w:pPr>
              <w:spacing w:before="40" w:after="40"/>
              <w:jc w:val="both"/>
              <w:rPr>
                <w:rFonts w:asciiTheme="minorHAnsi" w:hAnsiTheme="minorHAnsi" w:cstheme="minorHAnsi"/>
                <w:color w:val="auto"/>
                <w:sz w:val="22"/>
                <w:szCs w:val="22"/>
              </w:rPr>
            </w:pPr>
            <w:r w:rsidRPr="00CD3CC0">
              <w:rPr>
                <w:rFonts w:asciiTheme="minorHAnsi" w:hAnsiTheme="minorHAnsi" w:cstheme="minorHAnsi"/>
                <w:color w:val="auto"/>
                <w:sz w:val="22"/>
                <w:szCs w:val="22"/>
              </w:rPr>
              <w:t>L'IA extrait les informations des traites (recto et verso) et les rapproche avec les données IMX et les montants des factures par débiteur (net des avoirs). La couverture des factures est calculée par débiteur. Les signatures et cachets sont vérifiés manuellement.</w:t>
            </w:r>
          </w:p>
        </w:tc>
      </w:tr>
      <w:tr w:rsidR="00137600" w:rsidRPr="00CD3CC0" w14:paraId="3ED9C729" w14:textId="77777777" w:rsidTr="00137600">
        <w:tc>
          <w:tcPr>
            <w:tcW w:w="2520" w:type="dxa"/>
            <w:shd w:val="clear" w:color="auto" w:fill="FFFFFF" w:themeFill="background1"/>
            <w:tcMar>
              <w:top w:w="80" w:type="dxa"/>
              <w:left w:w="120" w:type="dxa"/>
              <w:bottom w:w="80" w:type="dxa"/>
              <w:right w:w="120" w:type="dxa"/>
            </w:tcMar>
          </w:tcPr>
          <w:p w14:paraId="09642622" w14:textId="77777777" w:rsidR="00137600" w:rsidRPr="00CD3CC0" w:rsidRDefault="00137600" w:rsidP="000C6F8C">
            <w:pPr>
              <w:spacing w:before="40" w:after="40"/>
              <w:rPr>
                <w:rFonts w:asciiTheme="minorHAnsi" w:hAnsiTheme="minorHAnsi" w:cstheme="minorHAnsi"/>
                <w:color w:val="auto"/>
                <w:sz w:val="22"/>
                <w:szCs w:val="22"/>
              </w:rPr>
            </w:pPr>
            <w:r w:rsidRPr="00CD3CC0">
              <w:rPr>
                <w:rFonts w:asciiTheme="minorHAnsi" w:hAnsiTheme="minorHAnsi" w:cstheme="minorHAnsi"/>
                <w:b/>
                <w:bCs/>
                <w:color w:val="auto"/>
                <w:sz w:val="22"/>
                <w:szCs w:val="22"/>
              </w:rPr>
              <w:t>Traitement (développeur)</w:t>
            </w:r>
          </w:p>
        </w:tc>
        <w:tc>
          <w:tcPr>
            <w:tcW w:w="6840" w:type="dxa"/>
            <w:shd w:val="clear" w:color="auto" w:fill="FFFFFF" w:themeFill="background1"/>
            <w:tcMar>
              <w:top w:w="80" w:type="dxa"/>
              <w:left w:w="120" w:type="dxa"/>
              <w:bottom w:w="80" w:type="dxa"/>
              <w:right w:w="120" w:type="dxa"/>
            </w:tcMar>
          </w:tcPr>
          <w:p w14:paraId="1A0029CE" w14:textId="77777777" w:rsidR="00137600" w:rsidRPr="00CD3CC0" w:rsidRDefault="00137600" w:rsidP="00D75059">
            <w:pPr>
              <w:pStyle w:val="Paragraphedeliste"/>
              <w:numPr>
                <w:ilvl w:val="0"/>
                <w:numId w:val="33"/>
              </w:numPr>
              <w:spacing w:before="40" w:after="40"/>
              <w:jc w:val="both"/>
              <w:rPr>
                <w:rFonts w:asciiTheme="minorHAnsi" w:hAnsiTheme="minorHAnsi" w:cstheme="minorHAnsi"/>
                <w:color w:val="auto"/>
                <w:sz w:val="22"/>
                <w:szCs w:val="22"/>
              </w:rPr>
            </w:pPr>
            <w:r w:rsidRPr="00CD3CC0">
              <w:rPr>
                <w:rFonts w:asciiTheme="minorHAnsi" w:hAnsiTheme="minorHAnsi" w:cstheme="minorHAnsi"/>
                <w:color w:val="auto"/>
                <w:sz w:val="22"/>
                <w:szCs w:val="22"/>
              </w:rPr>
              <w:t>OCR recto traite : extraire tous les champs (N° L-CN, montants x2, dates x2, RIB x2, noms tireur/tiré, domiciliation bancaire, code étab./agence/compte/clé).</w:t>
            </w:r>
          </w:p>
          <w:p w14:paraId="2410300D" w14:textId="77777777" w:rsidR="00137600" w:rsidRPr="00CD3CC0" w:rsidRDefault="00137600" w:rsidP="00D75059">
            <w:pPr>
              <w:pStyle w:val="Paragraphedeliste"/>
              <w:numPr>
                <w:ilvl w:val="0"/>
                <w:numId w:val="33"/>
              </w:numPr>
              <w:spacing w:before="40" w:after="40"/>
              <w:jc w:val="both"/>
              <w:rPr>
                <w:rFonts w:asciiTheme="minorHAnsi" w:hAnsiTheme="minorHAnsi" w:cstheme="minorHAnsi"/>
                <w:color w:val="auto"/>
                <w:sz w:val="22"/>
                <w:szCs w:val="22"/>
              </w:rPr>
            </w:pPr>
            <w:r w:rsidRPr="00CD3CC0">
              <w:rPr>
                <w:rFonts w:asciiTheme="minorHAnsi" w:hAnsiTheme="minorHAnsi" w:cstheme="minorHAnsi"/>
                <w:color w:val="auto"/>
                <w:sz w:val="22"/>
                <w:szCs w:val="22"/>
              </w:rPr>
              <w:t>Vérifications croisées : pour les champs en double (Lieu, Date création, Date échéance, Montant, RIB), vérifier la cohérence des 2 occurrences.</w:t>
            </w:r>
          </w:p>
          <w:p w14:paraId="45C3AE59" w14:textId="77777777" w:rsidR="00137600" w:rsidRPr="00CD3CC0" w:rsidRDefault="00137600" w:rsidP="00D75059">
            <w:pPr>
              <w:pStyle w:val="Paragraphedeliste"/>
              <w:numPr>
                <w:ilvl w:val="0"/>
                <w:numId w:val="33"/>
              </w:numPr>
              <w:spacing w:before="40" w:after="40"/>
              <w:jc w:val="both"/>
              <w:rPr>
                <w:rFonts w:asciiTheme="minorHAnsi" w:hAnsiTheme="minorHAnsi" w:cstheme="minorHAnsi"/>
                <w:color w:val="auto"/>
                <w:sz w:val="22"/>
                <w:szCs w:val="22"/>
              </w:rPr>
            </w:pPr>
            <w:r w:rsidRPr="00CD3CC0">
              <w:rPr>
                <w:rFonts w:asciiTheme="minorHAnsi" w:hAnsiTheme="minorHAnsi" w:cstheme="minorHAnsi"/>
                <w:color w:val="auto"/>
                <w:sz w:val="22"/>
                <w:szCs w:val="22"/>
              </w:rPr>
              <w:t xml:space="preserve">NLP : comparer nom Tiré avec débiteur </w:t>
            </w:r>
            <w:commentRangeStart w:id="14"/>
            <w:r w:rsidRPr="00CD3CC0">
              <w:rPr>
                <w:rFonts w:asciiTheme="minorHAnsi" w:hAnsiTheme="minorHAnsi" w:cstheme="minorHAnsi"/>
                <w:color w:val="auto"/>
                <w:sz w:val="22"/>
                <w:szCs w:val="22"/>
              </w:rPr>
              <w:t xml:space="preserve">IMX </w:t>
            </w:r>
            <w:commentRangeEnd w:id="14"/>
            <w:r w:rsidR="00A77514" w:rsidRPr="00CD3CC0">
              <w:rPr>
                <w:rStyle w:val="Marquedecommentaire"/>
                <w:rFonts w:asciiTheme="minorHAnsi" w:hAnsiTheme="minorHAnsi" w:cstheme="minorHAnsi"/>
                <w:color w:val="auto"/>
                <w:sz w:val="22"/>
                <w:szCs w:val="22"/>
              </w:rPr>
              <w:commentReference w:id="14"/>
            </w:r>
            <w:r w:rsidRPr="00CD3CC0">
              <w:rPr>
                <w:rFonts w:asciiTheme="minorHAnsi" w:hAnsiTheme="minorHAnsi" w:cstheme="minorHAnsi"/>
                <w:color w:val="auto"/>
                <w:sz w:val="22"/>
                <w:szCs w:val="22"/>
              </w:rPr>
              <w:t>(P01 ≥95%), nom Tireur avec Adhérent IMX.</w:t>
            </w:r>
          </w:p>
          <w:p w14:paraId="4E0AB711" w14:textId="77777777" w:rsidR="00137600" w:rsidRPr="00CD3CC0" w:rsidRDefault="00137600" w:rsidP="00D75059">
            <w:pPr>
              <w:pStyle w:val="Paragraphedeliste"/>
              <w:numPr>
                <w:ilvl w:val="0"/>
                <w:numId w:val="33"/>
              </w:numPr>
              <w:spacing w:before="40" w:after="40"/>
              <w:jc w:val="both"/>
              <w:rPr>
                <w:rFonts w:asciiTheme="minorHAnsi" w:hAnsiTheme="minorHAnsi" w:cstheme="minorHAnsi"/>
                <w:color w:val="auto"/>
                <w:sz w:val="22"/>
                <w:szCs w:val="22"/>
              </w:rPr>
            </w:pPr>
            <w:r w:rsidRPr="00CD3CC0">
              <w:rPr>
                <w:rFonts w:asciiTheme="minorHAnsi" w:hAnsiTheme="minorHAnsi" w:cstheme="minorHAnsi"/>
                <w:color w:val="auto"/>
                <w:sz w:val="22"/>
                <w:szCs w:val="22"/>
              </w:rPr>
              <w:t xml:space="preserve">Vérifier RIB 20 chiffres = RIB IMX débiteur. Reconstituer RIB depuis tableau bancaire (2+3+13+2). </w:t>
            </w:r>
          </w:p>
          <w:p w14:paraId="2D607588" w14:textId="77777777" w:rsidR="00137600" w:rsidRPr="00CD3CC0" w:rsidRDefault="00137600" w:rsidP="00D75059">
            <w:pPr>
              <w:pStyle w:val="Paragraphedeliste"/>
              <w:numPr>
                <w:ilvl w:val="0"/>
                <w:numId w:val="33"/>
              </w:numPr>
              <w:spacing w:before="40" w:after="40"/>
              <w:jc w:val="both"/>
              <w:rPr>
                <w:rFonts w:asciiTheme="minorHAnsi" w:hAnsiTheme="minorHAnsi" w:cstheme="minorHAnsi"/>
                <w:color w:val="auto"/>
                <w:sz w:val="22"/>
                <w:szCs w:val="22"/>
              </w:rPr>
            </w:pPr>
            <w:r w:rsidRPr="00CD3CC0">
              <w:rPr>
                <w:rFonts w:asciiTheme="minorHAnsi" w:hAnsiTheme="minorHAnsi" w:cstheme="minorHAnsi"/>
                <w:color w:val="auto"/>
                <w:sz w:val="22"/>
                <w:szCs w:val="22"/>
              </w:rPr>
              <w:t xml:space="preserve">Vérifier date création ≤ date du jour ≤ date échéance. Si création &lt; </w:t>
            </w:r>
            <w:commentRangeStart w:id="15"/>
            <w:r w:rsidRPr="00CD3CC0">
              <w:rPr>
                <w:rFonts w:asciiTheme="minorHAnsi" w:hAnsiTheme="minorHAnsi" w:cstheme="minorHAnsi"/>
                <w:color w:val="auto"/>
                <w:sz w:val="22"/>
                <w:szCs w:val="22"/>
              </w:rPr>
              <w:t xml:space="preserve">date facture </w:t>
            </w:r>
            <w:commentRangeEnd w:id="15"/>
            <w:r w:rsidR="00140966" w:rsidRPr="00CD3CC0">
              <w:rPr>
                <w:rStyle w:val="Marquedecommentaire"/>
                <w:rFonts w:asciiTheme="minorHAnsi" w:hAnsiTheme="minorHAnsi" w:cstheme="minorHAnsi"/>
                <w:color w:val="auto"/>
                <w:sz w:val="22"/>
                <w:szCs w:val="22"/>
              </w:rPr>
              <w:commentReference w:id="15"/>
            </w:r>
            <w:r w:rsidRPr="00CD3CC0">
              <w:rPr>
                <w:rFonts w:asciiTheme="minorHAnsi" w:hAnsiTheme="minorHAnsi" w:cstheme="minorHAnsi"/>
                <w:color w:val="auto"/>
                <w:sz w:val="22"/>
                <w:szCs w:val="22"/>
              </w:rPr>
              <w:t xml:space="preserve">→ risque avance sur facture. </w:t>
            </w:r>
          </w:p>
          <w:p w14:paraId="60E890A6" w14:textId="77777777" w:rsidR="00137600" w:rsidRPr="00CD3CC0" w:rsidRDefault="00137600" w:rsidP="00D75059">
            <w:pPr>
              <w:pStyle w:val="Paragraphedeliste"/>
              <w:numPr>
                <w:ilvl w:val="0"/>
                <w:numId w:val="33"/>
              </w:numPr>
              <w:spacing w:before="40" w:after="40"/>
              <w:jc w:val="both"/>
              <w:rPr>
                <w:rFonts w:asciiTheme="minorHAnsi" w:hAnsiTheme="minorHAnsi" w:cstheme="minorHAnsi"/>
                <w:color w:val="auto"/>
                <w:sz w:val="22"/>
                <w:szCs w:val="22"/>
              </w:rPr>
            </w:pPr>
            <w:r w:rsidRPr="00CD3CC0">
              <w:rPr>
                <w:rFonts w:asciiTheme="minorHAnsi" w:hAnsiTheme="minorHAnsi" w:cstheme="minorHAnsi"/>
                <w:color w:val="auto"/>
                <w:sz w:val="22"/>
                <w:szCs w:val="22"/>
              </w:rPr>
              <w:t>Cases à cocher : 3 zones distinctes recto (Signature tiré, Acceptation, Signature tireur) + 1 zone verso (endossement).</w:t>
            </w:r>
          </w:p>
          <w:p w14:paraId="62179C73" w14:textId="3CA6046C" w:rsidR="00137600" w:rsidRPr="00CD3CC0" w:rsidRDefault="00137600" w:rsidP="00B46BD9">
            <w:pPr>
              <w:pStyle w:val="Paragraphedeliste"/>
              <w:spacing w:before="40" w:after="40"/>
              <w:ind w:left="720"/>
              <w:jc w:val="both"/>
              <w:rPr>
                <w:rFonts w:asciiTheme="minorHAnsi" w:hAnsiTheme="minorHAnsi" w:cstheme="minorHAnsi"/>
                <w:color w:val="auto"/>
                <w:sz w:val="22"/>
                <w:szCs w:val="22"/>
              </w:rPr>
            </w:pPr>
          </w:p>
        </w:tc>
      </w:tr>
      <w:tr w:rsidR="00137600" w:rsidRPr="00CD3CC0" w14:paraId="20FAA2B1" w14:textId="77777777" w:rsidTr="00137600">
        <w:tc>
          <w:tcPr>
            <w:tcW w:w="2520" w:type="dxa"/>
            <w:shd w:val="clear" w:color="auto" w:fill="FFFFFF" w:themeFill="background1"/>
            <w:tcMar>
              <w:top w:w="80" w:type="dxa"/>
              <w:left w:w="120" w:type="dxa"/>
              <w:bottom w:w="80" w:type="dxa"/>
              <w:right w:w="120" w:type="dxa"/>
            </w:tcMar>
          </w:tcPr>
          <w:p w14:paraId="43BA5280" w14:textId="77777777" w:rsidR="00137600" w:rsidRPr="00CD3CC0" w:rsidRDefault="00137600" w:rsidP="000C6F8C">
            <w:pPr>
              <w:spacing w:before="40" w:after="40"/>
              <w:rPr>
                <w:rFonts w:asciiTheme="minorHAnsi" w:hAnsiTheme="minorHAnsi" w:cstheme="minorHAnsi"/>
                <w:color w:val="auto"/>
                <w:sz w:val="22"/>
                <w:szCs w:val="22"/>
              </w:rPr>
            </w:pPr>
            <w:r w:rsidRPr="00CD3CC0">
              <w:rPr>
                <w:rFonts w:asciiTheme="minorHAnsi" w:hAnsiTheme="minorHAnsi" w:cstheme="minorHAnsi"/>
                <w:b/>
                <w:bCs/>
                <w:color w:val="auto"/>
                <w:sz w:val="22"/>
                <w:szCs w:val="22"/>
              </w:rPr>
              <w:t>Prérequis</w:t>
            </w:r>
          </w:p>
        </w:tc>
        <w:tc>
          <w:tcPr>
            <w:tcW w:w="6840" w:type="dxa"/>
            <w:shd w:val="clear" w:color="auto" w:fill="FFFFFF" w:themeFill="background1"/>
            <w:tcMar>
              <w:top w:w="80" w:type="dxa"/>
              <w:left w:w="120" w:type="dxa"/>
              <w:bottom w:w="80" w:type="dxa"/>
              <w:right w:w="120" w:type="dxa"/>
            </w:tcMar>
          </w:tcPr>
          <w:p w14:paraId="5DFBD3D6" w14:textId="759ED72E" w:rsidR="00137600" w:rsidRPr="00B46BD9" w:rsidRDefault="00137600" w:rsidP="00B46BD9">
            <w:pPr>
              <w:spacing w:before="40" w:after="40"/>
              <w:jc w:val="both"/>
              <w:rPr>
                <w:rFonts w:asciiTheme="minorHAnsi" w:hAnsiTheme="minorHAnsi" w:cstheme="minorHAnsi"/>
                <w:color w:val="auto"/>
                <w:sz w:val="22"/>
                <w:szCs w:val="22"/>
              </w:rPr>
            </w:pPr>
          </w:p>
        </w:tc>
      </w:tr>
      <w:tr w:rsidR="00137600" w:rsidRPr="00CD3CC0" w14:paraId="4F7CDC1B" w14:textId="77777777" w:rsidTr="00137600">
        <w:tc>
          <w:tcPr>
            <w:tcW w:w="2520" w:type="dxa"/>
            <w:shd w:val="clear" w:color="auto" w:fill="FFFFFF" w:themeFill="background1"/>
            <w:tcMar>
              <w:top w:w="80" w:type="dxa"/>
              <w:left w:w="120" w:type="dxa"/>
              <w:bottom w:w="80" w:type="dxa"/>
              <w:right w:w="120" w:type="dxa"/>
            </w:tcMar>
          </w:tcPr>
          <w:p w14:paraId="4A4033FF" w14:textId="77777777" w:rsidR="00137600" w:rsidRPr="00CD3CC0" w:rsidRDefault="00137600" w:rsidP="000C6F8C">
            <w:pPr>
              <w:spacing w:before="40" w:after="40"/>
              <w:rPr>
                <w:rFonts w:asciiTheme="minorHAnsi" w:hAnsiTheme="minorHAnsi" w:cstheme="minorHAnsi"/>
                <w:color w:val="auto"/>
                <w:sz w:val="22"/>
                <w:szCs w:val="22"/>
              </w:rPr>
            </w:pPr>
            <w:r w:rsidRPr="00CD3CC0">
              <w:rPr>
                <w:rFonts w:asciiTheme="minorHAnsi" w:hAnsiTheme="minorHAnsi" w:cstheme="minorHAnsi"/>
                <w:b/>
                <w:bCs/>
                <w:color w:val="auto"/>
                <w:sz w:val="22"/>
                <w:szCs w:val="22"/>
              </w:rPr>
              <w:t>Données traitées</w:t>
            </w:r>
          </w:p>
        </w:tc>
        <w:tc>
          <w:tcPr>
            <w:tcW w:w="6840" w:type="dxa"/>
            <w:shd w:val="clear" w:color="auto" w:fill="FFFFFF" w:themeFill="background1"/>
            <w:tcMar>
              <w:top w:w="80" w:type="dxa"/>
              <w:left w:w="120" w:type="dxa"/>
              <w:bottom w:w="80" w:type="dxa"/>
              <w:right w:w="120" w:type="dxa"/>
            </w:tcMar>
          </w:tcPr>
          <w:p w14:paraId="1C17935B" w14:textId="49899DDD" w:rsidR="00137600" w:rsidRPr="00CD3CC0" w:rsidRDefault="00137600" w:rsidP="00137600">
            <w:pPr>
              <w:spacing w:before="40" w:after="40"/>
              <w:jc w:val="both"/>
              <w:rPr>
                <w:rFonts w:asciiTheme="minorHAnsi" w:hAnsiTheme="minorHAnsi" w:cstheme="minorHAnsi"/>
                <w:color w:val="auto"/>
                <w:sz w:val="22"/>
                <w:szCs w:val="22"/>
              </w:rPr>
            </w:pPr>
            <w:commentRangeStart w:id="16"/>
            <w:r w:rsidRPr="00CD3CC0">
              <w:rPr>
                <w:rFonts w:asciiTheme="minorHAnsi" w:hAnsiTheme="minorHAnsi" w:cstheme="minorHAnsi"/>
                <w:color w:val="auto"/>
                <w:sz w:val="22"/>
                <w:szCs w:val="22"/>
              </w:rPr>
              <w:t xml:space="preserve">Champs IP recto/verso, </w:t>
            </w:r>
            <w:commentRangeEnd w:id="16"/>
            <w:r w:rsidR="005C469F" w:rsidRPr="00CD3CC0">
              <w:rPr>
                <w:rStyle w:val="Marquedecommentaire"/>
                <w:rFonts w:asciiTheme="minorHAnsi" w:hAnsiTheme="minorHAnsi" w:cstheme="minorHAnsi"/>
                <w:color w:val="auto"/>
                <w:sz w:val="22"/>
                <w:szCs w:val="22"/>
              </w:rPr>
              <w:commentReference w:id="16"/>
            </w:r>
          </w:p>
        </w:tc>
      </w:tr>
      <w:tr w:rsidR="00137600" w:rsidRPr="00CD3CC0" w14:paraId="3D3ACA01" w14:textId="77777777" w:rsidTr="00137600">
        <w:tc>
          <w:tcPr>
            <w:tcW w:w="2520" w:type="dxa"/>
            <w:shd w:val="clear" w:color="auto" w:fill="FFFFFF" w:themeFill="background1"/>
            <w:tcMar>
              <w:top w:w="80" w:type="dxa"/>
              <w:left w:w="120" w:type="dxa"/>
              <w:bottom w:w="80" w:type="dxa"/>
              <w:right w:w="120" w:type="dxa"/>
            </w:tcMar>
          </w:tcPr>
          <w:p w14:paraId="0414CDAE" w14:textId="77777777" w:rsidR="00137600" w:rsidRPr="00CD3CC0" w:rsidRDefault="00137600" w:rsidP="000C6F8C">
            <w:pPr>
              <w:spacing w:before="40" w:after="40"/>
              <w:rPr>
                <w:rFonts w:asciiTheme="minorHAnsi" w:hAnsiTheme="minorHAnsi" w:cstheme="minorHAnsi"/>
                <w:color w:val="auto"/>
                <w:sz w:val="22"/>
                <w:szCs w:val="22"/>
              </w:rPr>
            </w:pPr>
            <w:r w:rsidRPr="00CD3CC0">
              <w:rPr>
                <w:rFonts w:asciiTheme="minorHAnsi" w:hAnsiTheme="minorHAnsi" w:cstheme="minorHAnsi"/>
                <w:b/>
                <w:bCs/>
                <w:color w:val="auto"/>
                <w:sz w:val="22"/>
                <w:szCs w:val="22"/>
              </w:rPr>
              <w:t>Règles métier</w:t>
            </w:r>
          </w:p>
        </w:tc>
        <w:tc>
          <w:tcPr>
            <w:tcW w:w="6840" w:type="dxa"/>
            <w:shd w:val="clear" w:color="auto" w:fill="FFFFFF" w:themeFill="background1"/>
            <w:tcMar>
              <w:top w:w="80" w:type="dxa"/>
              <w:left w:w="120" w:type="dxa"/>
              <w:bottom w:w="80" w:type="dxa"/>
              <w:right w:w="120" w:type="dxa"/>
            </w:tcMar>
          </w:tcPr>
          <w:p w14:paraId="2D2345D5" w14:textId="7B54B1B8" w:rsidR="00137600" w:rsidRPr="0012219D" w:rsidRDefault="00137600" w:rsidP="0012219D">
            <w:pPr>
              <w:spacing w:before="40" w:after="40"/>
              <w:jc w:val="both"/>
              <w:rPr>
                <w:rFonts w:asciiTheme="minorHAnsi" w:hAnsiTheme="minorHAnsi" w:cstheme="minorHAnsi"/>
                <w:color w:val="auto"/>
                <w:sz w:val="22"/>
                <w:szCs w:val="22"/>
              </w:rPr>
            </w:pPr>
          </w:p>
        </w:tc>
      </w:tr>
      <w:tr w:rsidR="00137600" w:rsidRPr="00CD3CC0" w14:paraId="164019A5" w14:textId="77777777" w:rsidTr="00137600">
        <w:tc>
          <w:tcPr>
            <w:tcW w:w="2520" w:type="dxa"/>
            <w:shd w:val="clear" w:color="auto" w:fill="FFFFFF" w:themeFill="background1"/>
            <w:tcMar>
              <w:top w:w="80" w:type="dxa"/>
              <w:left w:w="120" w:type="dxa"/>
              <w:bottom w:w="80" w:type="dxa"/>
              <w:right w:w="120" w:type="dxa"/>
            </w:tcMar>
          </w:tcPr>
          <w:p w14:paraId="13646919" w14:textId="77777777" w:rsidR="00137600" w:rsidRPr="00CD3CC0" w:rsidRDefault="00137600" w:rsidP="000C6F8C">
            <w:pPr>
              <w:spacing w:before="40" w:after="40"/>
              <w:rPr>
                <w:rFonts w:asciiTheme="minorHAnsi" w:hAnsiTheme="minorHAnsi" w:cstheme="minorHAnsi"/>
                <w:color w:val="auto"/>
                <w:sz w:val="22"/>
                <w:szCs w:val="22"/>
              </w:rPr>
            </w:pPr>
            <w:r w:rsidRPr="00CD3CC0">
              <w:rPr>
                <w:rFonts w:asciiTheme="minorHAnsi" w:hAnsiTheme="minorHAnsi" w:cstheme="minorHAnsi"/>
                <w:b/>
                <w:bCs/>
                <w:color w:val="auto"/>
                <w:sz w:val="22"/>
                <w:szCs w:val="22"/>
              </w:rPr>
              <w:t>Acteurs concernés</w:t>
            </w:r>
          </w:p>
        </w:tc>
        <w:tc>
          <w:tcPr>
            <w:tcW w:w="6840" w:type="dxa"/>
            <w:shd w:val="clear" w:color="auto" w:fill="FFFFFF" w:themeFill="background1"/>
            <w:tcMar>
              <w:top w:w="80" w:type="dxa"/>
              <w:left w:w="120" w:type="dxa"/>
              <w:bottom w:w="80" w:type="dxa"/>
              <w:right w:w="120" w:type="dxa"/>
            </w:tcMar>
          </w:tcPr>
          <w:p w14:paraId="0E20AAAB" w14:textId="77777777" w:rsidR="00137600" w:rsidRPr="00CD3CC0" w:rsidRDefault="00137600" w:rsidP="00137600">
            <w:pPr>
              <w:spacing w:before="40" w:after="40"/>
              <w:jc w:val="both"/>
              <w:rPr>
                <w:rFonts w:asciiTheme="minorHAnsi" w:hAnsiTheme="minorHAnsi" w:cstheme="minorHAnsi"/>
                <w:color w:val="auto"/>
                <w:sz w:val="22"/>
                <w:szCs w:val="22"/>
              </w:rPr>
            </w:pPr>
            <w:r w:rsidRPr="00CD3CC0">
              <w:rPr>
                <w:rFonts w:asciiTheme="minorHAnsi" w:hAnsiTheme="minorHAnsi" w:cstheme="minorHAnsi"/>
                <w:color w:val="auto"/>
                <w:sz w:val="22"/>
                <w:szCs w:val="22"/>
              </w:rPr>
              <w:t>Gestionnaire (4ème agent SA), Caissier</w:t>
            </w:r>
          </w:p>
        </w:tc>
      </w:tr>
      <w:tr w:rsidR="00137600" w:rsidRPr="00CD3CC0" w14:paraId="01811A8B" w14:textId="77777777" w:rsidTr="00137600">
        <w:tc>
          <w:tcPr>
            <w:tcW w:w="2520" w:type="dxa"/>
            <w:shd w:val="clear" w:color="auto" w:fill="FFFFFF" w:themeFill="background1"/>
            <w:tcMar>
              <w:top w:w="80" w:type="dxa"/>
              <w:left w:w="120" w:type="dxa"/>
              <w:bottom w:w="80" w:type="dxa"/>
              <w:right w:w="120" w:type="dxa"/>
            </w:tcMar>
          </w:tcPr>
          <w:p w14:paraId="34249945" w14:textId="77777777" w:rsidR="00137600" w:rsidRPr="00CD3CC0" w:rsidRDefault="00137600" w:rsidP="000C6F8C">
            <w:pPr>
              <w:spacing w:before="40" w:after="40"/>
              <w:rPr>
                <w:rFonts w:asciiTheme="minorHAnsi" w:hAnsiTheme="minorHAnsi" w:cstheme="minorHAnsi"/>
                <w:color w:val="auto"/>
                <w:sz w:val="22"/>
                <w:szCs w:val="22"/>
              </w:rPr>
            </w:pPr>
            <w:r w:rsidRPr="00CD3CC0">
              <w:rPr>
                <w:rFonts w:asciiTheme="minorHAnsi" w:hAnsiTheme="minorHAnsi" w:cstheme="minorHAnsi"/>
                <w:b/>
                <w:bCs/>
                <w:color w:val="auto"/>
                <w:sz w:val="22"/>
                <w:szCs w:val="22"/>
              </w:rPr>
              <w:t>Type d'IA utilisée</w:t>
            </w:r>
          </w:p>
        </w:tc>
        <w:tc>
          <w:tcPr>
            <w:tcW w:w="6840" w:type="dxa"/>
            <w:shd w:val="clear" w:color="auto" w:fill="FFFFFF" w:themeFill="background1"/>
            <w:tcMar>
              <w:top w:w="80" w:type="dxa"/>
              <w:left w:w="120" w:type="dxa"/>
              <w:bottom w:w="80" w:type="dxa"/>
              <w:right w:w="120" w:type="dxa"/>
            </w:tcMar>
          </w:tcPr>
          <w:p w14:paraId="7B18CD18" w14:textId="77777777" w:rsidR="00137600" w:rsidRPr="00CD3CC0" w:rsidRDefault="00137600" w:rsidP="00137600">
            <w:pPr>
              <w:spacing w:before="40" w:after="40"/>
              <w:jc w:val="both"/>
              <w:rPr>
                <w:rFonts w:asciiTheme="minorHAnsi" w:hAnsiTheme="minorHAnsi" w:cstheme="minorHAnsi"/>
                <w:color w:val="auto"/>
                <w:sz w:val="22"/>
                <w:szCs w:val="22"/>
              </w:rPr>
            </w:pPr>
            <w:r w:rsidRPr="00CD3CC0">
              <w:rPr>
                <w:rFonts w:asciiTheme="minorHAnsi" w:hAnsiTheme="minorHAnsi" w:cstheme="minorHAnsi"/>
                <w:color w:val="auto"/>
                <w:sz w:val="22"/>
                <w:szCs w:val="22"/>
              </w:rPr>
              <w:t>OCR multi-formats (formulaire Lettre de Change IORT), NLP similarité textuelle, algorithme de calcul de couverture</w:t>
            </w:r>
          </w:p>
        </w:tc>
      </w:tr>
      <w:tr w:rsidR="00137600" w:rsidRPr="00CD3CC0" w14:paraId="610BDBC5" w14:textId="77777777" w:rsidTr="00137600">
        <w:tc>
          <w:tcPr>
            <w:tcW w:w="2520" w:type="dxa"/>
            <w:shd w:val="clear" w:color="auto" w:fill="FFFFFF" w:themeFill="background1"/>
            <w:tcMar>
              <w:top w:w="80" w:type="dxa"/>
              <w:left w:w="120" w:type="dxa"/>
              <w:bottom w:w="80" w:type="dxa"/>
              <w:right w:w="120" w:type="dxa"/>
            </w:tcMar>
          </w:tcPr>
          <w:p w14:paraId="50E3EDAF" w14:textId="77777777" w:rsidR="00137600" w:rsidRPr="00CD3CC0" w:rsidRDefault="00137600" w:rsidP="000C6F8C">
            <w:pPr>
              <w:spacing w:before="40" w:after="40"/>
              <w:rPr>
                <w:rFonts w:asciiTheme="minorHAnsi" w:hAnsiTheme="minorHAnsi" w:cstheme="minorHAnsi"/>
                <w:color w:val="auto"/>
                <w:sz w:val="22"/>
                <w:szCs w:val="22"/>
              </w:rPr>
            </w:pPr>
            <w:r w:rsidRPr="00CD3CC0">
              <w:rPr>
                <w:rFonts w:asciiTheme="minorHAnsi" w:hAnsiTheme="minorHAnsi" w:cstheme="minorHAnsi"/>
                <w:b/>
                <w:bCs/>
                <w:color w:val="auto"/>
                <w:sz w:val="22"/>
                <w:szCs w:val="22"/>
              </w:rPr>
              <w:t>Intégration SI</w:t>
            </w:r>
          </w:p>
        </w:tc>
        <w:tc>
          <w:tcPr>
            <w:tcW w:w="6840" w:type="dxa"/>
            <w:shd w:val="clear" w:color="auto" w:fill="FFFFFF" w:themeFill="background1"/>
            <w:tcMar>
              <w:top w:w="80" w:type="dxa"/>
              <w:left w:w="120" w:type="dxa"/>
              <w:bottom w:w="80" w:type="dxa"/>
              <w:right w:w="120" w:type="dxa"/>
            </w:tcMar>
          </w:tcPr>
          <w:p w14:paraId="53222C57" w14:textId="7B32E8CF" w:rsidR="00137600" w:rsidRPr="00CD3CC0" w:rsidRDefault="00137600" w:rsidP="00137600">
            <w:pPr>
              <w:spacing w:before="40" w:after="40"/>
              <w:jc w:val="both"/>
              <w:rPr>
                <w:rFonts w:asciiTheme="minorHAnsi" w:hAnsiTheme="minorHAnsi" w:cstheme="minorHAnsi"/>
                <w:color w:val="auto"/>
                <w:sz w:val="22"/>
                <w:szCs w:val="22"/>
              </w:rPr>
            </w:pPr>
          </w:p>
        </w:tc>
      </w:tr>
    </w:tbl>
    <w:p w14:paraId="0547C18D" w14:textId="77777777" w:rsidR="00807CA3" w:rsidRDefault="00807CA3" w:rsidP="00137600">
      <w:pPr>
        <w:pStyle w:val="Titre2"/>
        <w:rPr>
          <w:rFonts w:ascii="Calibri" w:hAnsi="Calibri" w:cs="Calibri"/>
          <w:color w:val="auto"/>
          <w:sz w:val="24"/>
          <w:szCs w:val="24"/>
        </w:rPr>
      </w:pPr>
    </w:p>
    <w:p w14:paraId="291A60BB" w14:textId="5C034A57" w:rsidR="00D6711A" w:rsidRPr="00CD3CC0" w:rsidRDefault="00D6711A" w:rsidP="00137600">
      <w:pPr>
        <w:pStyle w:val="Titre2"/>
        <w:rPr>
          <w:rFonts w:ascii="Calibri" w:hAnsi="Calibri" w:cs="Calibri"/>
          <w:color w:val="auto"/>
          <w:sz w:val="24"/>
          <w:szCs w:val="24"/>
        </w:rPr>
      </w:pPr>
      <w:bookmarkStart w:id="17" w:name="_Toc234383209"/>
      <w:r w:rsidRPr="00CD3CC0">
        <w:rPr>
          <w:rFonts w:ascii="Calibri" w:hAnsi="Calibri" w:cs="Calibri"/>
          <w:color w:val="auto"/>
          <w:sz w:val="24"/>
          <w:szCs w:val="24"/>
        </w:rPr>
        <w:t>Synthèse d’analyse : Traite</w:t>
      </w:r>
      <w:bookmarkEnd w:id="17"/>
    </w:p>
    <w:p w14:paraId="22DF80C2" w14:textId="77777777" w:rsidR="00BB3B5C" w:rsidRPr="00CD3CC0" w:rsidRDefault="00BB3B5C" w:rsidP="00FB4182">
      <w:pPr>
        <w:rPr>
          <w:color w:val="auto"/>
        </w:rPr>
      </w:pPr>
    </w:p>
    <w:p w14:paraId="13EFE144" w14:textId="22603C56" w:rsidR="00BB3B5C" w:rsidRPr="00CD3CC0" w:rsidRDefault="00BB3B5C" w:rsidP="00F84094">
      <w:pPr>
        <w:jc w:val="center"/>
        <w:rPr>
          <w:color w:val="auto"/>
          <w:sz w:val="24"/>
          <w:szCs w:val="24"/>
        </w:rPr>
      </w:pPr>
      <w:r w:rsidRPr="00CD3CC0">
        <w:rPr>
          <w:noProof/>
          <w:color w:val="auto"/>
        </w:rPr>
        <w:lastRenderedPageBreak/>
        <w:drawing>
          <wp:inline distT="0" distB="0" distL="0" distR="0" wp14:anchorId="5702B7E3" wp14:editId="7E3178DD">
            <wp:extent cx="4790986" cy="3101975"/>
            <wp:effectExtent l="0" t="0" r="0" b="3175"/>
            <wp:docPr id="2102901000" name="Image 1" descr="Exemple TRA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xemple TRAIT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94048" cy="3103958"/>
                    </a:xfrm>
                    <a:prstGeom prst="rect">
                      <a:avLst/>
                    </a:prstGeom>
                    <a:noFill/>
                    <a:ln>
                      <a:noFill/>
                    </a:ln>
                  </pic:spPr>
                </pic:pic>
              </a:graphicData>
            </a:graphic>
          </wp:inline>
        </w:drawing>
      </w:r>
    </w:p>
    <w:p w14:paraId="630EB033" w14:textId="77777777" w:rsidR="00D6711A" w:rsidRPr="00CD3CC0" w:rsidRDefault="00D6711A" w:rsidP="0078179E">
      <w:pPr>
        <w:jc w:val="center"/>
        <w:rPr>
          <w:rFonts w:ascii="Calibri" w:hAnsi="Calibri" w:cs="Calibri"/>
          <w:color w:val="auto"/>
        </w:rPr>
      </w:pPr>
      <w:r w:rsidRPr="00CD3CC0">
        <w:rPr>
          <w:rFonts w:ascii="Calibri" w:hAnsi="Calibri" w:cs="Calibri"/>
          <w:noProof/>
          <w:color w:val="auto"/>
        </w:rPr>
        <w:drawing>
          <wp:inline distT="0" distB="0" distL="0" distR="0" wp14:anchorId="6CEF13F0" wp14:editId="2ADCCD9C">
            <wp:extent cx="4000500" cy="2828925"/>
            <wp:effectExtent l="0" t="0" r="0" b="0"/>
            <wp:docPr id="1099126847" name="Image 1099126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000500" cy="2828925"/>
                    </a:xfrm>
                    <a:prstGeom prst="rect">
                      <a:avLst/>
                    </a:prstGeom>
                  </pic:spPr>
                </pic:pic>
              </a:graphicData>
            </a:graphic>
          </wp:inline>
        </w:drawing>
      </w:r>
    </w:p>
    <w:p w14:paraId="34543E82" w14:textId="0E6B5C02" w:rsidR="00D6711A" w:rsidRPr="00CD3CC0" w:rsidRDefault="00D6711A" w:rsidP="00D6711A">
      <w:pPr>
        <w:pStyle w:val="Lgende"/>
        <w:jc w:val="center"/>
        <w:rPr>
          <w:rFonts w:ascii="Calibri" w:hAnsi="Calibri" w:cs="Calibri"/>
          <w:color w:val="auto"/>
          <w:sz w:val="24"/>
          <w:szCs w:val="24"/>
        </w:rPr>
      </w:pPr>
      <w:bookmarkStart w:id="18" w:name="_Toc234383133"/>
      <w:r w:rsidRPr="00CD3CC0">
        <w:rPr>
          <w:rFonts w:ascii="Calibri" w:hAnsi="Calibri" w:cs="Calibri"/>
          <w:color w:val="auto"/>
        </w:rPr>
        <w:t xml:space="preserve">Figure </w:t>
      </w:r>
      <w:r w:rsidRPr="00CD3CC0">
        <w:rPr>
          <w:rFonts w:ascii="Calibri" w:hAnsi="Calibri" w:cs="Calibri"/>
          <w:color w:val="auto"/>
        </w:rPr>
        <w:fldChar w:fldCharType="begin"/>
      </w:r>
      <w:r w:rsidRPr="00CD3CC0">
        <w:rPr>
          <w:rFonts w:ascii="Calibri" w:hAnsi="Calibri" w:cs="Calibri"/>
          <w:color w:val="auto"/>
        </w:rPr>
        <w:instrText xml:space="preserve"> SEQ Figure \* ARABIC </w:instrText>
      </w:r>
      <w:r w:rsidRPr="00CD3CC0">
        <w:rPr>
          <w:rFonts w:ascii="Calibri" w:hAnsi="Calibri" w:cs="Calibri"/>
          <w:color w:val="auto"/>
        </w:rPr>
        <w:fldChar w:fldCharType="separate"/>
      </w:r>
      <w:r w:rsidRPr="00CD3CC0">
        <w:rPr>
          <w:rFonts w:ascii="Calibri" w:hAnsi="Calibri" w:cs="Calibri"/>
          <w:noProof/>
          <w:color w:val="auto"/>
        </w:rPr>
        <w:t>3</w:t>
      </w:r>
      <w:r w:rsidRPr="00CD3CC0">
        <w:rPr>
          <w:rFonts w:ascii="Calibri" w:hAnsi="Calibri" w:cs="Calibri"/>
          <w:color w:val="auto"/>
        </w:rPr>
        <w:fldChar w:fldCharType="end"/>
      </w:r>
      <w:r w:rsidRPr="00CD3CC0">
        <w:rPr>
          <w:rFonts w:ascii="Calibri" w:hAnsi="Calibri" w:cs="Calibri"/>
          <w:color w:val="auto"/>
        </w:rPr>
        <w:t>: Recto de la Traite (Page 1/2)</w:t>
      </w:r>
      <w:bookmarkEnd w:id="18"/>
    </w:p>
    <w:p w14:paraId="5B81574E" w14:textId="46BADF6F" w:rsidR="00D6711A" w:rsidRPr="00CD3CC0" w:rsidRDefault="00D6711A" w:rsidP="0078179E">
      <w:pPr>
        <w:jc w:val="center"/>
        <w:rPr>
          <w:rFonts w:ascii="Calibri" w:hAnsi="Calibri" w:cs="Calibri"/>
          <w:color w:val="auto"/>
          <w:sz w:val="24"/>
          <w:szCs w:val="24"/>
        </w:rPr>
      </w:pPr>
      <w:r w:rsidRPr="00CD3CC0">
        <w:rPr>
          <w:rFonts w:ascii="Calibri" w:hAnsi="Calibri" w:cs="Calibri"/>
          <w:noProof/>
          <w:color w:val="auto"/>
        </w:rPr>
        <w:lastRenderedPageBreak/>
        <w:drawing>
          <wp:inline distT="0" distB="0" distL="0" distR="0" wp14:anchorId="0A1A8383" wp14:editId="3633F86E">
            <wp:extent cx="4000500" cy="2828925"/>
            <wp:effectExtent l="0" t="0" r="0" b="0"/>
            <wp:docPr id="747283423" name="Image 747283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000500" cy="2828925"/>
                    </a:xfrm>
                    <a:prstGeom prst="rect">
                      <a:avLst/>
                    </a:prstGeom>
                  </pic:spPr>
                </pic:pic>
              </a:graphicData>
            </a:graphic>
          </wp:inline>
        </w:drawing>
      </w:r>
    </w:p>
    <w:p w14:paraId="435A3DD4" w14:textId="2CB24A68" w:rsidR="00D6711A" w:rsidRPr="00CD3CC0" w:rsidRDefault="00D6711A" w:rsidP="00D6711A">
      <w:pPr>
        <w:pStyle w:val="Lgende"/>
        <w:jc w:val="center"/>
        <w:rPr>
          <w:rFonts w:ascii="Calibri" w:hAnsi="Calibri" w:cs="Calibri"/>
          <w:color w:val="auto"/>
        </w:rPr>
      </w:pPr>
      <w:bookmarkStart w:id="19" w:name="_Toc234383134"/>
      <w:r w:rsidRPr="00CD3CC0">
        <w:rPr>
          <w:rFonts w:ascii="Calibri" w:hAnsi="Calibri" w:cs="Calibri"/>
          <w:color w:val="auto"/>
        </w:rPr>
        <w:t xml:space="preserve">Figure </w:t>
      </w:r>
      <w:r w:rsidRPr="00CD3CC0">
        <w:rPr>
          <w:rFonts w:ascii="Calibri" w:hAnsi="Calibri" w:cs="Calibri"/>
          <w:color w:val="auto"/>
        </w:rPr>
        <w:fldChar w:fldCharType="begin"/>
      </w:r>
      <w:r w:rsidRPr="00CD3CC0">
        <w:rPr>
          <w:rFonts w:ascii="Calibri" w:hAnsi="Calibri" w:cs="Calibri"/>
          <w:color w:val="auto"/>
        </w:rPr>
        <w:instrText xml:space="preserve"> SEQ Figure \* ARABIC </w:instrText>
      </w:r>
      <w:r w:rsidRPr="00CD3CC0">
        <w:rPr>
          <w:rFonts w:ascii="Calibri" w:hAnsi="Calibri" w:cs="Calibri"/>
          <w:color w:val="auto"/>
        </w:rPr>
        <w:fldChar w:fldCharType="separate"/>
      </w:r>
      <w:r w:rsidRPr="00CD3CC0">
        <w:rPr>
          <w:rFonts w:ascii="Calibri" w:hAnsi="Calibri" w:cs="Calibri"/>
          <w:noProof/>
          <w:color w:val="auto"/>
        </w:rPr>
        <w:t>4</w:t>
      </w:r>
      <w:r w:rsidRPr="00CD3CC0">
        <w:rPr>
          <w:rFonts w:ascii="Calibri" w:hAnsi="Calibri" w:cs="Calibri"/>
          <w:color w:val="auto"/>
        </w:rPr>
        <w:fldChar w:fldCharType="end"/>
      </w:r>
      <w:r w:rsidRPr="00CD3CC0">
        <w:rPr>
          <w:rFonts w:ascii="Calibri" w:hAnsi="Calibri" w:cs="Calibri"/>
          <w:color w:val="auto"/>
        </w:rPr>
        <w:t>: Verso de la traite (Page 2/2)</w:t>
      </w:r>
      <w:bookmarkEnd w:id="19"/>
    </w:p>
    <w:p w14:paraId="6FFD75E7" w14:textId="6F8A4029" w:rsidR="00B53600" w:rsidRPr="00CD3CC0" w:rsidRDefault="00B53600" w:rsidP="00B53600">
      <w:pPr>
        <w:spacing w:before="40" w:after="40"/>
        <w:jc w:val="both"/>
        <w:rPr>
          <w:rFonts w:ascii="Calibri" w:hAnsi="Calibri" w:cs="Calibri"/>
          <w:color w:val="auto"/>
          <w:sz w:val="24"/>
          <w:szCs w:val="24"/>
        </w:rPr>
      </w:pPr>
      <w:r w:rsidRPr="00CD3CC0">
        <w:rPr>
          <w:rFonts w:ascii="Calibri" w:hAnsi="Calibri" w:cs="Calibri"/>
          <w:b/>
          <w:bCs/>
          <w:color w:val="auto"/>
          <w:sz w:val="24"/>
          <w:szCs w:val="24"/>
        </w:rPr>
        <w:t>Analyse du Recto : Champs extraits automatiquement (OCR / NLP)</w:t>
      </w:r>
    </w:p>
    <w:p w14:paraId="69A1045E" w14:textId="77777777" w:rsidR="00B53600" w:rsidRPr="00CD3CC0" w:rsidRDefault="00B53600" w:rsidP="00B53600">
      <w:pPr>
        <w:spacing w:before="30" w:after="30"/>
        <w:ind w:left="360" w:hanging="200"/>
        <w:jc w:val="both"/>
        <w:rPr>
          <w:rFonts w:ascii="Calibri" w:hAnsi="Calibri" w:cs="Calibri"/>
          <w:color w:val="auto"/>
          <w:sz w:val="24"/>
          <w:szCs w:val="24"/>
        </w:rPr>
      </w:pPr>
    </w:p>
    <w:p w14:paraId="61318840" w14:textId="77777777" w:rsidR="00B53600" w:rsidRPr="00CD3CC0" w:rsidRDefault="00B53600" w:rsidP="00B53600">
      <w:pPr>
        <w:spacing w:before="30" w:after="30"/>
        <w:ind w:left="360" w:hanging="200"/>
        <w:jc w:val="both"/>
        <w:rPr>
          <w:rFonts w:ascii="Calibri" w:hAnsi="Calibri" w:cs="Calibri"/>
          <w:color w:val="auto"/>
          <w:sz w:val="24"/>
          <w:szCs w:val="24"/>
        </w:rPr>
      </w:pPr>
      <w:r w:rsidRPr="00CD3CC0">
        <w:rPr>
          <w:rFonts w:ascii="Calibri" w:hAnsi="Calibri" w:cs="Calibri"/>
          <w:color w:val="auto"/>
          <w:sz w:val="24"/>
          <w:szCs w:val="24"/>
        </w:rPr>
        <w:t xml:space="preserve">• </w:t>
      </w:r>
      <w:r w:rsidRPr="00CD3CC0">
        <w:rPr>
          <w:rFonts w:ascii="Calibri" w:hAnsi="Calibri" w:cs="Calibri"/>
          <w:b/>
          <w:bCs/>
          <w:color w:val="auto"/>
          <w:sz w:val="24"/>
          <w:szCs w:val="24"/>
        </w:rPr>
        <w:t xml:space="preserve">N° L-CN : </w:t>
      </w:r>
      <w:r w:rsidRPr="00CD3CC0">
        <w:rPr>
          <w:rFonts w:ascii="Calibri" w:hAnsi="Calibri" w:cs="Calibri"/>
          <w:color w:val="auto"/>
          <w:sz w:val="24"/>
          <w:szCs w:val="24"/>
        </w:rPr>
        <w:t>0952389 → OCR texte haut droite + lecture code-barres bas = double vérification croisée → identifiant UC-13</w:t>
      </w:r>
    </w:p>
    <w:p w14:paraId="4444F3FD" w14:textId="77777777" w:rsidR="00B53600" w:rsidRPr="00CD3CC0" w:rsidRDefault="00B53600" w:rsidP="00B53600">
      <w:pPr>
        <w:spacing w:before="30" w:after="30"/>
        <w:ind w:left="360" w:hanging="200"/>
        <w:jc w:val="both"/>
        <w:rPr>
          <w:rFonts w:ascii="Calibri" w:hAnsi="Calibri" w:cs="Calibri"/>
          <w:color w:val="auto"/>
          <w:sz w:val="24"/>
          <w:szCs w:val="24"/>
        </w:rPr>
      </w:pPr>
      <w:r w:rsidRPr="00CD3CC0">
        <w:rPr>
          <w:rFonts w:ascii="Calibri" w:hAnsi="Calibri" w:cs="Calibri"/>
          <w:color w:val="auto"/>
          <w:sz w:val="24"/>
          <w:szCs w:val="24"/>
        </w:rPr>
        <w:t xml:space="preserve">• </w:t>
      </w:r>
      <w:r w:rsidRPr="00CD3CC0">
        <w:rPr>
          <w:rFonts w:ascii="Calibri" w:hAnsi="Calibri" w:cs="Calibri"/>
          <w:b/>
          <w:bCs/>
          <w:color w:val="auto"/>
          <w:sz w:val="24"/>
          <w:szCs w:val="24"/>
        </w:rPr>
        <w:t xml:space="preserve">Montant en chiffres (x2) : </w:t>
      </w:r>
      <w:r w:rsidRPr="00CD3CC0">
        <w:rPr>
          <w:rFonts w:ascii="Calibri" w:hAnsi="Calibri" w:cs="Calibri"/>
          <w:color w:val="auto"/>
          <w:sz w:val="24"/>
          <w:szCs w:val="24"/>
        </w:rPr>
        <w:t>2 occurrences superposées → vérification croisée. Attendu : 754,508 DT (= TTC facture SOCOPAR)</w:t>
      </w:r>
    </w:p>
    <w:p w14:paraId="24510A9A" w14:textId="77777777" w:rsidR="00B53600" w:rsidRPr="00CD3CC0" w:rsidRDefault="00B53600" w:rsidP="00B53600">
      <w:pPr>
        <w:spacing w:before="30" w:after="30"/>
        <w:ind w:left="360" w:hanging="200"/>
        <w:jc w:val="both"/>
        <w:rPr>
          <w:rFonts w:ascii="Calibri" w:hAnsi="Calibri" w:cs="Calibri"/>
          <w:color w:val="auto"/>
          <w:sz w:val="24"/>
          <w:szCs w:val="24"/>
        </w:rPr>
      </w:pPr>
      <w:r w:rsidRPr="00CD3CC0">
        <w:rPr>
          <w:rFonts w:ascii="Calibri" w:hAnsi="Calibri" w:cs="Calibri"/>
          <w:color w:val="auto"/>
          <w:sz w:val="24"/>
          <w:szCs w:val="24"/>
        </w:rPr>
        <w:t xml:space="preserve">• </w:t>
      </w:r>
      <w:r w:rsidRPr="00CD3CC0">
        <w:rPr>
          <w:rFonts w:ascii="Calibri" w:hAnsi="Calibri" w:cs="Calibri"/>
          <w:b/>
          <w:bCs/>
          <w:color w:val="auto"/>
          <w:sz w:val="24"/>
          <w:szCs w:val="24"/>
        </w:rPr>
        <w:t xml:space="preserve">Date d'échéance (x2) : </w:t>
      </w:r>
      <w:r w:rsidRPr="00CD3CC0">
        <w:rPr>
          <w:rFonts w:ascii="Calibri" w:hAnsi="Calibri" w:cs="Calibri"/>
          <w:color w:val="auto"/>
          <w:sz w:val="24"/>
          <w:szCs w:val="24"/>
        </w:rPr>
        <w:t>2 occurrences → vérification croisée. Attendu : 30/01/19 (= conditions règlement facture)</w:t>
      </w:r>
    </w:p>
    <w:p w14:paraId="541079AE" w14:textId="77777777" w:rsidR="00B53600" w:rsidRPr="00CD3CC0" w:rsidRDefault="00B53600" w:rsidP="00B53600">
      <w:pPr>
        <w:spacing w:before="30" w:after="30"/>
        <w:ind w:left="360" w:hanging="200"/>
        <w:jc w:val="both"/>
        <w:rPr>
          <w:rFonts w:ascii="Calibri" w:hAnsi="Calibri" w:cs="Calibri"/>
          <w:color w:val="auto"/>
          <w:sz w:val="24"/>
          <w:szCs w:val="24"/>
        </w:rPr>
      </w:pPr>
      <w:r w:rsidRPr="00CD3CC0">
        <w:rPr>
          <w:rFonts w:ascii="Calibri" w:hAnsi="Calibri" w:cs="Calibri"/>
          <w:color w:val="auto"/>
          <w:sz w:val="24"/>
          <w:szCs w:val="24"/>
        </w:rPr>
        <w:t xml:space="preserve">• </w:t>
      </w:r>
      <w:r w:rsidRPr="00CD3CC0">
        <w:rPr>
          <w:rFonts w:ascii="Calibri" w:hAnsi="Calibri" w:cs="Calibri"/>
          <w:b/>
          <w:bCs/>
          <w:color w:val="auto"/>
          <w:sz w:val="24"/>
          <w:szCs w:val="24"/>
        </w:rPr>
        <w:t xml:space="preserve">RIB du Tiré (x2) : </w:t>
      </w:r>
      <w:r w:rsidRPr="00CD3CC0">
        <w:rPr>
          <w:rFonts w:ascii="Calibri" w:hAnsi="Calibri" w:cs="Calibri"/>
          <w:color w:val="auto"/>
          <w:sz w:val="24"/>
          <w:szCs w:val="24"/>
        </w:rPr>
        <w:t>RIB 20 chiffres, 2 emplacements (haut + bas) → vérification croisée + rapprochement strict RIB IMX débiteur</w:t>
      </w:r>
    </w:p>
    <w:p w14:paraId="1718E9D8" w14:textId="77777777" w:rsidR="00B53600" w:rsidRPr="00CD3CC0" w:rsidRDefault="00B53600" w:rsidP="00B53600">
      <w:pPr>
        <w:spacing w:before="30" w:after="30"/>
        <w:ind w:left="360" w:hanging="200"/>
        <w:jc w:val="both"/>
        <w:rPr>
          <w:rFonts w:ascii="Calibri" w:hAnsi="Calibri" w:cs="Calibri"/>
          <w:color w:val="auto"/>
          <w:sz w:val="24"/>
          <w:szCs w:val="24"/>
        </w:rPr>
      </w:pPr>
      <w:r w:rsidRPr="00CD3CC0">
        <w:rPr>
          <w:rFonts w:ascii="Calibri" w:hAnsi="Calibri" w:cs="Calibri"/>
          <w:color w:val="auto"/>
          <w:sz w:val="24"/>
          <w:szCs w:val="24"/>
        </w:rPr>
        <w:t xml:space="preserve">• </w:t>
      </w:r>
      <w:r w:rsidRPr="00CD3CC0">
        <w:rPr>
          <w:rFonts w:ascii="Calibri" w:hAnsi="Calibri" w:cs="Calibri"/>
          <w:b/>
          <w:bCs/>
          <w:color w:val="auto"/>
          <w:sz w:val="24"/>
          <w:szCs w:val="24"/>
        </w:rPr>
        <w:t xml:space="preserve">Tireur (Adhérent) : </w:t>
      </w:r>
      <w:r w:rsidRPr="00CD3CC0">
        <w:rPr>
          <w:rFonts w:ascii="Calibri" w:hAnsi="Calibri" w:cs="Calibri"/>
          <w:color w:val="auto"/>
          <w:sz w:val="24"/>
          <w:szCs w:val="24"/>
        </w:rPr>
        <w:t>SO.CO.PAR. → NLP, 3 variantes IMX, score ≥95% (Seuil_1)</w:t>
      </w:r>
    </w:p>
    <w:p w14:paraId="31CFD0F2" w14:textId="77777777" w:rsidR="00B53600" w:rsidRPr="00CD3CC0" w:rsidRDefault="00B53600" w:rsidP="00B53600">
      <w:pPr>
        <w:spacing w:before="30" w:after="30"/>
        <w:ind w:left="360" w:hanging="200"/>
        <w:jc w:val="both"/>
        <w:rPr>
          <w:rFonts w:ascii="Calibri" w:hAnsi="Calibri" w:cs="Calibri"/>
          <w:color w:val="auto"/>
          <w:sz w:val="24"/>
          <w:szCs w:val="24"/>
        </w:rPr>
      </w:pPr>
      <w:r w:rsidRPr="00CD3CC0">
        <w:rPr>
          <w:rFonts w:ascii="Calibri" w:hAnsi="Calibri" w:cs="Calibri"/>
          <w:color w:val="auto"/>
          <w:sz w:val="24"/>
          <w:szCs w:val="24"/>
        </w:rPr>
        <w:t xml:space="preserve">• </w:t>
      </w:r>
      <w:r w:rsidRPr="00CD3CC0">
        <w:rPr>
          <w:rFonts w:ascii="Calibri" w:hAnsi="Calibri" w:cs="Calibri"/>
          <w:b/>
          <w:bCs/>
          <w:color w:val="auto"/>
          <w:sz w:val="24"/>
          <w:szCs w:val="24"/>
        </w:rPr>
        <w:t xml:space="preserve">Payer à l'ordre de : </w:t>
      </w:r>
      <w:r w:rsidRPr="00CD3CC0">
        <w:rPr>
          <w:rFonts w:ascii="Calibri" w:hAnsi="Calibri" w:cs="Calibri"/>
          <w:color w:val="auto"/>
          <w:sz w:val="24"/>
          <w:szCs w:val="24"/>
        </w:rPr>
        <w:t>bénéficiaire = Adhérent → NLP, cohérence avec contrat IMX</w:t>
      </w:r>
    </w:p>
    <w:p w14:paraId="0C8FA6B7" w14:textId="77777777" w:rsidR="00B53600" w:rsidRPr="00CD3CC0" w:rsidRDefault="00B53600" w:rsidP="00B53600">
      <w:pPr>
        <w:spacing w:before="30" w:after="30"/>
        <w:ind w:left="360" w:hanging="200"/>
        <w:jc w:val="both"/>
        <w:rPr>
          <w:rFonts w:ascii="Calibri" w:hAnsi="Calibri" w:cs="Calibri"/>
          <w:color w:val="auto"/>
          <w:sz w:val="24"/>
          <w:szCs w:val="24"/>
        </w:rPr>
      </w:pPr>
      <w:r w:rsidRPr="00CD3CC0">
        <w:rPr>
          <w:rFonts w:ascii="Calibri" w:hAnsi="Calibri" w:cs="Calibri"/>
          <w:color w:val="auto"/>
          <w:sz w:val="24"/>
          <w:szCs w:val="24"/>
        </w:rPr>
        <w:t xml:space="preserve">• </w:t>
      </w:r>
      <w:r w:rsidRPr="00CD3CC0">
        <w:rPr>
          <w:rFonts w:ascii="Calibri" w:hAnsi="Calibri" w:cs="Calibri"/>
          <w:b/>
          <w:bCs/>
          <w:color w:val="auto"/>
          <w:sz w:val="24"/>
          <w:szCs w:val="24"/>
        </w:rPr>
        <w:t xml:space="preserve">Montant en lettres : </w:t>
      </w:r>
      <w:r w:rsidRPr="00CD3CC0">
        <w:rPr>
          <w:rFonts w:ascii="Calibri" w:hAnsi="Calibri" w:cs="Calibri"/>
          <w:color w:val="auto"/>
          <w:sz w:val="24"/>
          <w:szCs w:val="24"/>
        </w:rPr>
        <w:t>conversion numérique → cohérence stricte avec montant en chiffres</w:t>
      </w:r>
    </w:p>
    <w:p w14:paraId="7DFB62F0" w14:textId="77777777" w:rsidR="00B53600" w:rsidRPr="00CD3CC0" w:rsidRDefault="00B53600" w:rsidP="00B53600">
      <w:pPr>
        <w:spacing w:before="30" w:after="30"/>
        <w:ind w:left="360" w:hanging="200"/>
        <w:jc w:val="both"/>
        <w:rPr>
          <w:rFonts w:ascii="Calibri" w:hAnsi="Calibri" w:cs="Calibri"/>
          <w:color w:val="auto"/>
          <w:sz w:val="24"/>
          <w:szCs w:val="24"/>
        </w:rPr>
      </w:pPr>
      <w:r w:rsidRPr="00CD3CC0">
        <w:rPr>
          <w:rFonts w:ascii="Calibri" w:hAnsi="Calibri" w:cs="Calibri"/>
          <w:color w:val="auto"/>
          <w:sz w:val="24"/>
          <w:szCs w:val="24"/>
        </w:rPr>
        <w:t xml:space="preserve">• </w:t>
      </w:r>
      <w:r w:rsidRPr="00CD3CC0">
        <w:rPr>
          <w:rFonts w:ascii="Calibri" w:hAnsi="Calibri" w:cs="Calibri"/>
          <w:b/>
          <w:bCs/>
          <w:color w:val="auto"/>
          <w:sz w:val="24"/>
          <w:szCs w:val="24"/>
        </w:rPr>
        <w:t xml:space="preserve">Lieu de création (x2) : </w:t>
      </w:r>
      <w:r w:rsidRPr="00CD3CC0">
        <w:rPr>
          <w:rFonts w:ascii="Calibri" w:hAnsi="Calibri" w:cs="Calibri"/>
          <w:color w:val="auto"/>
          <w:sz w:val="24"/>
          <w:szCs w:val="24"/>
        </w:rPr>
        <w:t>2 occurrences → vérification croisée, présence obligatoire</w:t>
      </w:r>
    </w:p>
    <w:p w14:paraId="300F94B0" w14:textId="77777777" w:rsidR="00B53600" w:rsidRPr="00CD3CC0" w:rsidRDefault="00B53600" w:rsidP="00B53600">
      <w:pPr>
        <w:spacing w:before="30" w:after="30"/>
        <w:ind w:left="360" w:hanging="200"/>
        <w:jc w:val="both"/>
        <w:rPr>
          <w:rFonts w:ascii="Calibri" w:hAnsi="Calibri" w:cs="Calibri"/>
          <w:color w:val="auto"/>
          <w:sz w:val="24"/>
          <w:szCs w:val="24"/>
        </w:rPr>
      </w:pPr>
      <w:r w:rsidRPr="00CD3CC0">
        <w:rPr>
          <w:rFonts w:ascii="Calibri" w:hAnsi="Calibri" w:cs="Calibri"/>
          <w:color w:val="auto"/>
          <w:sz w:val="24"/>
          <w:szCs w:val="24"/>
        </w:rPr>
        <w:t xml:space="preserve">• </w:t>
      </w:r>
      <w:r w:rsidRPr="00CD3CC0">
        <w:rPr>
          <w:rFonts w:ascii="Calibri" w:hAnsi="Calibri" w:cs="Calibri"/>
          <w:b/>
          <w:bCs/>
          <w:color w:val="auto"/>
          <w:sz w:val="24"/>
          <w:szCs w:val="24"/>
        </w:rPr>
        <w:t xml:space="preserve">Date de création (x2) : </w:t>
      </w:r>
      <w:r w:rsidRPr="00CD3CC0">
        <w:rPr>
          <w:rFonts w:ascii="Calibri" w:hAnsi="Calibri" w:cs="Calibri"/>
          <w:color w:val="auto"/>
          <w:sz w:val="24"/>
          <w:szCs w:val="24"/>
        </w:rPr>
        <w:t>2 occurrences → contrôles : ≤ date du jour, ≤ échéance, ≥ date facture (si &lt; facture = risque avance sur facture)</w:t>
      </w:r>
    </w:p>
    <w:p w14:paraId="60C7F562" w14:textId="197AB9C6" w:rsidR="00B53600" w:rsidRPr="00CD3CC0" w:rsidRDefault="00B53600" w:rsidP="00B53600">
      <w:pPr>
        <w:spacing w:before="30" w:after="30"/>
        <w:ind w:left="360" w:hanging="200"/>
        <w:jc w:val="both"/>
        <w:rPr>
          <w:rFonts w:ascii="Calibri" w:hAnsi="Calibri" w:cs="Calibri"/>
          <w:color w:val="auto"/>
          <w:sz w:val="24"/>
          <w:szCs w:val="24"/>
        </w:rPr>
      </w:pPr>
      <w:r w:rsidRPr="00CD3CC0">
        <w:rPr>
          <w:rFonts w:ascii="Calibri" w:hAnsi="Calibri" w:cs="Calibri"/>
          <w:color w:val="auto"/>
          <w:sz w:val="24"/>
          <w:szCs w:val="24"/>
        </w:rPr>
        <w:t xml:space="preserve">• </w:t>
      </w:r>
      <w:r w:rsidRPr="00CD3CC0">
        <w:rPr>
          <w:rFonts w:ascii="Calibri" w:hAnsi="Calibri" w:cs="Calibri"/>
          <w:b/>
          <w:bCs/>
          <w:color w:val="auto"/>
          <w:sz w:val="24"/>
          <w:szCs w:val="24"/>
        </w:rPr>
        <w:t xml:space="preserve">Domiciliation + Code étab. /agence/compte/clé : </w:t>
      </w:r>
      <w:r w:rsidRPr="00CD3CC0">
        <w:rPr>
          <w:rFonts w:ascii="Calibri" w:hAnsi="Calibri" w:cs="Calibri"/>
          <w:color w:val="auto"/>
          <w:sz w:val="24"/>
          <w:szCs w:val="24"/>
        </w:rPr>
        <w:t>OCR structuré → reconstitution RIB 20 chiffres (2+3+13+2) + rapprochement IMX débiteur</w:t>
      </w:r>
    </w:p>
    <w:p w14:paraId="721D9B72" w14:textId="77777777" w:rsidR="00B53600" w:rsidRPr="00CD3CC0" w:rsidRDefault="00B53600" w:rsidP="00B53600">
      <w:pPr>
        <w:spacing w:before="30" w:after="30"/>
        <w:ind w:left="360" w:hanging="200"/>
        <w:jc w:val="both"/>
        <w:rPr>
          <w:rFonts w:ascii="Calibri" w:hAnsi="Calibri" w:cs="Calibri"/>
          <w:color w:val="auto"/>
          <w:sz w:val="24"/>
          <w:szCs w:val="24"/>
        </w:rPr>
      </w:pPr>
      <w:r w:rsidRPr="00CD3CC0">
        <w:rPr>
          <w:rFonts w:ascii="Calibri" w:hAnsi="Calibri" w:cs="Calibri"/>
          <w:color w:val="auto"/>
          <w:sz w:val="24"/>
          <w:szCs w:val="24"/>
        </w:rPr>
        <w:t xml:space="preserve">• </w:t>
      </w:r>
      <w:r w:rsidRPr="00CD3CC0">
        <w:rPr>
          <w:rFonts w:ascii="Calibri" w:hAnsi="Calibri" w:cs="Calibri"/>
          <w:b/>
          <w:bCs/>
          <w:color w:val="auto"/>
          <w:sz w:val="24"/>
          <w:szCs w:val="24"/>
        </w:rPr>
        <w:t xml:space="preserve">Nom et adresse du Tiré : </w:t>
      </w:r>
      <w:r w:rsidRPr="00CD3CC0">
        <w:rPr>
          <w:rFonts w:ascii="Calibri" w:hAnsi="Calibri" w:cs="Calibri"/>
          <w:color w:val="auto"/>
          <w:sz w:val="24"/>
          <w:szCs w:val="24"/>
        </w:rPr>
        <w:t>LA MÉDITERRANÉENNE → NLP, 3 variantes IMX, score ≥95%</w:t>
      </w:r>
    </w:p>
    <w:p w14:paraId="74E1655D" w14:textId="77777777" w:rsidR="00B53600" w:rsidRPr="00CD3CC0" w:rsidRDefault="00B53600" w:rsidP="00B53600">
      <w:pPr>
        <w:spacing w:before="60"/>
        <w:jc w:val="both"/>
        <w:rPr>
          <w:rFonts w:ascii="Calibri" w:hAnsi="Calibri" w:cs="Calibri"/>
          <w:color w:val="auto"/>
          <w:sz w:val="24"/>
          <w:szCs w:val="24"/>
        </w:rPr>
      </w:pPr>
    </w:p>
    <w:p w14:paraId="05FA91DB" w14:textId="68EF1288" w:rsidR="00B53600" w:rsidRPr="00CD3CC0" w:rsidRDefault="00B53600" w:rsidP="00B53600">
      <w:pPr>
        <w:spacing w:before="40" w:after="40"/>
        <w:jc w:val="both"/>
        <w:rPr>
          <w:rFonts w:ascii="Calibri" w:hAnsi="Calibri" w:cs="Calibri"/>
          <w:color w:val="auto"/>
          <w:sz w:val="24"/>
          <w:szCs w:val="24"/>
        </w:rPr>
      </w:pPr>
      <w:r w:rsidRPr="00CD3CC0">
        <w:rPr>
          <w:rFonts w:ascii="Calibri" w:hAnsi="Calibri" w:cs="Calibri"/>
          <w:b/>
          <w:bCs/>
          <w:color w:val="auto"/>
          <w:sz w:val="24"/>
          <w:szCs w:val="24"/>
        </w:rPr>
        <w:t>Points de vigilance spécifiques à la Lettre de Change tunisienne</w:t>
      </w:r>
    </w:p>
    <w:p w14:paraId="78BA35C7" w14:textId="230580F9" w:rsidR="00B53600" w:rsidRPr="00CD3CC0" w:rsidRDefault="00B53600" w:rsidP="00D75059">
      <w:pPr>
        <w:pStyle w:val="Paragraphedeliste"/>
        <w:numPr>
          <w:ilvl w:val="0"/>
          <w:numId w:val="5"/>
        </w:numPr>
        <w:spacing w:before="30" w:after="30"/>
        <w:jc w:val="both"/>
        <w:rPr>
          <w:rFonts w:ascii="Calibri" w:hAnsi="Calibri" w:cs="Calibri"/>
          <w:color w:val="auto"/>
          <w:sz w:val="24"/>
          <w:szCs w:val="24"/>
        </w:rPr>
      </w:pPr>
      <w:r w:rsidRPr="00CD3CC0">
        <w:rPr>
          <w:rFonts w:ascii="Calibri" w:hAnsi="Calibri" w:cs="Calibri"/>
          <w:b/>
          <w:bCs/>
          <w:color w:val="auto"/>
          <w:sz w:val="24"/>
          <w:szCs w:val="24"/>
        </w:rPr>
        <w:t xml:space="preserve">Champs en double : </w:t>
      </w:r>
      <w:r w:rsidRPr="00CD3CC0">
        <w:rPr>
          <w:rFonts w:ascii="Calibri" w:hAnsi="Calibri" w:cs="Calibri"/>
          <w:color w:val="auto"/>
          <w:sz w:val="24"/>
          <w:szCs w:val="24"/>
        </w:rPr>
        <w:t>Montant, Échéance, RIB, Lieu, Date création → extraire ET comparer les occurrences à chaque fois</w:t>
      </w:r>
    </w:p>
    <w:p w14:paraId="1AAE0E7A" w14:textId="147984A3" w:rsidR="00B53600" w:rsidRPr="00CD3CC0" w:rsidRDefault="00B53600" w:rsidP="00D75059">
      <w:pPr>
        <w:pStyle w:val="Paragraphedeliste"/>
        <w:numPr>
          <w:ilvl w:val="0"/>
          <w:numId w:val="5"/>
        </w:numPr>
        <w:spacing w:before="30" w:after="30"/>
        <w:jc w:val="both"/>
        <w:rPr>
          <w:rFonts w:ascii="Calibri" w:hAnsi="Calibri" w:cs="Calibri"/>
          <w:color w:val="auto"/>
          <w:sz w:val="24"/>
          <w:szCs w:val="24"/>
        </w:rPr>
      </w:pPr>
      <w:r w:rsidRPr="00CD3CC0">
        <w:rPr>
          <w:rFonts w:ascii="Calibri" w:hAnsi="Calibri" w:cs="Calibri"/>
          <w:b/>
          <w:bCs/>
          <w:color w:val="auto"/>
          <w:sz w:val="24"/>
          <w:szCs w:val="24"/>
        </w:rPr>
        <w:t xml:space="preserve">Nom agence bancaire : </w:t>
      </w:r>
      <w:r w:rsidRPr="00CD3CC0">
        <w:rPr>
          <w:rFonts w:ascii="Calibri" w:hAnsi="Calibri" w:cs="Calibri"/>
          <w:color w:val="auto"/>
          <w:sz w:val="24"/>
          <w:szCs w:val="24"/>
        </w:rPr>
        <w:t>peut déborder hors de son cadre (</w:t>
      </w:r>
      <w:commentRangeStart w:id="20"/>
      <w:r w:rsidRPr="00CD3CC0">
        <w:rPr>
          <w:rFonts w:ascii="Calibri" w:hAnsi="Calibri" w:cs="Calibri"/>
          <w:color w:val="auto"/>
          <w:sz w:val="24"/>
          <w:szCs w:val="24"/>
        </w:rPr>
        <w:t>specs IV.9</w:t>
      </w:r>
      <w:commentRangeEnd w:id="20"/>
      <w:r w:rsidR="004A2D2E" w:rsidRPr="00CD3CC0">
        <w:rPr>
          <w:rStyle w:val="Marquedecommentaire"/>
          <w:rFonts w:ascii="Calibri" w:hAnsi="Calibri" w:cs="Calibri"/>
          <w:color w:val="auto"/>
          <w:sz w:val="24"/>
          <w:szCs w:val="24"/>
        </w:rPr>
        <w:commentReference w:id="20"/>
      </w:r>
      <w:r w:rsidRPr="00CD3CC0">
        <w:rPr>
          <w:rFonts w:ascii="Calibri" w:hAnsi="Calibri" w:cs="Calibri"/>
          <w:color w:val="auto"/>
          <w:sz w:val="24"/>
          <w:szCs w:val="24"/>
        </w:rPr>
        <w:t>) → gérer les textes hors zone</w:t>
      </w:r>
    </w:p>
    <w:p w14:paraId="226E297A" w14:textId="67E76689" w:rsidR="00B53600" w:rsidRPr="00CD3CC0" w:rsidRDefault="00B53600" w:rsidP="00D75059">
      <w:pPr>
        <w:pStyle w:val="Paragraphedeliste"/>
        <w:numPr>
          <w:ilvl w:val="0"/>
          <w:numId w:val="5"/>
        </w:numPr>
        <w:spacing w:before="30" w:after="30"/>
        <w:jc w:val="both"/>
        <w:rPr>
          <w:rFonts w:ascii="Calibri" w:hAnsi="Calibri" w:cs="Calibri"/>
          <w:color w:val="auto"/>
          <w:sz w:val="24"/>
          <w:szCs w:val="24"/>
        </w:rPr>
      </w:pPr>
      <w:commentRangeStart w:id="21"/>
      <w:r w:rsidRPr="00CD3CC0">
        <w:rPr>
          <w:rFonts w:ascii="Calibri" w:hAnsi="Calibri" w:cs="Calibri"/>
          <w:b/>
          <w:bCs/>
          <w:color w:val="auto"/>
          <w:sz w:val="24"/>
          <w:szCs w:val="24"/>
        </w:rPr>
        <w:t xml:space="preserve">Case Protestable : </w:t>
      </w:r>
      <w:r w:rsidRPr="00CD3CC0">
        <w:rPr>
          <w:rFonts w:ascii="Calibri" w:hAnsi="Calibri" w:cs="Calibri"/>
          <w:color w:val="auto"/>
          <w:sz w:val="24"/>
          <w:szCs w:val="24"/>
        </w:rPr>
        <w:t xml:space="preserve">présente sur le formulaire mais non couverte par les specs </w:t>
      </w:r>
      <w:r w:rsidR="00661E47" w:rsidRPr="00CD3CC0">
        <w:rPr>
          <w:rFonts w:ascii="Calibri" w:hAnsi="Calibri" w:cs="Calibri"/>
          <w:color w:val="auto"/>
          <w:sz w:val="24"/>
          <w:szCs w:val="24"/>
        </w:rPr>
        <w:t>:</w:t>
      </w:r>
      <w:r w:rsidRPr="00CD3CC0">
        <w:rPr>
          <w:rFonts w:ascii="Calibri" w:hAnsi="Calibri" w:cs="Calibri"/>
          <w:color w:val="auto"/>
          <w:sz w:val="24"/>
          <w:szCs w:val="24"/>
        </w:rPr>
        <w:t>à clarifier avec MOA</w:t>
      </w:r>
      <w:commentRangeEnd w:id="21"/>
      <w:r w:rsidR="009D3441" w:rsidRPr="00CD3CC0">
        <w:rPr>
          <w:rStyle w:val="Marquedecommentaire"/>
          <w:rFonts w:ascii="Calibri" w:hAnsi="Calibri" w:cs="Calibri"/>
          <w:color w:val="auto"/>
          <w:sz w:val="24"/>
          <w:szCs w:val="24"/>
        </w:rPr>
        <w:commentReference w:id="21"/>
      </w:r>
    </w:p>
    <w:p w14:paraId="7739E7E9" w14:textId="77777777" w:rsidR="00B53600" w:rsidRPr="00CD3CC0" w:rsidRDefault="00B53600" w:rsidP="00B53600">
      <w:pPr>
        <w:spacing w:before="60"/>
        <w:jc w:val="both"/>
        <w:rPr>
          <w:rFonts w:ascii="Calibri" w:hAnsi="Calibri" w:cs="Calibri"/>
          <w:color w:val="auto"/>
          <w:sz w:val="24"/>
          <w:szCs w:val="24"/>
        </w:rPr>
      </w:pPr>
    </w:p>
    <w:p w14:paraId="0382D780" w14:textId="1C32D41C" w:rsidR="00B53600" w:rsidRPr="00CD3CC0" w:rsidRDefault="00734E1A" w:rsidP="00B53600">
      <w:pPr>
        <w:spacing w:before="40" w:after="40"/>
        <w:jc w:val="both"/>
        <w:rPr>
          <w:rFonts w:ascii="Calibri" w:hAnsi="Calibri" w:cs="Calibri"/>
          <w:color w:val="auto"/>
          <w:sz w:val="24"/>
          <w:szCs w:val="24"/>
        </w:rPr>
      </w:pPr>
      <w:r w:rsidRPr="00CD3CC0">
        <w:rPr>
          <w:rFonts w:ascii="Calibri" w:hAnsi="Calibri" w:cs="Calibri"/>
          <w:b/>
          <w:bCs/>
          <w:color w:val="auto"/>
          <w:sz w:val="24"/>
          <w:szCs w:val="24"/>
        </w:rPr>
        <w:t xml:space="preserve">Analyse du </w:t>
      </w:r>
      <w:r w:rsidR="00B53600" w:rsidRPr="00CD3CC0">
        <w:rPr>
          <w:rFonts w:ascii="Calibri" w:hAnsi="Calibri" w:cs="Calibri"/>
          <w:b/>
          <w:bCs/>
          <w:color w:val="auto"/>
          <w:sz w:val="24"/>
          <w:szCs w:val="24"/>
        </w:rPr>
        <w:t>Recto</w:t>
      </w:r>
      <w:r w:rsidRPr="00CD3CC0">
        <w:rPr>
          <w:rFonts w:ascii="Calibri" w:hAnsi="Calibri" w:cs="Calibri"/>
          <w:b/>
          <w:bCs/>
          <w:color w:val="auto"/>
          <w:sz w:val="24"/>
          <w:szCs w:val="24"/>
        </w:rPr>
        <w:t xml:space="preserve"> : </w:t>
      </w:r>
      <w:r w:rsidR="00B53600" w:rsidRPr="00CD3CC0">
        <w:rPr>
          <w:rFonts w:ascii="Calibri" w:hAnsi="Calibri" w:cs="Calibri"/>
          <w:b/>
          <w:bCs/>
          <w:color w:val="auto"/>
          <w:sz w:val="24"/>
          <w:szCs w:val="24"/>
        </w:rPr>
        <w:t>Vérifications manuelles (3 zones distinctes et obligatoires)</w:t>
      </w:r>
    </w:p>
    <w:p w14:paraId="4D91F4BC" w14:textId="77777777" w:rsidR="00B53600" w:rsidRPr="00CD3CC0" w:rsidRDefault="00B53600" w:rsidP="00B53600">
      <w:pPr>
        <w:spacing w:before="30" w:after="30"/>
        <w:ind w:left="360" w:hanging="200"/>
        <w:jc w:val="both"/>
        <w:rPr>
          <w:rFonts w:ascii="Calibri" w:hAnsi="Calibri" w:cs="Calibri"/>
          <w:color w:val="auto"/>
          <w:sz w:val="24"/>
          <w:szCs w:val="24"/>
        </w:rPr>
      </w:pPr>
    </w:p>
    <w:p w14:paraId="7366A2B7" w14:textId="7378D95F" w:rsidR="00B53600" w:rsidRPr="00CD3CC0" w:rsidRDefault="00B53600" w:rsidP="00D75059">
      <w:pPr>
        <w:pStyle w:val="Paragraphedeliste"/>
        <w:numPr>
          <w:ilvl w:val="0"/>
          <w:numId w:val="6"/>
        </w:numPr>
        <w:spacing w:before="30" w:after="30"/>
        <w:jc w:val="both"/>
        <w:rPr>
          <w:rFonts w:ascii="Calibri" w:hAnsi="Calibri" w:cs="Calibri"/>
          <w:color w:val="auto"/>
          <w:sz w:val="24"/>
          <w:szCs w:val="24"/>
        </w:rPr>
      </w:pPr>
      <w:r w:rsidRPr="00CD3CC0">
        <w:rPr>
          <w:rFonts w:ascii="Calibri" w:hAnsi="Calibri" w:cs="Calibri"/>
          <w:b/>
          <w:bCs/>
          <w:color w:val="auto"/>
          <w:sz w:val="24"/>
          <w:szCs w:val="24"/>
        </w:rPr>
        <w:t xml:space="preserve">Champ 'Signature du tiré' : </w:t>
      </w:r>
      <w:r w:rsidRPr="00CD3CC0">
        <w:rPr>
          <w:rFonts w:ascii="Calibri" w:hAnsi="Calibri" w:cs="Calibri"/>
          <w:color w:val="auto"/>
          <w:sz w:val="24"/>
          <w:szCs w:val="24"/>
        </w:rPr>
        <w:t xml:space="preserve">haut gauche </w:t>
      </w:r>
      <w:r w:rsidR="00661E47" w:rsidRPr="00CD3CC0">
        <w:rPr>
          <w:rFonts w:ascii="Calibri" w:hAnsi="Calibri" w:cs="Calibri"/>
          <w:color w:val="auto"/>
          <w:sz w:val="24"/>
          <w:szCs w:val="24"/>
        </w:rPr>
        <w:t>:</w:t>
      </w:r>
      <w:r w:rsidRPr="00CD3CC0">
        <w:rPr>
          <w:rFonts w:ascii="Calibri" w:hAnsi="Calibri" w:cs="Calibri"/>
          <w:color w:val="auto"/>
          <w:sz w:val="24"/>
          <w:szCs w:val="24"/>
        </w:rPr>
        <w:t>signature + cachet LA MÉDITERRANÉENNE (UC-10 si référence disponible)</w:t>
      </w:r>
    </w:p>
    <w:p w14:paraId="437D3F31" w14:textId="44F8CEAA" w:rsidR="00B53600" w:rsidRPr="00CD3CC0" w:rsidRDefault="00B53600" w:rsidP="00D75059">
      <w:pPr>
        <w:pStyle w:val="Paragraphedeliste"/>
        <w:numPr>
          <w:ilvl w:val="0"/>
          <w:numId w:val="6"/>
        </w:numPr>
        <w:spacing w:before="30" w:after="30"/>
        <w:jc w:val="both"/>
        <w:rPr>
          <w:rFonts w:ascii="Calibri" w:hAnsi="Calibri" w:cs="Calibri"/>
          <w:color w:val="auto"/>
          <w:sz w:val="24"/>
          <w:szCs w:val="24"/>
        </w:rPr>
      </w:pPr>
      <w:r w:rsidRPr="00CD3CC0">
        <w:rPr>
          <w:rFonts w:ascii="Calibri" w:hAnsi="Calibri" w:cs="Calibri"/>
          <w:b/>
          <w:bCs/>
          <w:color w:val="auto"/>
          <w:sz w:val="24"/>
          <w:szCs w:val="24"/>
        </w:rPr>
        <w:t xml:space="preserve">Champ 'Acceptation' : </w:t>
      </w:r>
      <w:r w:rsidRPr="00CD3CC0">
        <w:rPr>
          <w:rFonts w:ascii="Calibri" w:hAnsi="Calibri" w:cs="Calibri"/>
          <w:color w:val="auto"/>
          <w:sz w:val="24"/>
          <w:szCs w:val="24"/>
        </w:rPr>
        <w:t xml:space="preserve">bas gauche </w:t>
      </w:r>
      <w:r w:rsidR="00661E47" w:rsidRPr="00CD3CC0">
        <w:rPr>
          <w:rFonts w:ascii="Calibri" w:hAnsi="Calibri" w:cs="Calibri"/>
          <w:color w:val="auto"/>
          <w:sz w:val="24"/>
          <w:szCs w:val="24"/>
        </w:rPr>
        <w:t>:</w:t>
      </w:r>
      <w:r w:rsidRPr="00CD3CC0">
        <w:rPr>
          <w:rFonts w:ascii="Calibri" w:hAnsi="Calibri" w:cs="Calibri"/>
          <w:color w:val="auto"/>
          <w:sz w:val="24"/>
          <w:szCs w:val="24"/>
        </w:rPr>
        <w:t>signature + cachet débiteur, OBLIGATOIREMENT distinct et séparé du précédent</w:t>
      </w:r>
    </w:p>
    <w:p w14:paraId="36EE0641" w14:textId="2F8CFE61" w:rsidR="00B53600" w:rsidRPr="00CD3CC0" w:rsidRDefault="00B53600" w:rsidP="00D75059">
      <w:pPr>
        <w:pStyle w:val="Paragraphedeliste"/>
        <w:numPr>
          <w:ilvl w:val="0"/>
          <w:numId w:val="6"/>
        </w:numPr>
        <w:spacing w:before="30" w:after="30"/>
        <w:jc w:val="both"/>
        <w:rPr>
          <w:rFonts w:ascii="Calibri" w:hAnsi="Calibri" w:cs="Calibri"/>
          <w:color w:val="auto"/>
          <w:sz w:val="24"/>
          <w:szCs w:val="24"/>
        </w:rPr>
      </w:pPr>
      <w:r w:rsidRPr="00CD3CC0">
        <w:rPr>
          <w:rFonts w:ascii="Calibri" w:hAnsi="Calibri" w:cs="Calibri"/>
          <w:b/>
          <w:bCs/>
          <w:color w:val="auto"/>
          <w:sz w:val="24"/>
          <w:szCs w:val="24"/>
        </w:rPr>
        <w:t xml:space="preserve">Champ 'Signature du tireur' : </w:t>
      </w:r>
      <w:r w:rsidRPr="00CD3CC0">
        <w:rPr>
          <w:rFonts w:ascii="Calibri" w:hAnsi="Calibri" w:cs="Calibri"/>
          <w:color w:val="auto"/>
          <w:sz w:val="24"/>
          <w:szCs w:val="24"/>
        </w:rPr>
        <w:t xml:space="preserve">bas droite </w:t>
      </w:r>
      <w:r w:rsidR="00661E47" w:rsidRPr="00CD3CC0">
        <w:rPr>
          <w:rFonts w:ascii="Calibri" w:hAnsi="Calibri" w:cs="Calibri"/>
          <w:color w:val="auto"/>
          <w:sz w:val="24"/>
          <w:szCs w:val="24"/>
        </w:rPr>
        <w:t>:</w:t>
      </w:r>
      <w:r w:rsidRPr="00CD3CC0">
        <w:rPr>
          <w:rFonts w:ascii="Calibri" w:hAnsi="Calibri" w:cs="Calibri"/>
          <w:color w:val="auto"/>
          <w:sz w:val="24"/>
          <w:szCs w:val="24"/>
        </w:rPr>
        <w:t>signature + cachet SO.CO.PAR. (UC-10 si référence disponible)</w:t>
      </w:r>
    </w:p>
    <w:p w14:paraId="6472C214" w14:textId="77777777" w:rsidR="00B53600" w:rsidRPr="00CD3CC0" w:rsidRDefault="00B53600" w:rsidP="00B53600">
      <w:pPr>
        <w:spacing w:before="60"/>
        <w:jc w:val="both"/>
        <w:rPr>
          <w:rFonts w:ascii="Calibri" w:hAnsi="Calibri" w:cs="Calibri"/>
          <w:color w:val="auto"/>
          <w:sz w:val="24"/>
          <w:szCs w:val="24"/>
        </w:rPr>
      </w:pPr>
    </w:p>
    <w:p w14:paraId="218C6AA2" w14:textId="1951F9CB" w:rsidR="00B53600" w:rsidRPr="00CD3CC0" w:rsidRDefault="00734E1A" w:rsidP="00B53600">
      <w:pPr>
        <w:spacing w:before="40" w:after="40"/>
        <w:jc w:val="both"/>
        <w:rPr>
          <w:rFonts w:ascii="Calibri" w:hAnsi="Calibri" w:cs="Calibri"/>
          <w:color w:val="auto"/>
          <w:sz w:val="24"/>
          <w:szCs w:val="24"/>
        </w:rPr>
      </w:pPr>
      <w:r w:rsidRPr="00CD3CC0">
        <w:rPr>
          <w:rFonts w:ascii="Calibri" w:hAnsi="Calibri" w:cs="Calibri"/>
          <w:b/>
          <w:bCs/>
          <w:color w:val="auto"/>
          <w:sz w:val="24"/>
          <w:szCs w:val="24"/>
        </w:rPr>
        <w:t>Analyse du V</w:t>
      </w:r>
      <w:r w:rsidR="00B53600" w:rsidRPr="00CD3CC0">
        <w:rPr>
          <w:rFonts w:ascii="Calibri" w:hAnsi="Calibri" w:cs="Calibri"/>
          <w:b/>
          <w:bCs/>
          <w:color w:val="auto"/>
          <w:sz w:val="24"/>
          <w:szCs w:val="24"/>
        </w:rPr>
        <w:t>erso</w:t>
      </w:r>
      <w:r w:rsidRPr="00CD3CC0">
        <w:rPr>
          <w:rFonts w:ascii="Calibri" w:hAnsi="Calibri" w:cs="Calibri"/>
          <w:b/>
          <w:bCs/>
          <w:color w:val="auto"/>
          <w:sz w:val="24"/>
          <w:szCs w:val="24"/>
        </w:rPr>
        <w:t xml:space="preserve"> : </w:t>
      </w:r>
      <w:r w:rsidR="00B53600" w:rsidRPr="00CD3CC0">
        <w:rPr>
          <w:rFonts w:ascii="Calibri" w:hAnsi="Calibri" w:cs="Calibri"/>
          <w:b/>
          <w:bCs/>
          <w:color w:val="auto"/>
          <w:sz w:val="24"/>
          <w:szCs w:val="24"/>
        </w:rPr>
        <w:t xml:space="preserve"> Endossement (vérification manuelle uniquement)</w:t>
      </w:r>
    </w:p>
    <w:p w14:paraId="22E39BE0" w14:textId="77777777" w:rsidR="00B53600" w:rsidRPr="00CD3CC0" w:rsidRDefault="00B53600" w:rsidP="00B53600">
      <w:pPr>
        <w:spacing w:before="30" w:after="30"/>
        <w:ind w:left="360" w:hanging="200"/>
        <w:jc w:val="both"/>
        <w:rPr>
          <w:rFonts w:ascii="Calibri" w:hAnsi="Calibri" w:cs="Calibri"/>
          <w:color w:val="auto"/>
          <w:sz w:val="24"/>
          <w:szCs w:val="24"/>
        </w:rPr>
      </w:pPr>
    </w:p>
    <w:p w14:paraId="10DF9DBF" w14:textId="72224AA0" w:rsidR="00B53600" w:rsidRPr="00CD3CC0" w:rsidRDefault="00B53600" w:rsidP="00D75059">
      <w:pPr>
        <w:pStyle w:val="Paragraphedeliste"/>
        <w:numPr>
          <w:ilvl w:val="0"/>
          <w:numId w:val="7"/>
        </w:numPr>
        <w:spacing w:before="30" w:after="30"/>
        <w:jc w:val="both"/>
        <w:rPr>
          <w:rFonts w:ascii="Calibri" w:hAnsi="Calibri" w:cs="Calibri"/>
          <w:color w:val="auto"/>
          <w:sz w:val="24"/>
          <w:szCs w:val="24"/>
        </w:rPr>
      </w:pPr>
      <w:r w:rsidRPr="00CD3CC0">
        <w:rPr>
          <w:rFonts w:ascii="Calibri" w:hAnsi="Calibri" w:cs="Calibri"/>
          <w:b/>
          <w:bCs/>
          <w:color w:val="auto"/>
          <w:sz w:val="24"/>
          <w:szCs w:val="24"/>
        </w:rPr>
        <w:t xml:space="preserve">Signature Adhérent au verso : </w:t>
      </w:r>
      <w:r w:rsidRPr="00CD3CC0">
        <w:rPr>
          <w:rFonts w:ascii="Calibri" w:hAnsi="Calibri" w:cs="Calibri"/>
          <w:color w:val="auto"/>
          <w:sz w:val="24"/>
          <w:szCs w:val="24"/>
        </w:rPr>
        <w:t xml:space="preserve">zone 'Réservé à l'endossement / خاص بالتظهير' </w:t>
      </w:r>
      <w:r w:rsidR="00661E47" w:rsidRPr="00CD3CC0">
        <w:rPr>
          <w:rFonts w:ascii="Calibri" w:hAnsi="Calibri" w:cs="Calibri"/>
          <w:color w:val="auto"/>
          <w:sz w:val="24"/>
          <w:szCs w:val="24"/>
        </w:rPr>
        <w:t>:</w:t>
      </w:r>
      <w:r w:rsidRPr="00CD3CC0">
        <w:rPr>
          <w:rFonts w:ascii="Calibri" w:hAnsi="Calibri" w:cs="Calibri"/>
          <w:color w:val="auto"/>
          <w:sz w:val="24"/>
          <w:szCs w:val="24"/>
        </w:rPr>
        <w:t>aucune donnée OCR extractible</w:t>
      </w:r>
    </w:p>
    <w:p w14:paraId="6DB352CB" w14:textId="77F7CDA5" w:rsidR="00B53600" w:rsidRPr="00CD3CC0" w:rsidRDefault="00B53600" w:rsidP="00D75059">
      <w:pPr>
        <w:pStyle w:val="Paragraphedeliste"/>
        <w:numPr>
          <w:ilvl w:val="0"/>
          <w:numId w:val="7"/>
        </w:numPr>
        <w:spacing w:before="30" w:after="30"/>
        <w:jc w:val="both"/>
        <w:rPr>
          <w:rFonts w:ascii="Calibri" w:hAnsi="Calibri" w:cs="Calibri"/>
          <w:color w:val="auto"/>
          <w:sz w:val="24"/>
          <w:szCs w:val="24"/>
        </w:rPr>
      </w:pPr>
      <w:r w:rsidRPr="00CD3CC0">
        <w:rPr>
          <w:rFonts w:ascii="Calibri" w:hAnsi="Calibri" w:cs="Calibri"/>
          <w:b/>
          <w:bCs/>
          <w:color w:val="auto"/>
          <w:sz w:val="24"/>
          <w:szCs w:val="24"/>
        </w:rPr>
        <w:t xml:space="preserve">Cachet Adhérent au verso : </w:t>
      </w:r>
      <w:r w:rsidRPr="00CD3CC0">
        <w:rPr>
          <w:rFonts w:ascii="Calibri" w:hAnsi="Calibri" w:cs="Calibri"/>
          <w:color w:val="auto"/>
          <w:sz w:val="24"/>
          <w:szCs w:val="24"/>
        </w:rPr>
        <w:t>même zone</w:t>
      </w:r>
      <w:r w:rsidR="00734E1A" w:rsidRPr="00CD3CC0">
        <w:rPr>
          <w:rFonts w:ascii="Calibri" w:hAnsi="Calibri" w:cs="Calibri"/>
          <w:color w:val="auto"/>
          <w:sz w:val="24"/>
          <w:szCs w:val="24"/>
        </w:rPr>
        <w:t xml:space="preserve"> : </w:t>
      </w:r>
      <w:r w:rsidRPr="00CD3CC0">
        <w:rPr>
          <w:rFonts w:ascii="Calibri" w:hAnsi="Calibri" w:cs="Calibri"/>
          <w:color w:val="auto"/>
          <w:sz w:val="24"/>
          <w:szCs w:val="24"/>
        </w:rPr>
        <w:t>UC-10 optionnel si image de référence disponible</w:t>
      </w:r>
    </w:p>
    <w:p w14:paraId="137C2E9C" w14:textId="77777777" w:rsidR="00B53600" w:rsidRPr="00CD3CC0" w:rsidRDefault="00B53600" w:rsidP="00B53600">
      <w:pPr>
        <w:spacing w:before="60"/>
        <w:jc w:val="both"/>
        <w:rPr>
          <w:rFonts w:ascii="Calibri" w:hAnsi="Calibri" w:cs="Calibri"/>
          <w:color w:val="auto"/>
          <w:sz w:val="24"/>
          <w:szCs w:val="24"/>
        </w:rPr>
      </w:pPr>
    </w:p>
    <w:sectPr w:rsidR="00B53600" w:rsidRPr="00CD3CC0" w:rsidSect="005B2C0F">
      <w:pgSz w:w="11906" w:h="16838"/>
      <w:pgMar w:top="1440" w:right="1260" w:bottom="1260" w:left="126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Marwen Ben ahmed" w:date="2026-08-11T09:02:00Z" w:initials="MB">
    <w:p w14:paraId="525FCB9F" w14:textId="77777777" w:rsidR="00865A75" w:rsidRDefault="00865A75" w:rsidP="00865A75">
      <w:pPr>
        <w:pStyle w:val="Commentaire"/>
      </w:pPr>
      <w:r>
        <w:rPr>
          <w:rStyle w:val="Marquedecommentaire"/>
        </w:rPr>
        <w:annotationRef/>
      </w:r>
      <w:r>
        <w:t xml:space="preserve">C’est quoi remises ? </w:t>
      </w:r>
    </w:p>
    <w:p w14:paraId="3353D6AA" w14:textId="77777777" w:rsidR="00865A75" w:rsidRDefault="00865A75" w:rsidP="00865A75">
      <w:pPr>
        <w:pStyle w:val="Commentaire"/>
      </w:pPr>
      <w:r>
        <w:t>C’est quoi IP ?</w:t>
      </w:r>
    </w:p>
  </w:comment>
  <w:comment w:id="14" w:author="Marwen Ben ahmed" w:date="2026-08-11T09:07:00Z" w:initials="MB">
    <w:p w14:paraId="3EF1C7BA" w14:textId="77777777" w:rsidR="00A77514" w:rsidRDefault="00A77514" w:rsidP="00A77514">
      <w:pPr>
        <w:pStyle w:val="Commentaire"/>
      </w:pPr>
      <w:r>
        <w:rPr>
          <w:rStyle w:val="Marquedecommentaire"/>
        </w:rPr>
        <w:annotationRef/>
      </w:r>
      <w:r>
        <w:t>Existe 'il IMX pour un POC ?</w:t>
      </w:r>
    </w:p>
  </w:comment>
  <w:comment w:id="15" w:author="Marwen Ben ahmed" w:date="2026-08-11T09:12:00Z" w:initials="MB">
    <w:p w14:paraId="29459BF1" w14:textId="77777777" w:rsidR="00140966" w:rsidRDefault="00140966" w:rsidP="00140966">
      <w:pPr>
        <w:pStyle w:val="Commentaire"/>
      </w:pPr>
      <w:r>
        <w:rPr>
          <w:rStyle w:val="Marquedecommentaire"/>
        </w:rPr>
        <w:annotationRef/>
      </w:r>
      <w:r>
        <w:t>Ou je peux trouver cette date dans le trait ?</w:t>
      </w:r>
    </w:p>
  </w:comment>
  <w:comment w:id="16" w:author="Marwen Ben ahmed" w:date="2026-08-11T09:07:00Z" w:initials="MB">
    <w:p w14:paraId="0E90A293" w14:textId="77777777" w:rsidR="005C469F" w:rsidRDefault="005C469F" w:rsidP="005C469F">
      <w:pPr>
        <w:pStyle w:val="Commentaire"/>
      </w:pPr>
      <w:r>
        <w:rPr>
          <w:rStyle w:val="Marquedecommentaire"/>
        </w:rPr>
        <w:annotationRef/>
      </w:r>
      <w:r>
        <w:t>Pas clair !</w:t>
      </w:r>
    </w:p>
  </w:comment>
  <w:comment w:id="20" w:author="Marwen Ben ahmed" w:date="2026-08-11T09:13:00Z" w:initials="MB">
    <w:p w14:paraId="0A16002A" w14:textId="77777777" w:rsidR="004A2D2E" w:rsidRDefault="004A2D2E" w:rsidP="004A2D2E">
      <w:pPr>
        <w:pStyle w:val="Commentaire"/>
      </w:pPr>
      <w:r>
        <w:rPr>
          <w:rStyle w:val="Marquedecommentaire"/>
        </w:rPr>
        <w:annotationRef/>
      </w:r>
      <w:r>
        <w:t>Ou je peux  trouver ?</w:t>
      </w:r>
    </w:p>
  </w:comment>
  <w:comment w:id="21" w:author="Marwen Ben ahmed" w:date="2026-08-11T09:14:00Z" w:initials="MB">
    <w:p w14:paraId="4F7D7ADB" w14:textId="77777777" w:rsidR="009D3441" w:rsidRDefault="009D3441" w:rsidP="009D3441">
      <w:pPr>
        <w:pStyle w:val="Commentaire"/>
      </w:pPr>
      <w:r>
        <w:rPr>
          <w:rStyle w:val="Marquedecommentaire"/>
        </w:rPr>
        <w:annotationRef/>
      </w:r>
      <w:r>
        <w:t>Pas clair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53D6AA" w15:done="0"/>
  <w15:commentEx w15:paraId="3EF1C7BA" w15:done="0"/>
  <w15:commentEx w15:paraId="29459BF1" w15:done="0"/>
  <w15:commentEx w15:paraId="0E90A293" w15:done="0"/>
  <w15:commentEx w15:paraId="0A16002A" w15:done="0"/>
  <w15:commentEx w15:paraId="4F7D7A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938DA7" w16cex:dateUtc="2026-08-11T08:02:00Z"/>
  <w16cex:commentExtensible w16cex:durableId="2A9143F3" w16cex:dateUtc="2026-08-11T08:07:00Z"/>
  <w16cex:commentExtensible w16cex:durableId="63E2384E" w16cex:dateUtc="2026-08-11T08:12:00Z"/>
  <w16cex:commentExtensible w16cex:durableId="4285192B" w16cex:dateUtc="2026-08-11T08:07:00Z"/>
  <w16cex:commentExtensible w16cex:durableId="5221AEFA" w16cex:dateUtc="2026-08-11T08:13:00Z"/>
  <w16cex:commentExtensible w16cex:durableId="5CA05B1F" w16cex:dateUtc="2026-08-11T08: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53D6AA" w16cid:durableId="65938DA7"/>
  <w16cid:commentId w16cid:paraId="3EF1C7BA" w16cid:durableId="2A9143F3"/>
  <w16cid:commentId w16cid:paraId="29459BF1" w16cid:durableId="63E2384E"/>
  <w16cid:commentId w16cid:paraId="0E90A293" w16cid:durableId="4285192B"/>
  <w16cid:commentId w16cid:paraId="0A16002A" w16cid:durableId="5221AEFA"/>
  <w16cid:commentId w16cid:paraId="4F7D7ADB" w16cid:durableId="5CA05B1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61A96" w14:textId="77777777" w:rsidR="0085342F" w:rsidRDefault="0085342F">
      <w:r>
        <w:separator/>
      </w:r>
    </w:p>
  </w:endnote>
  <w:endnote w:type="continuationSeparator" w:id="0">
    <w:p w14:paraId="4C10A2D5" w14:textId="77777777" w:rsidR="0085342F" w:rsidRDefault="008534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BA159" w14:textId="77777777" w:rsidR="0085342F" w:rsidRDefault="0085342F">
      <w:r>
        <w:separator/>
      </w:r>
    </w:p>
  </w:footnote>
  <w:footnote w:type="continuationSeparator" w:id="0">
    <w:p w14:paraId="5DB6D8E6" w14:textId="77777777" w:rsidR="0085342F" w:rsidRDefault="008534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7DA4"/>
    <w:multiLevelType w:val="hybridMultilevel"/>
    <w:tmpl w:val="93F0F5D4"/>
    <w:lvl w:ilvl="0" w:tplc="040C0001">
      <w:start w:val="1"/>
      <w:numFmt w:val="bullet"/>
      <w:lvlText w:val=""/>
      <w:lvlJc w:val="left"/>
      <w:pPr>
        <w:ind w:left="0" w:hanging="360"/>
      </w:pPr>
      <w:rPr>
        <w:rFonts w:ascii="Symbol" w:hAnsi="Symbol" w:hint="default"/>
      </w:rPr>
    </w:lvl>
    <w:lvl w:ilvl="1" w:tplc="040C0003" w:tentative="1">
      <w:start w:val="1"/>
      <w:numFmt w:val="bullet"/>
      <w:lvlText w:val="o"/>
      <w:lvlJc w:val="left"/>
      <w:pPr>
        <w:ind w:left="720" w:hanging="360"/>
      </w:pPr>
      <w:rPr>
        <w:rFonts w:ascii="Courier New" w:hAnsi="Courier New" w:cs="Courier New" w:hint="default"/>
      </w:rPr>
    </w:lvl>
    <w:lvl w:ilvl="2" w:tplc="040C0005" w:tentative="1">
      <w:start w:val="1"/>
      <w:numFmt w:val="bullet"/>
      <w:lvlText w:val=""/>
      <w:lvlJc w:val="left"/>
      <w:pPr>
        <w:ind w:left="1440" w:hanging="360"/>
      </w:pPr>
      <w:rPr>
        <w:rFonts w:ascii="Wingdings" w:hAnsi="Wingdings" w:hint="default"/>
      </w:rPr>
    </w:lvl>
    <w:lvl w:ilvl="3" w:tplc="040C0001" w:tentative="1">
      <w:start w:val="1"/>
      <w:numFmt w:val="bullet"/>
      <w:lvlText w:val=""/>
      <w:lvlJc w:val="left"/>
      <w:pPr>
        <w:ind w:left="2160" w:hanging="360"/>
      </w:pPr>
      <w:rPr>
        <w:rFonts w:ascii="Symbol" w:hAnsi="Symbol" w:hint="default"/>
      </w:rPr>
    </w:lvl>
    <w:lvl w:ilvl="4" w:tplc="040C0003" w:tentative="1">
      <w:start w:val="1"/>
      <w:numFmt w:val="bullet"/>
      <w:lvlText w:val="o"/>
      <w:lvlJc w:val="left"/>
      <w:pPr>
        <w:ind w:left="2880" w:hanging="360"/>
      </w:pPr>
      <w:rPr>
        <w:rFonts w:ascii="Courier New" w:hAnsi="Courier New" w:cs="Courier New" w:hint="default"/>
      </w:rPr>
    </w:lvl>
    <w:lvl w:ilvl="5" w:tplc="040C0005" w:tentative="1">
      <w:start w:val="1"/>
      <w:numFmt w:val="bullet"/>
      <w:lvlText w:val=""/>
      <w:lvlJc w:val="left"/>
      <w:pPr>
        <w:ind w:left="3600" w:hanging="360"/>
      </w:pPr>
      <w:rPr>
        <w:rFonts w:ascii="Wingdings" w:hAnsi="Wingdings" w:hint="default"/>
      </w:rPr>
    </w:lvl>
    <w:lvl w:ilvl="6" w:tplc="040C0001" w:tentative="1">
      <w:start w:val="1"/>
      <w:numFmt w:val="bullet"/>
      <w:lvlText w:val=""/>
      <w:lvlJc w:val="left"/>
      <w:pPr>
        <w:ind w:left="4320" w:hanging="360"/>
      </w:pPr>
      <w:rPr>
        <w:rFonts w:ascii="Symbol" w:hAnsi="Symbol" w:hint="default"/>
      </w:rPr>
    </w:lvl>
    <w:lvl w:ilvl="7" w:tplc="040C0003" w:tentative="1">
      <w:start w:val="1"/>
      <w:numFmt w:val="bullet"/>
      <w:lvlText w:val="o"/>
      <w:lvlJc w:val="left"/>
      <w:pPr>
        <w:ind w:left="5040" w:hanging="360"/>
      </w:pPr>
      <w:rPr>
        <w:rFonts w:ascii="Courier New" w:hAnsi="Courier New" w:cs="Courier New" w:hint="default"/>
      </w:rPr>
    </w:lvl>
    <w:lvl w:ilvl="8" w:tplc="040C0005" w:tentative="1">
      <w:start w:val="1"/>
      <w:numFmt w:val="bullet"/>
      <w:lvlText w:val=""/>
      <w:lvlJc w:val="left"/>
      <w:pPr>
        <w:ind w:left="5760" w:hanging="360"/>
      </w:pPr>
      <w:rPr>
        <w:rFonts w:ascii="Wingdings" w:hAnsi="Wingdings" w:hint="default"/>
      </w:rPr>
    </w:lvl>
  </w:abstractNum>
  <w:abstractNum w:abstractNumId="1" w15:restartNumberingAfterBreak="0">
    <w:nsid w:val="07A56652"/>
    <w:multiLevelType w:val="hybridMultilevel"/>
    <w:tmpl w:val="254663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A3E2809"/>
    <w:multiLevelType w:val="hybridMultilevel"/>
    <w:tmpl w:val="C1B847D4"/>
    <w:lvl w:ilvl="0" w:tplc="040C0001">
      <w:start w:val="1"/>
      <w:numFmt w:val="bullet"/>
      <w:lvlText w:val=""/>
      <w:lvlJc w:val="left"/>
      <w:pPr>
        <w:ind w:left="768" w:hanging="360"/>
      </w:pPr>
      <w:rPr>
        <w:rFonts w:ascii="Symbol" w:hAnsi="Symbol" w:hint="default"/>
      </w:rPr>
    </w:lvl>
    <w:lvl w:ilvl="1" w:tplc="040C0003" w:tentative="1">
      <w:start w:val="1"/>
      <w:numFmt w:val="bullet"/>
      <w:lvlText w:val="o"/>
      <w:lvlJc w:val="left"/>
      <w:pPr>
        <w:ind w:left="1488" w:hanging="360"/>
      </w:pPr>
      <w:rPr>
        <w:rFonts w:ascii="Courier New" w:hAnsi="Courier New" w:cs="Courier New" w:hint="default"/>
      </w:rPr>
    </w:lvl>
    <w:lvl w:ilvl="2" w:tplc="040C0005" w:tentative="1">
      <w:start w:val="1"/>
      <w:numFmt w:val="bullet"/>
      <w:lvlText w:val=""/>
      <w:lvlJc w:val="left"/>
      <w:pPr>
        <w:ind w:left="2208" w:hanging="360"/>
      </w:pPr>
      <w:rPr>
        <w:rFonts w:ascii="Wingdings" w:hAnsi="Wingdings" w:hint="default"/>
      </w:rPr>
    </w:lvl>
    <w:lvl w:ilvl="3" w:tplc="040C0001" w:tentative="1">
      <w:start w:val="1"/>
      <w:numFmt w:val="bullet"/>
      <w:lvlText w:val=""/>
      <w:lvlJc w:val="left"/>
      <w:pPr>
        <w:ind w:left="2928" w:hanging="360"/>
      </w:pPr>
      <w:rPr>
        <w:rFonts w:ascii="Symbol" w:hAnsi="Symbol" w:hint="default"/>
      </w:rPr>
    </w:lvl>
    <w:lvl w:ilvl="4" w:tplc="040C0003" w:tentative="1">
      <w:start w:val="1"/>
      <w:numFmt w:val="bullet"/>
      <w:lvlText w:val="o"/>
      <w:lvlJc w:val="left"/>
      <w:pPr>
        <w:ind w:left="3648" w:hanging="360"/>
      </w:pPr>
      <w:rPr>
        <w:rFonts w:ascii="Courier New" w:hAnsi="Courier New" w:cs="Courier New" w:hint="default"/>
      </w:rPr>
    </w:lvl>
    <w:lvl w:ilvl="5" w:tplc="040C0005" w:tentative="1">
      <w:start w:val="1"/>
      <w:numFmt w:val="bullet"/>
      <w:lvlText w:val=""/>
      <w:lvlJc w:val="left"/>
      <w:pPr>
        <w:ind w:left="4368" w:hanging="360"/>
      </w:pPr>
      <w:rPr>
        <w:rFonts w:ascii="Wingdings" w:hAnsi="Wingdings" w:hint="default"/>
      </w:rPr>
    </w:lvl>
    <w:lvl w:ilvl="6" w:tplc="040C0001" w:tentative="1">
      <w:start w:val="1"/>
      <w:numFmt w:val="bullet"/>
      <w:lvlText w:val=""/>
      <w:lvlJc w:val="left"/>
      <w:pPr>
        <w:ind w:left="5088" w:hanging="360"/>
      </w:pPr>
      <w:rPr>
        <w:rFonts w:ascii="Symbol" w:hAnsi="Symbol" w:hint="default"/>
      </w:rPr>
    </w:lvl>
    <w:lvl w:ilvl="7" w:tplc="040C0003" w:tentative="1">
      <w:start w:val="1"/>
      <w:numFmt w:val="bullet"/>
      <w:lvlText w:val="o"/>
      <w:lvlJc w:val="left"/>
      <w:pPr>
        <w:ind w:left="5808" w:hanging="360"/>
      </w:pPr>
      <w:rPr>
        <w:rFonts w:ascii="Courier New" w:hAnsi="Courier New" w:cs="Courier New" w:hint="default"/>
      </w:rPr>
    </w:lvl>
    <w:lvl w:ilvl="8" w:tplc="040C0005" w:tentative="1">
      <w:start w:val="1"/>
      <w:numFmt w:val="bullet"/>
      <w:lvlText w:val=""/>
      <w:lvlJc w:val="left"/>
      <w:pPr>
        <w:ind w:left="6528" w:hanging="360"/>
      </w:pPr>
      <w:rPr>
        <w:rFonts w:ascii="Wingdings" w:hAnsi="Wingdings" w:hint="default"/>
      </w:rPr>
    </w:lvl>
  </w:abstractNum>
  <w:abstractNum w:abstractNumId="3" w15:restartNumberingAfterBreak="0">
    <w:nsid w:val="0D110046"/>
    <w:multiLevelType w:val="hybridMultilevel"/>
    <w:tmpl w:val="6D76CF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A471DE"/>
    <w:multiLevelType w:val="hybridMultilevel"/>
    <w:tmpl w:val="50368BA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584101F"/>
    <w:multiLevelType w:val="hybridMultilevel"/>
    <w:tmpl w:val="399A2670"/>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6" w15:restartNumberingAfterBreak="0">
    <w:nsid w:val="15DC3CF8"/>
    <w:multiLevelType w:val="hybridMultilevel"/>
    <w:tmpl w:val="92E26064"/>
    <w:lvl w:ilvl="0" w:tplc="040C0001">
      <w:start w:val="1"/>
      <w:numFmt w:val="bullet"/>
      <w:lvlText w:val=""/>
      <w:lvlJc w:val="left"/>
      <w:pPr>
        <w:ind w:left="880" w:hanging="360"/>
      </w:pPr>
      <w:rPr>
        <w:rFonts w:ascii="Symbol" w:hAnsi="Symbol" w:hint="default"/>
      </w:rPr>
    </w:lvl>
    <w:lvl w:ilvl="1" w:tplc="040C0003" w:tentative="1">
      <w:start w:val="1"/>
      <w:numFmt w:val="bullet"/>
      <w:lvlText w:val="o"/>
      <w:lvlJc w:val="left"/>
      <w:pPr>
        <w:ind w:left="1600" w:hanging="360"/>
      </w:pPr>
      <w:rPr>
        <w:rFonts w:ascii="Courier New" w:hAnsi="Courier New" w:cs="Courier New" w:hint="default"/>
      </w:rPr>
    </w:lvl>
    <w:lvl w:ilvl="2" w:tplc="040C0005" w:tentative="1">
      <w:start w:val="1"/>
      <w:numFmt w:val="bullet"/>
      <w:lvlText w:val=""/>
      <w:lvlJc w:val="left"/>
      <w:pPr>
        <w:ind w:left="2320" w:hanging="360"/>
      </w:pPr>
      <w:rPr>
        <w:rFonts w:ascii="Wingdings" w:hAnsi="Wingdings" w:hint="default"/>
      </w:rPr>
    </w:lvl>
    <w:lvl w:ilvl="3" w:tplc="040C0001" w:tentative="1">
      <w:start w:val="1"/>
      <w:numFmt w:val="bullet"/>
      <w:lvlText w:val=""/>
      <w:lvlJc w:val="left"/>
      <w:pPr>
        <w:ind w:left="3040" w:hanging="360"/>
      </w:pPr>
      <w:rPr>
        <w:rFonts w:ascii="Symbol" w:hAnsi="Symbol" w:hint="default"/>
      </w:rPr>
    </w:lvl>
    <w:lvl w:ilvl="4" w:tplc="040C0003" w:tentative="1">
      <w:start w:val="1"/>
      <w:numFmt w:val="bullet"/>
      <w:lvlText w:val="o"/>
      <w:lvlJc w:val="left"/>
      <w:pPr>
        <w:ind w:left="3760" w:hanging="360"/>
      </w:pPr>
      <w:rPr>
        <w:rFonts w:ascii="Courier New" w:hAnsi="Courier New" w:cs="Courier New" w:hint="default"/>
      </w:rPr>
    </w:lvl>
    <w:lvl w:ilvl="5" w:tplc="040C0005" w:tentative="1">
      <w:start w:val="1"/>
      <w:numFmt w:val="bullet"/>
      <w:lvlText w:val=""/>
      <w:lvlJc w:val="left"/>
      <w:pPr>
        <w:ind w:left="4480" w:hanging="360"/>
      </w:pPr>
      <w:rPr>
        <w:rFonts w:ascii="Wingdings" w:hAnsi="Wingdings" w:hint="default"/>
      </w:rPr>
    </w:lvl>
    <w:lvl w:ilvl="6" w:tplc="040C0001" w:tentative="1">
      <w:start w:val="1"/>
      <w:numFmt w:val="bullet"/>
      <w:lvlText w:val=""/>
      <w:lvlJc w:val="left"/>
      <w:pPr>
        <w:ind w:left="5200" w:hanging="360"/>
      </w:pPr>
      <w:rPr>
        <w:rFonts w:ascii="Symbol" w:hAnsi="Symbol" w:hint="default"/>
      </w:rPr>
    </w:lvl>
    <w:lvl w:ilvl="7" w:tplc="040C0003" w:tentative="1">
      <w:start w:val="1"/>
      <w:numFmt w:val="bullet"/>
      <w:lvlText w:val="o"/>
      <w:lvlJc w:val="left"/>
      <w:pPr>
        <w:ind w:left="5920" w:hanging="360"/>
      </w:pPr>
      <w:rPr>
        <w:rFonts w:ascii="Courier New" w:hAnsi="Courier New" w:cs="Courier New" w:hint="default"/>
      </w:rPr>
    </w:lvl>
    <w:lvl w:ilvl="8" w:tplc="040C0005" w:tentative="1">
      <w:start w:val="1"/>
      <w:numFmt w:val="bullet"/>
      <w:lvlText w:val=""/>
      <w:lvlJc w:val="left"/>
      <w:pPr>
        <w:ind w:left="6640" w:hanging="360"/>
      </w:pPr>
      <w:rPr>
        <w:rFonts w:ascii="Wingdings" w:hAnsi="Wingdings" w:hint="default"/>
      </w:rPr>
    </w:lvl>
  </w:abstractNum>
  <w:abstractNum w:abstractNumId="7" w15:restartNumberingAfterBreak="0">
    <w:nsid w:val="16FE4788"/>
    <w:multiLevelType w:val="hybridMultilevel"/>
    <w:tmpl w:val="E91EC0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9FE5377"/>
    <w:multiLevelType w:val="hybridMultilevel"/>
    <w:tmpl w:val="789EC3FC"/>
    <w:lvl w:ilvl="0" w:tplc="040C0001">
      <w:start w:val="1"/>
      <w:numFmt w:val="bullet"/>
      <w:lvlText w:val=""/>
      <w:lvlJc w:val="left"/>
      <w:pPr>
        <w:ind w:left="768" w:hanging="360"/>
      </w:pPr>
      <w:rPr>
        <w:rFonts w:ascii="Symbol" w:hAnsi="Symbol" w:hint="default"/>
      </w:rPr>
    </w:lvl>
    <w:lvl w:ilvl="1" w:tplc="040C0003" w:tentative="1">
      <w:start w:val="1"/>
      <w:numFmt w:val="bullet"/>
      <w:lvlText w:val="o"/>
      <w:lvlJc w:val="left"/>
      <w:pPr>
        <w:ind w:left="1488" w:hanging="360"/>
      </w:pPr>
      <w:rPr>
        <w:rFonts w:ascii="Courier New" w:hAnsi="Courier New" w:cs="Courier New" w:hint="default"/>
      </w:rPr>
    </w:lvl>
    <w:lvl w:ilvl="2" w:tplc="040C0005" w:tentative="1">
      <w:start w:val="1"/>
      <w:numFmt w:val="bullet"/>
      <w:lvlText w:val=""/>
      <w:lvlJc w:val="left"/>
      <w:pPr>
        <w:ind w:left="2208" w:hanging="360"/>
      </w:pPr>
      <w:rPr>
        <w:rFonts w:ascii="Wingdings" w:hAnsi="Wingdings" w:hint="default"/>
      </w:rPr>
    </w:lvl>
    <w:lvl w:ilvl="3" w:tplc="040C0001" w:tentative="1">
      <w:start w:val="1"/>
      <w:numFmt w:val="bullet"/>
      <w:lvlText w:val=""/>
      <w:lvlJc w:val="left"/>
      <w:pPr>
        <w:ind w:left="2928" w:hanging="360"/>
      </w:pPr>
      <w:rPr>
        <w:rFonts w:ascii="Symbol" w:hAnsi="Symbol" w:hint="default"/>
      </w:rPr>
    </w:lvl>
    <w:lvl w:ilvl="4" w:tplc="040C0003" w:tentative="1">
      <w:start w:val="1"/>
      <w:numFmt w:val="bullet"/>
      <w:lvlText w:val="o"/>
      <w:lvlJc w:val="left"/>
      <w:pPr>
        <w:ind w:left="3648" w:hanging="360"/>
      </w:pPr>
      <w:rPr>
        <w:rFonts w:ascii="Courier New" w:hAnsi="Courier New" w:cs="Courier New" w:hint="default"/>
      </w:rPr>
    </w:lvl>
    <w:lvl w:ilvl="5" w:tplc="040C0005" w:tentative="1">
      <w:start w:val="1"/>
      <w:numFmt w:val="bullet"/>
      <w:lvlText w:val=""/>
      <w:lvlJc w:val="left"/>
      <w:pPr>
        <w:ind w:left="4368" w:hanging="360"/>
      </w:pPr>
      <w:rPr>
        <w:rFonts w:ascii="Wingdings" w:hAnsi="Wingdings" w:hint="default"/>
      </w:rPr>
    </w:lvl>
    <w:lvl w:ilvl="6" w:tplc="040C0001" w:tentative="1">
      <w:start w:val="1"/>
      <w:numFmt w:val="bullet"/>
      <w:lvlText w:val=""/>
      <w:lvlJc w:val="left"/>
      <w:pPr>
        <w:ind w:left="5088" w:hanging="360"/>
      </w:pPr>
      <w:rPr>
        <w:rFonts w:ascii="Symbol" w:hAnsi="Symbol" w:hint="default"/>
      </w:rPr>
    </w:lvl>
    <w:lvl w:ilvl="7" w:tplc="040C0003" w:tentative="1">
      <w:start w:val="1"/>
      <w:numFmt w:val="bullet"/>
      <w:lvlText w:val="o"/>
      <w:lvlJc w:val="left"/>
      <w:pPr>
        <w:ind w:left="5808" w:hanging="360"/>
      </w:pPr>
      <w:rPr>
        <w:rFonts w:ascii="Courier New" w:hAnsi="Courier New" w:cs="Courier New" w:hint="default"/>
      </w:rPr>
    </w:lvl>
    <w:lvl w:ilvl="8" w:tplc="040C0005" w:tentative="1">
      <w:start w:val="1"/>
      <w:numFmt w:val="bullet"/>
      <w:lvlText w:val=""/>
      <w:lvlJc w:val="left"/>
      <w:pPr>
        <w:ind w:left="6528" w:hanging="360"/>
      </w:pPr>
      <w:rPr>
        <w:rFonts w:ascii="Wingdings" w:hAnsi="Wingdings" w:hint="default"/>
      </w:rPr>
    </w:lvl>
  </w:abstractNum>
  <w:abstractNum w:abstractNumId="9" w15:restartNumberingAfterBreak="0">
    <w:nsid w:val="1A2947D9"/>
    <w:multiLevelType w:val="hybridMultilevel"/>
    <w:tmpl w:val="0E46FE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AE6260E"/>
    <w:multiLevelType w:val="hybridMultilevel"/>
    <w:tmpl w:val="21DE8ADE"/>
    <w:lvl w:ilvl="0" w:tplc="D5525A12">
      <w:start w:val="1"/>
      <w:numFmt w:val="bullet"/>
      <w:lvlText w:val="•"/>
      <w:lvlJc w:val="left"/>
      <w:pPr>
        <w:ind w:left="720" w:hanging="360"/>
      </w:pPr>
    </w:lvl>
    <w:lvl w:ilvl="1" w:tplc="00A65BD0">
      <w:start w:val="1"/>
      <w:numFmt w:val="bullet"/>
      <w:lvlText w:val="◦"/>
      <w:lvlJc w:val="left"/>
      <w:pPr>
        <w:ind w:left="1080" w:hanging="360"/>
      </w:pPr>
    </w:lvl>
    <w:lvl w:ilvl="2" w:tplc="B24CC1D2">
      <w:numFmt w:val="decimal"/>
      <w:lvlText w:val=""/>
      <w:lvlJc w:val="left"/>
    </w:lvl>
    <w:lvl w:ilvl="3" w:tplc="47B437DC">
      <w:numFmt w:val="decimal"/>
      <w:lvlText w:val=""/>
      <w:lvlJc w:val="left"/>
    </w:lvl>
    <w:lvl w:ilvl="4" w:tplc="67EA1260">
      <w:numFmt w:val="decimal"/>
      <w:lvlText w:val=""/>
      <w:lvlJc w:val="left"/>
    </w:lvl>
    <w:lvl w:ilvl="5" w:tplc="4DF04770">
      <w:numFmt w:val="decimal"/>
      <w:lvlText w:val=""/>
      <w:lvlJc w:val="left"/>
    </w:lvl>
    <w:lvl w:ilvl="6" w:tplc="02DCF5E4">
      <w:numFmt w:val="decimal"/>
      <w:lvlText w:val=""/>
      <w:lvlJc w:val="left"/>
    </w:lvl>
    <w:lvl w:ilvl="7" w:tplc="EA7A1222">
      <w:numFmt w:val="decimal"/>
      <w:lvlText w:val=""/>
      <w:lvlJc w:val="left"/>
    </w:lvl>
    <w:lvl w:ilvl="8" w:tplc="29B0B458">
      <w:numFmt w:val="decimal"/>
      <w:lvlText w:val=""/>
      <w:lvlJc w:val="left"/>
    </w:lvl>
  </w:abstractNum>
  <w:abstractNum w:abstractNumId="11" w15:restartNumberingAfterBreak="0">
    <w:nsid w:val="1AFA308A"/>
    <w:multiLevelType w:val="hybridMultilevel"/>
    <w:tmpl w:val="A7B66CC0"/>
    <w:lvl w:ilvl="0" w:tplc="040C0001">
      <w:start w:val="1"/>
      <w:numFmt w:val="bullet"/>
      <w:lvlText w:val=""/>
      <w:lvlJc w:val="left"/>
      <w:pPr>
        <w:ind w:left="768" w:hanging="360"/>
      </w:pPr>
      <w:rPr>
        <w:rFonts w:ascii="Symbol" w:hAnsi="Symbol" w:hint="default"/>
      </w:rPr>
    </w:lvl>
    <w:lvl w:ilvl="1" w:tplc="040C0003" w:tentative="1">
      <w:start w:val="1"/>
      <w:numFmt w:val="bullet"/>
      <w:lvlText w:val="o"/>
      <w:lvlJc w:val="left"/>
      <w:pPr>
        <w:ind w:left="1488" w:hanging="360"/>
      </w:pPr>
      <w:rPr>
        <w:rFonts w:ascii="Courier New" w:hAnsi="Courier New" w:cs="Courier New" w:hint="default"/>
      </w:rPr>
    </w:lvl>
    <w:lvl w:ilvl="2" w:tplc="040C0005" w:tentative="1">
      <w:start w:val="1"/>
      <w:numFmt w:val="bullet"/>
      <w:lvlText w:val=""/>
      <w:lvlJc w:val="left"/>
      <w:pPr>
        <w:ind w:left="2208" w:hanging="360"/>
      </w:pPr>
      <w:rPr>
        <w:rFonts w:ascii="Wingdings" w:hAnsi="Wingdings" w:hint="default"/>
      </w:rPr>
    </w:lvl>
    <w:lvl w:ilvl="3" w:tplc="040C0001" w:tentative="1">
      <w:start w:val="1"/>
      <w:numFmt w:val="bullet"/>
      <w:lvlText w:val=""/>
      <w:lvlJc w:val="left"/>
      <w:pPr>
        <w:ind w:left="2928" w:hanging="360"/>
      </w:pPr>
      <w:rPr>
        <w:rFonts w:ascii="Symbol" w:hAnsi="Symbol" w:hint="default"/>
      </w:rPr>
    </w:lvl>
    <w:lvl w:ilvl="4" w:tplc="040C0003" w:tentative="1">
      <w:start w:val="1"/>
      <w:numFmt w:val="bullet"/>
      <w:lvlText w:val="o"/>
      <w:lvlJc w:val="left"/>
      <w:pPr>
        <w:ind w:left="3648" w:hanging="360"/>
      </w:pPr>
      <w:rPr>
        <w:rFonts w:ascii="Courier New" w:hAnsi="Courier New" w:cs="Courier New" w:hint="default"/>
      </w:rPr>
    </w:lvl>
    <w:lvl w:ilvl="5" w:tplc="040C0005" w:tentative="1">
      <w:start w:val="1"/>
      <w:numFmt w:val="bullet"/>
      <w:lvlText w:val=""/>
      <w:lvlJc w:val="left"/>
      <w:pPr>
        <w:ind w:left="4368" w:hanging="360"/>
      </w:pPr>
      <w:rPr>
        <w:rFonts w:ascii="Wingdings" w:hAnsi="Wingdings" w:hint="default"/>
      </w:rPr>
    </w:lvl>
    <w:lvl w:ilvl="6" w:tplc="040C0001" w:tentative="1">
      <w:start w:val="1"/>
      <w:numFmt w:val="bullet"/>
      <w:lvlText w:val=""/>
      <w:lvlJc w:val="left"/>
      <w:pPr>
        <w:ind w:left="5088" w:hanging="360"/>
      </w:pPr>
      <w:rPr>
        <w:rFonts w:ascii="Symbol" w:hAnsi="Symbol" w:hint="default"/>
      </w:rPr>
    </w:lvl>
    <w:lvl w:ilvl="7" w:tplc="040C0003" w:tentative="1">
      <w:start w:val="1"/>
      <w:numFmt w:val="bullet"/>
      <w:lvlText w:val="o"/>
      <w:lvlJc w:val="left"/>
      <w:pPr>
        <w:ind w:left="5808" w:hanging="360"/>
      </w:pPr>
      <w:rPr>
        <w:rFonts w:ascii="Courier New" w:hAnsi="Courier New" w:cs="Courier New" w:hint="default"/>
      </w:rPr>
    </w:lvl>
    <w:lvl w:ilvl="8" w:tplc="040C0005" w:tentative="1">
      <w:start w:val="1"/>
      <w:numFmt w:val="bullet"/>
      <w:lvlText w:val=""/>
      <w:lvlJc w:val="left"/>
      <w:pPr>
        <w:ind w:left="6528" w:hanging="360"/>
      </w:pPr>
      <w:rPr>
        <w:rFonts w:ascii="Wingdings" w:hAnsi="Wingdings" w:hint="default"/>
      </w:rPr>
    </w:lvl>
  </w:abstractNum>
  <w:abstractNum w:abstractNumId="12" w15:restartNumberingAfterBreak="0">
    <w:nsid w:val="1BE25372"/>
    <w:multiLevelType w:val="hybridMultilevel"/>
    <w:tmpl w:val="096258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3757515"/>
    <w:multiLevelType w:val="hybridMultilevel"/>
    <w:tmpl w:val="106C6B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5E33302"/>
    <w:multiLevelType w:val="hybridMultilevel"/>
    <w:tmpl w:val="37F4EB36"/>
    <w:lvl w:ilvl="0" w:tplc="040C0001">
      <w:start w:val="1"/>
      <w:numFmt w:val="bullet"/>
      <w:lvlText w:val=""/>
      <w:lvlJc w:val="left"/>
      <w:pPr>
        <w:ind w:left="768" w:hanging="360"/>
      </w:pPr>
      <w:rPr>
        <w:rFonts w:ascii="Symbol" w:hAnsi="Symbol" w:hint="default"/>
      </w:rPr>
    </w:lvl>
    <w:lvl w:ilvl="1" w:tplc="040C0003" w:tentative="1">
      <w:start w:val="1"/>
      <w:numFmt w:val="bullet"/>
      <w:lvlText w:val="o"/>
      <w:lvlJc w:val="left"/>
      <w:pPr>
        <w:ind w:left="1488" w:hanging="360"/>
      </w:pPr>
      <w:rPr>
        <w:rFonts w:ascii="Courier New" w:hAnsi="Courier New" w:cs="Courier New" w:hint="default"/>
      </w:rPr>
    </w:lvl>
    <w:lvl w:ilvl="2" w:tplc="040C0005" w:tentative="1">
      <w:start w:val="1"/>
      <w:numFmt w:val="bullet"/>
      <w:lvlText w:val=""/>
      <w:lvlJc w:val="left"/>
      <w:pPr>
        <w:ind w:left="2208" w:hanging="360"/>
      </w:pPr>
      <w:rPr>
        <w:rFonts w:ascii="Wingdings" w:hAnsi="Wingdings" w:hint="default"/>
      </w:rPr>
    </w:lvl>
    <w:lvl w:ilvl="3" w:tplc="040C0001" w:tentative="1">
      <w:start w:val="1"/>
      <w:numFmt w:val="bullet"/>
      <w:lvlText w:val=""/>
      <w:lvlJc w:val="left"/>
      <w:pPr>
        <w:ind w:left="2928" w:hanging="360"/>
      </w:pPr>
      <w:rPr>
        <w:rFonts w:ascii="Symbol" w:hAnsi="Symbol" w:hint="default"/>
      </w:rPr>
    </w:lvl>
    <w:lvl w:ilvl="4" w:tplc="040C0003" w:tentative="1">
      <w:start w:val="1"/>
      <w:numFmt w:val="bullet"/>
      <w:lvlText w:val="o"/>
      <w:lvlJc w:val="left"/>
      <w:pPr>
        <w:ind w:left="3648" w:hanging="360"/>
      </w:pPr>
      <w:rPr>
        <w:rFonts w:ascii="Courier New" w:hAnsi="Courier New" w:cs="Courier New" w:hint="default"/>
      </w:rPr>
    </w:lvl>
    <w:lvl w:ilvl="5" w:tplc="040C0005" w:tentative="1">
      <w:start w:val="1"/>
      <w:numFmt w:val="bullet"/>
      <w:lvlText w:val=""/>
      <w:lvlJc w:val="left"/>
      <w:pPr>
        <w:ind w:left="4368" w:hanging="360"/>
      </w:pPr>
      <w:rPr>
        <w:rFonts w:ascii="Wingdings" w:hAnsi="Wingdings" w:hint="default"/>
      </w:rPr>
    </w:lvl>
    <w:lvl w:ilvl="6" w:tplc="040C0001" w:tentative="1">
      <w:start w:val="1"/>
      <w:numFmt w:val="bullet"/>
      <w:lvlText w:val=""/>
      <w:lvlJc w:val="left"/>
      <w:pPr>
        <w:ind w:left="5088" w:hanging="360"/>
      </w:pPr>
      <w:rPr>
        <w:rFonts w:ascii="Symbol" w:hAnsi="Symbol" w:hint="default"/>
      </w:rPr>
    </w:lvl>
    <w:lvl w:ilvl="7" w:tplc="040C0003" w:tentative="1">
      <w:start w:val="1"/>
      <w:numFmt w:val="bullet"/>
      <w:lvlText w:val="o"/>
      <w:lvlJc w:val="left"/>
      <w:pPr>
        <w:ind w:left="5808" w:hanging="360"/>
      </w:pPr>
      <w:rPr>
        <w:rFonts w:ascii="Courier New" w:hAnsi="Courier New" w:cs="Courier New" w:hint="default"/>
      </w:rPr>
    </w:lvl>
    <w:lvl w:ilvl="8" w:tplc="040C0005" w:tentative="1">
      <w:start w:val="1"/>
      <w:numFmt w:val="bullet"/>
      <w:lvlText w:val=""/>
      <w:lvlJc w:val="left"/>
      <w:pPr>
        <w:ind w:left="6528" w:hanging="360"/>
      </w:pPr>
      <w:rPr>
        <w:rFonts w:ascii="Wingdings" w:hAnsi="Wingdings" w:hint="default"/>
      </w:rPr>
    </w:lvl>
  </w:abstractNum>
  <w:abstractNum w:abstractNumId="15" w15:restartNumberingAfterBreak="0">
    <w:nsid w:val="2AA94E16"/>
    <w:multiLevelType w:val="hybridMultilevel"/>
    <w:tmpl w:val="BC5483A6"/>
    <w:lvl w:ilvl="0" w:tplc="040C0001">
      <w:start w:val="1"/>
      <w:numFmt w:val="bullet"/>
      <w:lvlText w:val=""/>
      <w:lvlJc w:val="left"/>
      <w:pPr>
        <w:ind w:left="768" w:hanging="360"/>
      </w:pPr>
      <w:rPr>
        <w:rFonts w:ascii="Symbol" w:hAnsi="Symbol" w:hint="default"/>
      </w:rPr>
    </w:lvl>
    <w:lvl w:ilvl="1" w:tplc="040C0003" w:tentative="1">
      <w:start w:val="1"/>
      <w:numFmt w:val="bullet"/>
      <w:lvlText w:val="o"/>
      <w:lvlJc w:val="left"/>
      <w:pPr>
        <w:ind w:left="1488" w:hanging="360"/>
      </w:pPr>
      <w:rPr>
        <w:rFonts w:ascii="Courier New" w:hAnsi="Courier New" w:cs="Courier New" w:hint="default"/>
      </w:rPr>
    </w:lvl>
    <w:lvl w:ilvl="2" w:tplc="040C0005" w:tentative="1">
      <w:start w:val="1"/>
      <w:numFmt w:val="bullet"/>
      <w:lvlText w:val=""/>
      <w:lvlJc w:val="left"/>
      <w:pPr>
        <w:ind w:left="2208" w:hanging="360"/>
      </w:pPr>
      <w:rPr>
        <w:rFonts w:ascii="Wingdings" w:hAnsi="Wingdings" w:hint="default"/>
      </w:rPr>
    </w:lvl>
    <w:lvl w:ilvl="3" w:tplc="040C0001" w:tentative="1">
      <w:start w:val="1"/>
      <w:numFmt w:val="bullet"/>
      <w:lvlText w:val=""/>
      <w:lvlJc w:val="left"/>
      <w:pPr>
        <w:ind w:left="2928" w:hanging="360"/>
      </w:pPr>
      <w:rPr>
        <w:rFonts w:ascii="Symbol" w:hAnsi="Symbol" w:hint="default"/>
      </w:rPr>
    </w:lvl>
    <w:lvl w:ilvl="4" w:tplc="040C0003" w:tentative="1">
      <w:start w:val="1"/>
      <w:numFmt w:val="bullet"/>
      <w:lvlText w:val="o"/>
      <w:lvlJc w:val="left"/>
      <w:pPr>
        <w:ind w:left="3648" w:hanging="360"/>
      </w:pPr>
      <w:rPr>
        <w:rFonts w:ascii="Courier New" w:hAnsi="Courier New" w:cs="Courier New" w:hint="default"/>
      </w:rPr>
    </w:lvl>
    <w:lvl w:ilvl="5" w:tplc="040C0005" w:tentative="1">
      <w:start w:val="1"/>
      <w:numFmt w:val="bullet"/>
      <w:lvlText w:val=""/>
      <w:lvlJc w:val="left"/>
      <w:pPr>
        <w:ind w:left="4368" w:hanging="360"/>
      </w:pPr>
      <w:rPr>
        <w:rFonts w:ascii="Wingdings" w:hAnsi="Wingdings" w:hint="default"/>
      </w:rPr>
    </w:lvl>
    <w:lvl w:ilvl="6" w:tplc="040C0001" w:tentative="1">
      <w:start w:val="1"/>
      <w:numFmt w:val="bullet"/>
      <w:lvlText w:val=""/>
      <w:lvlJc w:val="left"/>
      <w:pPr>
        <w:ind w:left="5088" w:hanging="360"/>
      </w:pPr>
      <w:rPr>
        <w:rFonts w:ascii="Symbol" w:hAnsi="Symbol" w:hint="default"/>
      </w:rPr>
    </w:lvl>
    <w:lvl w:ilvl="7" w:tplc="040C0003" w:tentative="1">
      <w:start w:val="1"/>
      <w:numFmt w:val="bullet"/>
      <w:lvlText w:val="o"/>
      <w:lvlJc w:val="left"/>
      <w:pPr>
        <w:ind w:left="5808" w:hanging="360"/>
      </w:pPr>
      <w:rPr>
        <w:rFonts w:ascii="Courier New" w:hAnsi="Courier New" w:cs="Courier New" w:hint="default"/>
      </w:rPr>
    </w:lvl>
    <w:lvl w:ilvl="8" w:tplc="040C0005" w:tentative="1">
      <w:start w:val="1"/>
      <w:numFmt w:val="bullet"/>
      <w:lvlText w:val=""/>
      <w:lvlJc w:val="left"/>
      <w:pPr>
        <w:ind w:left="6528" w:hanging="360"/>
      </w:pPr>
      <w:rPr>
        <w:rFonts w:ascii="Wingdings" w:hAnsi="Wingdings" w:hint="default"/>
      </w:rPr>
    </w:lvl>
  </w:abstractNum>
  <w:abstractNum w:abstractNumId="16" w15:restartNumberingAfterBreak="0">
    <w:nsid w:val="2C1E2ACB"/>
    <w:multiLevelType w:val="hybridMultilevel"/>
    <w:tmpl w:val="DAD821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D026A7B"/>
    <w:multiLevelType w:val="hybridMultilevel"/>
    <w:tmpl w:val="A2643D46"/>
    <w:lvl w:ilvl="0" w:tplc="040C0001">
      <w:start w:val="1"/>
      <w:numFmt w:val="bullet"/>
      <w:lvlText w:val=""/>
      <w:lvlJc w:val="left"/>
      <w:pPr>
        <w:ind w:left="768" w:hanging="360"/>
      </w:pPr>
      <w:rPr>
        <w:rFonts w:ascii="Symbol" w:hAnsi="Symbol" w:hint="default"/>
      </w:rPr>
    </w:lvl>
    <w:lvl w:ilvl="1" w:tplc="040C0003" w:tentative="1">
      <w:start w:val="1"/>
      <w:numFmt w:val="bullet"/>
      <w:lvlText w:val="o"/>
      <w:lvlJc w:val="left"/>
      <w:pPr>
        <w:ind w:left="1488" w:hanging="360"/>
      </w:pPr>
      <w:rPr>
        <w:rFonts w:ascii="Courier New" w:hAnsi="Courier New" w:cs="Courier New" w:hint="default"/>
      </w:rPr>
    </w:lvl>
    <w:lvl w:ilvl="2" w:tplc="040C0005" w:tentative="1">
      <w:start w:val="1"/>
      <w:numFmt w:val="bullet"/>
      <w:lvlText w:val=""/>
      <w:lvlJc w:val="left"/>
      <w:pPr>
        <w:ind w:left="2208" w:hanging="360"/>
      </w:pPr>
      <w:rPr>
        <w:rFonts w:ascii="Wingdings" w:hAnsi="Wingdings" w:hint="default"/>
      </w:rPr>
    </w:lvl>
    <w:lvl w:ilvl="3" w:tplc="040C0001" w:tentative="1">
      <w:start w:val="1"/>
      <w:numFmt w:val="bullet"/>
      <w:lvlText w:val=""/>
      <w:lvlJc w:val="left"/>
      <w:pPr>
        <w:ind w:left="2928" w:hanging="360"/>
      </w:pPr>
      <w:rPr>
        <w:rFonts w:ascii="Symbol" w:hAnsi="Symbol" w:hint="default"/>
      </w:rPr>
    </w:lvl>
    <w:lvl w:ilvl="4" w:tplc="040C0003" w:tentative="1">
      <w:start w:val="1"/>
      <w:numFmt w:val="bullet"/>
      <w:lvlText w:val="o"/>
      <w:lvlJc w:val="left"/>
      <w:pPr>
        <w:ind w:left="3648" w:hanging="360"/>
      </w:pPr>
      <w:rPr>
        <w:rFonts w:ascii="Courier New" w:hAnsi="Courier New" w:cs="Courier New" w:hint="default"/>
      </w:rPr>
    </w:lvl>
    <w:lvl w:ilvl="5" w:tplc="040C0005" w:tentative="1">
      <w:start w:val="1"/>
      <w:numFmt w:val="bullet"/>
      <w:lvlText w:val=""/>
      <w:lvlJc w:val="left"/>
      <w:pPr>
        <w:ind w:left="4368" w:hanging="360"/>
      </w:pPr>
      <w:rPr>
        <w:rFonts w:ascii="Wingdings" w:hAnsi="Wingdings" w:hint="default"/>
      </w:rPr>
    </w:lvl>
    <w:lvl w:ilvl="6" w:tplc="040C0001" w:tentative="1">
      <w:start w:val="1"/>
      <w:numFmt w:val="bullet"/>
      <w:lvlText w:val=""/>
      <w:lvlJc w:val="left"/>
      <w:pPr>
        <w:ind w:left="5088" w:hanging="360"/>
      </w:pPr>
      <w:rPr>
        <w:rFonts w:ascii="Symbol" w:hAnsi="Symbol" w:hint="default"/>
      </w:rPr>
    </w:lvl>
    <w:lvl w:ilvl="7" w:tplc="040C0003" w:tentative="1">
      <w:start w:val="1"/>
      <w:numFmt w:val="bullet"/>
      <w:lvlText w:val="o"/>
      <w:lvlJc w:val="left"/>
      <w:pPr>
        <w:ind w:left="5808" w:hanging="360"/>
      </w:pPr>
      <w:rPr>
        <w:rFonts w:ascii="Courier New" w:hAnsi="Courier New" w:cs="Courier New" w:hint="default"/>
      </w:rPr>
    </w:lvl>
    <w:lvl w:ilvl="8" w:tplc="040C0005" w:tentative="1">
      <w:start w:val="1"/>
      <w:numFmt w:val="bullet"/>
      <w:lvlText w:val=""/>
      <w:lvlJc w:val="left"/>
      <w:pPr>
        <w:ind w:left="6528" w:hanging="360"/>
      </w:pPr>
      <w:rPr>
        <w:rFonts w:ascii="Wingdings" w:hAnsi="Wingdings" w:hint="default"/>
      </w:rPr>
    </w:lvl>
  </w:abstractNum>
  <w:abstractNum w:abstractNumId="18" w15:restartNumberingAfterBreak="0">
    <w:nsid w:val="327B4866"/>
    <w:multiLevelType w:val="hybridMultilevel"/>
    <w:tmpl w:val="4BC4EC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AE77633"/>
    <w:multiLevelType w:val="hybridMultilevel"/>
    <w:tmpl w:val="B986F7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B747E4D"/>
    <w:multiLevelType w:val="hybridMultilevel"/>
    <w:tmpl w:val="5374E1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CC81461"/>
    <w:multiLevelType w:val="hybridMultilevel"/>
    <w:tmpl w:val="DE1A16E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3DA76F07"/>
    <w:multiLevelType w:val="hybridMultilevel"/>
    <w:tmpl w:val="463E04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F2372BC"/>
    <w:multiLevelType w:val="hybridMultilevel"/>
    <w:tmpl w:val="456493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0456205"/>
    <w:multiLevelType w:val="hybridMultilevel"/>
    <w:tmpl w:val="504844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05540B8"/>
    <w:multiLevelType w:val="hybridMultilevel"/>
    <w:tmpl w:val="1BC260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0A671A7"/>
    <w:multiLevelType w:val="hybridMultilevel"/>
    <w:tmpl w:val="BDF277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1CA1EA9"/>
    <w:multiLevelType w:val="hybridMultilevel"/>
    <w:tmpl w:val="CD20FF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64E6EF7"/>
    <w:multiLevelType w:val="hybridMultilevel"/>
    <w:tmpl w:val="9BC2CAC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481A40F2"/>
    <w:multiLevelType w:val="hybridMultilevel"/>
    <w:tmpl w:val="98AC866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48DE2BB7"/>
    <w:multiLevelType w:val="hybridMultilevel"/>
    <w:tmpl w:val="96DCF12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48F94B02"/>
    <w:multiLevelType w:val="hybridMultilevel"/>
    <w:tmpl w:val="A86244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49CF4E55"/>
    <w:multiLevelType w:val="hybridMultilevel"/>
    <w:tmpl w:val="CB4CD0A0"/>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33" w15:restartNumberingAfterBreak="0">
    <w:nsid w:val="4FE7131A"/>
    <w:multiLevelType w:val="hybridMultilevel"/>
    <w:tmpl w:val="26D4DB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4FF2503F"/>
    <w:multiLevelType w:val="hybridMultilevel"/>
    <w:tmpl w:val="9406382A"/>
    <w:lvl w:ilvl="0" w:tplc="040C0001">
      <w:start w:val="1"/>
      <w:numFmt w:val="bullet"/>
      <w:lvlText w:val=""/>
      <w:lvlJc w:val="left"/>
      <w:pPr>
        <w:ind w:left="768" w:hanging="360"/>
      </w:pPr>
      <w:rPr>
        <w:rFonts w:ascii="Symbol" w:hAnsi="Symbol" w:hint="default"/>
      </w:rPr>
    </w:lvl>
    <w:lvl w:ilvl="1" w:tplc="040C0003" w:tentative="1">
      <w:start w:val="1"/>
      <w:numFmt w:val="bullet"/>
      <w:lvlText w:val="o"/>
      <w:lvlJc w:val="left"/>
      <w:pPr>
        <w:ind w:left="1488" w:hanging="360"/>
      </w:pPr>
      <w:rPr>
        <w:rFonts w:ascii="Courier New" w:hAnsi="Courier New" w:cs="Courier New" w:hint="default"/>
      </w:rPr>
    </w:lvl>
    <w:lvl w:ilvl="2" w:tplc="040C0005" w:tentative="1">
      <w:start w:val="1"/>
      <w:numFmt w:val="bullet"/>
      <w:lvlText w:val=""/>
      <w:lvlJc w:val="left"/>
      <w:pPr>
        <w:ind w:left="2208" w:hanging="360"/>
      </w:pPr>
      <w:rPr>
        <w:rFonts w:ascii="Wingdings" w:hAnsi="Wingdings" w:hint="default"/>
      </w:rPr>
    </w:lvl>
    <w:lvl w:ilvl="3" w:tplc="040C0001" w:tentative="1">
      <w:start w:val="1"/>
      <w:numFmt w:val="bullet"/>
      <w:lvlText w:val=""/>
      <w:lvlJc w:val="left"/>
      <w:pPr>
        <w:ind w:left="2928" w:hanging="360"/>
      </w:pPr>
      <w:rPr>
        <w:rFonts w:ascii="Symbol" w:hAnsi="Symbol" w:hint="default"/>
      </w:rPr>
    </w:lvl>
    <w:lvl w:ilvl="4" w:tplc="040C0003" w:tentative="1">
      <w:start w:val="1"/>
      <w:numFmt w:val="bullet"/>
      <w:lvlText w:val="o"/>
      <w:lvlJc w:val="left"/>
      <w:pPr>
        <w:ind w:left="3648" w:hanging="360"/>
      </w:pPr>
      <w:rPr>
        <w:rFonts w:ascii="Courier New" w:hAnsi="Courier New" w:cs="Courier New" w:hint="default"/>
      </w:rPr>
    </w:lvl>
    <w:lvl w:ilvl="5" w:tplc="040C0005" w:tentative="1">
      <w:start w:val="1"/>
      <w:numFmt w:val="bullet"/>
      <w:lvlText w:val=""/>
      <w:lvlJc w:val="left"/>
      <w:pPr>
        <w:ind w:left="4368" w:hanging="360"/>
      </w:pPr>
      <w:rPr>
        <w:rFonts w:ascii="Wingdings" w:hAnsi="Wingdings" w:hint="default"/>
      </w:rPr>
    </w:lvl>
    <w:lvl w:ilvl="6" w:tplc="040C0001" w:tentative="1">
      <w:start w:val="1"/>
      <w:numFmt w:val="bullet"/>
      <w:lvlText w:val=""/>
      <w:lvlJc w:val="left"/>
      <w:pPr>
        <w:ind w:left="5088" w:hanging="360"/>
      </w:pPr>
      <w:rPr>
        <w:rFonts w:ascii="Symbol" w:hAnsi="Symbol" w:hint="default"/>
      </w:rPr>
    </w:lvl>
    <w:lvl w:ilvl="7" w:tplc="040C0003" w:tentative="1">
      <w:start w:val="1"/>
      <w:numFmt w:val="bullet"/>
      <w:lvlText w:val="o"/>
      <w:lvlJc w:val="left"/>
      <w:pPr>
        <w:ind w:left="5808" w:hanging="360"/>
      </w:pPr>
      <w:rPr>
        <w:rFonts w:ascii="Courier New" w:hAnsi="Courier New" w:cs="Courier New" w:hint="default"/>
      </w:rPr>
    </w:lvl>
    <w:lvl w:ilvl="8" w:tplc="040C0005" w:tentative="1">
      <w:start w:val="1"/>
      <w:numFmt w:val="bullet"/>
      <w:lvlText w:val=""/>
      <w:lvlJc w:val="left"/>
      <w:pPr>
        <w:ind w:left="6528" w:hanging="360"/>
      </w:pPr>
      <w:rPr>
        <w:rFonts w:ascii="Wingdings" w:hAnsi="Wingdings" w:hint="default"/>
      </w:rPr>
    </w:lvl>
  </w:abstractNum>
  <w:abstractNum w:abstractNumId="35" w15:restartNumberingAfterBreak="0">
    <w:nsid w:val="50DA03C6"/>
    <w:multiLevelType w:val="hybridMultilevel"/>
    <w:tmpl w:val="E36C3C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597F2925"/>
    <w:multiLevelType w:val="hybridMultilevel"/>
    <w:tmpl w:val="51A0D83E"/>
    <w:lvl w:ilvl="0" w:tplc="040C0001">
      <w:start w:val="1"/>
      <w:numFmt w:val="bullet"/>
      <w:lvlText w:val=""/>
      <w:lvlJc w:val="left"/>
      <w:pPr>
        <w:ind w:left="768" w:hanging="360"/>
      </w:pPr>
      <w:rPr>
        <w:rFonts w:ascii="Symbol" w:hAnsi="Symbol" w:hint="default"/>
      </w:rPr>
    </w:lvl>
    <w:lvl w:ilvl="1" w:tplc="040C0003" w:tentative="1">
      <w:start w:val="1"/>
      <w:numFmt w:val="bullet"/>
      <w:lvlText w:val="o"/>
      <w:lvlJc w:val="left"/>
      <w:pPr>
        <w:ind w:left="1488" w:hanging="360"/>
      </w:pPr>
      <w:rPr>
        <w:rFonts w:ascii="Courier New" w:hAnsi="Courier New" w:cs="Courier New" w:hint="default"/>
      </w:rPr>
    </w:lvl>
    <w:lvl w:ilvl="2" w:tplc="040C0005" w:tentative="1">
      <w:start w:val="1"/>
      <w:numFmt w:val="bullet"/>
      <w:lvlText w:val=""/>
      <w:lvlJc w:val="left"/>
      <w:pPr>
        <w:ind w:left="2208" w:hanging="360"/>
      </w:pPr>
      <w:rPr>
        <w:rFonts w:ascii="Wingdings" w:hAnsi="Wingdings" w:hint="default"/>
      </w:rPr>
    </w:lvl>
    <w:lvl w:ilvl="3" w:tplc="040C0001" w:tentative="1">
      <w:start w:val="1"/>
      <w:numFmt w:val="bullet"/>
      <w:lvlText w:val=""/>
      <w:lvlJc w:val="left"/>
      <w:pPr>
        <w:ind w:left="2928" w:hanging="360"/>
      </w:pPr>
      <w:rPr>
        <w:rFonts w:ascii="Symbol" w:hAnsi="Symbol" w:hint="default"/>
      </w:rPr>
    </w:lvl>
    <w:lvl w:ilvl="4" w:tplc="040C0003" w:tentative="1">
      <w:start w:val="1"/>
      <w:numFmt w:val="bullet"/>
      <w:lvlText w:val="o"/>
      <w:lvlJc w:val="left"/>
      <w:pPr>
        <w:ind w:left="3648" w:hanging="360"/>
      </w:pPr>
      <w:rPr>
        <w:rFonts w:ascii="Courier New" w:hAnsi="Courier New" w:cs="Courier New" w:hint="default"/>
      </w:rPr>
    </w:lvl>
    <w:lvl w:ilvl="5" w:tplc="040C0005" w:tentative="1">
      <w:start w:val="1"/>
      <w:numFmt w:val="bullet"/>
      <w:lvlText w:val=""/>
      <w:lvlJc w:val="left"/>
      <w:pPr>
        <w:ind w:left="4368" w:hanging="360"/>
      </w:pPr>
      <w:rPr>
        <w:rFonts w:ascii="Wingdings" w:hAnsi="Wingdings" w:hint="default"/>
      </w:rPr>
    </w:lvl>
    <w:lvl w:ilvl="6" w:tplc="040C0001" w:tentative="1">
      <w:start w:val="1"/>
      <w:numFmt w:val="bullet"/>
      <w:lvlText w:val=""/>
      <w:lvlJc w:val="left"/>
      <w:pPr>
        <w:ind w:left="5088" w:hanging="360"/>
      </w:pPr>
      <w:rPr>
        <w:rFonts w:ascii="Symbol" w:hAnsi="Symbol" w:hint="default"/>
      </w:rPr>
    </w:lvl>
    <w:lvl w:ilvl="7" w:tplc="040C0003" w:tentative="1">
      <w:start w:val="1"/>
      <w:numFmt w:val="bullet"/>
      <w:lvlText w:val="o"/>
      <w:lvlJc w:val="left"/>
      <w:pPr>
        <w:ind w:left="5808" w:hanging="360"/>
      </w:pPr>
      <w:rPr>
        <w:rFonts w:ascii="Courier New" w:hAnsi="Courier New" w:cs="Courier New" w:hint="default"/>
      </w:rPr>
    </w:lvl>
    <w:lvl w:ilvl="8" w:tplc="040C0005" w:tentative="1">
      <w:start w:val="1"/>
      <w:numFmt w:val="bullet"/>
      <w:lvlText w:val=""/>
      <w:lvlJc w:val="left"/>
      <w:pPr>
        <w:ind w:left="6528" w:hanging="360"/>
      </w:pPr>
      <w:rPr>
        <w:rFonts w:ascii="Wingdings" w:hAnsi="Wingdings" w:hint="default"/>
      </w:rPr>
    </w:lvl>
  </w:abstractNum>
  <w:abstractNum w:abstractNumId="37" w15:restartNumberingAfterBreak="0">
    <w:nsid w:val="5A843DEB"/>
    <w:multiLevelType w:val="hybridMultilevel"/>
    <w:tmpl w:val="3BBAC6E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5E7D3995"/>
    <w:multiLevelType w:val="hybridMultilevel"/>
    <w:tmpl w:val="9A74E98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622D1D6E"/>
    <w:multiLevelType w:val="hybridMultilevel"/>
    <w:tmpl w:val="5C385E3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6AAF0296"/>
    <w:multiLevelType w:val="hybridMultilevel"/>
    <w:tmpl w:val="A28C3F6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6CE732C1"/>
    <w:multiLevelType w:val="hybridMultilevel"/>
    <w:tmpl w:val="80E8C5C2"/>
    <w:lvl w:ilvl="0" w:tplc="040C000F">
      <w:start w:val="1"/>
      <w:numFmt w:val="decimal"/>
      <w:lvlText w:val="%1."/>
      <w:lvlJc w:val="left"/>
      <w:pPr>
        <w:ind w:left="768" w:hanging="360"/>
      </w:pPr>
    </w:lvl>
    <w:lvl w:ilvl="1" w:tplc="040C0019" w:tentative="1">
      <w:start w:val="1"/>
      <w:numFmt w:val="lowerLetter"/>
      <w:lvlText w:val="%2."/>
      <w:lvlJc w:val="left"/>
      <w:pPr>
        <w:ind w:left="1488" w:hanging="360"/>
      </w:pPr>
    </w:lvl>
    <w:lvl w:ilvl="2" w:tplc="040C001B" w:tentative="1">
      <w:start w:val="1"/>
      <w:numFmt w:val="lowerRoman"/>
      <w:lvlText w:val="%3."/>
      <w:lvlJc w:val="right"/>
      <w:pPr>
        <w:ind w:left="2208" w:hanging="180"/>
      </w:pPr>
    </w:lvl>
    <w:lvl w:ilvl="3" w:tplc="040C000F" w:tentative="1">
      <w:start w:val="1"/>
      <w:numFmt w:val="decimal"/>
      <w:lvlText w:val="%4."/>
      <w:lvlJc w:val="left"/>
      <w:pPr>
        <w:ind w:left="2928" w:hanging="360"/>
      </w:pPr>
    </w:lvl>
    <w:lvl w:ilvl="4" w:tplc="040C0019" w:tentative="1">
      <w:start w:val="1"/>
      <w:numFmt w:val="lowerLetter"/>
      <w:lvlText w:val="%5."/>
      <w:lvlJc w:val="left"/>
      <w:pPr>
        <w:ind w:left="3648" w:hanging="360"/>
      </w:pPr>
    </w:lvl>
    <w:lvl w:ilvl="5" w:tplc="040C001B" w:tentative="1">
      <w:start w:val="1"/>
      <w:numFmt w:val="lowerRoman"/>
      <w:lvlText w:val="%6."/>
      <w:lvlJc w:val="right"/>
      <w:pPr>
        <w:ind w:left="4368" w:hanging="180"/>
      </w:pPr>
    </w:lvl>
    <w:lvl w:ilvl="6" w:tplc="040C000F" w:tentative="1">
      <w:start w:val="1"/>
      <w:numFmt w:val="decimal"/>
      <w:lvlText w:val="%7."/>
      <w:lvlJc w:val="left"/>
      <w:pPr>
        <w:ind w:left="5088" w:hanging="360"/>
      </w:pPr>
    </w:lvl>
    <w:lvl w:ilvl="7" w:tplc="040C0019" w:tentative="1">
      <w:start w:val="1"/>
      <w:numFmt w:val="lowerLetter"/>
      <w:lvlText w:val="%8."/>
      <w:lvlJc w:val="left"/>
      <w:pPr>
        <w:ind w:left="5808" w:hanging="360"/>
      </w:pPr>
    </w:lvl>
    <w:lvl w:ilvl="8" w:tplc="040C001B" w:tentative="1">
      <w:start w:val="1"/>
      <w:numFmt w:val="lowerRoman"/>
      <w:lvlText w:val="%9."/>
      <w:lvlJc w:val="right"/>
      <w:pPr>
        <w:ind w:left="6528" w:hanging="180"/>
      </w:pPr>
    </w:lvl>
  </w:abstractNum>
  <w:abstractNum w:abstractNumId="42" w15:restartNumberingAfterBreak="0">
    <w:nsid w:val="70B77752"/>
    <w:multiLevelType w:val="hybridMultilevel"/>
    <w:tmpl w:val="BDFE3D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1534BCB"/>
    <w:multiLevelType w:val="hybridMultilevel"/>
    <w:tmpl w:val="E76249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58F3F53"/>
    <w:multiLevelType w:val="hybridMultilevel"/>
    <w:tmpl w:val="192E4788"/>
    <w:lvl w:ilvl="0" w:tplc="040C0001">
      <w:start w:val="1"/>
      <w:numFmt w:val="bullet"/>
      <w:lvlText w:val=""/>
      <w:lvlJc w:val="left"/>
      <w:pPr>
        <w:ind w:left="768" w:hanging="360"/>
      </w:pPr>
      <w:rPr>
        <w:rFonts w:ascii="Symbol" w:hAnsi="Symbol" w:hint="default"/>
      </w:rPr>
    </w:lvl>
    <w:lvl w:ilvl="1" w:tplc="040C0003" w:tentative="1">
      <w:start w:val="1"/>
      <w:numFmt w:val="bullet"/>
      <w:lvlText w:val="o"/>
      <w:lvlJc w:val="left"/>
      <w:pPr>
        <w:ind w:left="1488" w:hanging="360"/>
      </w:pPr>
      <w:rPr>
        <w:rFonts w:ascii="Courier New" w:hAnsi="Courier New" w:cs="Courier New" w:hint="default"/>
      </w:rPr>
    </w:lvl>
    <w:lvl w:ilvl="2" w:tplc="040C0005" w:tentative="1">
      <w:start w:val="1"/>
      <w:numFmt w:val="bullet"/>
      <w:lvlText w:val=""/>
      <w:lvlJc w:val="left"/>
      <w:pPr>
        <w:ind w:left="2208" w:hanging="360"/>
      </w:pPr>
      <w:rPr>
        <w:rFonts w:ascii="Wingdings" w:hAnsi="Wingdings" w:hint="default"/>
      </w:rPr>
    </w:lvl>
    <w:lvl w:ilvl="3" w:tplc="040C0001" w:tentative="1">
      <w:start w:val="1"/>
      <w:numFmt w:val="bullet"/>
      <w:lvlText w:val=""/>
      <w:lvlJc w:val="left"/>
      <w:pPr>
        <w:ind w:left="2928" w:hanging="360"/>
      </w:pPr>
      <w:rPr>
        <w:rFonts w:ascii="Symbol" w:hAnsi="Symbol" w:hint="default"/>
      </w:rPr>
    </w:lvl>
    <w:lvl w:ilvl="4" w:tplc="040C0003" w:tentative="1">
      <w:start w:val="1"/>
      <w:numFmt w:val="bullet"/>
      <w:lvlText w:val="o"/>
      <w:lvlJc w:val="left"/>
      <w:pPr>
        <w:ind w:left="3648" w:hanging="360"/>
      </w:pPr>
      <w:rPr>
        <w:rFonts w:ascii="Courier New" w:hAnsi="Courier New" w:cs="Courier New" w:hint="default"/>
      </w:rPr>
    </w:lvl>
    <w:lvl w:ilvl="5" w:tplc="040C0005" w:tentative="1">
      <w:start w:val="1"/>
      <w:numFmt w:val="bullet"/>
      <w:lvlText w:val=""/>
      <w:lvlJc w:val="left"/>
      <w:pPr>
        <w:ind w:left="4368" w:hanging="360"/>
      </w:pPr>
      <w:rPr>
        <w:rFonts w:ascii="Wingdings" w:hAnsi="Wingdings" w:hint="default"/>
      </w:rPr>
    </w:lvl>
    <w:lvl w:ilvl="6" w:tplc="040C0001" w:tentative="1">
      <w:start w:val="1"/>
      <w:numFmt w:val="bullet"/>
      <w:lvlText w:val=""/>
      <w:lvlJc w:val="left"/>
      <w:pPr>
        <w:ind w:left="5088" w:hanging="360"/>
      </w:pPr>
      <w:rPr>
        <w:rFonts w:ascii="Symbol" w:hAnsi="Symbol" w:hint="default"/>
      </w:rPr>
    </w:lvl>
    <w:lvl w:ilvl="7" w:tplc="040C0003" w:tentative="1">
      <w:start w:val="1"/>
      <w:numFmt w:val="bullet"/>
      <w:lvlText w:val="o"/>
      <w:lvlJc w:val="left"/>
      <w:pPr>
        <w:ind w:left="5808" w:hanging="360"/>
      </w:pPr>
      <w:rPr>
        <w:rFonts w:ascii="Courier New" w:hAnsi="Courier New" w:cs="Courier New" w:hint="default"/>
      </w:rPr>
    </w:lvl>
    <w:lvl w:ilvl="8" w:tplc="040C0005" w:tentative="1">
      <w:start w:val="1"/>
      <w:numFmt w:val="bullet"/>
      <w:lvlText w:val=""/>
      <w:lvlJc w:val="left"/>
      <w:pPr>
        <w:ind w:left="6528" w:hanging="360"/>
      </w:pPr>
      <w:rPr>
        <w:rFonts w:ascii="Wingdings" w:hAnsi="Wingdings" w:hint="default"/>
      </w:rPr>
    </w:lvl>
  </w:abstractNum>
  <w:abstractNum w:abstractNumId="45" w15:restartNumberingAfterBreak="0">
    <w:nsid w:val="76695ACF"/>
    <w:multiLevelType w:val="hybridMultilevel"/>
    <w:tmpl w:val="09021406"/>
    <w:lvl w:ilvl="0" w:tplc="040C0001">
      <w:start w:val="1"/>
      <w:numFmt w:val="bullet"/>
      <w:lvlText w:val=""/>
      <w:lvlJc w:val="left"/>
      <w:pPr>
        <w:ind w:left="768" w:hanging="360"/>
      </w:pPr>
      <w:rPr>
        <w:rFonts w:ascii="Symbol" w:hAnsi="Symbol" w:hint="default"/>
      </w:rPr>
    </w:lvl>
    <w:lvl w:ilvl="1" w:tplc="040C0003" w:tentative="1">
      <w:start w:val="1"/>
      <w:numFmt w:val="bullet"/>
      <w:lvlText w:val="o"/>
      <w:lvlJc w:val="left"/>
      <w:pPr>
        <w:ind w:left="1488" w:hanging="360"/>
      </w:pPr>
      <w:rPr>
        <w:rFonts w:ascii="Courier New" w:hAnsi="Courier New" w:cs="Courier New" w:hint="default"/>
      </w:rPr>
    </w:lvl>
    <w:lvl w:ilvl="2" w:tplc="040C0005" w:tentative="1">
      <w:start w:val="1"/>
      <w:numFmt w:val="bullet"/>
      <w:lvlText w:val=""/>
      <w:lvlJc w:val="left"/>
      <w:pPr>
        <w:ind w:left="2208" w:hanging="360"/>
      </w:pPr>
      <w:rPr>
        <w:rFonts w:ascii="Wingdings" w:hAnsi="Wingdings" w:hint="default"/>
      </w:rPr>
    </w:lvl>
    <w:lvl w:ilvl="3" w:tplc="040C0001" w:tentative="1">
      <w:start w:val="1"/>
      <w:numFmt w:val="bullet"/>
      <w:lvlText w:val=""/>
      <w:lvlJc w:val="left"/>
      <w:pPr>
        <w:ind w:left="2928" w:hanging="360"/>
      </w:pPr>
      <w:rPr>
        <w:rFonts w:ascii="Symbol" w:hAnsi="Symbol" w:hint="default"/>
      </w:rPr>
    </w:lvl>
    <w:lvl w:ilvl="4" w:tplc="040C0003" w:tentative="1">
      <w:start w:val="1"/>
      <w:numFmt w:val="bullet"/>
      <w:lvlText w:val="o"/>
      <w:lvlJc w:val="left"/>
      <w:pPr>
        <w:ind w:left="3648" w:hanging="360"/>
      </w:pPr>
      <w:rPr>
        <w:rFonts w:ascii="Courier New" w:hAnsi="Courier New" w:cs="Courier New" w:hint="default"/>
      </w:rPr>
    </w:lvl>
    <w:lvl w:ilvl="5" w:tplc="040C0005" w:tentative="1">
      <w:start w:val="1"/>
      <w:numFmt w:val="bullet"/>
      <w:lvlText w:val=""/>
      <w:lvlJc w:val="left"/>
      <w:pPr>
        <w:ind w:left="4368" w:hanging="360"/>
      </w:pPr>
      <w:rPr>
        <w:rFonts w:ascii="Wingdings" w:hAnsi="Wingdings" w:hint="default"/>
      </w:rPr>
    </w:lvl>
    <w:lvl w:ilvl="6" w:tplc="040C0001" w:tentative="1">
      <w:start w:val="1"/>
      <w:numFmt w:val="bullet"/>
      <w:lvlText w:val=""/>
      <w:lvlJc w:val="left"/>
      <w:pPr>
        <w:ind w:left="5088" w:hanging="360"/>
      </w:pPr>
      <w:rPr>
        <w:rFonts w:ascii="Symbol" w:hAnsi="Symbol" w:hint="default"/>
      </w:rPr>
    </w:lvl>
    <w:lvl w:ilvl="7" w:tplc="040C0003" w:tentative="1">
      <w:start w:val="1"/>
      <w:numFmt w:val="bullet"/>
      <w:lvlText w:val="o"/>
      <w:lvlJc w:val="left"/>
      <w:pPr>
        <w:ind w:left="5808" w:hanging="360"/>
      </w:pPr>
      <w:rPr>
        <w:rFonts w:ascii="Courier New" w:hAnsi="Courier New" w:cs="Courier New" w:hint="default"/>
      </w:rPr>
    </w:lvl>
    <w:lvl w:ilvl="8" w:tplc="040C0005" w:tentative="1">
      <w:start w:val="1"/>
      <w:numFmt w:val="bullet"/>
      <w:lvlText w:val=""/>
      <w:lvlJc w:val="left"/>
      <w:pPr>
        <w:ind w:left="6528" w:hanging="360"/>
      </w:pPr>
      <w:rPr>
        <w:rFonts w:ascii="Wingdings" w:hAnsi="Wingdings" w:hint="default"/>
      </w:rPr>
    </w:lvl>
  </w:abstractNum>
  <w:abstractNum w:abstractNumId="46" w15:restartNumberingAfterBreak="0">
    <w:nsid w:val="7703060F"/>
    <w:multiLevelType w:val="hybridMultilevel"/>
    <w:tmpl w:val="4F68C6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78E0078A"/>
    <w:multiLevelType w:val="hybridMultilevel"/>
    <w:tmpl w:val="AF7A84AC"/>
    <w:lvl w:ilvl="0" w:tplc="040C0001">
      <w:start w:val="1"/>
      <w:numFmt w:val="bullet"/>
      <w:lvlText w:val=""/>
      <w:lvlJc w:val="left"/>
      <w:pPr>
        <w:ind w:left="768" w:hanging="360"/>
      </w:pPr>
      <w:rPr>
        <w:rFonts w:ascii="Symbol" w:hAnsi="Symbol" w:hint="default"/>
      </w:rPr>
    </w:lvl>
    <w:lvl w:ilvl="1" w:tplc="040C0003" w:tentative="1">
      <w:start w:val="1"/>
      <w:numFmt w:val="bullet"/>
      <w:lvlText w:val="o"/>
      <w:lvlJc w:val="left"/>
      <w:pPr>
        <w:ind w:left="1488" w:hanging="360"/>
      </w:pPr>
      <w:rPr>
        <w:rFonts w:ascii="Courier New" w:hAnsi="Courier New" w:cs="Courier New" w:hint="default"/>
      </w:rPr>
    </w:lvl>
    <w:lvl w:ilvl="2" w:tplc="040C0005" w:tentative="1">
      <w:start w:val="1"/>
      <w:numFmt w:val="bullet"/>
      <w:lvlText w:val=""/>
      <w:lvlJc w:val="left"/>
      <w:pPr>
        <w:ind w:left="2208" w:hanging="360"/>
      </w:pPr>
      <w:rPr>
        <w:rFonts w:ascii="Wingdings" w:hAnsi="Wingdings" w:hint="default"/>
      </w:rPr>
    </w:lvl>
    <w:lvl w:ilvl="3" w:tplc="040C0001" w:tentative="1">
      <w:start w:val="1"/>
      <w:numFmt w:val="bullet"/>
      <w:lvlText w:val=""/>
      <w:lvlJc w:val="left"/>
      <w:pPr>
        <w:ind w:left="2928" w:hanging="360"/>
      </w:pPr>
      <w:rPr>
        <w:rFonts w:ascii="Symbol" w:hAnsi="Symbol" w:hint="default"/>
      </w:rPr>
    </w:lvl>
    <w:lvl w:ilvl="4" w:tplc="040C0003" w:tentative="1">
      <w:start w:val="1"/>
      <w:numFmt w:val="bullet"/>
      <w:lvlText w:val="o"/>
      <w:lvlJc w:val="left"/>
      <w:pPr>
        <w:ind w:left="3648" w:hanging="360"/>
      </w:pPr>
      <w:rPr>
        <w:rFonts w:ascii="Courier New" w:hAnsi="Courier New" w:cs="Courier New" w:hint="default"/>
      </w:rPr>
    </w:lvl>
    <w:lvl w:ilvl="5" w:tplc="040C0005" w:tentative="1">
      <w:start w:val="1"/>
      <w:numFmt w:val="bullet"/>
      <w:lvlText w:val=""/>
      <w:lvlJc w:val="left"/>
      <w:pPr>
        <w:ind w:left="4368" w:hanging="360"/>
      </w:pPr>
      <w:rPr>
        <w:rFonts w:ascii="Wingdings" w:hAnsi="Wingdings" w:hint="default"/>
      </w:rPr>
    </w:lvl>
    <w:lvl w:ilvl="6" w:tplc="040C0001" w:tentative="1">
      <w:start w:val="1"/>
      <w:numFmt w:val="bullet"/>
      <w:lvlText w:val=""/>
      <w:lvlJc w:val="left"/>
      <w:pPr>
        <w:ind w:left="5088" w:hanging="360"/>
      </w:pPr>
      <w:rPr>
        <w:rFonts w:ascii="Symbol" w:hAnsi="Symbol" w:hint="default"/>
      </w:rPr>
    </w:lvl>
    <w:lvl w:ilvl="7" w:tplc="040C0003" w:tentative="1">
      <w:start w:val="1"/>
      <w:numFmt w:val="bullet"/>
      <w:lvlText w:val="o"/>
      <w:lvlJc w:val="left"/>
      <w:pPr>
        <w:ind w:left="5808" w:hanging="360"/>
      </w:pPr>
      <w:rPr>
        <w:rFonts w:ascii="Courier New" w:hAnsi="Courier New" w:cs="Courier New" w:hint="default"/>
      </w:rPr>
    </w:lvl>
    <w:lvl w:ilvl="8" w:tplc="040C0005" w:tentative="1">
      <w:start w:val="1"/>
      <w:numFmt w:val="bullet"/>
      <w:lvlText w:val=""/>
      <w:lvlJc w:val="left"/>
      <w:pPr>
        <w:ind w:left="6528" w:hanging="360"/>
      </w:pPr>
      <w:rPr>
        <w:rFonts w:ascii="Wingdings" w:hAnsi="Wingdings" w:hint="default"/>
      </w:rPr>
    </w:lvl>
  </w:abstractNum>
  <w:abstractNum w:abstractNumId="48" w15:restartNumberingAfterBreak="0">
    <w:nsid w:val="7A81675C"/>
    <w:multiLevelType w:val="hybridMultilevel"/>
    <w:tmpl w:val="F832330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15:restartNumberingAfterBreak="0">
    <w:nsid w:val="7B541C9F"/>
    <w:multiLevelType w:val="hybridMultilevel"/>
    <w:tmpl w:val="87B23F7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15:restartNumberingAfterBreak="0">
    <w:nsid w:val="7C5F16BA"/>
    <w:multiLevelType w:val="hybridMultilevel"/>
    <w:tmpl w:val="12AA45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7E625C99"/>
    <w:multiLevelType w:val="hybridMultilevel"/>
    <w:tmpl w:val="66FE797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62303305">
    <w:abstractNumId w:val="10"/>
    <w:lvlOverride w:ilvl="0">
      <w:startOverride w:val="1"/>
    </w:lvlOverride>
  </w:num>
  <w:num w:numId="2" w16cid:durableId="1893418361">
    <w:abstractNumId w:val="0"/>
  </w:num>
  <w:num w:numId="3" w16cid:durableId="539510195">
    <w:abstractNumId w:val="5"/>
  </w:num>
  <w:num w:numId="4" w16cid:durableId="834494331">
    <w:abstractNumId w:val="32"/>
  </w:num>
  <w:num w:numId="5" w16cid:durableId="2122843386">
    <w:abstractNumId w:val="16"/>
  </w:num>
  <w:num w:numId="6" w16cid:durableId="1572889427">
    <w:abstractNumId w:val="22"/>
  </w:num>
  <w:num w:numId="7" w16cid:durableId="420178551">
    <w:abstractNumId w:val="6"/>
  </w:num>
  <w:num w:numId="8" w16cid:durableId="1401095042">
    <w:abstractNumId w:val="31"/>
  </w:num>
  <w:num w:numId="9" w16cid:durableId="1212424464">
    <w:abstractNumId w:val="7"/>
  </w:num>
  <w:num w:numId="10" w16cid:durableId="1337919620">
    <w:abstractNumId w:val="39"/>
  </w:num>
  <w:num w:numId="11" w16cid:durableId="257179828">
    <w:abstractNumId w:val="46"/>
  </w:num>
  <w:num w:numId="12" w16cid:durableId="2056812116">
    <w:abstractNumId w:val="29"/>
  </w:num>
  <w:num w:numId="13" w16cid:durableId="2038002133">
    <w:abstractNumId w:val="35"/>
  </w:num>
  <w:num w:numId="14" w16cid:durableId="497572897">
    <w:abstractNumId w:val="18"/>
  </w:num>
  <w:num w:numId="15" w16cid:durableId="937180141">
    <w:abstractNumId w:val="24"/>
  </w:num>
  <w:num w:numId="16" w16cid:durableId="1806657264">
    <w:abstractNumId w:val="37"/>
  </w:num>
  <w:num w:numId="17" w16cid:durableId="358632266">
    <w:abstractNumId w:val="17"/>
  </w:num>
  <w:num w:numId="18" w16cid:durableId="711416480">
    <w:abstractNumId w:val="45"/>
  </w:num>
  <w:num w:numId="19" w16cid:durableId="534929651">
    <w:abstractNumId w:val="13"/>
  </w:num>
  <w:num w:numId="20" w16cid:durableId="1597716234">
    <w:abstractNumId w:val="28"/>
  </w:num>
  <w:num w:numId="21" w16cid:durableId="940064558">
    <w:abstractNumId w:val="50"/>
  </w:num>
  <w:num w:numId="22" w16cid:durableId="617219423">
    <w:abstractNumId w:val="20"/>
  </w:num>
  <w:num w:numId="23" w16cid:durableId="1486311869">
    <w:abstractNumId w:val="1"/>
  </w:num>
  <w:num w:numId="24" w16cid:durableId="597105987">
    <w:abstractNumId w:val="21"/>
  </w:num>
  <w:num w:numId="25" w16cid:durableId="1100179137">
    <w:abstractNumId w:val="27"/>
  </w:num>
  <w:num w:numId="26" w16cid:durableId="1946306997">
    <w:abstractNumId w:val="44"/>
  </w:num>
  <w:num w:numId="27" w16cid:durableId="914976922">
    <w:abstractNumId w:val="11"/>
  </w:num>
  <w:num w:numId="28" w16cid:durableId="593903926">
    <w:abstractNumId w:val="48"/>
  </w:num>
  <w:num w:numId="29" w16cid:durableId="1505705211">
    <w:abstractNumId w:val="12"/>
  </w:num>
  <w:num w:numId="30" w16cid:durableId="85349074">
    <w:abstractNumId w:val="49"/>
  </w:num>
  <w:num w:numId="31" w16cid:durableId="262803497">
    <w:abstractNumId w:val="19"/>
  </w:num>
  <w:num w:numId="32" w16cid:durableId="636955631">
    <w:abstractNumId w:val="14"/>
  </w:num>
  <w:num w:numId="33" w16cid:durableId="1841577922">
    <w:abstractNumId w:val="30"/>
  </w:num>
  <w:num w:numId="34" w16cid:durableId="1434128905">
    <w:abstractNumId w:val="3"/>
  </w:num>
  <w:num w:numId="35" w16cid:durableId="1697539541">
    <w:abstractNumId w:val="42"/>
  </w:num>
  <w:num w:numId="36" w16cid:durableId="861434339">
    <w:abstractNumId w:val="40"/>
  </w:num>
  <w:num w:numId="37" w16cid:durableId="1663658983">
    <w:abstractNumId w:val="23"/>
  </w:num>
  <w:num w:numId="38" w16cid:durableId="995768570">
    <w:abstractNumId w:val="8"/>
  </w:num>
  <w:num w:numId="39" w16cid:durableId="2071612500">
    <w:abstractNumId w:val="41"/>
  </w:num>
  <w:num w:numId="40" w16cid:durableId="1310475356">
    <w:abstractNumId w:val="34"/>
  </w:num>
  <w:num w:numId="41" w16cid:durableId="255871184">
    <w:abstractNumId w:val="2"/>
  </w:num>
  <w:num w:numId="42" w16cid:durableId="865874219">
    <w:abstractNumId w:val="47"/>
  </w:num>
  <w:num w:numId="43" w16cid:durableId="1176772898">
    <w:abstractNumId w:val="38"/>
  </w:num>
  <w:num w:numId="44" w16cid:durableId="480315926">
    <w:abstractNumId w:val="15"/>
  </w:num>
  <w:num w:numId="45" w16cid:durableId="1594632635">
    <w:abstractNumId w:val="9"/>
  </w:num>
  <w:num w:numId="46" w16cid:durableId="504055640">
    <w:abstractNumId w:val="26"/>
  </w:num>
  <w:num w:numId="47" w16cid:durableId="1729569493">
    <w:abstractNumId w:val="51"/>
  </w:num>
  <w:num w:numId="48" w16cid:durableId="1481726917">
    <w:abstractNumId w:val="36"/>
  </w:num>
  <w:num w:numId="49" w16cid:durableId="393506619">
    <w:abstractNumId w:val="43"/>
  </w:num>
  <w:num w:numId="50" w16cid:durableId="972558470">
    <w:abstractNumId w:val="4"/>
  </w:num>
  <w:num w:numId="51" w16cid:durableId="2113281817">
    <w:abstractNumId w:val="25"/>
  </w:num>
  <w:num w:numId="52" w16cid:durableId="1672830894">
    <w:abstractNumId w:val="33"/>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wen Ben ahmed">
    <w15:presenceInfo w15:providerId="AD" w15:userId="S::wen@wevioo.com::919452c9-c0d1-4cd6-98dd-fc54ff9f3f5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FC7"/>
    <w:rsid w:val="000012C3"/>
    <w:rsid w:val="00002FD3"/>
    <w:rsid w:val="0002216C"/>
    <w:rsid w:val="0002362F"/>
    <w:rsid w:val="000308A8"/>
    <w:rsid w:val="00032C67"/>
    <w:rsid w:val="0003676D"/>
    <w:rsid w:val="00041685"/>
    <w:rsid w:val="000518F5"/>
    <w:rsid w:val="0005276E"/>
    <w:rsid w:val="0005487D"/>
    <w:rsid w:val="00055038"/>
    <w:rsid w:val="00061FDF"/>
    <w:rsid w:val="0006601F"/>
    <w:rsid w:val="000763AB"/>
    <w:rsid w:val="00077851"/>
    <w:rsid w:val="00086D07"/>
    <w:rsid w:val="000A3A14"/>
    <w:rsid w:val="000A66C2"/>
    <w:rsid w:val="000A7B67"/>
    <w:rsid w:val="000B3F8B"/>
    <w:rsid w:val="000B4C95"/>
    <w:rsid w:val="000C4F90"/>
    <w:rsid w:val="000D307B"/>
    <w:rsid w:val="000E4249"/>
    <w:rsid w:val="000E6B99"/>
    <w:rsid w:val="000F5648"/>
    <w:rsid w:val="001006FA"/>
    <w:rsid w:val="001077C4"/>
    <w:rsid w:val="00110D86"/>
    <w:rsid w:val="00113596"/>
    <w:rsid w:val="001207A3"/>
    <w:rsid w:val="0012219D"/>
    <w:rsid w:val="00137600"/>
    <w:rsid w:val="00140966"/>
    <w:rsid w:val="001429B9"/>
    <w:rsid w:val="00151BED"/>
    <w:rsid w:val="0017433A"/>
    <w:rsid w:val="00182C08"/>
    <w:rsid w:val="00187884"/>
    <w:rsid w:val="00190B8D"/>
    <w:rsid w:val="001A1962"/>
    <w:rsid w:val="001B22DD"/>
    <w:rsid w:val="001D5B42"/>
    <w:rsid w:val="001D727E"/>
    <w:rsid w:val="001F0CDA"/>
    <w:rsid w:val="001F4CA6"/>
    <w:rsid w:val="0020293B"/>
    <w:rsid w:val="00214A92"/>
    <w:rsid w:val="00216B30"/>
    <w:rsid w:val="00227A40"/>
    <w:rsid w:val="002301AE"/>
    <w:rsid w:val="00232FD2"/>
    <w:rsid w:val="00251591"/>
    <w:rsid w:val="00260AD9"/>
    <w:rsid w:val="002622A4"/>
    <w:rsid w:val="002729E8"/>
    <w:rsid w:val="00281CA8"/>
    <w:rsid w:val="00292C0A"/>
    <w:rsid w:val="00295E17"/>
    <w:rsid w:val="002961D9"/>
    <w:rsid w:val="0029738B"/>
    <w:rsid w:val="002A66BC"/>
    <w:rsid w:val="002A7336"/>
    <w:rsid w:val="002B6C4B"/>
    <w:rsid w:val="002B7D21"/>
    <w:rsid w:val="002C67D5"/>
    <w:rsid w:val="002C68FE"/>
    <w:rsid w:val="002F7E13"/>
    <w:rsid w:val="00303FF4"/>
    <w:rsid w:val="00311E60"/>
    <w:rsid w:val="003120A1"/>
    <w:rsid w:val="00312F14"/>
    <w:rsid w:val="0031689E"/>
    <w:rsid w:val="00322D49"/>
    <w:rsid w:val="00326BBA"/>
    <w:rsid w:val="003404A1"/>
    <w:rsid w:val="00345AFD"/>
    <w:rsid w:val="00354548"/>
    <w:rsid w:val="003654B5"/>
    <w:rsid w:val="0036728D"/>
    <w:rsid w:val="0038108D"/>
    <w:rsid w:val="003855DE"/>
    <w:rsid w:val="0039209B"/>
    <w:rsid w:val="003936AC"/>
    <w:rsid w:val="003A624E"/>
    <w:rsid w:val="003A7CB6"/>
    <w:rsid w:val="003B08E4"/>
    <w:rsid w:val="003B0F98"/>
    <w:rsid w:val="003B33BE"/>
    <w:rsid w:val="003C206E"/>
    <w:rsid w:val="003C7CCC"/>
    <w:rsid w:val="003C7F3E"/>
    <w:rsid w:val="003D3D46"/>
    <w:rsid w:val="003E546D"/>
    <w:rsid w:val="003E58E8"/>
    <w:rsid w:val="003F1248"/>
    <w:rsid w:val="003F36AF"/>
    <w:rsid w:val="00405E8F"/>
    <w:rsid w:val="004071FE"/>
    <w:rsid w:val="004147BB"/>
    <w:rsid w:val="00427948"/>
    <w:rsid w:val="004320B5"/>
    <w:rsid w:val="004422AD"/>
    <w:rsid w:val="004437FE"/>
    <w:rsid w:val="004526CC"/>
    <w:rsid w:val="0045422D"/>
    <w:rsid w:val="00466A78"/>
    <w:rsid w:val="00490108"/>
    <w:rsid w:val="004925D7"/>
    <w:rsid w:val="004A1A18"/>
    <w:rsid w:val="004A2D2E"/>
    <w:rsid w:val="004A3685"/>
    <w:rsid w:val="004C012B"/>
    <w:rsid w:val="004C1C67"/>
    <w:rsid w:val="004C5EAB"/>
    <w:rsid w:val="004E7EBF"/>
    <w:rsid w:val="004F021C"/>
    <w:rsid w:val="004F3D02"/>
    <w:rsid w:val="004F3E26"/>
    <w:rsid w:val="004F6478"/>
    <w:rsid w:val="00512922"/>
    <w:rsid w:val="005176C6"/>
    <w:rsid w:val="00520185"/>
    <w:rsid w:val="00541776"/>
    <w:rsid w:val="00551BA7"/>
    <w:rsid w:val="00554D4F"/>
    <w:rsid w:val="00586BBE"/>
    <w:rsid w:val="00597F1E"/>
    <w:rsid w:val="005B2C0F"/>
    <w:rsid w:val="005C2001"/>
    <w:rsid w:val="005C469F"/>
    <w:rsid w:val="005D39EB"/>
    <w:rsid w:val="005E7BDB"/>
    <w:rsid w:val="005F2F30"/>
    <w:rsid w:val="005F50B4"/>
    <w:rsid w:val="005F6E1B"/>
    <w:rsid w:val="00602196"/>
    <w:rsid w:val="0061532F"/>
    <w:rsid w:val="00623173"/>
    <w:rsid w:val="00627251"/>
    <w:rsid w:val="0063354A"/>
    <w:rsid w:val="0063599B"/>
    <w:rsid w:val="006400E1"/>
    <w:rsid w:val="00640A37"/>
    <w:rsid w:val="006440B6"/>
    <w:rsid w:val="00645E3A"/>
    <w:rsid w:val="00652ACA"/>
    <w:rsid w:val="00653045"/>
    <w:rsid w:val="00657935"/>
    <w:rsid w:val="00661E47"/>
    <w:rsid w:val="006769D3"/>
    <w:rsid w:val="00680895"/>
    <w:rsid w:val="006C4CBC"/>
    <w:rsid w:val="006C6AD2"/>
    <w:rsid w:val="006D5B02"/>
    <w:rsid w:val="00704F69"/>
    <w:rsid w:val="0071005F"/>
    <w:rsid w:val="00711595"/>
    <w:rsid w:val="00734E1A"/>
    <w:rsid w:val="00743A5B"/>
    <w:rsid w:val="00744BC4"/>
    <w:rsid w:val="00756EE0"/>
    <w:rsid w:val="0076356D"/>
    <w:rsid w:val="0076426D"/>
    <w:rsid w:val="00770DF3"/>
    <w:rsid w:val="007718D0"/>
    <w:rsid w:val="00776445"/>
    <w:rsid w:val="00776481"/>
    <w:rsid w:val="007803D0"/>
    <w:rsid w:val="0078179E"/>
    <w:rsid w:val="007900B0"/>
    <w:rsid w:val="00790D63"/>
    <w:rsid w:val="0079622A"/>
    <w:rsid w:val="007A6C5C"/>
    <w:rsid w:val="007B2762"/>
    <w:rsid w:val="007B5D55"/>
    <w:rsid w:val="007C5E6B"/>
    <w:rsid w:val="007C68FC"/>
    <w:rsid w:val="007C702F"/>
    <w:rsid w:val="007D1542"/>
    <w:rsid w:val="007E054D"/>
    <w:rsid w:val="007E0F4A"/>
    <w:rsid w:val="007E1257"/>
    <w:rsid w:val="007E4AB7"/>
    <w:rsid w:val="007E4FC5"/>
    <w:rsid w:val="007E5700"/>
    <w:rsid w:val="007E637E"/>
    <w:rsid w:val="00800E10"/>
    <w:rsid w:val="0080357A"/>
    <w:rsid w:val="00807CA3"/>
    <w:rsid w:val="00817C7E"/>
    <w:rsid w:val="00827638"/>
    <w:rsid w:val="008320C4"/>
    <w:rsid w:val="00834233"/>
    <w:rsid w:val="008418F9"/>
    <w:rsid w:val="00851D28"/>
    <w:rsid w:val="0085342F"/>
    <w:rsid w:val="00865A75"/>
    <w:rsid w:val="008747F1"/>
    <w:rsid w:val="00881D3D"/>
    <w:rsid w:val="00887D94"/>
    <w:rsid w:val="00892A93"/>
    <w:rsid w:val="00894CF8"/>
    <w:rsid w:val="008A76AD"/>
    <w:rsid w:val="008B01A2"/>
    <w:rsid w:val="008B4645"/>
    <w:rsid w:val="008C74CF"/>
    <w:rsid w:val="008D296B"/>
    <w:rsid w:val="008E173A"/>
    <w:rsid w:val="008E2BF2"/>
    <w:rsid w:val="008F42DE"/>
    <w:rsid w:val="008F5E1D"/>
    <w:rsid w:val="008F6995"/>
    <w:rsid w:val="008F70F8"/>
    <w:rsid w:val="00901AA0"/>
    <w:rsid w:val="00902157"/>
    <w:rsid w:val="00906B99"/>
    <w:rsid w:val="00912902"/>
    <w:rsid w:val="00914666"/>
    <w:rsid w:val="00947179"/>
    <w:rsid w:val="00972C76"/>
    <w:rsid w:val="00974B3C"/>
    <w:rsid w:val="00975FC3"/>
    <w:rsid w:val="00992DE0"/>
    <w:rsid w:val="009A1DB9"/>
    <w:rsid w:val="009B3C72"/>
    <w:rsid w:val="009D3441"/>
    <w:rsid w:val="009E020F"/>
    <w:rsid w:val="009F1411"/>
    <w:rsid w:val="00A04F96"/>
    <w:rsid w:val="00A05257"/>
    <w:rsid w:val="00A1173F"/>
    <w:rsid w:val="00A12FC7"/>
    <w:rsid w:val="00A14D6C"/>
    <w:rsid w:val="00A26C2B"/>
    <w:rsid w:val="00A33A6E"/>
    <w:rsid w:val="00A45CAC"/>
    <w:rsid w:val="00A605AD"/>
    <w:rsid w:val="00A66BAC"/>
    <w:rsid w:val="00A67046"/>
    <w:rsid w:val="00A72DCD"/>
    <w:rsid w:val="00A77514"/>
    <w:rsid w:val="00A920AA"/>
    <w:rsid w:val="00A930E6"/>
    <w:rsid w:val="00A96470"/>
    <w:rsid w:val="00AA4A28"/>
    <w:rsid w:val="00AB1CF1"/>
    <w:rsid w:val="00AD21C1"/>
    <w:rsid w:val="00AD65A7"/>
    <w:rsid w:val="00AF1797"/>
    <w:rsid w:val="00B034D7"/>
    <w:rsid w:val="00B062E9"/>
    <w:rsid w:val="00B113E4"/>
    <w:rsid w:val="00B25138"/>
    <w:rsid w:val="00B26F91"/>
    <w:rsid w:val="00B324BD"/>
    <w:rsid w:val="00B32BF9"/>
    <w:rsid w:val="00B34964"/>
    <w:rsid w:val="00B35C4E"/>
    <w:rsid w:val="00B37C9C"/>
    <w:rsid w:val="00B44060"/>
    <w:rsid w:val="00B46BD9"/>
    <w:rsid w:val="00B53600"/>
    <w:rsid w:val="00B54D2D"/>
    <w:rsid w:val="00B71357"/>
    <w:rsid w:val="00B85243"/>
    <w:rsid w:val="00B85AAC"/>
    <w:rsid w:val="00B9520D"/>
    <w:rsid w:val="00BA0645"/>
    <w:rsid w:val="00BB3B5C"/>
    <w:rsid w:val="00BC2FBB"/>
    <w:rsid w:val="00BC57B2"/>
    <w:rsid w:val="00BD2A8F"/>
    <w:rsid w:val="00BF4D3C"/>
    <w:rsid w:val="00BF69D6"/>
    <w:rsid w:val="00C03ACE"/>
    <w:rsid w:val="00C13445"/>
    <w:rsid w:val="00C373DC"/>
    <w:rsid w:val="00C46A7E"/>
    <w:rsid w:val="00C521A7"/>
    <w:rsid w:val="00C61A8C"/>
    <w:rsid w:val="00C661F1"/>
    <w:rsid w:val="00C75453"/>
    <w:rsid w:val="00C82DAA"/>
    <w:rsid w:val="00C85D2F"/>
    <w:rsid w:val="00C904C5"/>
    <w:rsid w:val="00C96336"/>
    <w:rsid w:val="00CA4C5A"/>
    <w:rsid w:val="00CA73C2"/>
    <w:rsid w:val="00CB4C1E"/>
    <w:rsid w:val="00CD3CC0"/>
    <w:rsid w:val="00CE7C7D"/>
    <w:rsid w:val="00CF45E3"/>
    <w:rsid w:val="00D01516"/>
    <w:rsid w:val="00D04CB2"/>
    <w:rsid w:val="00D11E9B"/>
    <w:rsid w:val="00D236D2"/>
    <w:rsid w:val="00D2398C"/>
    <w:rsid w:val="00D407E5"/>
    <w:rsid w:val="00D43B71"/>
    <w:rsid w:val="00D53046"/>
    <w:rsid w:val="00D64963"/>
    <w:rsid w:val="00D661DC"/>
    <w:rsid w:val="00D663D1"/>
    <w:rsid w:val="00D6711A"/>
    <w:rsid w:val="00D7112F"/>
    <w:rsid w:val="00D75059"/>
    <w:rsid w:val="00D80432"/>
    <w:rsid w:val="00D87C61"/>
    <w:rsid w:val="00D94181"/>
    <w:rsid w:val="00D97850"/>
    <w:rsid w:val="00D97B70"/>
    <w:rsid w:val="00DA73EB"/>
    <w:rsid w:val="00DA7875"/>
    <w:rsid w:val="00DB6A99"/>
    <w:rsid w:val="00DC5C16"/>
    <w:rsid w:val="00DD0AA0"/>
    <w:rsid w:val="00DD3A7B"/>
    <w:rsid w:val="00DD4E54"/>
    <w:rsid w:val="00DE017A"/>
    <w:rsid w:val="00DE288F"/>
    <w:rsid w:val="00DE38E6"/>
    <w:rsid w:val="00DF7A37"/>
    <w:rsid w:val="00E174A0"/>
    <w:rsid w:val="00E235B1"/>
    <w:rsid w:val="00E33B48"/>
    <w:rsid w:val="00E62523"/>
    <w:rsid w:val="00E743A7"/>
    <w:rsid w:val="00E80925"/>
    <w:rsid w:val="00E823BD"/>
    <w:rsid w:val="00E9347C"/>
    <w:rsid w:val="00EA61D3"/>
    <w:rsid w:val="00EA78BE"/>
    <w:rsid w:val="00EB2526"/>
    <w:rsid w:val="00EB5116"/>
    <w:rsid w:val="00ED120F"/>
    <w:rsid w:val="00ED1DF0"/>
    <w:rsid w:val="00ED24C2"/>
    <w:rsid w:val="00EE552E"/>
    <w:rsid w:val="00EE698F"/>
    <w:rsid w:val="00EF1E10"/>
    <w:rsid w:val="00EF3195"/>
    <w:rsid w:val="00F03C05"/>
    <w:rsid w:val="00F069F3"/>
    <w:rsid w:val="00F12B05"/>
    <w:rsid w:val="00F139FF"/>
    <w:rsid w:val="00F34377"/>
    <w:rsid w:val="00F36250"/>
    <w:rsid w:val="00F43245"/>
    <w:rsid w:val="00F57F46"/>
    <w:rsid w:val="00F6511F"/>
    <w:rsid w:val="00F661E7"/>
    <w:rsid w:val="00F70587"/>
    <w:rsid w:val="00F718FF"/>
    <w:rsid w:val="00F7201A"/>
    <w:rsid w:val="00F80928"/>
    <w:rsid w:val="00F84094"/>
    <w:rsid w:val="00F8500F"/>
    <w:rsid w:val="00F91255"/>
    <w:rsid w:val="00F929F4"/>
    <w:rsid w:val="00F948EB"/>
    <w:rsid w:val="00F94CA6"/>
    <w:rsid w:val="00FB4182"/>
    <w:rsid w:val="00FB623A"/>
    <w:rsid w:val="00FB7E37"/>
    <w:rsid w:val="00FC5219"/>
    <w:rsid w:val="00FC538C"/>
    <w:rsid w:val="00FD0030"/>
    <w:rsid w:val="00FE0654"/>
    <w:rsid w:val="00FE0988"/>
    <w:rsid w:val="00FE7FED"/>
    <w:rsid w:val="00FF3A06"/>
    <w:rsid w:val="00FF76D9"/>
    <w:rsid w:val="00FF7F20"/>
    <w:rsid w:val="5E511E6B"/>
    <w:rsid w:val="61B5145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7457C"/>
  <w15:docId w15:val="{83B20E87-FB6E-4889-8283-FDF60DF63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3DC"/>
  </w:style>
  <w:style w:type="paragraph" w:styleId="Titre1">
    <w:name w:val="heading 1"/>
    <w:uiPriority w:val="9"/>
    <w:qFormat/>
    <w:pPr>
      <w:spacing w:before="360" w:after="120"/>
      <w:outlineLvl w:val="0"/>
    </w:pPr>
    <w:rPr>
      <w:b/>
      <w:bCs/>
      <w:color w:val="1F3864"/>
      <w:sz w:val="34"/>
      <w:szCs w:val="34"/>
    </w:rPr>
  </w:style>
  <w:style w:type="paragraph" w:styleId="Titre2">
    <w:name w:val="heading 2"/>
    <w:link w:val="Titre2Car"/>
    <w:uiPriority w:val="9"/>
    <w:unhideWhenUsed/>
    <w:qFormat/>
    <w:pPr>
      <w:spacing w:before="280" w:after="100"/>
      <w:outlineLvl w:val="1"/>
    </w:pPr>
    <w:rPr>
      <w:b/>
      <w:bCs/>
      <w:color w:val="2E5DA6"/>
      <w:sz w:val="26"/>
      <w:szCs w:val="26"/>
    </w:rPr>
  </w:style>
  <w:style w:type="paragraph" w:styleId="Titre3">
    <w:name w:val="heading 3"/>
    <w:uiPriority w:val="9"/>
    <w:unhideWhenUsed/>
    <w:qFormat/>
    <w:pPr>
      <w:spacing w:before="200" w:after="80"/>
      <w:outlineLvl w:val="2"/>
    </w:pPr>
    <w:rPr>
      <w:b/>
      <w:bCs/>
      <w:sz w:val="22"/>
      <w:szCs w:val="22"/>
    </w:rPr>
  </w:style>
  <w:style w:type="paragraph" w:styleId="Titre4">
    <w:name w:val="heading 4"/>
    <w:uiPriority w:val="9"/>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7E4FC5"/>
    <w:pPr>
      <w:tabs>
        <w:tab w:val="center" w:pos="4536"/>
        <w:tab w:val="right" w:pos="9072"/>
      </w:tabs>
    </w:pPr>
  </w:style>
  <w:style w:type="character" w:customStyle="1" w:styleId="En-tteCar">
    <w:name w:val="En-tête Car"/>
    <w:basedOn w:val="Policepardfaut"/>
    <w:link w:val="En-tte"/>
    <w:uiPriority w:val="99"/>
    <w:rsid w:val="007E4FC5"/>
  </w:style>
  <w:style w:type="paragraph" w:styleId="Pieddepage">
    <w:name w:val="footer"/>
    <w:basedOn w:val="Normal"/>
    <w:link w:val="PieddepageCar"/>
    <w:uiPriority w:val="99"/>
    <w:unhideWhenUsed/>
    <w:rsid w:val="007E4FC5"/>
    <w:pPr>
      <w:tabs>
        <w:tab w:val="center" w:pos="4536"/>
        <w:tab w:val="right" w:pos="9072"/>
      </w:tabs>
    </w:pPr>
  </w:style>
  <w:style w:type="character" w:customStyle="1" w:styleId="PieddepageCar">
    <w:name w:val="Pied de page Car"/>
    <w:basedOn w:val="Policepardfaut"/>
    <w:link w:val="Pieddepage"/>
    <w:uiPriority w:val="99"/>
    <w:rsid w:val="007E4FC5"/>
  </w:style>
  <w:style w:type="paragraph" w:styleId="En-ttedetabledesmatires">
    <w:name w:val="TOC Heading"/>
    <w:basedOn w:val="Titre1"/>
    <w:next w:val="Normal"/>
    <w:uiPriority w:val="39"/>
    <w:unhideWhenUsed/>
    <w:qFormat/>
    <w:rsid w:val="00A930E6"/>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M1">
    <w:name w:val="toc 1"/>
    <w:basedOn w:val="Normal"/>
    <w:next w:val="Normal"/>
    <w:autoRedefine/>
    <w:uiPriority w:val="39"/>
    <w:unhideWhenUsed/>
    <w:rsid w:val="00A930E6"/>
    <w:pPr>
      <w:spacing w:after="100"/>
    </w:pPr>
  </w:style>
  <w:style w:type="paragraph" w:styleId="TM2">
    <w:name w:val="toc 2"/>
    <w:basedOn w:val="Normal"/>
    <w:next w:val="Normal"/>
    <w:autoRedefine/>
    <w:uiPriority w:val="39"/>
    <w:unhideWhenUsed/>
    <w:rsid w:val="00A930E6"/>
    <w:pPr>
      <w:spacing w:after="100"/>
      <w:ind w:left="200"/>
    </w:pPr>
  </w:style>
  <w:style w:type="character" w:customStyle="1" w:styleId="Titre2Car">
    <w:name w:val="Titre 2 Car"/>
    <w:basedOn w:val="Policepardfaut"/>
    <w:link w:val="Titre2"/>
    <w:uiPriority w:val="9"/>
    <w:rsid w:val="00113596"/>
    <w:rPr>
      <w:b/>
      <w:bCs/>
      <w:color w:val="2E5DA6"/>
      <w:sz w:val="26"/>
      <w:szCs w:val="26"/>
    </w:rPr>
  </w:style>
  <w:style w:type="character" w:styleId="Marquedecommentaire">
    <w:name w:val="annotation reference"/>
    <w:basedOn w:val="Policepardfaut"/>
    <w:uiPriority w:val="99"/>
    <w:semiHidden/>
    <w:unhideWhenUsed/>
    <w:rsid w:val="00BC57B2"/>
    <w:rPr>
      <w:sz w:val="16"/>
      <w:szCs w:val="16"/>
    </w:rPr>
  </w:style>
  <w:style w:type="paragraph" w:styleId="Commentaire">
    <w:name w:val="annotation text"/>
    <w:basedOn w:val="Normal"/>
    <w:link w:val="CommentaireCar"/>
    <w:uiPriority w:val="99"/>
    <w:unhideWhenUsed/>
    <w:rsid w:val="00BC57B2"/>
  </w:style>
  <w:style w:type="character" w:customStyle="1" w:styleId="CommentaireCar">
    <w:name w:val="Commentaire Car"/>
    <w:basedOn w:val="Policepardfaut"/>
    <w:link w:val="Commentaire"/>
    <w:uiPriority w:val="99"/>
    <w:rsid w:val="00BC57B2"/>
  </w:style>
  <w:style w:type="paragraph" w:styleId="Objetducommentaire">
    <w:name w:val="annotation subject"/>
    <w:basedOn w:val="Commentaire"/>
    <w:next w:val="Commentaire"/>
    <w:link w:val="ObjetducommentaireCar"/>
    <w:uiPriority w:val="99"/>
    <w:semiHidden/>
    <w:unhideWhenUsed/>
    <w:rsid w:val="00BC57B2"/>
    <w:rPr>
      <w:b/>
      <w:bCs/>
    </w:rPr>
  </w:style>
  <w:style w:type="character" w:customStyle="1" w:styleId="ObjetducommentaireCar">
    <w:name w:val="Objet du commentaire Car"/>
    <w:basedOn w:val="CommentaireCar"/>
    <w:link w:val="Objetducommentaire"/>
    <w:uiPriority w:val="99"/>
    <w:semiHidden/>
    <w:rsid w:val="00BC57B2"/>
    <w:rPr>
      <w:b/>
      <w:bCs/>
    </w:rPr>
  </w:style>
  <w:style w:type="paragraph" w:styleId="Rvision">
    <w:name w:val="Revision"/>
    <w:hidden/>
    <w:uiPriority w:val="99"/>
    <w:semiHidden/>
    <w:rsid w:val="000763AB"/>
  </w:style>
  <w:style w:type="paragraph" w:styleId="TM3">
    <w:name w:val="toc 3"/>
    <w:basedOn w:val="Normal"/>
    <w:next w:val="Normal"/>
    <w:autoRedefine/>
    <w:uiPriority w:val="39"/>
    <w:unhideWhenUsed/>
    <w:rsid w:val="00E62523"/>
    <w:pPr>
      <w:spacing w:after="100"/>
      <w:ind w:left="400"/>
    </w:pPr>
  </w:style>
  <w:style w:type="paragraph" w:styleId="Lgende">
    <w:name w:val="caption"/>
    <w:basedOn w:val="Normal"/>
    <w:next w:val="Normal"/>
    <w:uiPriority w:val="35"/>
    <w:unhideWhenUsed/>
    <w:qFormat/>
    <w:rsid w:val="00551BA7"/>
    <w:pPr>
      <w:spacing w:after="200"/>
    </w:pPr>
    <w:rPr>
      <w:i/>
      <w:iCs/>
      <w:color w:val="44546A" w:themeColor="text2"/>
      <w:sz w:val="18"/>
      <w:szCs w:val="18"/>
    </w:rPr>
  </w:style>
  <w:style w:type="paragraph" w:styleId="Tabledesillustrations">
    <w:name w:val="table of figures"/>
    <w:basedOn w:val="Normal"/>
    <w:next w:val="Normal"/>
    <w:uiPriority w:val="99"/>
    <w:unhideWhenUsed/>
    <w:rsid w:val="00551B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package" Target="embeddings/Microsoft_Visio_Drawing1.vsdx"/><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4.jpe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2.emf"/><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package" Target="embeddings/Microsoft_Visio_Drawing.vsdx"/><Relationship Id="rId20" Type="http://schemas.openxmlformats.org/officeDocument/2006/relationships/package" Target="embeddings/Microsoft_Visio_Drawing3.vsdx"/><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1.emf"/><Relationship Id="rId23" Type="http://schemas.openxmlformats.org/officeDocument/2006/relationships/image" Target="media/image6.jpg"/><Relationship Id="rId10" Type="http://schemas.openxmlformats.org/officeDocument/2006/relationships/endnotes" Target="endnotes.xml"/><Relationship Id="rId19" Type="http://schemas.openxmlformats.org/officeDocument/2006/relationships/image" Target="media/image3.emf"/><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5.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Nom_x0020_client xmlns="03e092a7-f550-4c40-a031-a0402fef3509" xsi:nil="true"/>
    <Type_x0020_de_x0020_Livrable xmlns="03e092a7-f550-4c40-a031-a0402fef3509" xsi:nil="true"/>
    <lcf76f155ced4ddcb4097134ff3c332f xmlns="03e092a7-f550-4c40-a031-a0402fef3509">
      <Terms xmlns="http://schemas.microsoft.com/office/infopath/2007/PartnerControls"/>
    </lcf76f155ced4ddcb4097134ff3c332f>
    <Statut_x0020_de_x0020_Validation xmlns="03e092a7-f550-4c40-a031-a0402fef3509" xsi:nil="true"/>
    <TaxCatchAll xmlns="b7e2f179-2825-48f3-9578-862a4665eab7" xsi:nil="true"/>
    <Domaine xmlns="03e092a7-f550-4c40-a031-a0402fef350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D11F8649BF9394A8323E7895965DCD3" ma:contentTypeVersion="24" ma:contentTypeDescription="Crée un document." ma:contentTypeScope="" ma:versionID="4c113b9947bb046791229e11051b52ad">
  <xsd:schema xmlns:xsd="http://www.w3.org/2001/XMLSchema" xmlns:xs="http://www.w3.org/2001/XMLSchema" xmlns:p="http://schemas.microsoft.com/office/2006/metadata/properties" xmlns:ns2="03e092a7-f550-4c40-a031-a0402fef3509" xmlns:ns3="b7e2f179-2825-48f3-9578-862a4665eab7" targetNamespace="http://schemas.microsoft.com/office/2006/metadata/properties" ma:root="true" ma:fieldsID="23a57a39cedf6c23732ba1a36f0d8e95" ns2:_="" ns3:_="">
    <xsd:import namespace="03e092a7-f550-4c40-a031-a0402fef3509"/>
    <xsd:import namespace="b7e2f179-2825-48f3-9578-862a4665eab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Location" minOccurs="0"/>
                <xsd:element ref="ns2:Nom_x0020_client" minOccurs="0"/>
                <xsd:element ref="ns2:Type_x0020_de_x0020_Livrable" minOccurs="0"/>
                <xsd:element ref="ns3:SharedWithUsers" minOccurs="0"/>
                <xsd:element ref="ns3:SharedWithDetails" minOccurs="0"/>
                <xsd:element ref="ns2:MediaServiceAutoKeyPoints" minOccurs="0"/>
                <xsd:element ref="ns2:MediaServiceKeyPoints" minOccurs="0"/>
                <xsd:element ref="ns2:Statut_x0020_de_x0020_Validation" minOccurs="0"/>
                <xsd:element ref="ns2:MediaLengthInSeconds" minOccurs="0"/>
                <xsd:element ref="ns2:Domaine"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e092a7-f550-4c40-a031-a0402fef35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m_x0020_client" ma:index="16" nillable="true" ma:displayName="Nom client" ma:format="Dropdown" ma:internalName="Nom_x0020_client">
      <xsd:simpleType>
        <xsd:restriction base="dms:Choice">
          <xsd:enumeration value="P&amp;biat"/>
          <xsd:enumeration value="P&amp;ztm"/>
          <xsd:enumeration value="P&amp;comet"/>
        </xsd:restriction>
      </xsd:simpleType>
    </xsd:element>
    <xsd:element name="Type_x0020_de_x0020_Livrable" ma:index="17" nillable="true" ma:displayName="Type de Livrable" ma:format="Dropdown" ma:internalName="Type_x0020_de_x0020_Livrable">
      <xsd:simpleType>
        <xsd:restriction base="dms:Choice">
          <xsd:enumeration value="P&amp;checklist"/>
        </xsd:restriction>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Statut_x0020_de_x0020_Validation" ma:index="22" nillable="true" ma:displayName="Statut de Validation" ma:internalName="Statut_x0020_de_x0020_Validation">
      <xsd:simpleType>
        <xsd:restriction base="dms:Text">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Domaine" ma:index="24" nillable="true" ma:displayName="Domaine" ma:format="Dropdown" ma:internalName="Domaine">
      <xsd:simpleType>
        <xsd:restriction base="dms:Choice">
          <xsd:enumeration value="Transformation Digitale"/>
          <xsd:enumeration value="REOC"/>
          <xsd:enumeration value="Choix 3"/>
        </xsd:restriction>
      </xsd:simpleType>
    </xsd:element>
    <xsd:element name="lcf76f155ced4ddcb4097134ff3c332f" ma:index="26" nillable="true" ma:taxonomy="true" ma:internalName="lcf76f155ced4ddcb4097134ff3c332f" ma:taxonomyFieldName="MediaServiceImageTags" ma:displayName="Balises d’images" ma:readOnly="false" ma:fieldId="{5cf76f15-5ced-4ddc-b409-7134ff3c332f}" ma:taxonomyMulti="true" ma:sspId="a9ac7632-56ba-412f-a2ce-0c06c561b20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BillingMetadata" ma:index="3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7e2f179-2825-48f3-9578-862a4665eab7" elementFormDefault="qualified">
    <xsd:import namespace="http://schemas.microsoft.com/office/2006/documentManagement/types"/>
    <xsd:import namespace="http://schemas.microsoft.com/office/infopath/2007/PartnerControls"/>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element name="TaxCatchAll" ma:index="27" nillable="true" ma:displayName="Taxonomy Catch All Column" ma:hidden="true" ma:list="{c58aadb0-1cb7-4484-aef1-3076907d17b6}" ma:internalName="TaxCatchAll" ma:showField="CatchAllData" ma:web="b7e2f179-2825-48f3-9578-862a4665ea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FE94420-6C57-4639-B75A-AF7EBD4F5B54}">
  <ds:schemaRefs>
    <ds:schemaRef ds:uri="http://schemas.openxmlformats.org/officeDocument/2006/bibliography"/>
  </ds:schemaRefs>
</ds:datastoreItem>
</file>

<file path=customXml/itemProps2.xml><?xml version="1.0" encoding="utf-8"?>
<ds:datastoreItem xmlns:ds="http://schemas.openxmlformats.org/officeDocument/2006/customXml" ds:itemID="{03850DE8-F0B1-4187-9702-86A2CAFDC207}">
  <ds:schemaRefs>
    <ds:schemaRef ds:uri="http://schemas.microsoft.com/office/2006/metadata/properties"/>
    <ds:schemaRef ds:uri="http://schemas.microsoft.com/office/infopath/2007/PartnerControls"/>
    <ds:schemaRef ds:uri="03e092a7-f550-4c40-a031-a0402fef3509"/>
    <ds:schemaRef ds:uri="b7e2f179-2825-48f3-9578-862a4665eab7"/>
  </ds:schemaRefs>
</ds:datastoreItem>
</file>

<file path=customXml/itemProps3.xml><?xml version="1.0" encoding="utf-8"?>
<ds:datastoreItem xmlns:ds="http://schemas.openxmlformats.org/officeDocument/2006/customXml" ds:itemID="{8547E243-EC17-4795-B235-4442207702F1}">
  <ds:schemaRefs>
    <ds:schemaRef ds:uri="http://schemas.microsoft.com/sharepoint/v3/contenttype/forms"/>
  </ds:schemaRefs>
</ds:datastoreItem>
</file>

<file path=customXml/itemProps4.xml><?xml version="1.0" encoding="utf-8"?>
<ds:datastoreItem xmlns:ds="http://schemas.openxmlformats.org/officeDocument/2006/customXml" ds:itemID="{55B66717-6FD8-4493-AD90-94F9BC52EA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e092a7-f550-4c40-a031-a0402fef3509"/>
    <ds:schemaRef ds:uri="b7e2f179-2825-48f3-9578-862a4665ea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8</Pages>
  <Words>1364</Words>
  <Characters>7462</Characters>
  <Application>Microsoft Office Word</Application>
  <DocSecurity>0</DocSecurity>
  <Lines>257</Lines>
  <Paragraphs>173</Paragraphs>
  <ScaleCrop>false</ScaleCrop>
  <Company/>
  <LinksUpToDate>false</LinksUpToDate>
  <CharactersWithSpaces>8653</CharactersWithSpaces>
  <SharedDoc>false</SharedDoc>
  <HLinks>
    <vt:vector size="270" baseType="variant">
      <vt:variant>
        <vt:i4>1179709</vt:i4>
      </vt:variant>
      <vt:variant>
        <vt:i4>269</vt:i4>
      </vt:variant>
      <vt:variant>
        <vt:i4>0</vt:i4>
      </vt:variant>
      <vt:variant>
        <vt:i4>5</vt:i4>
      </vt:variant>
      <vt:variant>
        <vt:lpwstr/>
      </vt:variant>
      <vt:variant>
        <vt:lpwstr>_Toc230365906</vt:lpwstr>
      </vt:variant>
      <vt:variant>
        <vt:i4>1179709</vt:i4>
      </vt:variant>
      <vt:variant>
        <vt:i4>263</vt:i4>
      </vt:variant>
      <vt:variant>
        <vt:i4>0</vt:i4>
      </vt:variant>
      <vt:variant>
        <vt:i4>5</vt:i4>
      </vt:variant>
      <vt:variant>
        <vt:lpwstr/>
      </vt:variant>
      <vt:variant>
        <vt:lpwstr>_Toc230365905</vt:lpwstr>
      </vt:variant>
      <vt:variant>
        <vt:i4>1179709</vt:i4>
      </vt:variant>
      <vt:variant>
        <vt:i4>257</vt:i4>
      </vt:variant>
      <vt:variant>
        <vt:i4>0</vt:i4>
      </vt:variant>
      <vt:variant>
        <vt:i4>5</vt:i4>
      </vt:variant>
      <vt:variant>
        <vt:lpwstr/>
      </vt:variant>
      <vt:variant>
        <vt:lpwstr>_Toc230365904</vt:lpwstr>
      </vt:variant>
      <vt:variant>
        <vt:i4>1179709</vt:i4>
      </vt:variant>
      <vt:variant>
        <vt:i4>251</vt:i4>
      </vt:variant>
      <vt:variant>
        <vt:i4>0</vt:i4>
      </vt:variant>
      <vt:variant>
        <vt:i4>5</vt:i4>
      </vt:variant>
      <vt:variant>
        <vt:lpwstr/>
      </vt:variant>
      <vt:variant>
        <vt:lpwstr>_Toc230365903</vt:lpwstr>
      </vt:variant>
      <vt:variant>
        <vt:i4>1507378</vt:i4>
      </vt:variant>
      <vt:variant>
        <vt:i4>242</vt:i4>
      </vt:variant>
      <vt:variant>
        <vt:i4>0</vt:i4>
      </vt:variant>
      <vt:variant>
        <vt:i4>5</vt:i4>
      </vt:variant>
      <vt:variant>
        <vt:lpwstr/>
      </vt:variant>
      <vt:variant>
        <vt:lpwstr>_Toc230594929</vt:lpwstr>
      </vt:variant>
      <vt:variant>
        <vt:i4>1507378</vt:i4>
      </vt:variant>
      <vt:variant>
        <vt:i4>236</vt:i4>
      </vt:variant>
      <vt:variant>
        <vt:i4>0</vt:i4>
      </vt:variant>
      <vt:variant>
        <vt:i4>5</vt:i4>
      </vt:variant>
      <vt:variant>
        <vt:lpwstr/>
      </vt:variant>
      <vt:variant>
        <vt:lpwstr>_Toc230594928</vt:lpwstr>
      </vt:variant>
      <vt:variant>
        <vt:i4>1507378</vt:i4>
      </vt:variant>
      <vt:variant>
        <vt:i4>230</vt:i4>
      </vt:variant>
      <vt:variant>
        <vt:i4>0</vt:i4>
      </vt:variant>
      <vt:variant>
        <vt:i4>5</vt:i4>
      </vt:variant>
      <vt:variant>
        <vt:lpwstr/>
      </vt:variant>
      <vt:variant>
        <vt:lpwstr>_Toc230594927</vt:lpwstr>
      </vt:variant>
      <vt:variant>
        <vt:i4>1507378</vt:i4>
      </vt:variant>
      <vt:variant>
        <vt:i4>224</vt:i4>
      </vt:variant>
      <vt:variant>
        <vt:i4>0</vt:i4>
      </vt:variant>
      <vt:variant>
        <vt:i4>5</vt:i4>
      </vt:variant>
      <vt:variant>
        <vt:lpwstr/>
      </vt:variant>
      <vt:variant>
        <vt:lpwstr>_Toc230594926</vt:lpwstr>
      </vt:variant>
      <vt:variant>
        <vt:i4>1507378</vt:i4>
      </vt:variant>
      <vt:variant>
        <vt:i4>218</vt:i4>
      </vt:variant>
      <vt:variant>
        <vt:i4>0</vt:i4>
      </vt:variant>
      <vt:variant>
        <vt:i4>5</vt:i4>
      </vt:variant>
      <vt:variant>
        <vt:lpwstr/>
      </vt:variant>
      <vt:variant>
        <vt:lpwstr>_Toc230594925</vt:lpwstr>
      </vt:variant>
      <vt:variant>
        <vt:i4>1507378</vt:i4>
      </vt:variant>
      <vt:variant>
        <vt:i4>212</vt:i4>
      </vt:variant>
      <vt:variant>
        <vt:i4>0</vt:i4>
      </vt:variant>
      <vt:variant>
        <vt:i4>5</vt:i4>
      </vt:variant>
      <vt:variant>
        <vt:lpwstr/>
      </vt:variant>
      <vt:variant>
        <vt:lpwstr>_Toc230594924</vt:lpwstr>
      </vt:variant>
      <vt:variant>
        <vt:i4>1507378</vt:i4>
      </vt:variant>
      <vt:variant>
        <vt:i4>206</vt:i4>
      </vt:variant>
      <vt:variant>
        <vt:i4>0</vt:i4>
      </vt:variant>
      <vt:variant>
        <vt:i4>5</vt:i4>
      </vt:variant>
      <vt:variant>
        <vt:lpwstr/>
      </vt:variant>
      <vt:variant>
        <vt:lpwstr>_Toc230594923</vt:lpwstr>
      </vt:variant>
      <vt:variant>
        <vt:i4>1507378</vt:i4>
      </vt:variant>
      <vt:variant>
        <vt:i4>200</vt:i4>
      </vt:variant>
      <vt:variant>
        <vt:i4>0</vt:i4>
      </vt:variant>
      <vt:variant>
        <vt:i4>5</vt:i4>
      </vt:variant>
      <vt:variant>
        <vt:lpwstr/>
      </vt:variant>
      <vt:variant>
        <vt:lpwstr>_Toc230594922</vt:lpwstr>
      </vt:variant>
      <vt:variant>
        <vt:i4>1507378</vt:i4>
      </vt:variant>
      <vt:variant>
        <vt:i4>194</vt:i4>
      </vt:variant>
      <vt:variant>
        <vt:i4>0</vt:i4>
      </vt:variant>
      <vt:variant>
        <vt:i4>5</vt:i4>
      </vt:variant>
      <vt:variant>
        <vt:lpwstr/>
      </vt:variant>
      <vt:variant>
        <vt:lpwstr>_Toc230594921</vt:lpwstr>
      </vt:variant>
      <vt:variant>
        <vt:i4>1507378</vt:i4>
      </vt:variant>
      <vt:variant>
        <vt:i4>188</vt:i4>
      </vt:variant>
      <vt:variant>
        <vt:i4>0</vt:i4>
      </vt:variant>
      <vt:variant>
        <vt:i4>5</vt:i4>
      </vt:variant>
      <vt:variant>
        <vt:lpwstr/>
      </vt:variant>
      <vt:variant>
        <vt:lpwstr>_Toc230594920</vt:lpwstr>
      </vt:variant>
      <vt:variant>
        <vt:i4>1310770</vt:i4>
      </vt:variant>
      <vt:variant>
        <vt:i4>182</vt:i4>
      </vt:variant>
      <vt:variant>
        <vt:i4>0</vt:i4>
      </vt:variant>
      <vt:variant>
        <vt:i4>5</vt:i4>
      </vt:variant>
      <vt:variant>
        <vt:lpwstr/>
      </vt:variant>
      <vt:variant>
        <vt:lpwstr>_Toc230594919</vt:lpwstr>
      </vt:variant>
      <vt:variant>
        <vt:i4>1310770</vt:i4>
      </vt:variant>
      <vt:variant>
        <vt:i4>176</vt:i4>
      </vt:variant>
      <vt:variant>
        <vt:i4>0</vt:i4>
      </vt:variant>
      <vt:variant>
        <vt:i4>5</vt:i4>
      </vt:variant>
      <vt:variant>
        <vt:lpwstr/>
      </vt:variant>
      <vt:variant>
        <vt:lpwstr>_Toc230594918</vt:lpwstr>
      </vt:variant>
      <vt:variant>
        <vt:i4>1310770</vt:i4>
      </vt:variant>
      <vt:variant>
        <vt:i4>170</vt:i4>
      </vt:variant>
      <vt:variant>
        <vt:i4>0</vt:i4>
      </vt:variant>
      <vt:variant>
        <vt:i4>5</vt:i4>
      </vt:variant>
      <vt:variant>
        <vt:lpwstr/>
      </vt:variant>
      <vt:variant>
        <vt:lpwstr>_Toc230594917</vt:lpwstr>
      </vt:variant>
      <vt:variant>
        <vt:i4>1310770</vt:i4>
      </vt:variant>
      <vt:variant>
        <vt:i4>164</vt:i4>
      </vt:variant>
      <vt:variant>
        <vt:i4>0</vt:i4>
      </vt:variant>
      <vt:variant>
        <vt:i4>5</vt:i4>
      </vt:variant>
      <vt:variant>
        <vt:lpwstr/>
      </vt:variant>
      <vt:variant>
        <vt:lpwstr>_Toc230594916</vt:lpwstr>
      </vt:variant>
      <vt:variant>
        <vt:i4>1310770</vt:i4>
      </vt:variant>
      <vt:variant>
        <vt:i4>158</vt:i4>
      </vt:variant>
      <vt:variant>
        <vt:i4>0</vt:i4>
      </vt:variant>
      <vt:variant>
        <vt:i4>5</vt:i4>
      </vt:variant>
      <vt:variant>
        <vt:lpwstr/>
      </vt:variant>
      <vt:variant>
        <vt:lpwstr>_Toc230594915</vt:lpwstr>
      </vt:variant>
      <vt:variant>
        <vt:i4>1310770</vt:i4>
      </vt:variant>
      <vt:variant>
        <vt:i4>152</vt:i4>
      </vt:variant>
      <vt:variant>
        <vt:i4>0</vt:i4>
      </vt:variant>
      <vt:variant>
        <vt:i4>5</vt:i4>
      </vt:variant>
      <vt:variant>
        <vt:lpwstr/>
      </vt:variant>
      <vt:variant>
        <vt:lpwstr>_Toc230594914</vt:lpwstr>
      </vt:variant>
      <vt:variant>
        <vt:i4>1310770</vt:i4>
      </vt:variant>
      <vt:variant>
        <vt:i4>146</vt:i4>
      </vt:variant>
      <vt:variant>
        <vt:i4>0</vt:i4>
      </vt:variant>
      <vt:variant>
        <vt:i4>5</vt:i4>
      </vt:variant>
      <vt:variant>
        <vt:lpwstr/>
      </vt:variant>
      <vt:variant>
        <vt:lpwstr>_Toc230594913</vt:lpwstr>
      </vt:variant>
      <vt:variant>
        <vt:i4>1310770</vt:i4>
      </vt:variant>
      <vt:variant>
        <vt:i4>140</vt:i4>
      </vt:variant>
      <vt:variant>
        <vt:i4>0</vt:i4>
      </vt:variant>
      <vt:variant>
        <vt:i4>5</vt:i4>
      </vt:variant>
      <vt:variant>
        <vt:lpwstr/>
      </vt:variant>
      <vt:variant>
        <vt:lpwstr>_Toc230594912</vt:lpwstr>
      </vt:variant>
      <vt:variant>
        <vt:i4>1310770</vt:i4>
      </vt:variant>
      <vt:variant>
        <vt:i4>134</vt:i4>
      </vt:variant>
      <vt:variant>
        <vt:i4>0</vt:i4>
      </vt:variant>
      <vt:variant>
        <vt:i4>5</vt:i4>
      </vt:variant>
      <vt:variant>
        <vt:lpwstr/>
      </vt:variant>
      <vt:variant>
        <vt:lpwstr>_Toc230594911</vt:lpwstr>
      </vt:variant>
      <vt:variant>
        <vt:i4>1310770</vt:i4>
      </vt:variant>
      <vt:variant>
        <vt:i4>128</vt:i4>
      </vt:variant>
      <vt:variant>
        <vt:i4>0</vt:i4>
      </vt:variant>
      <vt:variant>
        <vt:i4>5</vt:i4>
      </vt:variant>
      <vt:variant>
        <vt:lpwstr/>
      </vt:variant>
      <vt:variant>
        <vt:lpwstr>_Toc230594910</vt:lpwstr>
      </vt:variant>
      <vt:variant>
        <vt:i4>1376306</vt:i4>
      </vt:variant>
      <vt:variant>
        <vt:i4>122</vt:i4>
      </vt:variant>
      <vt:variant>
        <vt:i4>0</vt:i4>
      </vt:variant>
      <vt:variant>
        <vt:i4>5</vt:i4>
      </vt:variant>
      <vt:variant>
        <vt:lpwstr/>
      </vt:variant>
      <vt:variant>
        <vt:lpwstr>_Toc230594909</vt:lpwstr>
      </vt:variant>
      <vt:variant>
        <vt:i4>1376306</vt:i4>
      </vt:variant>
      <vt:variant>
        <vt:i4>116</vt:i4>
      </vt:variant>
      <vt:variant>
        <vt:i4>0</vt:i4>
      </vt:variant>
      <vt:variant>
        <vt:i4>5</vt:i4>
      </vt:variant>
      <vt:variant>
        <vt:lpwstr/>
      </vt:variant>
      <vt:variant>
        <vt:lpwstr>_Toc230594908</vt:lpwstr>
      </vt:variant>
      <vt:variant>
        <vt:i4>1376306</vt:i4>
      </vt:variant>
      <vt:variant>
        <vt:i4>110</vt:i4>
      </vt:variant>
      <vt:variant>
        <vt:i4>0</vt:i4>
      </vt:variant>
      <vt:variant>
        <vt:i4>5</vt:i4>
      </vt:variant>
      <vt:variant>
        <vt:lpwstr/>
      </vt:variant>
      <vt:variant>
        <vt:lpwstr>_Toc230594907</vt:lpwstr>
      </vt:variant>
      <vt:variant>
        <vt:i4>1376306</vt:i4>
      </vt:variant>
      <vt:variant>
        <vt:i4>104</vt:i4>
      </vt:variant>
      <vt:variant>
        <vt:i4>0</vt:i4>
      </vt:variant>
      <vt:variant>
        <vt:i4>5</vt:i4>
      </vt:variant>
      <vt:variant>
        <vt:lpwstr/>
      </vt:variant>
      <vt:variant>
        <vt:lpwstr>_Toc230594906</vt:lpwstr>
      </vt:variant>
      <vt:variant>
        <vt:i4>1376306</vt:i4>
      </vt:variant>
      <vt:variant>
        <vt:i4>98</vt:i4>
      </vt:variant>
      <vt:variant>
        <vt:i4>0</vt:i4>
      </vt:variant>
      <vt:variant>
        <vt:i4>5</vt:i4>
      </vt:variant>
      <vt:variant>
        <vt:lpwstr/>
      </vt:variant>
      <vt:variant>
        <vt:lpwstr>_Toc230594905</vt:lpwstr>
      </vt:variant>
      <vt:variant>
        <vt:i4>1376306</vt:i4>
      </vt:variant>
      <vt:variant>
        <vt:i4>92</vt:i4>
      </vt:variant>
      <vt:variant>
        <vt:i4>0</vt:i4>
      </vt:variant>
      <vt:variant>
        <vt:i4>5</vt:i4>
      </vt:variant>
      <vt:variant>
        <vt:lpwstr/>
      </vt:variant>
      <vt:variant>
        <vt:lpwstr>_Toc230594904</vt:lpwstr>
      </vt:variant>
      <vt:variant>
        <vt:i4>1376306</vt:i4>
      </vt:variant>
      <vt:variant>
        <vt:i4>86</vt:i4>
      </vt:variant>
      <vt:variant>
        <vt:i4>0</vt:i4>
      </vt:variant>
      <vt:variant>
        <vt:i4>5</vt:i4>
      </vt:variant>
      <vt:variant>
        <vt:lpwstr/>
      </vt:variant>
      <vt:variant>
        <vt:lpwstr>_Toc230594903</vt:lpwstr>
      </vt:variant>
      <vt:variant>
        <vt:i4>1376306</vt:i4>
      </vt:variant>
      <vt:variant>
        <vt:i4>80</vt:i4>
      </vt:variant>
      <vt:variant>
        <vt:i4>0</vt:i4>
      </vt:variant>
      <vt:variant>
        <vt:i4>5</vt:i4>
      </vt:variant>
      <vt:variant>
        <vt:lpwstr/>
      </vt:variant>
      <vt:variant>
        <vt:lpwstr>_Toc230594902</vt:lpwstr>
      </vt:variant>
      <vt:variant>
        <vt:i4>1376306</vt:i4>
      </vt:variant>
      <vt:variant>
        <vt:i4>74</vt:i4>
      </vt:variant>
      <vt:variant>
        <vt:i4>0</vt:i4>
      </vt:variant>
      <vt:variant>
        <vt:i4>5</vt:i4>
      </vt:variant>
      <vt:variant>
        <vt:lpwstr/>
      </vt:variant>
      <vt:variant>
        <vt:lpwstr>_Toc230594901</vt:lpwstr>
      </vt:variant>
      <vt:variant>
        <vt:i4>1376306</vt:i4>
      </vt:variant>
      <vt:variant>
        <vt:i4>68</vt:i4>
      </vt:variant>
      <vt:variant>
        <vt:i4>0</vt:i4>
      </vt:variant>
      <vt:variant>
        <vt:i4>5</vt:i4>
      </vt:variant>
      <vt:variant>
        <vt:lpwstr/>
      </vt:variant>
      <vt:variant>
        <vt:lpwstr>_Toc230594900</vt:lpwstr>
      </vt:variant>
      <vt:variant>
        <vt:i4>1835059</vt:i4>
      </vt:variant>
      <vt:variant>
        <vt:i4>62</vt:i4>
      </vt:variant>
      <vt:variant>
        <vt:i4>0</vt:i4>
      </vt:variant>
      <vt:variant>
        <vt:i4>5</vt:i4>
      </vt:variant>
      <vt:variant>
        <vt:lpwstr/>
      </vt:variant>
      <vt:variant>
        <vt:lpwstr>_Toc230594899</vt:lpwstr>
      </vt:variant>
      <vt:variant>
        <vt:i4>1835059</vt:i4>
      </vt:variant>
      <vt:variant>
        <vt:i4>56</vt:i4>
      </vt:variant>
      <vt:variant>
        <vt:i4>0</vt:i4>
      </vt:variant>
      <vt:variant>
        <vt:i4>5</vt:i4>
      </vt:variant>
      <vt:variant>
        <vt:lpwstr/>
      </vt:variant>
      <vt:variant>
        <vt:lpwstr>_Toc230594898</vt:lpwstr>
      </vt:variant>
      <vt:variant>
        <vt:i4>1835059</vt:i4>
      </vt:variant>
      <vt:variant>
        <vt:i4>50</vt:i4>
      </vt:variant>
      <vt:variant>
        <vt:i4>0</vt:i4>
      </vt:variant>
      <vt:variant>
        <vt:i4>5</vt:i4>
      </vt:variant>
      <vt:variant>
        <vt:lpwstr/>
      </vt:variant>
      <vt:variant>
        <vt:lpwstr>_Toc230594897</vt:lpwstr>
      </vt:variant>
      <vt:variant>
        <vt:i4>1835059</vt:i4>
      </vt:variant>
      <vt:variant>
        <vt:i4>44</vt:i4>
      </vt:variant>
      <vt:variant>
        <vt:i4>0</vt:i4>
      </vt:variant>
      <vt:variant>
        <vt:i4>5</vt:i4>
      </vt:variant>
      <vt:variant>
        <vt:lpwstr/>
      </vt:variant>
      <vt:variant>
        <vt:lpwstr>_Toc230594896</vt:lpwstr>
      </vt:variant>
      <vt:variant>
        <vt:i4>1835059</vt:i4>
      </vt:variant>
      <vt:variant>
        <vt:i4>38</vt:i4>
      </vt:variant>
      <vt:variant>
        <vt:i4>0</vt:i4>
      </vt:variant>
      <vt:variant>
        <vt:i4>5</vt:i4>
      </vt:variant>
      <vt:variant>
        <vt:lpwstr/>
      </vt:variant>
      <vt:variant>
        <vt:lpwstr>_Toc230594895</vt:lpwstr>
      </vt:variant>
      <vt:variant>
        <vt:i4>1835059</vt:i4>
      </vt:variant>
      <vt:variant>
        <vt:i4>32</vt:i4>
      </vt:variant>
      <vt:variant>
        <vt:i4>0</vt:i4>
      </vt:variant>
      <vt:variant>
        <vt:i4>5</vt:i4>
      </vt:variant>
      <vt:variant>
        <vt:lpwstr/>
      </vt:variant>
      <vt:variant>
        <vt:lpwstr>_Toc230594894</vt:lpwstr>
      </vt:variant>
      <vt:variant>
        <vt:i4>1835059</vt:i4>
      </vt:variant>
      <vt:variant>
        <vt:i4>26</vt:i4>
      </vt:variant>
      <vt:variant>
        <vt:i4>0</vt:i4>
      </vt:variant>
      <vt:variant>
        <vt:i4>5</vt:i4>
      </vt:variant>
      <vt:variant>
        <vt:lpwstr/>
      </vt:variant>
      <vt:variant>
        <vt:lpwstr>_Toc230594893</vt:lpwstr>
      </vt:variant>
      <vt:variant>
        <vt:i4>1835059</vt:i4>
      </vt:variant>
      <vt:variant>
        <vt:i4>20</vt:i4>
      </vt:variant>
      <vt:variant>
        <vt:i4>0</vt:i4>
      </vt:variant>
      <vt:variant>
        <vt:i4>5</vt:i4>
      </vt:variant>
      <vt:variant>
        <vt:lpwstr/>
      </vt:variant>
      <vt:variant>
        <vt:lpwstr>_Toc230594892</vt:lpwstr>
      </vt:variant>
      <vt:variant>
        <vt:i4>1835059</vt:i4>
      </vt:variant>
      <vt:variant>
        <vt:i4>14</vt:i4>
      </vt:variant>
      <vt:variant>
        <vt:i4>0</vt:i4>
      </vt:variant>
      <vt:variant>
        <vt:i4>5</vt:i4>
      </vt:variant>
      <vt:variant>
        <vt:lpwstr/>
      </vt:variant>
      <vt:variant>
        <vt:lpwstr>_Toc230594891</vt:lpwstr>
      </vt:variant>
      <vt:variant>
        <vt:i4>1835059</vt:i4>
      </vt:variant>
      <vt:variant>
        <vt:i4>8</vt:i4>
      </vt:variant>
      <vt:variant>
        <vt:i4>0</vt:i4>
      </vt:variant>
      <vt:variant>
        <vt:i4>5</vt:i4>
      </vt:variant>
      <vt:variant>
        <vt:lpwstr/>
      </vt:variant>
      <vt:variant>
        <vt:lpwstr>_Toc230594890</vt:lpwstr>
      </vt:variant>
      <vt:variant>
        <vt:i4>1900595</vt:i4>
      </vt:variant>
      <vt:variant>
        <vt:i4>2</vt:i4>
      </vt:variant>
      <vt:variant>
        <vt:i4>0</vt:i4>
      </vt:variant>
      <vt:variant>
        <vt:i4>5</vt:i4>
      </vt:variant>
      <vt:variant>
        <vt:lpwstr/>
      </vt:variant>
      <vt:variant>
        <vt:lpwstr>_Toc230594889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Marwen Ben ahmed</cp:lastModifiedBy>
  <cp:revision>36</cp:revision>
  <cp:lastPrinted>2026-05-20T17:48:00Z</cp:lastPrinted>
  <dcterms:created xsi:type="dcterms:W3CDTF">2026-07-08T04:43:00Z</dcterms:created>
  <dcterms:modified xsi:type="dcterms:W3CDTF">2026-08-11T08:14:00Z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0x010100ED11F8649BF9394A8323E7895965DCD3</vt:lpwstr>
  </property>
  <property fmtid="{D5CDD505-2E9C-101B-9397-08002B2CF9AE}" pid="3" name="MediaServiceImageTags">
    <vt:lpwstr/>
  </property>
</Properties>
</file>