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tblW w:type="pct" w:w="5000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eb3ca72ae6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2020-05-04T01:24:08Z</dcterms:modified>
  <cp:category/>
</cp:coreProperties>
</file>