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76E94" w14:textId="0B180986" w:rsidR="009A18E8" w:rsidRDefault="00BB25BF" w:rsidP="00BB25BF">
      <w:pPr>
        <w:pStyle w:val="a3"/>
      </w:pPr>
      <w:r>
        <w:rPr>
          <w:rFonts w:hint="eastAsia"/>
        </w:rPr>
        <w:t>A</w:t>
      </w:r>
      <w:r>
        <w:t>ttention and self-attention mechanism</w:t>
      </w:r>
    </w:p>
    <w:p w14:paraId="34321A7E" w14:textId="5FC59C74" w:rsidR="000E20D0" w:rsidRDefault="000E20D0" w:rsidP="004E6C5F">
      <w:pPr>
        <w:pStyle w:val="2"/>
      </w:pPr>
      <w:r>
        <w:rPr>
          <w:rFonts w:hint="eastAsia"/>
        </w:rPr>
        <w:t>E</w:t>
      </w:r>
      <w:r>
        <w:t>ncoder-decoder</w:t>
      </w:r>
      <w:r>
        <w:rPr>
          <w:rFonts w:hint="eastAsia"/>
        </w:rPr>
        <w:t>框架</w:t>
      </w:r>
    </w:p>
    <w:p w14:paraId="3B0FF22C" w14:textId="117B4C74" w:rsidR="007E5EF3" w:rsidRDefault="00154A95" w:rsidP="000E20D0">
      <w:r>
        <w:rPr>
          <w:noProof/>
        </w:rPr>
        <w:drawing>
          <wp:inline distT="0" distB="0" distL="0" distR="0" wp14:anchorId="3CBD085E" wp14:editId="60A76930">
            <wp:extent cx="5274310" cy="1649263"/>
            <wp:effectExtent l="0" t="0" r="2540" b="8255"/>
            <wp:docPr id="3" name="图片 3" descr="Encoder-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oder-Deco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49263"/>
                    </a:xfrm>
                    <a:prstGeom prst="rect">
                      <a:avLst/>
                    </a:prstGeom>
                    <a:noFill/>
                    <a:ln>
                      <a:noFill/>
                    </a:ln>
                  </pic:spPr>
                </pic:pic>
              </a:graphicData>
            </a:graphic>
          </wp:inline>
        </w:drawing>
      </w:r>
    </w:p>
    <w:p w14:paraId="6A3CB4EE" w14:textId="77777777" w:rsidR="00154A95" w:rsidRPr="00154A95" w:rsidRDefault="00154A95" w:rsidP="00154A95">
      <w:pPr>
        <w:pStyle w:val="a5"/>
        <w:shd w:val="clear" w:color="auto" w:fill="FFFFFF"/>
        <w:spacing w:before="0" w:beforeAutospacing="0" w:after="0" w:afterAutospacing="0" w:line="408" w:lineRule="atLeast"/>
        <w:ind w:left="120" w:right="120"/>
        <w:jc w:val="both"/>
        <w:rPr>
          <w:rFonts w:ascii="Helvetica" w:hAnsi="Helvetica" w:cs="Helvetica"/>
          <w:color w:val="3F3F3F"/>
        </w:rPr>
      </w:pPr>
      <w:r w:rsidRPr="00154A95">
        <w:rPr>
          <w:rFonts w:hint="eastAsia"/>
        </w:rPr>
        <w:t>在文本处理领域的En</w:t>
      </w:r>
      <w:r w:rsidRPr="00154A95">
        <w:t>coder-decoder</w:t>
      </w:r>
      <w:r w:rsidRPr="00154A95">
        <w:rPr>
          <w:rFonts w:hint="eastAsia"/>
        </w:rPr>
        <w:t>框架，可以将其看做适合处理由一个句子（或篇章）生成另外一个句子</w:t>
      </w:r>
      <w:r w:rsidRPr="00154A95">
        <w:rPr>
          <w:rFonts w:hint="eastAsia"/>
        </w:rPr>
        <w:t>（或篇章）</w:t>
      </w:r>
      <w:r w:rsidRPr="00154A95">
        <w:rPr>
          <w:rFonts w:hint="eastAsia"/>
        </w:rPr>
        <w:t>的通用处理模型。针对句子对&lt;</w:t>
      </w:r>
      <w:r w:rsidRPr="00154A95">
        <w:t>Source,Target&gt;</w:t>
      </w:r>
      <w:r w:rsidRPr="00154A95">
        <w:rPr>
          <w:rFonts w:hint="eastAsia"/>
        </w:rPr>
        <w:t>，我们的目标是·给定输入句子source，期待通过encoder</w:t>
      </w:r>
      <w:r w:rsidRPr="00154A95">
        <w:t>-decoder</w:t>
      </w:r>
      <w:r w:rsidRPr="00154A95">
        <w:rPr>
          <w:rFonts w:hint="eastAsia"/>
        </w:rPr>
        <w:t>框架来生成目标句子target。Source和</w:t>
      </w:r>
      <w:r w:rsidRPr="00154A95">
        <w:t>T</w:t>
      </w:r>
      <w:r w:rsidRPr="00154A95">
        <w:rPr>
          <w:rFonts w:hint="eastAsia"/>
        </w:rPr>
        <w:t>arget分别由各自的</w:t>
      </w:r>
      <w:r w:rsidRPr="00154A95">
        <w:rPr>
          <w:rFonts w:ascii="Helvetica" w:hAnsi="Helvetica" w:cs="Helvetica"/>
          <w:color w:val="3F3F3F"/>
          <w:spacing w:val="8"/>
        </w:rPr>
        <w:t>而</w:t>
      </w:r>
      <w:r w:rsidRPr="00154A95">
        <w:rPr>
          <w:rFonts w:ascii="Helvetica" w:hAnsi="Helvetica" w:cs="Helvetica"/>
          <w:color w:val="3F3F3F"/>
          <w:spacing w:val="8"/>
        </w:rPr>
        <w:t>Source</w:t>
      </w:r>
      <w:r w:rsidRPr="00154A95">
        <w:rPr>
          <w:rFonts w:ascii="Helvetica" w:hAnsi="Helvetica" w:cs="Helvetica"/>
          <w:color w:val="3F3F3F"/>
          <w:spacing w:val="8"/>
        </w:rPr>
        <w:t>和</w:t>
      </w:r>
      <w:r w:rsidRPr="00154A95">
        <w:rPr>
          <w:rFonts w:ascii="Helvetica" w:hAnsi="Helvetica" w:cs="Helvetica"/>
          <w:color w:val="3F3F3F"/>
          <w:spacing w:val="8"/>
        </w:rPr>
        <w:t>Target</w:t>
      </w:r>
      <w:r w:rsidRPr="00154A95">
        <w:rPr>
          <w:rFonts w:ascii="Helvetica" w:hAnsi="Helvetica" w:cs="Helvetica"/>
          <w:color w:val="3F3F3F"/>
          <w:spacing w:val="8"/>
        </w:rPr>
        <w:t>分别由各自的单词序列构成：</w:t>
      </w:r>
    </w:p>
    <w:p w14:paraId="60362AB1" w14:textId="207ED9B8" w:rsidR="00B831F0" w:rsidRDefault="00B831F0" w:rsidP="00B831F0">
      <w:pPr>
        <w:pStyle w:val="a5"/>
        <w:shd w:val="clear" w:color="auto" w:fill="FFFFFF"/>
        <w:spacing w:before="300" w:beforeAutospacing="0" w:after="75" w:afterAutospacing="0"/>
        <w:ind w:left="120" w:right="120"/>
        <w:jc w:val="center"/>
        <w:rPr>
          <w:rFonts w:ascii="Helvetica" w:hAnsi="Helvetica" w:cs="Helvetica"/>
          <w:color w:val="3F3F3F"/>
        </w:rPr>
      </w:pPr>
      <w:r>
        <w:rPr>
          <w:rFonts w:ascii="Helvetica" w:hAnsi="Helvetica" w:cs="Helvetica" w:hint="eastAsia"/>
          <w:color w:val="3F3F3F"/>
        </w:rPr>
        <w:t>Source</w:t>
      </w:r>
      <w:r>
        <w:rPr>
          <w:rFonts w:ascii="Helvetica" w:hAnsi="Helvetica" w:cs="Helvetica"/>
          <w:color w:val="3F3F3F"/>
        </w:rPr>
        <w:t xml:space="preserve"> = {x</w:t>
      </w:r>
      <w:r w:rsidRPr="00CA5F52">
        <w:rPr>
          <w:rFonts w:ascii="Helvetica" w:hAnsi="Helvetica" w:cs="Helvetica"/>
          <w:color w:val="3F3F3F"/>
          <w:vertAlign w:val="subscript"/>
        </w:rPr>
        <w:t>1</w:t>
      </w:r>
      <w:r>
        <w:rPr>
          <w:rFonts w:ascii="Helvetica" w:hAnsi="Helvetica" w:cs="Helvetica"/>
          <w:color w:val="3F3F3F"/>
        </w:rPr>
        <w:t>, x</w:t>
      </w:r>
      <w:r w:rsidRPr="00CA5F52">
        <w:rPr>
          <w:rFonts w:ascii="Helvetica" w:hAnsi="Helvetica" w:cs="Helvetica"/>
          <w:color w:val="3F3F3F"/>
          <w:vertAlign w:val="subscript"/>
        </w:rPr>
        <w:t>2</w:t>
      </w:r>
      <w:r>
        <w:rPr>
          <w:rFonts w:ascii="Helvetica" w:hAnsi="Helvetica" w:cs="Helvetica"/>
          <w:color w:val="3F3F3F"/>
        </w:rPr>
        <w:t xml:space="preserve"> … x</w:t>
      </w:r>
      <w:r w:rsidRPr="00CA5F52">
        <w:rPr>
          <w:rFonts w:ascii="Helvetica" w:hAnsi="Helvetica" w:cs="Helvetica"/>
          <w:color w:val="3F3F3F"/>
          <w:vertAlign w:val="subscript"/>
        </w:rPr>
        <w:t>m</w:t>
      </w:r>
      <w:r>
        <w:rPr>
          <w:rFonts w:ascii="Helvetica" w:hAnsi="Helvetica" w:cs="Helvetica"/>
          <w:color w:val="3F3F3F"/>
        </w:rPr>
        <w:t>}</w:t>
      </w:r>
    </w:p>
    <w:p w14:paraId="2AFB09AF" w14:textId="26656235" w:rsidR="00B831F0" w:rsidRPr="00154A95" w:rsidRDefault="00B831F0" w:rsidP="00B831F0">
      <w:pPr>
        <w:pStyle w:val="a5"/>
        <w:shd w:val="clear" w:color="auto" w:fill="FFFFFF"/>
        <w:spacing w:before="300" w:beforeAutospacing="0" w:after="75" w:afterAutospacing="0"/>
        <w:ind w:left="120" w:right="120"/>
        <w:jc w:val="center"/>
        <w:rPr>
          <w:rFonts w:ascii="Helvetica" w:hAnsi="Helvetica" w:cs="Helvetica" w:hint="eastAsia"/>
          <w:color w:val="3F3F3F"/>
        </w:rPr>
      </w:pPr>
      <w:r>
        <w:rPr>
          <w:rFonts w:ascii="Helvetica" w:hAnsi="Helvetica" w:cs="Helvetica" w:hint="eastAsia"/>
          <w:color w:val="3F3F3F"/>
        </w:rPr>
        <w:t>T</w:t>
      </w:r>
      <w:r>
        <w:rPr>
          <w:rFonts w:ascii="Helvetica" w:hAnsi="Helvetica" w:cs="Helvetica"/>
          <w:color w:val="3F3F3F"/>
        </w:rPr>
        <w:t>arget = {y</w:t>
      </w:r>
      <w:r w:rsidRPr="00D77AB3">
        <w:rPr>
          <w:rFonts w:ascii="Helvetica" w:hAnsi="Helvetica" w:cs="Helvetica"/>
          <w:color w:val="3F3F3F"/>
          <w:vertAlign w:val="subscript"/>
        </w:rPr>
        <w:t>1</w:t>
      </w:r>
      <w:r>
        <w:rPr>
          <w:rFonts w:ascii="Helvetica" w:hAnsi="Helvetica" w:cs="Helvetica"/>
          <w:color w:val="3F3F3F"/>
        </w:rPr>
        <w:t>, y</w:t>
      </w:r>
      <w:r w:rsidRPr="00D77AB3">
        <w:rPr>
          <w:rFonts w:ascii="Helvetica" w:hAnsi="Helvetica" w:cs="Helvetica"/>
          <w:color w:val="3F3F3F"/>
          <w:vertAlign w:val="subscript"/>
        </w:rPr>
        <w:t>2</w:t>
      </w:r>
      <w:r>
        <w:rPr>
          <w:rFonts w:ascii="Helvetica" w:hAnsi="Helvetica" w:cs="Helvetica"/>
          <w:color w:val="3F3F3F"/>
        </w:rPr>
        <w:t xml:space="preserve"> … y</w:t>
      </w:r>
      <w:r w:rsidRPr="00D77AB3">
        <w:rPr>
          <w:rFonts w:ascii="Helvetica" w:hAnsi="Helvetica" w:cs="Helvetica"/>
          <w:color w:val="3F3F3F"/>
          <w:vertAlign w:val="subscript"/>
        </w:rPr>
        <w:t>n</w:t>
      </w:r>
      <w:r>
        <w:rPr>
          <w:rFonts w:ascii="Helvetica" w:hAnsi="Helvetica" w:cs="Helvetica"/>
          <w:color w:val="3F3F3F"/>
        </w:rPr>
        <w:t>}</w:t>
      </w:r>
    </w:p>
    <w:p w14:paraId="381F69A7" w14:textId="77777777" w:rsidR="00154A95" w:rsidRPr="00154A95" w:rsidRDefault="00154A95" w:rsidP="00154A95">
      <w:pPr>
        <w:pStyle w:val="a5"/>
        <w:shd w:val="clear" w:color="auto" w:fill="FFFFFF"/>
        <w:spacing w:before="0" w:beforeAutospacing="0" w:after="0" w:afterAutospacing="0" w:line="408" w:lineRule="atLeast"/>
        <w:ind w:left="120" w:right="120"/>
        <w:jc w:val="both"/>
        <w:rPr>
          <w:rFonts w:ascii="Helvetica" w:hAnsi="Helvetica" w:cs="Helvetica"/>
          <w:color w:val="3F3F3F"/>
        </w:rPr>
      </w:pPr>
      <w:r w:rsidRPr="00154A95">
        <w:rPr>
          <w:rFonts w:ascii="Helvetica" w:hAnsi="Helvetica" w:cs="Helvetica"/>
          <w:color w:val="3F3F3F"/>
          <w:spacing w:val="8"/>
        </w:rPr>
        <w:t>Encoder</w:t>
      </w:r>
      <w:r w:rsidRPr="00154A95">
        <w:rPr>
          <w:rFonts w:ascii="Helvetica" w:hAnsi="Helvetica" w:cs="Helvetica"/>
          <w:color w:val="3F3F3F"/>
          <w:spacing w:val="8"/>
        </w:rPr>
        <w:t>顾名思义就是对输入句子</w:t>
      </w:r>
      <w:r w:rsidRPr="00154A95">
        <w:rPr>
          <w:rFonts w:ascii="Helvetica" w:hAnsi="Helvetica" w:cs="Helvetica"/>
          <w:color w:val="3F3F3F"/>
          <w:spacing w:val="8"/>
        </w:rPr>
        <w:t>Source</w:t>
      </w:r>
      <w:r w:rsidRPr="00154A95">
        <w:rPr>
          <w:rFonts w:ascii="Helvetica" w:hAnsi="Helvetica" w:cs="Helvetica"/>
          <w:color w:val="3F3F3F"/>
          <w:spacing w:val="8"/>
        </w:rPr>
        <w:t>进行编码，将输入句子通过非线性变换转化为中间语义表示</w:t>
      </w:r>
      <w:r w:rsidRPr="00154A95">
        <w:rPr>
          <w:rFonts w:ascii="Helvetica" w:hAnsi="Helvetica" w:cs="Helvetica"/>
          <w:color w:val="3F3F3F"/>
          <w:spacing w:val="8"/>
        </w:rPr>
        <w:t>C</w:t>
      </w:r>
      <w:r w:rsidRPr="00154A95">
        <w:rPr>
          <w:rFonts w:ascii="Helvetica" w:hAnsi="Helvetica" w:cs="Helvetica"/>
          <w:color w:val="3F3F3F"/>
          <w:spacing w:val="8"/>
        </w:rPr>
        <w:t>：</w:t>
      </w:r>
    </w:p>
    <w:p w14:paraId="2824EE5B" w14:textId="5C204B2A" w:rsidR="00154A95" w:rsidRPr="00C269F1" w:rsidRDefault="00FA5851" w:rsidP="00154A95">
      <w:pPr>
        <w:pStyle w:val="a5"/>
        <w:shd w:val="clear" w:color="auto" w:fill="FFFFFF"/>
        <w:spacing w:before="300" w:beforeAutospacing="0" w:after="75" w:afterAutospacing="0"/>
        <w:ind w:left="120" w:right="120"/>
        <w:jc w:val="center"/>
        <w:rPr>
          <w:rFonts w:ascii="Helvetica" w:hAnsi="Helvetica" w:cs="Helvetica"/>
          <w:color w:val="3F3F3F"/>
        </w:rPr>
      </w:pPr>
      <w:r>
        <w:rPr>
          <w:rFonts w:ascii="Helvetica" w:hAnsi="Helvetica" w:cs="Helvetica" w:hint="eastAsia"/>
          <w:color w:val="3F3F3F"/>
        </w:rPr>
        <w:t>C</w:t>
      </w:r>
      <w:r>
        <w:rPr>
          <w:rFonts w:ascii="Helvetica" w:hAnsi="Helvetica" w:cs="Helvetica"/>
          <w:color w:val="3F3F3F"/>
        </w:rPr>
        <w:t xml:space="preserve"> = F</w:t>
      </w:r>
      <w:r w:rsidR="00C269F1">
        <w:rPr>
          <w:rFonts w:ascii="Helvetica" w:hAnsi="Helvetica" w:cs="Helvetica"/>
          <w:color w:val="3F3F3F"/>
        </w:rPr>
        <w:t xml:space="preserve"> (</w:t>
      </w:r>
      <w:r w:rsidR="00C269F1">
        <w:rPr>
          <w:rFonts w:ascii="Helvetica" w:hAnsi="Helvetica" w:cs="Helvetica"/>
          <w:color w:val="3F3F3F"/>
        </w:rPr>
        <w:t>x</w:t>
      </w:r>
      <w:r w:rsidR="00C269F1" w:rsidRPr="00CA5F52">
        <w:rPr>
          <w:rFonts w:ascii="Helvetica" w:hAnsi="Helvetica" w:cs="Helvetica"/>
          <w:color w:val="3F3F3F"/>
          <w:vertAlign w:val="subscript"/>
        </w:rPr>
        <w:t>1</w:t>
      </w:r>
      <w:r w:rsidR="00C269F1">
        <w:rPr>
          <w:rFonts w:ascii="Helvetica" w:hAnsi="Helvetica" w:cs="Helvetica"/>
          <w:color w:val="3F3F3F"/>
        </w:rPr>
        <w:t>, x</w:t>
      </w:r>
      <w:r w:rsidR="00C269F1" w:rsidRPr="00CA5F52">
        <w:rPr>
          <w:rFonts w:ascii="Helvetica" w:hAnsi="Helvetica" w:cs="Helvetica"/>
          <w:color w:val="3F3F3F"/>
          <w:vertAlign w:val="subscript"/>
        </w:rPr>
        <w:t>2</w:t>
      </w:r>
      <w:r w:rsidR="00C269F1">
        <w:rPr>
          <w:rFonts w:ascii="Helvetica" w:hAnsi="Helvetica" w:cs="Helvetica"/>
          <w:color w:val="3F3F3F"/>
        </w:rPr>
        <w:t xml:space="preserve"> … x</w:t>
      </w:r>
      <w:r w:rsidR="00C269F1" w:rsidRPr="00CA5F52">
        <w:rPr>
          <w:rFonts w:ascii="Helvetica" w:hAnsi="Helvetica" w:cs="Helvetica"/>
          <w:color w:val="3F3F3F"/>
          <w:vertAlign w:val="subscript"/>
        </w:rPr>
        <w:t>m</w:t>
      </w:r>
      <w:r w:rsidR="00C269F1">
        <w:rPr>
          <w:rFonts w:ascii="Helvetica" w:hAnsi="Helvetica" w:cs="Helvetica"/>
          <w:color w:val="3F3F3F"/>
        </w:rPr>
        <w:t>)</w:t>
      </w:r>
    </w:p>
    <w:p w14:paraId="2BD8E5DD" w14:textId="563CE273" w:rsidR="00154A95" w:rsidRPr="00154A95" w:rsidRDefault="00154A95" w:rsidP="00154A95">
      <w:pPr>
        <w:pStyle w:val="a5"/>
        <w:shd w:val="clear" w:color="auto" w:fill="FFFFFF"/>
        <w:spacing w:before="0" w:beforeAutospacing="0" w:after="0" w:afterAutospacing="0" w:line="408" w:lineRule="atLeast"/>
        <w:ind w:left="120" w:right="120"/>
        <w:jc w:val="both"/>
        <w:rPr>
          <w:rFonts w:ascii="Helvetica" w:hAnsi="Helvetica" w:cs="Helvetica"/>
          <w:color w:val="3F3F3F"/>
        </w:rPr>
      </w:pPr>
      <w:r w:rsidRPr="00154A95">
        <w:rPr>
          <w:rFonts w:ascii="Helvetica" w:hAnsi="Helvetica" w:cs="Helvetica"/>
          <w:color w:val="3F3F3F"/>
          <w:spacing w:val="8"/>
        </w:rPr>
        <w:t>对于解码器</w:t>
      </w:r>
      <w:r w:rsidRPr="00154A95">
        <w:rPr>
          <w:rFonts w:ascii="Helvetica" w:hAnsi="Helvetica" w:cs="Helvetica"/>
          <w:color w:val="3F3F3F"/>
          <w:spacing w:val="8"/>
        </w:rPr>
        <w:t>Decoder</w:t>
      </w:r>
      <w:r w:rsidRPr="00154A95">
        <w:rPr>
          <w:rFonts w:ascii="Helvetica" w:hAnsi="Helvetica" w:cs="Helvetica"/>
          <w:color w:val="3F3F3F"/>
          <w:spacing w:val="8"/>
        </w:rPr>
        <w:t>来说，其任务是根据句子</w:t>
      </w:r>
      <w:r w:rsidRPr="00154A95">
        <w:rPr>
          <w:rFonts w:ascii="Helvetica" w:hAnsi="Helvetica" w:cs="Helvetica"/>
          <w:color w:val="3F3F3F"/>
          <w:spacing w:val="8"/>
        </w:rPr>
        <w:t>Source</w:t>
      </w:r>
      <w:r w:rsidRPr="00154A95">
        <w:rPr>
          <w:rFonts w:ascii="Helvetica" w:hAnsi="Helvetica" w:cs="Helvetica"/>
          <w:color w:val="3F3F3F"/>
          <w:spacing w:val="8"/>
        </w:rPr>
        <w:t>的中间语义表示</w:t>
      </w:r>
      <w:r w:rsidRPr="00154A95">
        <w:rPr>
          <w:rFonts w:ascii="Helvetica" w:hAnsi="Helvetica" w:cs="Helvetica"/>
          <w:color w:val="3F3F3F"/>
          <w:spacing w:val="8"/>
        </w:rPr>
        <w:t>C</w:t>
      </w:r>
      <w:r w:rsidRPr="00154A95">
        <w:rPr>
          <w:rFonts w:ascii="Helvetica" w:hAnsi="Helvetica" w:cs="Helvetica"/>
          <w:color w:val="3F3F3F"/>
          <w:spacing w:val="8"/>
        </w:rPr>
        <w:t>和之前已经生成的历史信息</w:t>
      </w:r>
      <w:r w:rsidR="00187E78">
        <w:rPr>
          <w:rFonts w:ascii="Helvetica" w:hAnsi="Helvetica" w:cs="Helvetica" w:hint="eastAsia"/>
          <w:color w:val="3F3F3F"/>
          <w:spacing w:val="8"/>
        </w:rPr>
        <w:t>y</w:t>
      </w:r>
      <w:r w:rsidR="00187E78" w:rsidRPr="00187E78">
        <w:rPr>
          <w:rFonts w:ascii="Helvetica" w:hAnsi="Helvetica" w:cs="Helvetica"/>
          <w:color w:val="3F3F3F"/>
          <w:spacing w:val="8"/>
          <w:vertAlign w:val="subscript"/>
        </w:rPr>
        <w:t>1</w:t>
      </w:r>
      <w:r w:rsidR="00187E78">
        <w:rPr>
          <w:rFonts w:ascii="Helvetica" w:hAnsi="Helvetica" w:cs="Helvetica" w:hint="eastAsia"/>
          <w:color w:val="3F3F3F"/>
          <w:spacing w:val="8"/>
        </w:rPr>
        <w:t>,</w:t>
      </w:r>
      <w:r w:rsidR="00187E78">
        <w:rPr>
          <w:rFonts w:ascii="Helvetica" w:hAnsi="Helvetica" w:cs="Helvetica"/>
          <w:color w:val="3F3F3F"/>
          <w:spacing w:val="8"/>
        </w:rPr>
        <w:t xml:space="preserve"> y</w:t>
      </w:r>
      <w:r w:rsidR="00187E78" w:rsidRPr="00187E78">
        <w:rPr>
          <w:rFonts w:ascii="Helvetica" w:hAnsi="Helvetica" w:cs="Helvetica"/>
          <w:color w:val="3F3F3F"/>
          <w:spacing w:val="8"/>
          <w:vertAlign w:val="subscript"/>
        </w:rPr>
        <w:t>2</w:t>
      </w:r>
      <w:r w:rsidR="00187E78">
        <w:rPr>
          <w:rFonts w:ascii="Helvetica" w:hAnsi="Helvetica" w:cs="Helvetica" w:hint="eastAsia"/>
          <w:color w:val="3F3F3F"/>
          <w:spacing w:val="8"/>
        </w:rPr>
        <w:t>,</w:t>
      </w:r>
      <w:r w:rsidR="00187E78">
        <w:rPr>
          <w:rFonts w:ascii="Helvetica" w:hAnsi="Helvetica" w:cs="Helvetica"/>
          <w:color w:val="3F3F3F"/>
          <w:spacing w:val="8"/>
        </w:rPr>
        <w:t xml:space="preserve"> … y</w:t>
      </w:r>
      <w:r w:rsidR="00187E78" w:rsidRPr="00187E78">
        <w:rPr>
          <w:rFonts w:ascii="Helvetica" w:hAnsi="Helvetica" w:cs="Helvetica"/>
          <w:color w:val="3F3F3F"/>
          <w:spacing w:val="8"/>
          <w:vertAlign w:val="subscript"/>
        </w:rPr>
        <w:t>i-1</w:t>
      </w:r>
      <w:r w:rsidRPr="00154A95">
        <w:rPr>
          <w:rFonts w:ascii="Helvetica" w:hAnsi="Helvetica" w:cs="Helvetica"/>
          <w:color w:val="3F3F3F"/>
          <w:spacing w:val="8"/>
        </w:rPr>
        <w:t>来生成</w:t>
      </w:r>
      <w:r w:rsidRPr="00154A95">
        <w:rPr>
          <w:rFonts w:ascii="Helvetica" w:hAnsi="Helvetica" w:cs="Helvetica"/>
          <w:color w:val="3F3F3F"/>
          <w:spacing w:val="8"/>
        </w:rPr>
        <w:t>i</w:t>
      </w:r>
      <w:r w:rsidRPr="00154A95">
        <w:rPr>
          <w:rFonts w:ascii="Helvetica" w:hAnsi="Helvetica" w:cs="Helvetica"/>
          <w:color w:val="3F3F3F"/>
          <w:spacing w:val="8"/>
        </w:rPr>
        <w:t>时刻要生成的单词</w:t>
      </w:r>
      <w:r w:rsidR="00A16FD1">
        <w:rPr>
          <w:rFonts w:ascii="Helvetica" w:hAnsi="Helvetica" w:cs="Helvetica" w:hint="eastAsia"/>
          <w:color w:val="3F3F3F"/>
          <w:spacing w:val="8"/>
        </w:rPr>
        <w:t>y</w:t>
      </w:r>
      <w:r w:rsidR="00A16FD1" w:rsidRPr="00A16FD1">
        <w:rPr>
          <w:rFonts w:ascii="Helvetica" w:hAnsi="Helvetica" w:cs="Helvetica"/>
          <w:color w:val="3F3F3F"/>
          <w:spacing w:val="8"/>
          <w:vertAlign w:val="subscript"/>
        </w:rPr>
        <w:t>i</w:t>
      </w:r>
      <w:r w:rsidRPr="00154A95">
        <w:rPr>
          <w:rFonts w:ascii="Helvetica" w:hAnsi="Helvetica" w:cs="Helvetica"/>
          <w:color w:val="3F3F3F"/>
          <w:spacing w:val="8"/>
        </w:rPr>
        <w:t>：</w:t>
      </w:r>
    </w:p>
    <w:p w14:paraId="3AF709BB" w14:textId="6A6D0648" w:rsidR="00154A95" w:rsidRPr="00126AA6" w:rsidRDefault="00126AA6" w:rsidP="00154A95">
      <w:pPr>
        <w:pStyle w:val="a5"/>
        <w:shd w:val="clear" w:color="auto" w:fill="FFFFFF"/>
        <w:spacing w:before="300" w:beforeAutospacing="0" w:after="75" w:afterAutospacing="0"/>
        <w:ind w:left="120" w:right="120"/>
        <w:jc w:val="center"/>
        <w:rPr>
          <w:rFonts w:ascii="Helvetica" w:hAnsi="Helvetica" w:cs="Helvetica"/>
          <w:color w:val="3F3F3F"/>
        </w:rPr>
      </w:pPr>
      <w:r>
        <w:rPr>
          <w:rFonts w:ascii="Helvetica" w:hAnsi="Helvetica" w:cs="Helvetica" w:hint="eastAsia"/>
          <w:color w:val="3F3F3F"/>
        </w:rPr>
        <w:t>y</w:t>
      </w:r>
      <w:r w:rsidRPr="00126AA6">
        <w:rPr>
          <w:rFonts w:ascii="Helvetica" w:hAnsi="Helvetica" w:cs="Helvetica"/>
          <w:color w:val="3F3F3F"/>
          <w:vertAlign w:val="subscript"/>
        </w:rPr>
        <w:t>i</w:t>
      </w:r>
      <w:r>
        <w:rPr>
          <w:rFonts w:ascii="Helvetica" w:hAnsi="Helvetica" w:cs="Helvetica"/>
          <w:color w:val="3F3F3F"/>
          <w:vertAlign w:val="subscript"/>
        </w:rPr>
        <w:t xml:space="preserve"> </w:t>
      </w:r>
      <w:r>
        <w:rPr>
          <w:rFonts w:ascii="Helvetica" w:hAnsi="Helvetica" w:cs="Helvetica"/>
          <w:color w:val="3F3F3F"/>
        </w:rPr>
        <w:t>= G(C, y</w:t>
      </w:r>
      <w:r w:rsidRPr="00126AA6">
        <w:rPr>
          <w:rFonts w:ascii="Helvetica" w:hAnsi="Helvetica" w:cs="Helvetica"/>
          <w:color w:val="3F3F3F"/>
          <w:vertAlign w:val="subscript"/>
        </w:rPr>
        <w:t>1</w:t>
      </w:r>
      <w:r>
        <w:rPr>
          <w:rFonts w:ascii="Helvetica" w:hAnsi="Helvetica" w:cs="Helvetica"/>
          <w:color w:val="3F3F3F"/>
          <w:vertAlign w:val="subscript"/>
        </w:rPr>
        <w:t xml:space="preserve"> </w:t>
      </w:r>
      <w:r>
        <w:rPr>
          <w:rFonts w:ascii="Helvetica" w:hAnsi="Helvetica" w:cs="Helvetica"/>
          <w:color w:val="3F3F3F"/>
        </w:rPr>
        <w:t>, y</w:t>
      </w:r>
      <w:r w:rsidRPr="00126AA6">
        <w:rPr>
          <w:rFonts w:ascii="Helvetica" w:hAnsi="Helvetica" w:cs="Helvetica"/>
          <w:color w:val="3F3F3F"/>
          <w:vertAlign w:val="subscript"/>
        </w:rPr>
        <w:t>2</w:t>
      </w:r>
      <w:r>
        <w:rPr>
          <w:rFonts w:ascii="Helvetica" w:hAnsi="Helvetica" w:cs="Helvetica"/>
          <w:color w:val="3F3F3F"/>
        </w:rPr>
        <w:t xml:space="preserve"> … y</w:t>
      </w:r>
      <w:r w:rsidRPr="00126AA6">
        <w:rPr>
          <w:rFonts w:ascii="Helvetica" w:hAnsi="Helvetica" w:cs="Helvetica"/>
          <w:color w:val="3F3F3F"/>
          <w:vertAlign w:val="subscript"/>
        </w:rPr>
        <w:t>i-1</w:t>
      </w:r>
      <w:r>
        <w:rPr>
          <w:rFonts w:ascii="Helvetica" w:hAnsi="Helvetica" w:cs="Helvetica"/>
          <w:color w:val="3F3F3F"/>
        </w:rPr>
        <w:t>)</w:t>
      </w:r>
    </w:p>
    <w:p w14:paraId="323D187C" w14:textId="77777777" w:rsidR="00154A95" w:rsidRPr="00154A95" w:rsidRDefault="00154A95" w:rsidP="00154A95">
      <w:pPr>
        <w:pStyle w:val="a5"/>
        <w:shd w:val="clear" w:color="auto" w:fill="FFFFFF"/>
        <w:spacing w:before="0" w:beforeAutospacing="0" w:after="0" w:afterAutospacing="0" w:line="408" w:lineRule="atLeast"/>
        <w:ind w:left="120" w:right="120"/>
        <w:jc w:val="both"/>
        <w:rPr>
          <w:rFonts w:ascii="Helvetica" w:hAnsi="Helvetica" w:cs="Helvetica"/>
          <w:color w:val="3F3F3F"/>
        </w:rPr>
      </w:pPr>
      <w:r w:rsidRPr="00154A95">
        <w:rPr>
          <w:rFonts w:ascii="Helvetica" w:hAnsi="Helvetica" w:cs="Helvetica"/>
          <w:color w:val="3F3F3F"/>
          <w:spacing w:val="8"/>
        </w:rPr>
        <w:t>每个</w:t>
      </w:r>
      <w:r w:rsidRPr="00154A95">
        <w:rPr>
          <w:rFonts w:ascii="Helvetica" w:hAnsi="Helvetica" w:cs="Helvetica"/>
          <w:color w:val="3F3F3F"/>
          <w:spacing w:val="8"/>
        </w:rPr>
        <w:t>yi</w:t>
      </w:r>
      <w:r w:rsidRPr="00154A95">
        <w:rPr>
          <w:rFonts w:ascii="Helvetica" w:hAnsi="Helvetica" w:cs="Helvetica"/>
          <w:color w:val="3F3F3F"/>
          <w:spacing w:val="8"/>
        </w:rPr>
        <w:t>都依次这么产生，那么看起来就是整个系统根据输入句子</w:t>
      </w:r>
      <w:r w:rsidRPr="00154A95">
        <w:rPr>
          <w:rFonts w:ascii="Helvetica" w:hAnsi="Helvetica" w:cs="Helvetica"/>
          <w:color w:val="3F3F3F"/>
          <w:spacing w:val="8"/>
        </w:rPr>
        <w:t>Source</w:t>
      </w:r>
      <w:r w:rsidRPr="00154A95">
        <w:rPr>
          <w:rFonts w:ascii="Helvetica" w:hAnsi="Helvetica" w:cs="Helvetica"/>
          <w:color w:val="3F3F3F"/>
          <w:spacing w:val="8"/>
        </w:rPr>
        <w:t>生成了目标句子</w:t>
      </w:r>
      <w:r w:rsidRPr="00154A95">
        <w:rPr>
          <w:rFonts w:ascii="Helvetica" w:hAnsi="Helvetica" w:cs="Helvetica"/>
          <w:color w:val="3F3F3F"/>
          <w:spacing w:val="8"/>
        </w:rPr>
        <w:t>Target</w:t>
      </w:r>
      <w:r w:rsidRPr="00154A95">
        <w:rPr>
          <w:rFonts w:ascii="Helvetica" w:hAnsi="Helvetica" w:cs="Helvetica"/>
          <w:color w:val="3F3F3F"/>
          <w:spacing w:val="8"/>
        </w:rPr>
        <w:t>。如果</w:t>
      </w:r>
      <w:r w:rsidRPr="00154A95">
        <w:rPr>
          <w:rFonts w:ascii="Helvetica" w:hAnsi="Helvetica" w:cs="Helvetica"/>
          <w:color w:val="3F3F3F"/>
          <w:spacing w:val="8"/>
        </w:rPr>
        <w:t>Source</w:t>
      </w:r>
      <w:r w:rsidRPr="00154A95">
        <w:rPr>
          <w:rFonts w:ascii="Helvetica" w:hAnsi="Helvetica" w:cs="Helvetica"/>
          <w:color w:val="3F3F3F"/>
          <w:spacing w:val="8"/>
        </w:rPr>
        <w:t>是中文句子，</w:t>
      </w:r>
      <w:r w:rsidRPr="00154A95">
        <w:rPr>
          <w:rFonts w:ascii="Helvetica" w:hAnsi="Helvetica" w:cs="Helvetica"/>
          <w:color w:val="3F3F3F"/>
          <w:spacing w:val="8"/>
        </w:rPr>
        <w:t>Target</w:t>
      </w:r>
      <w:r w:rsidRPr="00154A95">
        <w:rPr>
          <w:rFonts w:ascii="Helvetica" w:hAnsi="Helvetica" w:cs="Helvetica"/>
          <w:color w:val="3F3F3F"/>
          <w:spacing w:val="8"/>
        </w:rPr>
        <w:t>是英文句子，那么这就是解决机器翻译问题的</w:t>
      </w:r>
      <w:r w:rsidRPr="00154A95">
        <w:rPr>
          <w:rFonts w:ascii="Helvetica" w:hAnsi="Helvetica" w:cs="Helvetica"/>
          <w:color w:val="3F3F3F"/>
          <w:spacing w:val="8"/>
        </w:rPr>
        <w:t>Encoder-Decoder</w:t>
      </w:r>
      <w:r w:rsidRPr="00154A95">
        <w:rPr>
          <w:rFonts w:ascii="Helvetica" w:hAnsi="Helvetica" w:cs="Helvetica"/>
          <w:color w:val="3F3F3F"/>
          <w:spacing w:val="8"/>
        </w:rPr>
        <w:t>框架；如果</w:t>
      </w:r>
      <w:r w:rsidRPr="00154A95">
        <w:rPr>
          <w:rFonts w:ascii="Helvetica" w:hAnsi="Helvetica" w:cs="Helvetica"/>
          <w:color w:val="3F3F3F"/>
          <w:spacing w:val="8"/>
        </w:rPr>
        <w:t>Source</w:t>
      </w:r>
      <w:r w:rsidRPr="00154A95">
        <w:rPr>
          <w:rFonts w:ascii="Helvetica" w:hAnsi="Helvetica" w:cs="Helvetica"/>
          <w:color w:val="3F3F3F"/>
          <w:spacing w:val="8"/>
        </w:rPr>
        <w:t>是一篇文章，</w:t>
      </w:r>
      <w:r w:rsidRPr="00154A95">
        <w:rPr>
          <w:rFonts w:ascii="Helvetica" w:hAnsi="Helvetica" w:cs="Helvetica"/>
          <w:color w:val="3F3F3F"/>
          <w:spacing w:val="8"/>
        </w:rPr>
        <w:t>Target</w:t>
      </w:r>
      <w:r w:rsidRPr="00154A95">
        <w:rPr>
          <w:rFonts w:ascii="Helvetica" w:hAnsi="Helvetica" w:cs="Helvetica"/>
          <w:color w:val="3F3F3F"/>
          <w:spacing w:val="8"/>
        </w:rPr>
        <w:t>是概括性的几句描述语句，那么这是文本摘要的</w:t>
      </w:r>
      <w:r w:rsidRPr="00154A95">
        <w:rPr>
          <w:rFonts w:ascii="Helvetica" w:hAnsi="Helvetica" w:cs="Helvetica"/>
          <w:color w:val="3F3F3F"/>
          <w:spacing w:val="8"/>
        </w:rPr>
        <w:t>Encoder-Decoder</w:t>
      </w:r>
      <w:r w:rsidRPr="00154A95">
        <w:rPr>
          <w:rFonts w:ascii="Helvetica" w:hAnsi="Helvetica" w:cs="Helvetica"/>
          <w:color w:val="3F3F3F"/>
          <w:spacing w:val="8"/>
        </w:rPr>
        <w:t>框架；如果</w:t>
      </w:r>
      <w:r w:rsidRPr="00154A95">
        <w:rPr>
          <w:rFonts w:ascii="Helvetica" w:hAnsi="Helvetica" w:cs="Helvetica"/>
          <w:color w:val="3F3F3F"/>
          <w:spacing w:val="8"/>
        </w:rPr>
        <w:t>Source</w:t>
      </w:r>
      <w:r w:rsidRPr="00154A95">
        <w:rPr>
          <w:rFonts w:ascii="Helvetica" w:hAnsi="Helvetica" w:cs="Helvetica"/>
          <w:color w:val="3F3F3F"/>
          <w:spacing w:val="8"/>
        </w:rPr>
        <w:t>是一句问句，</w:t>
      </w:r>
      <w:r w:rsidRPr="00154A95">
        <w:rPr>
          <w:rFonts w:ascii="Helvetica" w:hAnsi="Helvetica" w:cs="Helvetica"/>
          <w:color w:val="3F3F3F"/>
          <w:spacing w:val="8"/>
        </w:rPr>
        <w:t>Target</w:t>
      </w:r>
      <w:r w:rsidRPr="00154A95">
        <w:rPr>
          <w:rFonts w:ascii="Helvetica" w:hAnsi="Helvetica" w:cs="Helvetica"/>
          <w:color w:val="3F3F3F"/>
          <w:spacing w:val="8"/>
        </w:rPr>
        <w:t>是一句回答，</w:t>
      </w:r>
      <w:r w:rsidRPr="00154A95">
        <w:rPr>
          <w:rFonts w:ascii="Helvetica" w:hAnsi="Helvetica" w:cs="Helvetica"/>
          <w:color w:val="3F3F3F"/>
          <w:spacing w:val="8"/>
        </w:rPr>
        <w:lastRenderedPageBreak/>
        <w:t>那么这是问答系统或者对话机器人的</w:t>
      </w:r>
      <w:r w:rsidRPr="00154A95">
        <w:rPr>
          <w:rFonts w:ascii="Helvetica" w:hAnsi="Helvetica" w:cs="Helvetica"/>
          <w:color w:val="3F3F3F"/>
          <w:spacing w:val="8"/>
        </w:rPr>
        <w:t>Encoder-Decoder</w:t>
      </w:r>
      <w:r w:rsidRPr="00154A95">
        <w:rPr>
          <w:rFonts w:ascii="Helvetica" w:hAnsi="Helvetica" w:cs="Helvetica"/>
          <w:color w:val="3F3F3F"/>
          <w:spacing w:val="8"/>
        </w:rPr>
        <w:t>框架。由此可见，在文本处理领域，</w:t>
      </w:r>
      <w:r w:rsidRPr="00154A95">
        <w:rPr>
          <w:rFonts w:ascii="Helvetica" w:hAnsi="Helvetica" w:cs="Helvetica"/>
          <w:color w:val="3F3F3F"/>
          <w:spacing w:val="8"/>
        </w:rPr>
        <w:t>Encoder-Decoder</w:t>
      </w:r>
      <w:r w:rsidRPr="00154A95">
        <w:rPr>
          <w:rFonts w:ascii="Helvetica" w:hAnsi="Helvetica" w:cs="Helvetica"/>
          <w:color w:val="3F3F3F"/>
          <w:spacing w:val="8"/>
        </w:rPr>
        <w:t>的应用领域相当广泛。</w:t>
      </w:r>
    </w:p>
    <w:p w14:paraId="6CE126CF" w14:textId="7726A724" w:rsidR="00154A95" w:rsidRPr="00154A95" w:rsidRDefault="00154A95" w:rsidP="00154A95">
      <w:pPr>
        <w:pStyle w:val="a5"/>
        <w:shd w:val="clear" w:color="auto" w:fill="FFFFFF"/>
        <w:spacing w:before="0" w:beforeAutospacing="0" w:after="0" w:afterAutospacing="0" w:line="408" w:lineRule="atLeast"/>
        <w:ind w:left="120" w:right="120"/>
        <w:jc w:val="both"/>
        <w:rPr>
          <w:rFonts w:ascii="Helvetica" w:hAnsi="Helvetica" w:cs="Helvetica"/>
          <w:color w:val="3F3F3F"/>
        </w:rPr>
      </w:pPr>
      <w:r w:rsidRPr="00154A95">
        <w:rPr>
          <w:rFonts w:ascii="Helvetica" w:hAnsi="Helvetica" w:cs="Helvetica"/>
          <w:color w:val="3F3F3F"/>
          <w:spacing w:val="8"/>
        </w:rPr>
        <w:t>Encoder-Decoder</w:t>
      </w:r>
      <w:r w:rsidRPr="00154A95">
        <w:rPr>
          <w:rFonts w:ascii="Helvetica" w:hAnsi="Helvetica" w:cs="Helvetica"/>
          <w:color w:val="3F3F3F"/>
          <w:spacing w:val="8"/>
        </w:rPr>
        <w:t>框架不仅仅在文本领域广泛使用，在语音识别、图像处理等领域也经常使用。比如对于语音识别来说，图</w:t>
      </w:r>
      <w:r w:rsidR="007E406A">
        <w:rPr>
          <w:rFonts w:ascii="Helvetica" w:hAnsi="Helvetica" w:cs="Helvetica" w:hint="eastAsia"/>
          <w:color w:val="3F3F3F"/>
          <w:spacing w:val="8"/>
        </w:rPr>
        <w:t>中</w:t>
      </w:r>
      <w:r w:rsidRPr="00154A95">
        <w:rPr>
          <w:rFonts w:ascii="Helvetica" w:hAnsi="Helvetica" w:cs="Helvetica"/>
          <w:color w:val="3F3F3F"/>
          <w:spacing w:val="8"/>
        </w:rPr>
        <w:t>所示的框架完全适用，区别无非是</w:t>
      </w:r>
      <w:r w:rsidRPr="00154A95">
        <w:rPr>
          <w:rFonts w:ascii="Helvetica" w:hAnsi="Helvetica" w:cs="Helvetica"/>
          <w:color w:val="3F3F3F"/>
          <w:spacing w:val="8"/>
        </w:rPr>
        <w:t>Encoder</w:t>
      </w:r>
      <w:r w:rsidRPr="00154A95">
        <w:rPr>
          <w:rFonts w:ascii="Helvetica" w:hAnsi="Helvetica" w:cs="Helvetica"/>
          <w:color w:val="3F3F3F"/>
          <w:spacing w:val="8"/>
        </w:rPr>
        <w:t>部分的输入是语音流，输出是对应的文本信息；而对于</w:t>
      </w:r>
      <w:r w:rsidRPr="00154A95">
        <w:rPr>
          <w:rFonts w:ascii="Helvetica" w:hAnsi="Helvetica" w:cs="Helvetica"/>
          <w:color w:val="3F3F3F"/>
          <w:spacing w:val="8"/>
        </w:rPr>
        <w:t>“</w:t>
      </w:r>
      <w:r w:rsidRPr="00154A95">
        <w:rPr>
          <w:rFonts w:ascii="Helvetica" w:hAnsi="Helvetica" w:cs="Helvetica"/>
          <w:color w:val="3F3F3F"/>
          <w:spacing w:val="8"/>
        </w:rPr>
        <w:t>图像描述</w:t>
      </w:r>
      <w:r w:rsidRPr="00154A95">
        <w:rPr>
          <w:rFonts w:ascii="Helvetica" w:hAnsi="Helvetica" w:cs="Helvetica"/>
          <w:color w:val="3F3F3F"/>
          <w:spacing w:val="8"/>
        </w:rPr>
        <w:t>”</w:t>
      </w:r>
      <w:r w:rsidRPr="00154A95">
        <w:rPr>
          <w:rFonts w:ascii="Helvetica" w:hAnsi="Helvetica" w:cs="Helvetica"/>
          <w:color w:val="3F3F3F"/>
          <w:spacing w:val="8"/>
        </w:rPr>
        <w:t>任务来说，</w:t>
      </w:r>
      <w:r w:rsidRPr="00154A95">
        <w:rPr>
          <w:rFonts w:ascii="Helvetica" w:hAnsi="Helvetica" w:cs="Helvetica"/>
          <w:color w:val="3F3F3F"/>
          <w:spacing w:val="8"/>
        </w:rPr>
        <w:t>Encoder</w:t>
      </w:r>
      <w:r w:rsidRPr="00154A95">
        <w:rPr>
          <w:rFonts w:ascii="Helvetica" w:hAnsi="Helvetica" w:cs="Helvetica"/>
          <w:color w:val="3F3F3F"/>
          <w:spacing w:val="8"/>
        </w:rPr>
        <w:t>部分的输入是一副图片，</w:t>
      </w:r>
      <w:r w:rsidRPr="00154A95">
        <w:rPr>
          <w:rFonts w:ascii="Helvetica" w:hAnsi="Helvetica" w:cs="Helvetica"/>
          <w:color w:val="3F3F3F"/>
          <w:spacing w:val="8"/>
        </w:rPr>
        <w:t>Decoder</w:t>
      </w:r>
      <w:r w:rsidRPr="00154A95">
        <w:rPr>
          <w:rFonts w:ascii="Helvetica" w:hAnsi="Helvetica" w:cs="Helvetica"/>
          <w:color w:val="3F3F3F"/>
          <w:spacing w:val="8"/>
        </w:rPr>
        <w:t>的输出是能够描述图片语义内容的一句描述语。一般而言，文本处理和语音识别的</w:t>
      </w:r>
      <w:r w:rsidRPr="00154A95">
        <w:rPr>
          <w:rFonts w:ascii="Helvetica" w:hAnsi="Helvetica" w:cs="Helvetica"/>
          <w:color w:val="3F3F3F"/>
          <w:spacing w:val="8"/>
        </w:rPr>
        <w:t>Encoder</w:t>
      </w:r>
      <w:r w:rsidRPr="00154A95">
        <w:rPr>
          <w:rFonts w:ascii="Helvetica" w:hAnsi="Helvetica" w:cs="Helvetica"/>
          <w:color w:val="3F3F3F"/>
          <w:spacing w:val="8"/>
        </w:rPr>
        <w:t>部分通常采用</w:t>
      </w:r>
      <w:r w:rsidRPr="00154A95">
        <w:rPr>
          <w:rFonts w:ascii="Helvetica" w:hAnsi="Helvetica" w:cs="Helvetica"/>
          <w:color w:val="3F3F3F"/>
          <w:spacing w:val="8"/>
        </w:rPr>
        <w:t>RNN</w:t>
      </w:r>
      <w:r w:rsidRPr="00154A95">
        <w:rPr>
          <w:rFonts w:ascii="Helvetica" w:hAnsi="Helvetica" w:cs="Helvetica"/>
          <w:color w:val="3F3F3F"/>
          <w:spacing w:val="8"/>
        </w:rPr>
        <w:t>模型，图像处理的</w:t>
      </w:r>
      <w:r w:rsidRPr="00154A95">
        <w:rPr>
          <w:rFonts w:ascii="Helvetica" w:hAnsi="Helvetica" w:cs="Helvetica"/>
          <w:color w:val="3F3F3F"/>
          <w:spacing w:val="8"/>
        </w:rPr>
        <w:t>Encoder</w:t>
      </w:r>
      <w:r w:rsidRPr="00154A95">
        <w:rPr>
          <w:rFonts w:ascii="Helvetica" w:hAnsi="Helvetica" w:cs="Helvetica"/>
          <w:color w:val="3F3F3F"/>
          <w:spacing w:val="8"/>
        </w:rPr>
        <w:t>一般采用</w:t>
      </w:r>
      <w:r w:rsidRPr="00154A95">
        <w:rPr>
          <w:rFonts w:ascii="Helvetica" w:hAnsi="Helvetica" w:cs="Helvetica"/>
          <w:color w:val="3F3F3F"/>
          <w:spacing w:val="8"/>
        </w:rPr>
        <w:t>CNN</w:t>
      </w:r>
      <w:r w:rsidRPr="00154A95">
        <w:rPr>
          <w:rFonts w:ascii="Helvetica" w:hAnsi="Helvetica" w:cs="Helvetica"/>
          <w:color w:val="3F3F3F"/>
          <w:spacing w:val="8"/>
        </w:rPr>
        <w:t>模型。</w:t>
      </w:r>
    </w:p>
    <w:p w14:paraId="1E48890A" w14:textId="126DAF42" w:rsidR="00154A95" w:rsidRDefault="004E6C5F" w:rsidP="00F35110">
      <w:pPr>
        <w:pStyle w:val="2"/>
      </w:pPr>
      <w:r>
        <w:rPr>
          <w:rFonts w:hint="eastAsia"/>
        </w:rPr>
        <w:t>Attention模型</w:t>
      </w:r>
    </w:p>
    <w:p w14:paraId="14E92D87" w14:textId="2438E970" w:rsidR="00F35110" w:rsidRDefault="00F35110" w:rsidP="00F35110">
      <w:r>
        <w:rPr>
          <w:rFonts w:hint="eastAsia"/>
        </w:rPr>
        <w:t>Enc</w:t>
      </w:r>
      <w:r>
        <w:t>oder-decoder</w:t>
      </w:r>
      <w:r>
        <w:rPr>
          <w:rFonts w:hint="eastAsia"/>
        </w:rPr>
        <w:t>框架是没有体现出“注意力模型”的，所以可以把它看做是注意力不集中的分心模型。因为目标句子target每个单词的生成过程如下：</w:t>
      </w:r>
    </w:p>
    <w:p w14:paraId="36603CE3" w14:textId="7274C7AC" w:rsidR="00F35110" w:rsidRDefault="00F35110" w:rsidP="002A095A">
      <w:pPr>
        <w:jc w:val="center"/>
      </w:pPr>
      <w:r>
        <w:t>y</w:t>
      </w:r>
      <w:r w:rsidRPr="00F35110">
        <w:rPr>
          <w:vertAlign w:val="subscript"/>
        </w:rPr>
        <w:t>1</w:t>
      </w:r>
      <w:r>
        <w:rPr>
          <w:vertAlign w:val="subscript"/>
        </w:rPr>
        <w:t xml:space="preserve"> </w:t>
      </w:r>
      <w:r w:rsidRPr="00F35110">
        <w:t xml:space="preserve">= </w:t>
      </w:r>
      <w:r>
        <w:t>f(c)</w:t>
      </w:r>
    </w:p>
    <w:p w14:paraId="43CCC642" w14:textId="68BB2E69" w:rsidR="00F35110" w:rsidRPr="00F35110" w:rsidRDefault="00F35110" w:rsidP="002A095A">
      <w:pPr>
        <w:jc w:val="center"/>
        <w:rPr>
          <w:rFonts w:hint="eastAsia"/>
        </w:rPr>
      </w:pPr>
      <w:r>
        <w:t>y</w:t>
      </w:r>
      <w:r>
        <w:rPr>
          <w:vertAlign w:val="subscript"/>
        </w:rPr>
        <w:t>2</w:t>
      </w:r>
      <w:r w:rsidRPr="00F35110">
        <w:t xml:space="preserve">= </w:t>
      </w:r>
      <w:r>
        <w:t>f(c</w:t>
      </w:r>
      <w:r>
        <w:t xml:space="preserve">, </w:t>
      </w:r>
      <w:r>
        <w:t>y</w:t>
      </w:r>
      <w:r w:rsidRPr="00F35110">
        <w:rPr>
          <w:vertAlign w:val="subscript"/>
        </w:rPr>
        <w:t>1</w:t>
      </w:r>
      <w:r>
        <w:t>)</w:t>
      </w:r>
    </w:p>
    <w:p w14:paraId="21DEAD64" w14:textId="2D5F8458" w:rsidR="00F35110" w:rsidRPr="00F35110" w:rsidRDefault="00F35110" w:rsidP="002A095A">
      <w:pPr>
        <w:jc w:val="center"/>
        <w:rPr>
          <w:rFonts w:hint="eastAsia"/>
        </w:rPr>
      </w:pPr>
      <w:r>
        <w:t>y</w:t>
      </w:r>
      <w:r>
        <w:rPr>
          <w:vertAlign w:val="subscript"/>
        </w:rPr>
        <w:t>3</w:t>
      </w:r>
      <w:r>
        <w:rPr>
          <w:vertAlign w:val="subscript"/>
        </w:rPr>
        <w:t xml:space="preserve"> </w:t>
      </w:r>
      <w:r w:rsidRPr="00F35110">
        <w:t xml:space="preserve">= </w:t>
      </w:r>
      <w:r>
        <w:t>f(c, y</w:t>
      </w:r>
      <w:r w:rsidRPr="00F35110">
        <w:rPr>
          <w:vertAlign w:val="subscript"/>
        </w:rPr>
        <w:t>1</w:t>
      </w:r>
      <w:r>
        <w:t>, y</w:t>
      </w:r>
      <w:r>
        <w:rPr>
          <w:vertAlign w:val="subscript"/>
        </w:rPr>
        <w:t>2</w:t>
      </w:r>
      <w:r>
        <w:t>)</w:t>
      </w:r>
    </w:p>
    <w:p w14:paraId="4943425C" w14:textId="77777777"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spacing w:val="8"/>
          <w:sz w:val="23"/>
          <w:szCs w:val="23"/>
          <w:shd w:val="clear" w:color="auto" w:fill="FFFFFF"/>
        </w:rPr>
      </w:pPr>
      <w:r>
        <w:rPr>
          <w:rFonts w:hint="eastAsia"/>
        </w:rPr>
        <w:t>f是decoder的非线性变换函数。所以可以看出</w:t>
      </w:r>
      <w:r>
        <w:rPr>
          <w:rFonts w:ascii="Helvetica" w:hAnsi="Helvetica" w:cs="Helvetica"/>
          <w:color w:val="3F3F3F"/>
          <w:spacing w:val="8"/>
          <w:sz w:val="23"/>
          <w:szCs w:val="23"/>
          <w:shd w:val="clear" w:color="auto" w:fill="FFFFFF"/>
        </w:rPr>
        <w:t>在生成目标句子的单词时，不论生成哪个单词，它们使用的输入句子</w:t>
      </w:r>
      <w:r>
        <w:rPr>
          <w:rFonts w:ascii="Helvetica" w:hAnsi="Helvetica" w:cs="Helvetica"/>
          <w:color w:val="3F3F3F"/>
          <w:spacing w:val="8"/>
          <w:sz w:val="23"/>
          <w:szCs w:val="23"/>
          <w:shd w:val="clear" w:color="auto" w:fill="FFFFFF"/>
        </w:rPr>
        <w:t>Source</w:t>
      </w:r>
      <w:r>
        <w:rPr>
          <w:rFonts w:ascii="Helvetica" w:hAnsi="Helvetica" w:cs="Helvetica"/>
          <w:color w:val="3F3F3F"/>
          <w:spacing w:val="8"/>
          <w:sz w:val="23"/>
          <w:szCs w:val="23"/>
          <w:shd w:val="clear" w:color="auto" w:fill="FFFFFF"/>
        </w:rPr>
        <w:t>的语义编码</w:t>
      </w:r>
      <w:r>
        <w:rPr>
          <w:rFonts w:ascii="Helvetica" w:hAnsi="Helvetica" w:cs="Helvetica"/>
          <w:color w:val="3F3F3F"/>
          <w:spacing w:val="8"/>
          <w:sz w:val="23"/>
          <w:szCs w:val="23"/>
          <w:shd w:val="clear" w:color="auto" w:fill="FFFFFF"/>
        </w:rPr>
        <w:t>C</w:t>
      </w:r>
      <w:r>
        <w:rPr>
          <w:rFonts w:ascii="Helvetica" w:hAnsi="Helvetica" w:cs="Helvetica"/>
          <w:color w:val="3F3F3F"/>
          <w:spacing w:val="8"/>
          <w:sz w:val="23"/>
          <w:szCs w:val="23"/>
          <w:shd w:val="clear" w:color="auto" w:fill="FFFFFF"/>
        </w:rPr>
        <w:t>都是一样的，没有任何区别。</w:t>
      </w:r>
    </w:p>
    <w:p w14:paraId="7913BA22" w14:textId="44777FC9"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hint="eastAsia"/>
          <w:color w:val="3F3F3F"/>
          <w:spacing w:val="8"/>
          <w:sz w:val="23"/>
          <w:szCs w:val="23"/>
        </w:rPr>
        <w:t>而</w:t>
      </w:r>
      <w:r>
        <w:rPr>
          <w:rFonts w:ascii="Helvetica" w:hAnsi="Helvetica" w:cs="Helvetica"/>
          <w:color w:val="3F3F3F"/>
          <w:spacing w:val="8"/>
          <w:sz w:val="23"/>
          <w:szCs w:val="23"/>
        </w:rPr>
        <w:t>语义编码</w:t>
      </w:r>
      <w:r>
        <w:rPr>
          <w:rFonts w:ascii="Helvetica" w:hAnsi="Helvetica" w:cs="Helvetica"/>
          <w:color w:val="3F3F3F"/>
          <w:spacing w:val="8"/>
          <w:sz w:val="23"/>
          <w:szCs w:val="23"/>
        </w:rPr>
        <w:t>C</w:t>
      </w:r>
      <w:r>
        <w:rPr>
          <w:rFonts w:ascii="Helvetica" w:hAnsi="Helvetica" w:cs="Helvetica"/>
          <w:color w:val="3F3F3F"/>
          <w:spacing w:val="8"/>
          <w:sz w:val="23"/>
          <w:szCs w:val="23"/>
        </w:rPr>
        <w:t>是由句子</w:t>
      </w:r>
      <w:r>
        <w:rPr>
          <w:rFonts w:ascii="Helvetica" w:hAnsi="Helvetica" w:cs="Helvetica"/>
          <w:color w:val="3F3F3F"/>
          <w:spacing w:val="8"/>
          <w:sz w:val="23"/>
          <w:szCs w:val="23"/>
        </w:rPr>
        <w:t>Source</w:t>
      </w:r>
      <w:r>
        <w:rPr>
          <w:rFonts w:ascii="Helvetica" w:hAnsi="Helvetica" w:cs="Helvetica"/>
          <w:color w:val="3F3F3F"/>
          <w:spacing w:val="8"/>
          <w:sz w:val="23"/>
          <w:szCs w:val="23"/>
        </w:rPr>
        <w:t>的每个单词经过</w:t>
      </w:r>
      <w:r>
        <w:rPr>
          <w:rFonts w:ascii="Helvetica" w:hAnsi="Helvetica" w:cs="Helvetica"/>
          <w:color w:val="3F3F3F"/>
          <w:spacing w:val="8"/>
          <w:sz w:val="23"/>
          <w:szCs w:val="23"/>
        </w:rPr>
        <w:t xml:space="preserve">Encoder </w:t>
      </w:r>
      <w:r>
        <w:rPr>
          <w:rFonts w:ascii="Helvetica" w:hAnsi="Helvetica" w:cs="Helvetica"/>
          <w:color w:val="3F3F3F"/>
          <w:spacing w:val="8"/>
          <w:sz w:val="23"/>
          <w:szCs w:val="23"/>
        </w:rPr>
        <w:t>编码产生的，这意味着不论是生成哪个单词，</w:t>
      </w:r>
      <w:r w:rsidR="00510CBE">
        <w:t>y</w:t>
      </w:r>
      <w:r w:rsidR="00510CBE" w:rsidRPr="00F35110">
        <w:rPr>
          <w:vertAlign w:val="subscript"/>
        </w:rPr>
        <w:t>1</w:t>
      </w:r>
      <w:r w:rsidR="00510CBE">
        <w:rPr>
          <w:rFonts w:hint="eastAsia"/>
          <w:vertAlign w:val="subscript"/>
        </w:rPr>
        <w:t>，</w:t>
      </w:r>
      <w:r w:rsidR="00510CBE">
        <w:t>y</w:t>
      </w:r>
      <w:r w:rsidR="00510CBE">
        <w:rPr>
          <w:vertAlign w:val="subscript"/>
        </w:rPr>
        <w:t>2</w:t>
      </w:r>
      <w:r>
        <w:rPr>
          <w:rFonts w:ascii="Helvetica" w:hAnsi="Helvetica" w:cs="Helvetica"/>
          <w:color w:val="3F3F3F"/>
          <w:spacing w:val="8"/>
          <w:sz w:val="23"/>
          <w:szCs w:val="23"/>
        </w:rPr>
        <w:t>还是</w:t>
      </w:r>
      <w:r w:rsidR="00510CBE">
        <w:t>y</w:t>
      </w:r>
      <w:r w:rsidR="00510CBE">
        <w:rPr>
          <w:vertAlign w:val="subscript"/>
        </w:rPr>
        <w:t>3</w:t>
      </w:r>
      <w:r>
        <w:rPr>
          <w:rFonts w:ascii="Helvetica" w:hAnsi="Helvetica" w:cs="Helvetica"/>
          <w:color w:val="3F3F3F"/>
          <w:spacing w:val="8"/>
          <w:sz w:val="23"/>
          <w:szCs w:val="23"/>
        </w:rPr>
        <w:t>，其实句子</w:t>
      </w:r>
      <w:r>
        <w:rPr>
          <w:rFonts w:ascii="Helvetica" w:hAnsi="Helvetica" w:cs="Helvetica"/>
          <w:color w:val="3F3F3F"/>
          <w:spacing w:val="8"/>
          <w:sz w:val="23"/>
          <w:szCs w:val="23"/>
        </w:rPr>
        <w:t>Source</w:t>
      </w:r>
      <w:r>
        <w:rPr>
          <w:rFonts w:ascii="Helvetica" w:hAnsi="Helvetica" w:cs="Helvetica"/>
          <w:color w:val="3F3F3F"/>
          <w:spacing w:val="8"/>
          <w:sz w:val="23"/>
          <w:szCs w:val="23"/>
        </w:rPr>
        <w:t>中任意单词对生成某个目标单词</w:t>
      </w:r>
      <w:r>
        <w:rPr>
          <w:rFonts w:ascii="Helvetica" w:hAnsi="Helvetica" w:cs="Helvetica"/>
          <w:color w:val="3F3F3F"/>
          <w:spacing w:val="8"/>
          <w:sz w:val="23"/>
          <w:szCs w:val="23"/>
        </w:rPr>
        <w:t>y</w:t>
      </w:r>
      <w:r>
        <w:rPr>
          <w:rFonts w:ascii="Helvetica" w:hAnsi="Helvetica" w:cs="Helvetica"/>
          <w:color w:val="3F3F3F"/>
          <w:spacing w:val="8"/>
          <w:sz w:val="18"/>
          <w:szCs w:val="18"/>
        </w:rPr>
        <w:t>i</w:t>
      </w:r>
      <w:r>
        <w:rPr>
          <w:rFonts w:ascii="Helvetica" w:hAnsi="Helvetica" w:cs="Helvetica"/>
          <w:color w:val="3F3F3F"/>
          <w:spacing w:val="8"/>
          <w:sz w:val="23"/>
          <w:szCs w:val="23"/>
        </w:rPr>
        <w:t>来说影响力都是相同的，这是为何说这个模型没有体现出注意力的缘由。这类似于人类看到眼前的画面，但是眼中却没有注意焦点一样。</w:t>
      </w:r>
    </w:p>
    <w:p w14:paraId="04D89354" w14:textId="77777777"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color w:val="3F3F3F"/>
          <w:spacing w:val="8"/>
          <w:sz w:val="23"/>
          <w:szCs w:val="23"/>
        </w:rPr>
        <w:t>如果拿机器翻译来解释这个分心模型的</w:t>
      </w:r>
      <w:r>
        <w:rPr>
          <w:rFonts w:ascii="Helvetica" w:hAnsi="Helvetica" w:cs="Helvetica"/>
          <w:color w:val="3F3F3F"/>
          <w:spacing w:val="8"/>
          <w:sz w:val="23"/>
          <w:szCs w:val="23"/>
        </w:rPr>
        <w:t>Encoder-Decoder</w:t>
      </w:r>
      <w:r>
        <w:rPr>
          <w:rFonts w:ascii="Helvetica" w:hAnsi="Helvetica" w:cs="Helvetica"/>
          <w:color w:val="3F3F3F"/>
          <w:spacing w:val="8"/>
          <w:sz w:val="23"/>
          <w:szCs w:val="23"/>
        </w:rPr>
        <w:t>框架更好理解，比如输入的是英文句子：</w:t>
      </w:r>
      <w:r>
        <w:rPr>
          <w:rFonts w:ascii="Helvetica" w:hAnsi="Helvetica" w:cs="Helvetica"/>
          <w:color w:val="3F3F3F"/>
          <w:spacing w:val="8"/>
          <w:sz w:val="23"/>
          <w:szCs w:val="23"/>
        </w:rPr>
        <w:t>Tom chase Jerry</w:t>
      </w:r>
      <w:r>
        <w:rPr>
          <w:rFonts w:ascii="Helvetica" w:hAnsi="Helvetica" w:cs="Helvetica"/>
          <w:color w:val="3F3F3F"/>
          <w:spacing w:val="8"/>
          <w:sz w:val="23"/>
          <w:szCs w:val="23"/>
        </w:rPr>
        <w:t>，</w:t>
      </w:r>
      <w:r>
        <w:rPr>
          <w:rFonts w:ascii="Helvetica" w:hAnsi="Helvetica" w:cs="Helvetica"/>
          <w:color w:val="3F3F3F"/>
          <w:spacing w:val="8"/>
          <w:sz w:val="23"/>
          <w:szCs w:val="23"/>
        </w:rPr>
        <w:t>Encoder-Decoder</w:t>
      </w:r>
      <w:r>
        <w:rPr>
          <w:rFonts w:ascii="Helvetica" w:hAnsi="Helvetica" w:cs="Helvetica"/>
          <w:color w:val="3F3F3F"/>
          <w:spacing w:val="8"/>
          <w:sz w:val="23"/>
          <w:szCs w:val="23"/>
        </w:rPr>
        <w:t>框架逐步生成中文单词：</w:t>
      </w:r>
      <w:r>
        <w:rPr>
          <w:rFonts w:ascii="Helvetica" w:hAnsi="Helvetica" w:cs="Helvetica"/>
          <w:color w:val="3F3F3F"/>
          <w:spacing w:val="8"/>
          <w:sz w:val="23"/>
          <w:szCs w:val="23"/>
        </w:rPr>
        <w:t>“</w:t>
      </w:r>
      <w:r>
        <w:rPr>
          <w:rFonts w:ascii="Helvetica" w:hAnsi="Helvetica" w:cs="Helvetica"/>
          <w:color w:val="3F3F3F"/>
          <w:spacing w:val="8"/>
          <w:sz w:val="23"/>
          <w:szCs w:val="23"/>
        </w:rPr>
        <w:t>汤姆</w:t>
      </w:r>
      <w:r>
        <w:rPr>
          <w:rFonts w:ascii="Helvetica" w:hAnsi="Helvetica" w:cs="Helvetica"/>
          <w:color w:val="3F3F3F"/>
          <w:spacing w:val="8"/>
          <w:sz w:val="23"/>
          <w:szCs w:val="23"/>
        </w:rPr>
        <w:t>”</w:t>
      </w:r>
      <w:r>
        <w:rPr>
          <w:rFonts w:ascii="Helvetica" w:hAnsi="Helvetica" w:cs="Helvetica"/>
          <w:color w:val="3F3F3F"/>
          <w:spacing w:val="8"/>
          <w:sz w:val="23"/>
          <w:szCs w:val="23"/>
        </w:rPr>
        <w:t>，</w:t>
      </w:r>
      <w:r>
        <w:rPr>
          <w:rFonts w:ascii="Helvetica" w:hAnsi="Helvetica" w:cs="Helvetica"/>
          <w:color w:val="3F3F3F"/>
          <w:spacing w:val="8"/>
          <w:sz w:val="23"/>
          <w:szCs w:val="23"/>
        </w:rPr>
        <w:t>“</w:t>
      </w:r>
      <w:r>
        <w:rPr>
          <w:rFonts w:ascii="Helvetica" w:hAnsi="Helvetica" w:cs="Helvetica"/>
          <w:color w:val="3F3F3F"/>
          <w:spacing w:val="8"/>
          <w:sz w:val="23"/>
          <w:szCs w:val="23"/>
        </w:rPr>
        <w:t>追逐</w:t>
      </w:r>
      <w:r>
        <w:rPr>
          <w:rFonts w:ascii="Helvetica" w:hAnsi="Helvetica" w:cs="Helvetica"/>
          <w:color w:val="3F3F3F"/>
          <w:spacing w:val="8"/>
          <w:sz w:val="23"/>
          <w:szCs w:val="23"/>
        </w:rPr>
        <w:t>”</w:t>
      </w:r>
      <w:r>
        <w:rPr>
          <w:rFonts w:ascii="Helvetica" w:hAnsi="Helvetica" w:cs="Helvetica"/>
          <w:color w:val="3F3F3F"/>
          <w:spacing w:val="8"/>
          <w:sz w:val="23"/>
          <w:szCs w:val="23"/>
        </w:rPr>
        <w:t>，</w:t>
      </w:r>
      <w:r>
        <w:rPr>
          <w:rFonts w:ascii="Helvetica" w:hAnsi="Helvetica" w:cs="Helvetica"/>
          <w:color w:val="3F3F3F"/>
          <w:spacing w:val="8"/>
          <w:sz w:val="23"/>
          <w:szCs w:val="23"/>
        </w:rPr>
        <w:t>“</w:t>
      </w:r>
      <w:r>
        <w:rPr>
          <w:rFonts w:ascii="Helvetica" w:hAnsi="Helvetica" w:cs="Helvetica"/>
          <w:color w:val="3F3F3F"/>
          <w:spacing w:val="8"/>
          <w:sz w:val="23"/>
          <w:szCs w:val="23"/>
        </w:rPr>
        <w:t>杰瑞</w:t>
      </w:r>
      <w:r>
        <w:rPr>
          <w:rFonts w:ascii="Helvetica" w:hAnsi="Helvetica" w:cs="Helvetica"/>
          <w:color w:val="3F3F3F"/>
          <w:spacing w:val="8"/>
          <w:sz w:val="23"/>
          <w:szCs w:val="23"/>
        </w:rPr>
        <w:t>”</w:t>
      </w:r>
      <w:r>
        <w:rPr>
          <w:rFonts w:ascii="Helvetica" w:hAnsi="Helvetica" w:cs="Helvetica"/>
          <w:color w:val="3F3F3F"/>
          <w:spacing w:val="8"/>
          <w:sz w:val="23"/>
          <w:szCs w:val="23"/>
        </w:rPr>
        <w:t>。</w:t>
      </w:r>
    </w:p>
    <w:p w14:paraId="0398C36E" w14:textId="77777777"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color w:val="3F3F3F"/>
          <w:spacing w:val="8"/>
          <w:sz w:val="23"/>
          <w:szCs w:val="23"/>
        </w:rPr>
        <w:t>在翻译</w:t>
      </w:r>
      <w:r>
        <w:rPr>
          <w:rFonts w:ascii="Helvetica" w:hAnsi="Helvetica" w:cs="Helvetica"/>
          <w:color w:val="3F3F3F"/>
          <w:spacing w:val="8"/>
          <w:sz w:val="23"/>
          <w:szCs w:val="23"/>
        </w:rPr>
        <w:t>“</w:t>
      </w:r>
      <w:r>
        <w:rPr>
          <w:rFonts w:ascii="Helvetica" w:hAnsi="Helvetica" w:cs="Helvetica"/>
          <w:color w:val="3F3F3F"/>
          <w:spacing w:val="8"/>
          <w:sz w:val="23"/>
          <w:szCs w:val="23"/>
        </w:rPr>
        <w:t>杰瑞</w:t>
      </w:r>
      <w:r>
        <w:rPr>
          <w:rFonts w:ascii="Helvetica" w:hAnsi="Helvetica" w:cs="Helvetica"/>
          <w:color w:val="3F3F3F"/>
          <w:spacing w:val="8"/>
          <w:sz w:val="23"/>
          <w:szCs w:val="23"/>
        </w:rPr>
        <w:t>”</w:t>
      </w:r>
      <w:r>
        <w:rPr>
          <w:rFonts w:ascii="Helvetica" w:hAnsi="Helvetica" w:cs="Helvetica"/>
          <w:color w:val="3F3F3F"/>
          <w:spacing w:val="8"/>
          <w:sz w:val="23"/>
          <w:szCs w:val="23"/>
        </w:rPr>
        <w:t>这个中文单词的时候，分心模型里面的每个英文单词对于翻译目标单词</w:t>
      </w:r>
      <w:r>
        <w:rPr>
          <w:rFonts w:ascii="Helvetica" w:hAnsi="Helvetica" w:cs="Helvetica"/>
          <w:color w:val="3F3F3F"/>
          <w:spacing w:val="8"/>
          <w:sz w:val="23"/>
          <w:szCs w:val="23"/>
        </w:rPr>
        <w:t>“</w:t>
      </w:r>
      <w:r>
        <w:rPr>
          <w:rFonts w:ascii="Helvetica" w:hAnsi="Helvetica" w:cs="Helvetica"/>
          <w:color w:val="3F3F3F"/>
          <w:spacing w:val="8"/>
          <w:sz w:val="23"/>
          <w:szCs w:val="23"/>
        </w:rPr>
        <w:t>杰瑞</w:t>
      </w:r>
      <w:r>
        <w:rPr>
          <w:rFonts w:ascii="Helvetica" w:hAnsi="Helvetica" w:cs="Helvetica"/>
          <w:color w:val="3F3F3F"/>
          <w:spacing w:val="8"/>
          <w:sz w:val="23"/>
          <w:szCs w:val="23"/>
        </w:rPr>
        <w:t>”</w:t>
      </w:r>
      <w:r>
        <w:rPr>
          <w:rFonts w:ascii="Helvetica" w:hAnsi="Helvetica" w:cs="Helvetica"/>
          <w:color w:val="3F3F3F"/>
          <w:spacing w:val="8"/>
          <w:sz w:val="23"/>
          <w:szCs w:val="23"/>
        </w:rPr>
        <w:t>贡献是相同的，很明显这里不太合理，显然</w:t>
      </w:r>
      <w:r>
        <w:rPr>
          <w:rFonts w:ascii="Helvetica" w:hAnsi="Helvetica" w:cs="Helvetica"/>
          <w:color w:val="3F3F3F"/>
          <w:spacing w:val="8"/>
          <w:sz w:val="23"/>
          <w:szCs w:val="23"/>
        </w:rPr>
        <w:t>“Jerry”</w:t>
      </w:r>
      <w:r>
        <w:rPr>
          <w:rFonts w:ascii="Helvetica" w:hAnsi="Helvetica" w:cs="Helvetica"/>
          <w:color w:val="3F3F3F"/>
          <w:spacing w:val="8"/>
          <w:sz w:val="23"/>
          <w:szCs w:val="23"/>
        </w:rPr>
        <w:t>对于翻译成</w:t>
      </w:r>
      <w:r>
        <w:rPr>
          <w:rFonts w:ascii="Helvetica" w:hAnsi="Helvetica" w:cs="Helvetica"/>
          <w:color w:val="3F3F3F"/>
          <w:spacing w:val="8"/>
          <w:sz w:val="23"/>
          <w:szCs w:val="23"/>
        </w:rPr>
        <w:t>“</w:t>
      </w:r>
      <w:r>
        <w:rPr>
          <w:rFonts w:ascii="Helvetica" w:hAnsi="Helvetica" w:cs="Helvetica"/>
          <w:color w:val="3F3F3F"/>
          <w:spacing w:val="8"/>
          <w:sz w:val="23"/>
          <w:szCs w:val="23"/>
        </w:rPr>
        <w:t>杰瑞</w:t>
      </w:r>
      <w:r>
        <w:rPr>
          <w:rFonts w:ascii="Helvetica" w:hAnsi="Helvetica" w:cs="Helvetica"/>
          <w:color w:val="3F3F3F"/>
          <w:spacing w:val="8"/>
          <w:sz w:val="23"/>
          <w:szCs w:val="23"/>
        </w:rPr>
        <w:t>”</w:t>
      </w:r>
      <w:r>
        <w:rPr>
          <w:rFonts w:ascii="Helvetica" w:hAnsi="Helvetica" w:cs="Helvetica"/>
          <w:color w:val="3F3F3F"/>
          <w:spacing w:val="8"/>
          <w:sz w:val="23"/>
          <w:szCs w:val="23"/>
        </w:rPr>
        <w:t>更重要，但是分心模型是无法体现这一点的，这就是为何说它没有引入注意力的原因。</w:t>
      </w:r>
    </w:p>
    <w:p w14:paraId="168DF222" w14:textId="77777777"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color w:val="3F3F3F"/>
          <w:spacing w:val="8"/>
          <w:sz w:val="23"/>
          <w:szCs w:val="23"/>
        </w:rPr>
        <w:t>没有引入注意力的模型在输入句子比较短的时候问题不大，但是如果输入句子比较长，此时所有语义完全通过一个中间语义向量来表示，单词自身的信</w:t>
      </w:r>
      <w:r>
        <w:rPr>
          <w:rFonts w:ascii="Helvetica" w:hAnsi="Helvetica" w:cs="Helvetica"/>
          <w:color w:val="3F3F3F"/>
          <w:spacing w:val="8"/>
          <w:sz w:val="23"/>
          <w:szCs w:val="23"/>
        </w:rPr>
        <w:lastRenderedPageBreak/>
        <w:t>息已经消失，可想而知会丢失很多细节信息，这也是为何要引入注意力模型的重要原因。</w:t>
      </w:r>
    </w:p>
    <w:p w14:paraId="5E8ECB68" w14:textId="77777777"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color w:val="3F3F3F"/>
          <w:spacing w:val="8"/>
          <w:sz w:val="23"/>
          <w:szCs w:val="23"/>
        </w:rPr>
        <w:t>上面的例子中，如果引入</w:t>
      </w:r>
      <w:r>
        <w:rPr>
          <w:rFonts w:ascii="Helvetica" w:hAnsi="Helvetica" w:cs="Helvetica"/>
          <w:color w:val="3F3F3F"/>
          <w:spacing w:val="8"/>
          <w:sz w:val="23"/>
          <w:szCs w:val="23"/>
        </w:rPr>
        <w:t>Attention</w:t>
      </w:r>
      <w:r>
        <w:rPr>
          <w:rFonts w:ascii="Helvetica" w:hAnsi="Helvetica" w:cs="Helvetica"/>
          <w:color w:val="3F3F3F"/>
          <w:spacing w:val="8"/>
          <w:sz w:val="23"/>
          <w:szCs w:val="23"/>
        </w:rPr>
        <w:t>模型的话，应该在翻译</w:t>
      </w:r>
      <w:r>
        <w:rPr>
          <w:rFonts w:ascii="Helvetica" w:hAnsi="Helvetica" w:cs="Helvetica"/>
          <w:color w:val="3F3F3F"/>
          <w:spacing w:val="8"/>
          <w:sz w:val="23"/>
          <w:szCs w:val="23"/>
        </w:rPr>
        <w:t>“</w:t>
      </w:r>
      <w:r>
        <w:rPr>
          <w:rFonts w:ascii="Helvetica" w:hAnsi="Helvetica" w:cs="Helvetica"/>
          <w:color w:val="3F3F3F"/>
          <w:spacing w:val="8"/>
          <w:sz w:val="23"/>
          <w:szCs w:val="23"/>
        </w:rPr>
        <w:t>杰瑞</w:t>
      </w:r>
      <w:r>
        <w:rPr>
          <w:rFonts w:ascii="Helvetica" w:hAnsi="Helvetica" w:cs="Helvetica"/>
          <w:color w:val="3F3F3F"/>
          <w:spacing w:val="8"/>
          <w:sz w:val="23"/>
          <w:szCs w:val="23"/>
        </w:rPr>
        <w:t>”</w:t>
      </w:r>
      <w:r>
        <w:rPr>
          <w:rFonts w:ascii="Helvetica" w:hAnsi="Helvetica" w:cs="Helvetica"/>
          <w:color w:val="3F3F3F"/>
          <w:spacing w:val="8"/>
          <w:sz w:val="23"/>
          <w:szCs w:val="23"/>
        </w:rPr>
        <w:t>的时候，体现出英文单词对于翻译当前中文单词不同的影响程度，比如给出类似下面一个概率分布值：</w:t>
      </w:r>
    </w:p>
    <w:p w14:paraId="271E3272" w14:textId="77777777"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color w:val="3F3F3F"/>
          <w:spacing w:val="8"/>
          <w:sz w:val="23"/>
          <w:szCs w:val="23"/>
        </w:rPr>
        <w:t>（</w:t>
      </w:r>
      <w:r>
        <w:rPr>
          <w:rFonts w:ascii="Helvetica" w:hAnsi="Helvetica" w:cs="Helvetica"/>
          <w:color w:val="3F3F3F"/>
          <w:spacing w:val="8"/>
          <w:sz w:val="23"/>
          <w:szCs w:val="23"/>
        </w:rPr>
        <w:t>Tom,0.3</w:t>
      </w:r>
      <w:r>
        <w:rPr>
          <w:rFonts w:ascii="Helvetica" w:hAnsi="Helvetica" w:cs="Helvetica"/>
          <w:color w:val="3F3F3F"/>
          <w:spacing w:val="8"/>
          <w:sz w:val="23"/>
          <w:szCs w:val="23"/>
        </w:rPr>
        <w:t>）</w:t>
      </w:r>
      <w:r>
        <w:rPr>
          <w:rFonts w:ascii="Helvetica" w:hAnsi="Helvetica" w:cs="Helvetica"/>
          <w:color w:val="3F3F3F"/>
          <w:spacing w:val="8"/>
          <w:sz w:val="23"/>
          <w:szCs w:val="23"/>
        </w:rPr>
        <w:t>(Chase,0.2) (Jerry,0.5)</w:t>
      </w:r>
    </w:p>
    <w:p w14:paraId="4C81F4D6" w14:textId="77777777"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color w:val="3F3F3F"/>
          <w:spacing w:val="8"/>
          <w:sz w:val="23"/>
          <w:szCs w:val="23"/>
        </w:rPr>
        <w:t>每个英文单词的概率代表了翻译当前单词</w:t>
      </w:r>
      <w:r>
        <w:rPr>
          <w:rFonts w:ascii="Helvetica" w:hAnsi="Helvetica" w:cs="Helvetica"/>
          <w:color w:val="3F3F3F"/>
          <w:spacing w:val="8"/>
          <w:sz w:val="23"/>
          <w:szCs w:val="23"/>
        </w:rPr>
        <w:t>“</w:t>
      </w:r>
      <w:r>
        <w:rPr>
          <w:rFonts w:ascii="Helvetica" w:hAnsi="Helvetica" w:cs="Helvetica"/>
          <w:color w:val="3F3F3F"/>
          <w:spacing w:val="8"/>
          <w:sz w:val="23"/>
          <w:szCs w:val="23"/>
        </w:rPr>
        <w:t>杰瑞</w:t>
      </w:r>
      <w:r>
        <w:rPr>
          <w:rFonts w:ascii="Helvetica" w:hAnsi="Helvetica" w:cs="Helvetica"/>
          <w:color w:val="3F3F3F"/>
          <w:spacing w:val="8"/>
          <w:sz w:val="23"/>
          <w:szCs w:val="23"/>
        </w:rPr>
        <w:t>”</w:t>
      </w:r>
      <w:r>
        <w:rPr>
          <w:rFonts w:ascii="Helvetica" w:hAnsi="Helvetica" w:cs="Helvetica"/>
          <w:color w:val="3F3F3F"/>
          <w:spacing w:val="8"/>
          <w:sz w:val="23"/>
          <w:szCs w:val="23"/>
        </w:rPr>
        <w:t>时，注意力分配模型分配给不同英文单词的注意力大小。这对于正确翻译目标语单词肯定是有帮助的，因为引入了新的信息。</w:t>
      </w:r>
    </w:p>
    <w:p w14:paraId="309AA324" w14:textId="00563143" w:rsidR="008F4E99" w:rsidRDefault="008F4E99" w:rsidP="008F4E99">
      <w:pPr>
        <w:pStyle w:val="a5"/>
        <w:shd w:val="clear" w:color="auto" w:fill="FFFFFF"/>
        <w:spacing w:before="0" w:beforeAutospacing="0" w:after="0" w:afterAutospacing="0" w:line="408" w:lineRule="atLeast"/>
        <w:ind w:left="120" w:right="120"/>
        <w:jc w:val="both"/>
        <w:rPr>
          <w:rFonts w:ascii="Helvetica" w:hAnsi="Helvetica" w:cs="Helvetica"/>
          <w:color w:val="3F3F3F"/>
        </w:rPr>
      </w:pPr>
      <w:r>
        <w:rPr>
          <w:rFonts w:ascii="Helvetica" w:hAnsi="Helvetica" w:cs="Helvetica"/>
          <w:color w:val="3F3F3F"/>
          <w:spacing w:val="8"/>
          <w:sz w:val="23"/>
          <w:szCs w:val="23"/>
        </w:rPr>
        <w:t>同理，目标句子中的每个单词都应该学会其对应的源语句子中单词的注意力分配概率信息。这意味着在生成每个单词</w:t>
      </w:r>
      <w:r>
        <w:rPr>
          <w:rFonts w:ascii="Helvetica" w:hAnsi="Helvetica" w:cs="Helvetica"/>
          <w:noProof/>
          <w:color w:val="3F3F3F"/>
        </w:rPr>
        <mc:AlternateContent>
          <mc:Choice Requires="wps">
            <w:drawing>
              <wp:inline distT="0" distB="0" distL="0" distR="0" wp14:anchorId="46D36AEE" wp14:editId="1C5899C9">
                <wp:extent cx="304800" cy="304800"/>
                <wp:effectExtent l="0" t="0" r="0" b="0"/>
                <wp:docPr id="11" name="矩形 11" descr="https://mmbiz.qpic.cn/mmbiz_png/ptp8P184xjxeRHqppry03SX1TTiblocHf0jHv1uKJNUvxsNe1vp7DNvm6GiaGDibdc3t5QyCHK37gpiaQOjGnQDEJ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D7685" id="矩形 11" o:spid="_x0000_s1026" alt="https://mmbiz.qpic.cn/mmbiz_png/ptp8P184xjxeRHqppry03SX1TTiblocHf0jHv1uKJNUvxsNe1vp7DNvm6GiaGDibdc3t5QyCHK37gpiaQOjGnQDEJ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Dvvs1IDAABvBgAADgAAAAAAAAAAAAAAAAAuAgAA&#10;ZHJzL2Uyb0RvYy54bWxQSwECLQAUAAYACAAAACEATKDpLNgAAAADAQAADwAAAAAAAAAAAAAAAACs&#10;BQAAZHJzL2Rvd25yZXYueG1sUEsFBgAAAAAEAAQA8wAAALEGAAAAAA==&#10;" filled="f" stroked="f">
                <o:lock v:ext="edit" aspectratio="t"/>
                <w10:anchorlock/>
              </v:rect>
            </w:pict>
          </mc:Fallback>
        </mc:AlternateContent>
      </w:r>
      <w:r>
        <w:rPr>
          <w:rFonts w:ascii="Helvetica" w:hAnsi="Helvetica" w:cs="Helvetica"/>
          <w:color w:val="3F3F3F"/>
          <w:spacing w:val="8"/>
          <w:sz w:val="23"/>
          <w:szCs w:val="23"/>
        </w:rPr>
        <w:t>的时候，原先都是相同的中间语义表示</w:t>
      </w:r>
      <w:r>
        <w:rPr>
          <w:rFonts w:ascii="Helvetica" w:hAnsi="Helvetica" w:cs="Helvetica"/>
          <w:color w:val="3F3F3F"/>
          <w:spacing w:val="8"/>
          <w:sz w:val="23"/>
          <w:szCs w:val="23"/>
        </w:rPr>
        <w:t>C</w:t>
      </w:r>
      <w:r>
        <w:rPr>
          <w:rFonts w:ascii="Helvetica" w:hAnsi="Helvetica" w:cs="Helvetica"/>
          <w:color w:val="3F3F3F"/>
          <w:spacing w:val="8"/>
          <w:sz w:val="23"/>
          <w:szCs w:val="23"/>
        </w:rPr>
        <w:t>会被替换成根据当前生成单词而不断变化的</w:t>
      </w:r>
      <w:r>
        <w:rPr>
          <w:rFonts w:ascii="Helvetica" w:hAnsi="Helvetica" w:cs="Helvetica"/>
          <w:noProof/>
          <w:color w:val="3F3F3F"/>
        </w:rPr>
        <mc:AlternateContent>
          <mc:Choice Requires="wps">
            <w:drawing>
              <wp:inline distT="0" distB="0" distL="0" distR="0" wp14:anchorId="37B9F49E" wp14:editId="4961B0B7">
                <wp:extent cx="304800" cy="304800"/>
                <wp:effectExtent l="0" t="0" r="0" b="0"/>
                <wp:docPr id="10" name="矩形 10" descr="https://mmbiz.qpic.cn/mmbiz_png/ptp8P184xjxeRHqppry03SX1TTiblocHfYQ9sZB3Wsia1p3Xze2mZfflaAmxtEwEbibgyv63FUosHdTjqoaOU4Qu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CCEDC" id="矩形 10" o:spid="_x0000_s1026" alt="https://mmbiz.qpic.cn/mmbiz_png/ptp8P184xjxeRHqppry03SX1TTiblocHfYQ9sZB3Wsia1p3Xze2mZfflaAmxtEwEbibgyv63FUosHdTjqoaOU4Qu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8jDN9QAwAAbgYAAA4AAAAAAAAAAAAAAAAALgIAAGRy&#10;cy9lMm9Eb2MueG1sUEsBAi0AFAAGAAgAAAAhAEyg6SzYAAAAAwEAAA8AAAAAAAAAAAAAAAAAqgUA&#10;AGRycy9kb3ducmV2LnhtbFBLBQYAAAAABAAEAPMAAACvBgAAAAA=&#10;" filled="f" stroked="f">
                <o:lock v:ext="edit" aspectratio="t"/>
                <w10:anchorlock/>
              </v:rect>
            </w:pict>
          </mc:Fallback>
        </mc:AlternateContent>
      </w:r>
      <w:r>
        <w:rPr>
          <w:rFonts w:ascii="Helvetica" w:hAnsi="Helvetica" w:cs="Helvetica"/>
          <w:color w:val="3F3F3F"/>
          <w:spacing w:val="8"/>
          <w:sz w:val="23"/>
          <w:szCs w:val="23"/>
        </w:rPr>
        <w:t>。理解</w:t>
      </w:r>
      <w:r>
        <w:rPr>
          <w:rFonts w:ascii="Helvetica" w:hAnsi="Helvetica" w:cs="Helvetica"/>
          <w:color w:val="3F3F3F"/>
          <w:spacing w:val="8"/>
          <w:sz w:val="23"/>
          <w:szCs w:val="23"/>
        </w:rPr>
        <w:t>Attention</w:t>
      </w:r>
      <w:r>
        <w:rPr>
          <w:rFonts w:ascii="Helvetica" w:hAnsi="Helvetica" w:cs="Helvetica"/>
          <w:color w:val="3F3F3F"/>
          <w:spacing w:val="8"/>
          <w:sz w:val="23"/>
          <w:szCs w:val="23"/>
        </w:rPr>
        <w:t>模型的关键就是这里，即由固定的中间语义表示</w:t>
      </w:r>
      <w:r>
        <w:rPr>
          <w:rFonts w:ascii="Helvetica" w:hAnsi="Helvetica" w:cs="Helvetica"/>
          <w:color w:val="3F3F3F"/>
          <w:spacing w:val="8"/>
          <w:sz w:val="23"/>
          <w:szCs w:val="23"/>
        </w:rPr>
        <w:t>C</w:t>
      </w:r>
      <w:r>
        <w:rPr>
          <w:rFonts w:ascii="Helvetica" w:hAnsi="Helvetica" w:cs="Helvetica"/>
          <w:color w:val="3F3F3F"/>
          <w:spacing w:val="8"/>
          <w:sz w:val="23"/>
          <w:szCs w:val="23"/>
        </w:rPr>
        <w:t>换成了根据当前输出单词来调整成加入注意力模型的变化的</w:t>
      </w:r>
      <w:r w:rsidR="004D6FA7">
        <w:rPr>
          <w:rFonts w:ascii="Helvetica" w:hAnsi="Helvetica" w:cs="Helvetica" w:hint="eastAsia"/>
          <w:color w:val="3F3F3F"/>
          <w:spacing w:val="8"/>
          <w:sz w:val="23"/>
          <w:szCs w:val="23"/>
        </w:rPr>
        <w:t>C</w:t>
      </w:r>
      <w:r w:rsidR="004D6FA7" w:rsidRPr="004D6FA7">
        <w:rPr>
          <w:rFonts w:ascii="Helvetica" w:hAnsi="Helvetica" w:cs="Helvetica" w:hint="eastAsia"/>
          <w:color w:val="3F3F3F"/>
          <w:spacing w:val="8"/>
          <w:sz w:val="23"/>
          <w:szCs w:val="23"/>
          <w:vertAlign w:val="subscript"/>
        </w:rPr>
        <w:t>i</w:t>
      </w:r>
      <w:r>
        <w:rPr>
          <w:rFonts w:ascii="Helvetica" w:hAnsi="Helvetica" w:cs="Helvetica"/>
          <w:color w:val="3F3F3F"/>
          <w:spacing w:val="8"/>
          <w:sz w:val="23"/>
          <w:szCs w:val="23"/>
        </w:rPr>
        <w:t>。增加了注意力模型的</w:t>
      </w:r>
      <w:r>
        <w:rPr>
          <w:rFonts w:ascii="Helvetica" w:hAnsi="Helvetica" w:cs="Helvetica"/>
          <w:color w:val="3F3F3F"/>
          <w:spacing w:val="8"/>
          <w:sz w:val="23"/>
          <w:szCs w:val="23"/>
        </w:rPr>
        <w:t>Encoder-Decoder</w:t>
      </w:r>
      <w:r>
        <w:rPr>
          <w:rFonts w:ascii="Helvetica" w:hAnsi="Helvetica" w:cs="Helvetica"/>
          <w:color w:val="3F3F3F"/>
          <w:spacing w:val="8"/>
          <w:sz w:val="23"/>
          <w:szCs w:val="23"/>
        </w:rPr>
        <w:t>框架理解起来如图所示。</w:t>
      </w:r>
    </w:p>
    <w:p w14:paraId="051CFAC3" w14:textId="72E6E1AA" w:rsidR="00F35110" w:rsidRDefault="00770973" w:rsidP="00F35110">
      <w:r>
        <w:rPr>
          <w:noProof/>
        </w:rPr>
        <w:drawing>
          <wp:inline distT="0" distB="0" distL="0" distR="0" wp14:anchorId="042A9EE6" wp14:editId="48B05FC2">
            <wp:extent cx="5274310" cy="2553817"/>
            <wp:effectExtent l="0" t="0" r="2540" b="0"/>
            <wp:docPr id="14" name="图片 14"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此处输入图片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553817"/>
                    </a:xfrm>
                    <a:prstGeom prst="rect">
                      <a:avLst/>
                    </a:prstGeom>
                    <a:noFill/>
                    <a:ln>
                      <a:noFill/>
                    </a:ln>
                  </pic:spPr>
                </pic:pic>
              </a:graphicData>
            </a:graphic>
          </wp:inline>
        </w:drawing>
      </w:r>
    </w:p>
    <w:p w14:paraId="1E6C3251" w14:textId="2F278B00" w:rsidR="009C5E72" w:rsidRDefault="009C5E72" w:rsidP="00F35110">
      <w:pPr>
        <w:rPr>
          <w:rFonts w:ascii="Helvetica" w:hAnsi="Helvetica" w:cs="Helvetica"/>
          <w:color w:val="3F3F3F"/>
          <w:spacing w:val="8"/>
          <w:sz w:val="23"/>
          <w:szCs w:val="23"/>
          <w:shd w:val="clear" w:color="auto" w:fill="FFFFFF"/>
        </w:rPr>
      </w:pPr>
      <w:r>
        <w:rPr>
          <w:rFonts w:ascii="Helvetica" w:hAnsi="Helvetica" w:cs="Helvetica"/>
          <w:color w:val="3F3F3F"/>
          <w:spacing w:val="8"/>
          <w:sz w:val="23"/>
          <w:szCs w:val="23"/>
          <w:shd w:val="clear" w:color="auto" w:fill="FFFFFF"/>
        </w:rPr>
        <w:t>即生成目标句子单词的过程成了下面的形式：</w:t>
      </w:r>
    </w:p>
    <w:p w14:paraId="6ABCCF5F" w14:textId="77777777"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color w:val="3F3F3F"/>
          <w:spacing w:val="8"/>
          <w:sz w:val="23"/>
          <w:szCs w:val="23"/>
        </w:rPr>
      </w:pPr>
      <w:r>
        <w:rPr>
          <w:noProof/>
        </w:rPr>
        <w:drawing>
          <wp:inline distT="0" distB="0" distL="0" distR="0" wp14:anchorId="3EEF8413" wp14:editId="1E012EAC">
            <wp:extent cx="1798320" cy="751840"/>
            <wp:effectExtent l="0" t="0" r="0" b="0"/>
            <wp:docPr id="15" name="图片 15"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751840"/>
                    </a:xfrm>
                    <a:prstGeom prst="rect">
                      <a:avLst/>
                    </a:prstGeom>
                    <a:noFill/>
                    <a:ln>
                      <a:noFill/>
                    </a:ln>
                  </pic:spPr>
                </pic:pic>
              </a:graphicData>
            </a:graphic>
          </wp:inline>
        </w:drawing>
      </w:r>
    </w:p>
    <w:p w14:paraId="1B8E922D" w14:textId="052BD5EB"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color w:val="3F3F3F"/>
          <w:spacing w:val="8"/>
          <w:sz w:val="18"/>
          <w:szCs w:val="18"/>
        </w:rPr>
      </w:pPr>
      <w:r>
        <w:rPr>
          <w:rFonts w:ascii="微软雅黑" w:eastAsia="微软雅黑" w:hAnsi="微软雅黑" w:hint="eastAsia"/>
          <w:color w:val="3F3F3F"/>
          <w:spacing w:val="8"/>
          <w:sz w:val="23"/>
          <w:szCs w:val="23"/>
        </w:rPr>
        <w:t>而每个</w:t>
      </w:r>
      <w:r>
        <w:rPr>
          <w:rFonts w:ascii="微软雅黑" w:eastAsia="微软雅黑" w:hAnsi="微软雅黑"/>
          <w:noProof/>
          <w:color w:val="3F3F3F"/>
        </w:rPr>
        <w:drawing>
          <wp:inline distT="0" distB="0" distL="0" distR="0" wp14:anchorId="5117C588" wp14:editId="390A85EC">
            <wp:extent cx="142240" cy="162560"/>
            <wp:effectExtent l="0" t="0" r="0" b="8890"/>
            <wp:docPr id="36" name="图片 36"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162560"/>
                    </a:xfrm>
                    <a:prstGeom prst="rect">
                      <a:avLst/>
                    </a:prstGeom>
                    <a:noFill/>
                    <a:ln>
                      <a:noFill/>
                    </a:ln>
                  </pic:spPr>
                </pic:pic>
              </a:graphicData>
            </a:graphic>
          </wp:inline>
        </w:drawing>
      </w:r>
      <w:r>
        <w:rPr>
          <w:rFonts w:ascii="微软雅黑" w:eastAsia="微软雅黑" w:hAnsi="微软雅黑" w:hint="eastAsia"/>
          <w:color w:val="3F3F3F"/>
          <w:spacing w:val="8"/>
          <w:sz w:val="18"/>
          <w:szCs w:val="18"/>
        </w:rPr>
        <w:t>可能对应着不同的源语句子单词的注意力分配概率分布，比如对于上面的英汉翻译来说，其对应的信息可能如下：</w:t>
      </w:r>
    </w:p>
    <w:p w14:paraId="220EAE02" w14:textId="01B4C4C6" w:rsidR="00FD4836" w:rsidRPr="00C1360B"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color w:val="FF0000"/>
        </w:rPr>
      </w:pPr>
      <w:r>
        <w:rPr>
          <w:rFonts w:ascii="微软雅黑" w:eastAsia="微软雅黑" w:hAnsi="微软雅黑" w:hint="eastAsia"/>
          <w:color w:val="3F3F3F"/>
          <w:spacing w:val="8"/>
          <w:sz w:val="23"/>
          <w:szCs w:val="23"/>
        </w:rPr>
        <w:lastRenderedPageBreak/>
        <w:t>上述内容就是经典的Soft Attention模型的基本思想，那么怎么理解Attention模型的物理含义呢？一般在自然语言处理应用里会把Attention模型看作是输出Target句子中某个单词和输入Source句子每个单词的对齐模型，这是非常有道理的。</w:t>
      </w:r>
      <w:r w:rsidR="00C1360B" w:rsidRPr="00C1360B">
        <w:rPr>
          <w:rFonts w:ascii="微软雅黑" w:eastAsia="微软雅黑" w:hAnsi="微软雅黑" w:hint="eastAsia"/>
          <w:color w:val="FF0000"/>
          <w:spacing w:val="8"/>
          <w:sz w:val="23"/>
          <w:szCs w:val="23"/>
        </w:rPr>
        <w:t>（</w:t>
      </w:r>
      <w:r w:rsidR="00C1360B" w:rsidRPr="00C1360B">
        <w:rPr>
          <w:rFonts w:ascii="微软雅黑" w:eastAsia="微软雅黑" w:hAnsi="微软雅黑" w:hint="eastAsia"/>
          <w:color w:val="FF0000"/>
          <w:shd w:val="clear" w:color="auto" w:fill="FFFFFF"/>
        </w:rPr>
        <w:t>对齐这个概念可以理解成为两个词的翻译对应关系</w:t>
      </w:r>
      <w:r w:rsidR="00930506">
        <w:rPr>
          <w:rFonts w:ascii="微软雅黑" w:eastAsia="微软雅黑" w:hAnsi="微软雅黑" w:hint="eastAsia"/>
          <w:color w:val="FF0000"/>
          <w:shd w:val="clear" w:color="auto" w:fill="FFFFFF"/>
        </w:rPr>
        <w:t>，一般来说语料是</w:t>
      </w:r>
      <w:r w:rsidR="00930506" w:rsidRPr="00930506">
        <w:rPr>
          <w:rFonts w:ascii="微软雅黑" w:eastAsia="微软雅黑" w:hAnsi="微软雅黑" w:hint="eastAsia"/>
          <w:color w:val="FF0000"/>
          <w:shd w:val="clear" w:color="auto" w:fill="FFFFFF"/>
        </w:rPr>
        <w:t>句子级别对齐的，词对齐工具用来从句子对齐中学习到词对齐</w:t>
      </w:r>
      <w:r w:rsidR="00C1360B" w:rsidRPr="00C1360B">
        <w:rPr>
          <w:rFonts w:ascii="微软雅黑" w:eastAsia="微软雅黑" w:hAnsi="微软雅黑" w:hint="eastAsia"/>
          <w:color w:val="FF0000"/>
          <w:spacing w:val="8"/>
          <w:sz w:val="23"/>
          <w:szCs w:val="23"/>
        </w:rPr>
        <w:t>）</w:t>
      </w:r>
    </w:p>
    <w:p w14:paraId="28363F92"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目标句子生成的每个单词对应输入句子单词的概率分布可以理解为输入句子单词和这个目标生成单词的对齐概率，这在机器翻译语境下是非常直观的：传统的统计机器翻译一般在做的过程中会专门有一个短语对齐的步骤，而注意力模型其实起的是相同的作用。</w:t>
      </w:r>
    </w:p>
    <w:p w14:paraId="44318A66" w14:textId="169057EA" w:rsidR="00FD4836" w:rsidRDefault="00FD4836" w:rsidP="00FD4836">
      <w:pPr>
        <w:pStyle w:val="a5"/>
        <w:shd w:val="clear" w:color="auto" w:fill="FFFFFF"/>
        <w:spacing w:before="375" w:beforeAutospacing="0" w:after="75" w:afterAutospacing="0" w:line="390" w:lineRule="atLeast"/>
        <w:ind w:left="120" w:right="120"/>
        <w:jc w:val="both"/>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1607675D" wp14:editId="2E1D6B0D">
            <wp:extent cx="5262033" cy="2819400"/>
            <wp:effectExtent l="0" t="0" r="0" b="0"/>
            <wp:docPr id="47" name="图片 47"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750" cy="2821392"/>
                    </a:xfrm>
                    <a:prstGeom prst="rect">
                      <a:avLst/>
                    </a:prstGeom>
                    <a:noFill/>
                    <a:ln>
                      <a:noFill/>
                    </a:ln>
                  </pic:spPr>
                </pic:pic>
              </a:graphicData>
            </a:graphic>
          </wp:inline>
        </w:drawing>
      </w:r>
    </w:p>
    <w:p w14:paraId="3B973409" w14:textId="77777777" w:rsidR="00FD4836" w:rsidRDefault="00FD4836" w:rsidP="00FD4836">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图8 Google 神经网络机器翻译系统结构图</w:t>
      </w:r>
    </w:p>
    <w:p w14:paraId="32B413F6"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图8所示即为Google于2016年部署到线上的基于神经网络的机器翻译系统，相对传统模型翻译效果有大幅提升，翻译错误率降低了60%，其架构就</w:t>
      </w:r>
      <w:r>
        <w:rPr>
          <w:rFonts w:ascii="微软雅黑" w:eastAsia="微软雅黑" w:hAnsi="微软雅黑" w:hint="eastAsia"/>
          <w:color w:val="3F3F3F"/>
          <w:spacing w:val="8"/>
          <w:sz w:val="23"/>
          <w:szCs w:val="23"/>
        </w:rPr>
        <w:lastRenderedPageBreak/>
        <w:t>是上文所述的加上Attention机制的Encoder-Decoder框架，主要区别无非是其Encoder和Decoder使用了8层叠加的LSTM模型。</w:t>
      </w:r>
    </w:p>
    <w:p w14:paraId="416EA447"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Style w:val="a6"/>
          <w:rFonts w:ascii="微软雅黑" w:eastAsia="微软雅黑" w:hAnsi="微软雅黑" w:hint="eastAsia"/>
          <w:color w:val="3F3F3F"/>
          <w:spacing w:val="8"/>
          <w:sz w:val="23"/>
          <w:szCs w:val="23"/>
        </w:rPr>
        <w:t>Attention机制的本质思想</w:t>
      </w:r>
    </w:p>
    <w:p w14:paraId="4CA0FE73"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如果把Attention机制从上文讲述例子中的Encoder-Decoder框架中剥离，并进一步做抽象，可以更容易看懂Attention机制的本质思想。</w:t>
      </w:r>
    </w:p>
    <w:p w14:paraId="574E66A1" w14:textId="4F0A0E34" w:rsidR="00FD4836" w:rsidRDefault="00FD4836" w:rsidP="00FD4836">
      <w:pPr>
        <w:pStyle w:val="a5"/>
        <w:shd w:val="clear" w:color="auto" w:fill="FFFFFF"/>
        <w:spacing w:before="300" w:beforeAutospacing="0" w:after="75" w:afterAutospacing="0" w:line="390" w:lineRule="atLeast"/>
        <w:ind w:left="120" w:right="120"/>
        <w:jc w:val="both"/>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351516A7" wp14:editId="6E021496">
            <wp:extent cx="4666176" cy="1996440"/>
            <wp:effectExtent l="0" t="0" r="1270" b="3810"/>
            <wp:docPr id="46" name="图片 46"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0971" cy="1998492"/>
                    </a:xfrm>
                    <a:prstGeom prst="rect">
                      <a:avLst/>
                    </a:prstGeom>
                    <a:noFill/>
                    <a:ln>
                      <a:noFill/>
                    </a:ln>
                  </pic:spPr>
                </pic:pic>
              </a:graphicData>
            </a:graphic>
          </wp:inline>
        </w:drawing>
      </w:r>
    </w:p>
    <w:p w14:paraId="75C41B0E" w14:textId="77777777" w:rsidR="00FD4836" w:rsidRDefault="00FD4836" w:rsidP="00FD4836">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图9 Attention机制的本质思想</w:t>
      </w:r>
    </w:p>
    <w:p w14:paraId="7F4EEFDA" w14:textId="49A65599"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我们可以这样来看待Attention机制（参考图9）：将Source中的</w:t>
      </w:r>
      <w:r w:rsidRPr="004322F3">
        <w:rPr>
          <w:rFonts w:ascii="微软雅黑" w:eastAsia="微软雅黑" w:hAnsi="微软雅黑" w:hint="eastAsia"/>
          <w:color w:val="FF0000"/>
          <w:spacing w:val="8"/>
          <w:sz w:val="23"/>
          <w:szCs w:val="23"/>
        </w:rPr>
        <w:t>构成元素</w:t>
      </w:r>
      <w:r>
        <w:rPr>
          <w:rFonts w:ascii="微软雅黑" w:eastAsia="微软雅黑" w:hAnsi="微软雅黑" w:hint="eastAsia"/>
          <w:color w:val="3F3F3F"/>
          <w:spacing w:val="8"/>
          <w:sz w:val="23"/>
          <w:szCs w:val="23"/>
        </w:rPr>
        <w:t>想象成是</w:t>
      </w:r>
      <w:r w:rsidRPr="004322F3">
        <w:rPr>
          <w:rFonts w:ascii="微软雅黑" w:eastAsia="微软雅黑" w:hAnsi="微软雅黑" w:hint="eastAsia"/>
          <w:color w:val="FF0000"/>
          <w:spacing w:val="8"/>
          <w:sz w:val="23"/>
          <w:szCs w:val="23"/>
        </w:rPr>
        <w:t>由一系列的&lt;Key,Value&gt;数据对</w:t>
      </w:r>
      <w:r>
        <w:rPr>
          <w:rFonts w:ascii="微软雅黑" w:eastAsia="微软雅黑" w:hAnsi="微软雅黑" w:hint="eastAsia"/>
          <w:color w:val="3F3F3F"/>
          <w:spacing w:val="8"/>
          <w:sz w:val="23"/>
          <w:szCs w:val="23"/>
        </w:rPr>
        <w:t>构成，此时给定Target中的某个元素Query，通过</w:t>
      </w:r>
      <w:r w:rsidRPr="00AB4067">
        <w:rPr>
          <w:rFonts w:ascii="微软雅黑" w:eastAsia="微软雅黑" w:hAnsi="微软雅黑" w:hint="eastAsia"/>
          <w:color w:val="FF0000"/>
          <w:spacing w:val="8"/>
          <w:sz w:val="23"/>
          <w:szCs w:val="23"/>
        </w:rPr>
        <w:t>计算Query和各个Key的相似性或者相关性</w:t>
      </w:r>
      <w:r>
        <w:rPr>
          <w:rFonts w:ascii="微软雅黑" w:eastAsia="微软雅黑" w:hAnsi="微软雅黑" w:hint="eastAsia"/>
          <w:color w:val="3F3F3F"/>
          <w:spacing w:val="8"/>
          <w:sz w:val="23"/>
          <w:szCs w:val="23"/>
        </w:rPr>
        <w:t>，得到每个Key对应Value的</w:t>
      </w:r>
      <w:r w:rsidRPr="00AB4067">
        <w:rPr>
          <w:rFonts w:ascii="微软雅黑" w:eastAsia="微软雅黑" w:hAnsi="微软雅黑" w:hint="eastAsia"/>
          <w:color w:val="FF0000"/>
          <w:spacing w:val="8"/>
          <w:sz w:val="23"/>
          <w:szCs w:val="23"/>
        </w:rPr>
        <w:t>权重系数</w:t>
      </w:r>
      <w:r>
        <w:rPr>
          <w:rFonts w:ascii="微软雅黑" w:eastAsia="微软雅黑" w:hAnsi="微软雅黑" w:hint="eastAsia"/>
          <w:color w:val="3F3F3F"/>
          <w:spacing w:val="8"/>
          <w:sz w:val="23"/>
          <w:szCs w:val="23"/>
        </w:rPr>
        <w:t>，然后对Value进行</w:t>
      </w:r>
      <w:r w:rsidRPr="00AB4067">
        <w:rPr>
          <w:rFonts w:ascii="微软雅黑" w:eastAsia="微软雅黑" w:hAnsi="微软雅黑" w:hint="eastAsia"/>
          <w:color w:val="FF0000"/>
          <w:spacing w:val="8"/>
          <w:sz w:val="23"/>
          <w:szCs w:val="23"/>
        </w:rPr>
        <w:t>加权求和</w:t>
      </w:r>
      <w:r w:rsidR="00AB4067">
        <w:rPr>
          <w:rFonts w:ascii="微软雅黑" w:eastAsia="微软雅黑" w:hAnsi="微软雅黑" w:hint="eastAsia"/>
          <w:color w:val="FF0000"/>
          <w:spacing w:val="8"/>
          <w:sz w:val="23"/>
          <w:szCs w:val="23"/>
        </w:rPr>
        <w:t>(一般情况下是求和)</w:t>
      </w:r>
      <w:r>
        <w:rPr>
          <w:rFonts w:ascii="微软雅黑" w:eastAsia="微软雅黑" w:hAnsi="微软雅黑" w:hint="eastAsia"/>
          <w:color w:val="3F3F3F"/>
          <w:spacing w:val="8"/>
          <w:sz w:val="23"/>
          <w:szCs w:val="23"/>
        </w:rPr>
        <w:t>，即得到了最终的</w:t>
      </w:r>
      <w:r w:rsidRPr="00AB4067">
        <w:rPr>
          <w:rFonts w:ascii="微软雅黑" w:eastAsia="微软雅黑" w:hAnsi="微软雅黑" w:hint="eastAsia"/>
          <w:color w:val="FF0000"/>
          <w:spacing w:val="8"/>
          <w:sz w:val="23"/>
          <w:szCs w:val="23"/>
        </w:rPr>
        <w:t>Attention数值</w:t>
      </w:r>
      <w:r>
        <w:rPr>
          <w:rFonts w:ascii="微软雅黑" w:eastAsia="微软雅黑" w:hAnsi="微软雅黑" w:hint="eastAsia"/>
          <w:color w:val="3F3F3F"/>
          <w:spacing w:val="8"/>
          <w:sz w:val="23"/>
          <w:szCs w:val="23"/>
        </w:rPr>
        <w:t>。所以本质上Attention机制是对Source中元素的Value值进行加权求和，而Query和Key用来计算对应Value的权重系数。即可以将其本质思想改写为如下公式：</w:t>
      </w:r>
    </w:p>
    <w:p w14:paraId="1254837F" w14:textId="2C4833B0" w:rsidR="00FD4836" w:rsidRDefault="00FD4836" w:rsidP="00FD4836">
      <w:pPr>
        <w:pStyle w:val="a5"/>
        <w:shd w:val="clear" w:color="auto" w:fill="FFFFFF"/>
        <w:spacing w:before="375" w:beforeAutospacing="0" w:after="75" w:afterAutospacing="0" w:line="390" w:lineRule="atLeast"/>
        <w:ind w:left="120" w:right="120"/>
        <w:jc w:val="both"/>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0512E388" wp14:editId="4ED447E9">
            <wp:extent cx="5273040" cy="371215"/>
            <wp:effectExtent l="0" t="0" r="3810" b="0"/>
            <wp:docPr id="45" name="图片 45"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wx_fm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782" cy="373379"/>
                    </a:xfrm>
                    <a:prstGeom prst="rect">
                      <a:avLst/>
                    </a:prstGeom>
                    <a:noFill/>
                    <a:ln>
                      <a:noFill/>
                    </a:ln>
                  </pic:spPr>
                </pic:pic>
              </a:graphicData>
            </a:graphic>
          </wp:inline>
        </w:drawing>
      </w:r>
    </w:p>
    <w:p w14:paraId="4F455802" w14:textId="6542D48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lastRenderedPageBreak/>
        <w:t>其中，</w:t>
      </w:r>
      <w:r>
        <w:rPr>
          <w:rFonts w:ascii="微软雅黑" w:eastAsia="微软雅黑" w:hAnsi="微软雅黑"/>
          <w:noProof/>
          <w:color w:val="3F3F3F"/>
        </w:rPr>
        <w:drawing>
          <wp:inline distT="0" distB="0" distL="0" distR="0" wp14:anchorId="40AF8A3C" wp14:editId="00AF6F05">
            <wp:extent cx="162560" cy="182880"/>
            <wp:effectExtent l="0" t="0" r="8890" b="7620"/>
            <wp:docPr id="44" name="图片 44"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0?wx_fm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60" cy="18288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Source||代表Source的长度，公式含义即如上所述。上文所举的机器翻译的例子里，因为在计算Attention的过程中，Source中的Key和Value合二为一，指向的是同一个东西，也即输入句子中每个单词对应的语义编码，所以可能不容易看出这种能够体现本质思想的结构。</w:t>
      </w:r>
    </w:p>
    <w:p w14:paraId="324E1966"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当然，从概念上理解，把Attention仍然理解为从大量信息中有选择地筛选出少量重要信息并聚焦到这些重要信息上，忽略大多不重要的信息，这种思路仍然成立。聚焦的过程体现在权重系数的计算上，权重越大越聚焦于其对应的Value值上，即权重代表了信息的重要性，而Value是其对应的信息。</w:t>
      </w:r>
    </w:p>
    <w:p w14:paraId="79311B45"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从图9可以引出另外一种理解，也可以将Attention机制看作一种软寻址（Soft Addressing）:Source可以看作存储器内存储的内容，元素由地址Key和值Value组成，当前有个Key=Query的查询，目的是取出存储器中对应的Value值，即Attention数值。通过Query和存储器内元素Key的地址进行相似性比较来寻址，之所以说是软寻址，指的不像一般寻址只从存储内容里面找出一条内容，而是可能从每个Key地址都会取出内容，取出内容的重要性根据Query和Key的相似性来决定，之后对Value进行加权求和，这样就可以取出最终的Value值，也即Attention值。所以不少研究人员将Attention机制看作软寻址的一种特例，这也是非常有道理的。</w:t>
      </w:r>
    </w:p>
    <w:p w14:paraId="6BF00F43"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至于Attention机制的具体计算过程，如果对目前大多数方法进行抽象的话，可以将其归纳为两个过程：第一个过程是根据Query和Key计算权重系数，</w:t>
      </w:r>
      <w:r w:rsidRPr="00D13860">
        <w:rPr>
          <w:rFonts w:ascii="微软雅黑" w:eastAsia="微软雅黑" w:hAnsi="微软雅黑" w:hint="eastAsia"/>
          <w:color w:val="FF0000"/>
          <w:spacing w:val="8"/>
          <w:sz w:val="23"/>
          <w:szCs w:val="23"/>
        </w:rPr>
        <w:t>第二个过程根据权重系数对Value进行加权求和</w:t>
      </w:r>
      <w:r>
        <w:rPr>
          <w:rFonts w:ascii="微软雅黑" w:eastAsia="微软雅黑" w:hAnsi="微软雅黑" w:hint="eastAsia"/>
          <w:color w:val="3F3F3F"/>
          <w:spacing w:val="8"/>
          <w:sz w:val="23"/>
          <w:szCs w:val="23"/>
        </w:rPr>
        <w:t>。而第一个过程又可以细分为两个阶段：</w:t>
      </w:r>
      <w:r w:rsidRPr="00D13860">
        <w:rPr>
          <w:rFonts w:ascii="微软雅黑" w:eastAsia="微软雅黑" w:hAnsi="微软雅黑" w:hint="eastAsia"/>
          <w:color w:val="FF0000"/>
          <w:spacing w:val="8"/>
          <w:sz w:val="23"/>
          <w:szCs w:val="23"/>
        </w:rPr>
        <w:t>第一个阶段根据Query和Key计算两者的相似性或者相关性</w:t>
      </w:r>
      <w:r>
        <w:rPr>
          <w:rFonts w:ascii="微软雅黑" w:eastAsia="微软雅黑" w:hAnsi="微软雅黑" w:hint="eastAsia"/>
          <w:color w:val="3F3F3F"/>
          <w:spacing w:val="8"/>
          <w:sz w:val="23"/>
          <w:szCs w:val="23"/>
        </w:rPr>
        <w:t>；</w:t>
      </w:r>
      <w:r w:rsidRPr="00D13860">
        <w:rPr>
          <w:rFonts w:ascii="微软雅黑" w:eastAsia="微软雅黑" w:hAnsi="微软雅黑" w:hint="eastAsia"/>
          <w:color w:val="FF0000"/>
          <w:spacing w:val="8"/>
          <w:sz w:val="23"/>
          <w:szCs w:val="23"/>
        </w:rPr>
        <w:lastRenderedPageBreak/>
        <w:t>第二个阶段对第一阶段的原始分值进行归一化处理</w:t>
      </w:r>
      <w:r>
        <w:rPr>
          <w:rFonts w:ascii="微软雅黑" w:eastAsia="微软雅黑" w:hAnsi="微软雅黑" w:hint="eastAsia"/>
          <w:color w:val="3F3F3F"/>
          <w:spacing w:val="8"/>
          <w:sz w:val="23"/>
          <w:szCs w:val="23"/>
        </w:rPr>
        <w:t>；这样，可以将Attention的计算过程抽象为如图10展示的三个阶段。</w:t>
      </w:r>
    </w:p>
    <w:p w14:paraId="73867E70" w14:textId="68DBBE78" w:rsidR="00FD4836" w:rsidRDefault="00FD4836" w:rsidP="00FD4836">
      <w:pPr>
        <w:pStyle w:val="a5"/>
        <w:shd w:val="clear" w:color="auto" w:fill="FFFFFF"/>
        <w:spacing w:before="300" w:beforeAutospacing="0" w:after="75" w:afterAutospacing="0" w:line="390" w:lineRule="atLeast"/>
        <w:ind w:left="120" w:right="120"/>
        <w:jc w:val="both"/>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2956F19F" wp14:editId="0C7B14DB">
            <wp:extent cx="5410200" cy="4780280"/>
            <wp:effectExtent l="0" t="0" r="0" b="1270"/>
            <wp:docPr id="43" name="图片 43"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0?wx_fm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4780280"/>
                    </a:xfrm>
                    <a:prstGeom prst="rect">
                      <a:avLst/>
                    </a:prstGeom>
                    <a:noFill/>
                    <a:ln>
                      <a:noFill/>
                    </a:ln>
                  </pic:spPr>
                </pic:pic>
              </a:graphicData>
            </a:graphic>
          </wp:inline>
        </w:drawing>
      </w:r>
    </w:p>
    <w:p w14:paraId="09AD8DB2" w14:textId="77777777" w:rsidR="00FD4836" w:rsidRDefault="00FD4836" w:rsidP="00FD4836">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图10 三阶段计算Attention过程</w:t>
      </w:r>
    </w:p>
    <w:p w14:paraId="622194A4" w14:textId="747F9C81"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在第一个阶段，可以引入不同的函数和计算机制，根据Query和某个</w:t>
      </w:r>
      <w:r>
        <w:rPr>
          <w:rFonts w:ascii="微软雅黑" w:eastAsia="微软雅黑" w:hAnsi="微软雅黑"/>
          <w:noProof/>
          <w:color w:val="3F3F3F"/>
        </w:rPr>
        <w:drawing>
          <wp:inline distT="0" distB="0" distL="0" distR="0" wp14:anchorId="078021BA" wp14:editId="6B81FACE">
            <wp:extent cx="294640" cy="162560"/>
            <wp:effectExtent l="0" t="0" r="0" b="8890"/>
            <wp:docPr id="42" name="图片 42"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0?wx_fm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640" cy="16256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，计算两者的相似性或者相关性，最常见的方法包括：求两者的向量点积、求两者的向量Cosine相似性或者通过再引入额外的神经网络来求值，即如下方式：</w:t>
      </w:r>
    </w:p>
    <w:p w14:paraId="3D505383" w14:textId="3ED9B9BF" w:rsidR="00FD4836" w:rsidRDefault="00FD4836" w:rsidP="00FD4836">
      <w:pPr>
        <w:pStyle w:val="a5"/>
        <w:shd w:val="clear" w:color="auto" w:fill="FFFFFF"/>
        <w:spacing w:before="300" w:beforeAutospacing="0" w:after="75" w:afterAutospacing="0" w:line="390" w:lineRule="atLeast"/>
        <w:ind w:left="120" w:right="120"/>
        <w:jc w:val="both"/>
        <w:rPr>
          <w:rFonts w:ascii="微软雅黑" w:eastAsia="微软雅黑" w:hAnsi="微软雅黑" w:hint="eastAsia"/>
          <w:color w:val="3F3F3F"/>
        </w:rPr>
      </w:pPr>
      <w:r>
        <w:rPr>
          <w:rFonts w:ascii="微软雅黑" w:eastAsia="微软雅黑" w:hAnsi="微软雅黑"/>
          <w:noProof/>
          <w:color w:val="3F3F3F"/>
        </w:rPr>
        <w:lastRenderedPageBreak/>
        <w:drawing>
          <wp:inline distT="0" distB="0" distL="0" distR="0" wp14:anchorId="599AA28D" wp14:editId="66FACEBB">
            <wp:extent cx="5059680" cy="1056640"/>
            <wp:effectExtent l="0" t="0" r="7620" b="0"/>
            <wp:docPr id="41" name="图片 41"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wx_fm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9680" cy="1056640"/>
                    </a:xfrm>
                    <a:prstGeom prst="rect">
                      <a:avLst/>
                    </a:prstGeom>
                    <a:noFill/>
                    <a:ln>
                      <a:noFill/>
                    </a:ln>
                  </pic:spPr>
                </pic:pic>
              </a:graphicData>
            </a:graphic>
          </wp:inline>
        </w:drawing>
      </w:r>
    </w:p>
    <w:p w14:paraId="4DA08CB3"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第一阶段产生的分值根据具体产生的方法不同其数值取值范围也不一样，第二阶段引入类似SoftMax的计算方式对第一阶段的得分进行数值转换，一方面可以进行归一化，将原始计算分值整理成所有元素权重之和为1的概率分布；另一方面也可以通过SoftMax的内在机制更加突出重要元素的权重。即一般采用如下公式计算：</w:t>
      </w:r>
    </w:p>
    <w:p w14:paraId="23428D24" w14:textId="1E037364" w:rsidR="00FD4836" w:rsidRDefault="00FD4836" w:rsidP="00FD4836">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1C5AEE17" wp14:editId="700F8237">
            <wp:extent cx="3002280" cy="543560"/>
            <wp:effectExtent l="0" t="0" r="7620" b="8890"/>
            <wp:docPr id="40" name="图片 40"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0?wx_fm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543560"/>
                    </a:xfrm>
                    <a:prstGeom prst="rect">
                      <a:avLst/>
                    </a:prstGeom>
                    <a:noFill/>
                    <a:ln>
                      <a:noFill/>
                    </a:ln>
                  </pic:spPr>
                </pic:pic>
              </a:graphicData>
            </a:graphic>
          </wp:inline>
        </w:drawing>
      </w:r>
    </w:p>
    <w:p w14:paraId="4B2D56F3" w14:textId="0D6D36D5"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第二阶段的计算结果</w:t>
      </w:r>
      <w:r>
        <w:rPr>
          <w:rFonts w:ascii="微软雅黑" w:eastAsia="微软雅黑" w:hAnsi="微软雅黑"/>
          <w:noProof/>
          <w:color w:val="3F3F3F"/>
        </w:rPr>
        <w:drawing>
          <wp:inline distT="0" distB="0" distL="0" distR="0" wp14:anchorId="676CAD4A" wp14:editId="705BD0FC">
            <wp:extent cx="116840" cy="142240"/>
            <wp:effectExtent l="0" t="0" r="0" b="0"/>
            <wp:docPr id="39" name="图片 39"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0?wx_fm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840" cy="14224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即为</w:t>
      </w:r>
      <w:r>
        <w:rPr>
          <w:rFonts w:ascii="微软雅黑" w:eastAsia="微软雅黑" w:hAnsi="微软雅黑"/>
          <w:noProof/>
          <w:color w:val="3F3F3F"/>
        </w:rPr>
        <w:drawing>
          <wp:inline distT="0" distB="0" distL="0" distR="0" wp14:anchorId="4F40CDEB" wp14:editId="367C1795">
            <wp:extent cx="421640" cy="172720"/>
            <wp:effectExtent l="0" t="0" r="0" b="0"/>
            <wp:docPr id="38" name="图片 38"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0?wx_f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640" cy="17272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对应的权重系数，然后进行加权求和即可得到Attention数值：</w:t>
      </w:r>
    </w:p>
    <w:p w14:paraId="256D7CF3" w14:textId="174A7CAF" w:rsidR="00FD4836" w:rsidRDefault="00FD4836" w:rsidP="00FD4836">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042888A4" wp14:editId="25ADCAD1">
            <wp:extent cx="4140200" cy="360680"/>
            <wp:effectExtent l="0" t="0" r="0" b="1270"/>
            <wp:docPr id="37" name="图片 37"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0?wx_fm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0200" cy="360680"/>
                    </a:xfrm>
                    <a:prstGeom prst="rect">
                      <a:avLst/>
                    </a:prstGeom>
                    <a:noFill/>
                    <a:ln>
                      <a:noFill/>
                    </a:ln>
                  </pic:spPr>
                </pic:pic>
              </a:graphicData>
            </a:graphic>
          </wp:inline>
        </w:drawing>
      </w:r>
    </w:p>
    <w:p w14:paraId="745F337E" w14:textId="77777777" w:rsidR="00FD4836" w:rsidRDefault="00FD4836" w:rsidP="00FD4836">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通过如上三个阶段的计算，即可求出针对Query的Attention数值，目前绝大多数具体的注意力机制计算方法都符合上述的三阶段抽象计算过程。</w:t>
      </w:r>
    </w:p>
    <w:p w14:paraId="034751FA" w14:textId="77777777" w:rsidR="00FD4836" w:rsidRDefault="00FD4836" w:rsidP="00FD4836">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bookmarkStart w:id="0" w:name="t1"/>
      <w:bookmarkEnd w:id="0"/>
    </w:p>
    <w:p w14:paraId="7DBA5775" w14:textId="77777777" w:rsidR="00FD4836" w:rsidRPr="00FD4836" w:rsidRDefault="00FD4836" w:rsidP="009C5E72">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p>
    <w:p w14:paraId="478A8F88" w14:textId="4C3B2A6A" w:rsidR="009C5E72" w:rsidRDefault="009C5E72" w:rsidP="009C5E72">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1801C8F4" wp14:editId="58583D79">
            <wp:extent cx="4759960" cy="1305560"/>
            <wp:effectExtent l="0" t="0" r="2540" b="8890"/>
            <wp:docPr id="35" name="图片 35"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wx_fm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960" cy="1305560"/>
                    </a:xfrm>
                    <a:prstGeom prst="rect">
                      <a:avLst/>
                    </a:prstGeom>
                    <a:noFill/>
                    <a:ln>
                      <a:noFill/>
                    </a:ln>
                  </pic:spPr>
                </pic:pic>
              </a:graphicData>
            </a:graphic>
          </wp:inline>
        </w:drawing>
      </w:r>
    </w:p>
    <w:p w14:paraId="29B11D50" w14:textId="3C230921"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lastRenderedPageBreak/>
        <w:t>其中，f2函数代表Encoder对输入英文单词的某种变换函数，比如如果Encoder是用的RNN模型的话，这个f2函数的结果往往是某个时刻输入</w:t>
      </w:r>
      <w:r>
        <w:rPr>
          <w:rFonts w:ascii="微软雅黑" w:eastAsia="微软雅黑" w:hAnsi="微软雅黑"/>
          <w:noProof/>
          <w:color w:val="3F3F3F"/>
        </w:rPr>
        <w:drawing>
          <wp:inline distT="0" distB="0" distL="0" distR="0" wp14:anchorId="1786E440" wp14:editId="2143ABD0">
            <wp:extent cx="121920" cy="142240"/>
            <wp:effectExtent l="0" t="0" r="0" b="0"/>
            <wp:docPr id="34" name="图片 34"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wx_fm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 cy="14224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后隐层节点的状态值；g代表Encoder根据单词的中间表示合成整个句子中间语义表示的变换函数，一般的做法中，g函数就是对构成元素加权求和，即下列公式：</w:t>
      </w:r>
    </w:p>
    <w:p w14:paraId="0ABE55CA" w14:textId="40C356AA" w:rsidR="009C5E72" w:rsidRDefault="009C5E72" w:rsidP="009C5E72">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2CEF3A27" wp14:editId="6F7D9B7F">
            <wp:extent cx="1676400" cy="502920"/>
            <wp:effectExtent l="0" t="0" r="0" b="0"/>
            <wp:docPr id="33" name="图片 33"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wx_fm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6400" cy="502920"/>
                    </a:xfrm>
                    <a:prstGeom prst="rect">
                      <a:avLst/>
                    </a:prstGeom>
                    <a:noFill/>
                    <a:ln>
                      <a:noFill/>
                    </a:ln>
                  </pic:spPr>
                </pic:pic>
              </a:graphicData>
            </a:graphic>
          </wp:inline>
        </w:drawing>
      </w:r>
    </w:p>
    <w:p w14:paraId="42EDE40D" w14:textId="08187262"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其中，</w:t>
      </w:r>
      <w:r>
        <w:rPr>
          <w:rFonts w:ascii="微软雅黑" w:eastAsia="微软雅黑" w:hAnsi="微软雅黑"/>
          <w:noProof/>
          <w:color w:val="3F3F3F"/>
        </w:rPr>
        <w:drawing>
          <wp:inline distT="0" distB="0" distL="0" distR="0" wp14:anchorId="7096A7E8" wp14:editId="33ACD29C">
            <wp:extent cx="162560" cy="182880"/>
            <wp:effectExtent l="0" t="0" r="8890" b="7620"/>
            <wp:docPr id="32" name="图片 32"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wx_fm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60" cy="18288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代表输入句子Source的长度，</w:t>
      </w:r>
      <w:r>
        <w:rPr>
          <w:rFonts w:ascii="微软雅黑" w:eastAsia="微软雅黑" w:hAnsi="微软雅黑"/>
          <w:noProof/>
          <w:color w:val="3F3F3F"/>
        </w:rPr>
        <w:drawing>
          <wp:inline distT="0" distB="0" distL="0" distR="0" wp14:anchorId="5EB462E5" wp14:editId="3387522E">
            <wp:extent cx="152400" cy="162560"/>
            <wp:effectExtent l="0" t="0" r="0" b="8890"/>
            <wp:docPr id="31" name="图片 31"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0?wx_fm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62560"/>
                    </a:xfrm>
                    <a:prstGeom prst="rect">
                      <a:avLst/>
                    </a:prstGeom>
                    <a:noFill/>
                    <a:ln>
                      <a:noFill/>
                    </a:ln>
                  </pic:spPr>
                </pic:pic>
              </a:graphicData>
            </a:graphic>
          </wp:inline>
        </w:drawing>
      </w:r>
      <w:r>
        <w:rPr>
          <w:rFonts w:ascii="微软雅黑" w:eastAsia="微软雅黑" w:hAnsi="微软雅黑" w:hint="eastAsia"/>
          <w:color w:val="3F3F3F"/>
          <w:spacing w:val="8"/>
          <w:sz w:val="18"/>
          <w:szCs w:val="18"/>
        </w:rPr>
        <w:t>代表在Target输出第i个单词时Source输入句子中第j个单词的注意力分配系数，而</w:t>
      </w:r>
      <w:r>
        <w:rPr>
          <w:rFonts w:ascii="微软雅黑" w:eastAsia="微软雅黑" w:hAnsi="微软雅黑"/>
          <w:noProof/>
          <w:color w:val="3F3F3F"/>
          <w:spacing w:val="8"/>
          <w:sz w:val="23"/>
          <w:szCs w:val="23"/>
        </w:rPr>
        <w:drawing>
          <wp:inline distT="0" distB="0" distL="0" distR="0" wp14:anchorId="4942CF85" wp14:editId="3324B52F">
            <wp:extent cx="121920" cy="208280"/>
            <wp:effectExtent l="0" t="0" r="0" b="1270"/>
            <wp:docPr id="30" name="图片 30"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wx_fm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 cy="20828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则是Source输入句子中第j个单词的语义编码。假设</w:t>
      </w:r>
      <w:r>
        <w:rPr>
          <w:rFonts w:ascii="微软雅黑" w:eastAsia="微软雅黑" w:hAnsi="微软雅黑"/>
          <w:noProof/>
          <w:color w:val="3F3F3F"/>
          <w:spacing w:val="8"/>
          <w:sz w:val="23"/>
          <w:szCs w:val="23"/>
        </w:rPr>
        <w:drawing>
          <wp:inline distT="0" distB="0" distL="0" distR="0" wp14:anchorId="23200379" wp14:editId="0C838165">
            <wp:extent cx="142240" cy="162560"/>
            <wp:effectExtent l="0" t="0" r="0" b="8890"/>
            <wp:docPr id="29" name="图片 29"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16256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下标i就是上面例子所说的“ 汤姆” ，那么</w:t>
      </w:r>
      <w:r>
        <w:rPr>
          <w:rFonts w:ascii="微软雅黑" w:eastAsia="微软雅黑" w:hAnsi="微软雅黑"/>
          <w:noProof/>
          <w:color w:val="3F3F3F"/>
          <w:spacing w:val="8"/>
          <w:sz w:val="23"/>
          <w:szCs w:val="23"/>
        </w:rPr>
        <w:drawing>
          <wp:inline distT="0" distB="0" distL="0" distR="0" wp14:anchorId="1E3210DA" wp14:editId="02FC0FDE">
            <wp:extent cx="162560" cy="182880"/>
            <wp:effectExtent l="0" t="0" r="8890" b="7620"/>
            <wp:docPr id="28" name="图片 28"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wx_fm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560" cy="18288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就是3，h1=f(“Tom”)，h2=f(“Chase”),h3=f(“Jerry”)分别是输入句子每个单词的语义编码，对应的注意力模型权值则分别是0.6,0.2,0.2，所以g函数本质上就是个加权求和函数。如果形象表示的话，翻译中文单词“汤姆”的时候，数学公式对应的中间语义表示</w:t>
      </w:r>
      <w:r>
        <w:rPr>
          <w:rFonts w:ascii="微软雅黑" w:eastAsia="微软雅黑" w:hAnsi="微软雅黑"/>
          <w:noProof/>
          <w:color w:val="3F3F3F"/>
          <w:spacing w:val="8"/>
          <w:sz w:val="23"/>
          <w:szCs w:val="23"/>
        </w:rPr>
        <w:drawing>
          <wp:inline distT="0" distB="0" distL="0" distR="0" wp14:anchorId="01BD3126" wp14:editId="6A81F106">
            <wp:extent cx="142240" cy="162560"/>
            <wp:effectExtent l="0" t="0" r="0" b="8890"/>
            <wp:docPr id="27" name="图片 27"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162560"/>
                    </a:xfrm>
                    <a:prstGeom prst="rect">
                      <a:avLst/>
                    </a:prstGeom>
                    <a:noFill/>
                    <a:ln>
                      <a:noFill/>
                    </a:ln>
                  </pic:spPr>
                </pic:pic>
              </a:graphicData>
            </a:graphic>
          </wp:inline>
        </w:drawing>
      </w:r>
      <w:r>
        <w:rPr>
          <w:rFonts w:ascii="微软雅黑" w:eastAsia="微软雅黑" w:hAnsi="微软雅黑" w:hint="eastAsia"/>
          <w:color w:val="3F3F3F"/>
          <w:spacing w:val="8"/>
          <w:sz w:val="18"/>
          <w:szCs w:val="18"/>
        </w:rPr>
        <w:t>的形成过程类似图4。</w:t>
      </w:r>
    </w:p>
    <w:p w14:paraId="3B528D02" w14:textId="0E45454E" w:rsidR="009C5E72" w:rsidRDefault="009C5E72" w:rsidP="009C5E72">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lastRenderedPageBreak/>
        <w:drawing>
          <wp:inline distT="0" distB="0" distL="0" distR="0" wp14:anchorId="521329E3" wp14:editId="5E340F8C">
            <wp:extent cx="3505200" cy="3373120"/>
            <wp:effectExtent l="0" t="0" r="0" b="0"/>
            <wp:docPr id="26" name="图片 26"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0?wx_fm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3373120"/>
                    </a:xfrm>
                    <a:prstGeom prst="rect">
                      <a:avLst/>
                    </a:prstGeom>
                    <a:noFill/>
                    <a:ln>
                      <a:noFill/>
                    </a:ln>
                  </pic:spPr>
                </pic:pic>
              </a:graphicData>
            </a:graphic>
          </wp:inline>
        </w:drawing>
      </w:r>
    </w:p>
    <w:p w14:paraId="68F847BC" w14:textId="77777777" w:rsidR="009C5E72" w:rsidRDefault="009C5E72" w:rsidP="009C5E72">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图4 Attention的形成过程</w:t>
      </w:r>
    </w:p>
    <w:p w14:paraId="17E4F87A" w14:textId="77777777"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这里还有一个问题：生成目标句子某个单词，比如“汤姆”的时候，如何知道Attention模型所需要的输入句子单词注意力分配概率分布值呢？就是说“汤姆”对应的输入句子Source中各个单词的概率分布：(Tom,0.6)(Chase,0.2) (Jerry,0.2) 是如何得到的呢？</w:t>
      </w:r>
    </w:p>
    <w:p w14:paraId="461D197E" w14:textId="77777777"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为了便于说明，我们假设对图2的非Attention模型的Encoder-Decoder框架进行细化，Encoder采用RNN模型，Decoder也采用RNN模型，这是比较常见的一种模型配置，则图2的框架转换为图5。</w:t>
      </w:r>
    </w:p>
    <w:p w14:paraId="6567C0F3" w14:textId="2DC26DC1" w:rsidR="009C5E72" w:rsidRDefault="009C5E72" w:rsidP="009C5E72">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lastRenderedPageBreak/>
        <w:drawing>
          <wp:inline distT="0" distB="0" distL="0" distR="0" wp14:anchorId="443AD451" wp14:editId="546B26F5">
            <wp:extent cx="6944360" cy="2179320"/>
            <wp:effectExtent l="0" t="0" r="8890" b="0"/>
            <wp:docPr id="25" name="图片 25"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wx_fm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44360" cy="2179320"/>
                    </a:xfrm>
                    <a:prstGeom prst="rect">
                      <a:avLst/>
                    </a:prstGeom>
                    <a:noFill/>
                    <a:ln>
                      <a:noFill/>
                    </a:ln>
                  </pic:spPr>
                </pic:pic>
              </a:graphicData>
            </a:graphic>
          </wp:inline>
        </w:drawing>
      </w:r>
    </w:p>
    <w:p w14:paraId="586223BC" w14:textId="77777777" w:rsidR="009C5E72" w:rsidRDefault="009C5E72" w:rsidP="009C5E72">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图5 RNN作为具体模型的Encoder-Decoder框架</w:t>
      </w:r>
    </w:p>
    <w:p w14:paraId="4801CDFF" w14:textId="77777777"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那么用图6可以较为便捷地说明注意力分配概率分布值的通用计算过程。</w:t>
      </w:r>
    </w:p>
    <w:p w14:paraId="08487C4B" w14:textId="3E54C387" w:rsidR="009C5E72" w:rsidRDefault="009C5E72" w:rsidP="009C5E72">
      <w:pPr>
        <w:pStyle w:val="a5"/>
        <w:shd w:val="clear" w:color="auto" w:fill="FFFFFF"/>
        <w:spacing w:before="300" w:beforeAutospacing="0" w:after="75" w:afterAutospacing="0" w:line="390" w:lineRule="atLeast"/>
        <w:ind w:left="120" w:right="120"/>
        <w:jc w:val="both"/>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1FEFF2A8" wp14:editId="37471DF3">
            <wp:extent cx="6466840" cy="4876800"/>
            <wp:effectExtent l="0" t="0" r="0" b="0"/>
            <wp:docPr id="24" name="图片 24"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wx_fm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6840" cy="4876800"/>
                    </a:xfrm>
                    <a:prstGeom prst="rect">
                      <a:avLst/>
                    </a:prstGeom>
                    <a:noFill/>
                    <a:ln>
                      <a:noFill/>
                    </a:ln>
                  </pic:spPr>
                </pic:pic>
              </a:graphicData>
            </a:graphic>
          </wp:inline>
        </w:drawing>
      </w:r>
    </w:p>
    <w:p w14:paraId="5FD4F5C0" w14:textId="77777777" w:rsidR="009C5E72" w:rsidRDefault="009C5E72" w:rsidP="009C5E72">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图6 注意力分配概率计算</w:t>
      </w:r>
    </w:p>
    <w:p w14:paraId="07E4C2E9" w14:textId="31359EA4" w:rsidR="009C5E72" w:rsidRDefault="009C5E72" w:rsidP="009C5E72">
      <w:pPr>
        <w:pStyle w:val="a5"/>
        <w:shd w:val="clear" w:color="auto" w:fill="FFFFFF"/>
        <w:spacing w:before="0" w:beforeAutospacing="0" w:after="0" w:afterAutospacing="0" w:line="408" w:lineRule="atLeast"/>
        <w:ind w:left="120" w:right="120"/>
        <w:jc w:val="both"/>
        <w:rPr>
          <w:rFonts w:ascii="微软雅黑" w:eastAsia="微软雅黑" w:hAnsi="微软雅黑"/>
          <w:color w:val="3F3F3F"/>
          <w:spacing w:val="8"/>
          <w:sz w:val="18"/>
          <w:szCs w:val="18"/>
        </w:rPr>
      </w:pPr>
      <w:r>
        <w:rPr>
          <w:rFonts w:ascii="微软雅黑" w:eastAsia="微软雅黑" w:hAnsi="微软雅黑" w:hint="eastAsia"/>
          <w:color w:val="3F3F3F"/>
          <w:spacing w:val="8"/>
          <w:sz w:val="23"/>
          <w:szCs w:val="23"/>
        </w:rPr>
        <w:lastRenderedPageBreak/>
        <w:t>对于采用RNN的Decoder来说，在时刻i，如果要生成y</w:t>
      </w:r>
      <w:r>
        <w:rPr>
          <w:rFonts w:ascii="微软雅黑" w:eastAsia="微软雅黑" w:hAnsi="微软雅黑" w:hint="eastAsia"/>
          <w:color w:val="3F3F3F"/>
          <w:spacing w:val="8"/>
          <w:sz w:val="18"/>
          <w:szCs w:val="18"/>
        </w:rPr>
        <w:t>i</w:t>
      </w:r>
      <w:r>
        <w:rPr>
          <w:rFonts w:ascii="微软雅黑" w:eastAsia="微软雅黑" w:hAnsi="微软雅黑" w:hint="eastAsia"/>
          <w:color w:val="3F3F3F"/>
          <w:spacing w:val="8"/>
          <w:sz w:val="23"/>
          <w:szCs w:val="23"/>
        </w:rPr>
        <w:t>单词，我们是可以知道Target在生成</w:t>
      </w:r>
      <w:r>
        <w:rPr>
          <w:rFonts w:ascii="微软雅黑" w:eastAsia="微软雅黑" w:hAnsi="微软雅黑"/>
          <w:noProof/>
          <w:color w:val="3F3F3F"/>
        </w:rPr>
        <w:drawing>
          <wp:inline distT="0" distB="0" distL="0" distR="0" wp14:anchorId="533CD898" wp14:editId="27E4C517">
            <wp:extent cx="121920" cy="142240"/>
            <wp:effectExtent l="0" t="0" r="0" b="0"/>
            <wp:docPr id="23" name="图片 23"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0?wx_fm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4224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之前的时刻i-1时，隐层节点i-1时刻的输出值</w:t>
      </w:r>
      <w:r>
        <w:rPr>
          <w:rFonts w:ascii="微软雅黑" w:eastAsia="微软雅黑" w:hAnsi="微软雅黑"/>
          <w:noProof/>
          <w:color w:val="3F3F3F"/>
        </w:rPr>
        <w:drawing>
          <wp:inline distT="0" distB="0" distL="0" distR="0" wp14:anchorId="604E1695" wp14:editId="0CC7FB1B">
            <wp:extent cx="264160" cy="162560"/>
            <wp:effectExtent l="0" t="0" r="2540" b="8890"/>
            <wp:docPr id="22" name="图片 22"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0?wx_fm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160" cy="16256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的，而我们的目的是要计算生成</w:t>
      </w:r>
      <w:r>
        <w:rPr>
          <w:rFonts w:ascii="微软雅黑" w:eastAsia="微软雅黑" w:hAnsi="微软雅黑"/>
          <w:noProof/>
          <w:color w:val="3F3F3F"/>
        </w:rPr>
        <w:drawing>
          <wp:inline distT="0" distB="0" distL="0" distR="0" wp14:anchorId="2EC54A64" wp14:editId="4E215A7A">
            <wp:extent cx="121920" cy="142240"/>
            <wp:effectExtent l="0" t="0" r="0" b="0"/>
            <wp:docPr id="21" name="图片 21"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0?wx_fm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42240"/>
                    </a:xfrm>
                    <a:prstGeom prst="rect">
                      <a:avLst/>
                    </a:prstGeom>
                    <a:noFill/>
                    <a:ln>
                      <a:noFill/>
                    </a:ln>
                  </pic:spPr>
                </pic:pic>
              </a:graphicData>
            </a:graphic>
          </wp:inline>
        </w:drawing>
      </w:r>
      <w:r>
        <w:rPr>
          <w:rFonts w:ascii="微软雅黑" w:eastAsia="微软雅黑" w:hAnsi="微软雅黑" w:hint="eastAsia"/>
          <w:color w:val="3F3F3F"/>
          <w:spacing w:val="8"/>
          <w:sz w:val="18"/>
          <w:szCs w:val="18"/>
        </w:rPr>
        <w:t>时输入句子中的单词“Tom”、“Chase”、“Jerry”对</w:t>
      </w:r>
      <w:r>
        <w:rPr>
          <w:rFonts w:ascii="微软雅黑" w:eastAsia="微软雅黑" w:hAnsi="微软雅黑"/>
          <w:noProof/>
          <w:color w:val="3F3F3F"/>
          <w:spacing w:val="8"/>
          <w:sz w:val="23"/>
          <w:szCs w:val="23"/>
        </w:rPr>
        <w:drawing>
          <wp:inline distT="0" distB="0" distL="0" distR="0" wp14:anchorId="61C3A642" wp14:editId="10311163">
            <wp:extent cx="121920" cy="142240"/>
            <wp:effectExtent l="0" t="0" r="0" b="0"/>
            <wp:docPr id="20" name="图片 20"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0?wx_fm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42240"/>
                    </a:xfrm>
                    <a:prstGeom prst="rect">
                      <a:avLst/>
                    </a:prstGeom>
                    <a:noFill/>
                    <a:ln>
                      <a:noFill/>
                    </a:ln>
                  </pic:spPr>
                </pic:pic>
              </a:graphicData>
            </a:graphic>
          </wp:inline>
        </w:drawing>
      </w:r>
      <w:r>
        <w:rPr>
          <w:rFonts w:ascii="微软雅黑" w:eastAsia="微软雅黑" w:hAnsi="微软雅黑" w:hint="eastAsia"/>
          <w:color w:val="3F3F3F"/>
          <w:spacing w:val="8"/>
          <w:sz w:val="18"/>
          <w:szCs w:val="18"/>
        </w:rPr>
        <w:t>来说的注意力分配概率分布，那么可以用Target输出句子i-1时刻的隐层节点状态</w:t>
      </w:r>
      <w:r>
        <w:rPr>
          <w:rFonts w:ascii="微软雅黑" w:eastAsia="微软雅黑" w:hAnsi="微软雅黑"/>
          <w:noProof/>
          <w:color w:val="3F3F3F"/>
          <w:spacing w:val="8"/>
          <w:sz w:val="23"/>
          <w:szCs w:val="23"/>
        </w:rPr>
        <w:drawing>
          <wp:inline distT="0" distB="0" distL="0" distR="0" wp14:anchorId="29CE1A34" wp14:editId="1604FCB7">
            <wp:extent cx="264160" cy="162560"/>
            <wp:effectExtent l="0" t="0" r="2540" b="8890"/>
            <wp:docPr id="19" name="图片 19"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0?wx_fm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160" cy="16256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去一一和输入句子Source中每个单词对应的RNN隐层节点状态h</w:t>
      </w:r>
      <w:r>
        <w:rPr>
          <w:rFonts w:ascii="微软雅黑" w:eastAsia="微软雅黑" w:hAnsi="微软雅黑" w:hint="eastAsia"/>
          <w:color w:val="3F3F3F"/>
          <w:spacing w:val="8"/>
          <w:sz w:val="18"/>
          <w:szCs w:val="18"/>
        </w:rPr>
        <w:t>j</w:t>
      </w:r>
      <w:r>
        <w:rPr>
          <w:rFonts w:ascii="微软雅黑" w:eastAsia="微软雅黑" w:hAnsi="微软雅黑" w:hint="eastAsia"/>
          <w:color w:val="3F3F3F"/>
          <w:spacing w:val="8"/>
          <w:sz w:val="23"/>
          <w:szCs w:val="23"/>
        </w:rPr>
        <w:t>进行对比，即通过函数F(</w:t>
      </w:r>
      <w:r>
        <w:rPr>
          <w:rFonts w:ascii="微软雅黑" w:eastAsia="微软雅黑" w:hAnsi="微软雅黑"/>
          <w:noProof/>
          <w:color w:val="3F3F3F"/>
          <w:spacing w:val="8"/>
          <w:sz w:val="23"/>
          <w:szCs w:val="23"/>
        </w:rPr>
        <w:drawing>
          <wp:inline distT="0" distB="0" distL="0" distR="0" wp14:anchorId="62D009C4" wp14:editId="1AEA4F5C">
            <wp:extent cx="121920" cy="208280"/>
            <wp:effectExtent l="0" t="0" r="0" b="1270"/>
            <wp:docPr id="18" name="图片 18"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0?wx_fm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 cy="208280"/>
                    </a:xfrm>
                    <a:prstGeom prst="rect">
                      <a:avLst/>
                    </a:prstGeom>
                    <a:noFill/>
                    <a:ln>
                      <a:noFill/>
                    </a:ln>
                  </pic:spPr>
                </pic:pic>
              </a:graphicData>
            </a:graphic>
          </wp:inline>
        </w:drawing>
      </w:r>
      <w:r>
        <w:rPr>
          <w:rFonts w:ascii="微软雅黑" w:eastAsia="微软雅黑" w:hAnsi="微软雅黑" w:hint="eastAsia"/>
          <w:color w:val="3F3F3F"/>
          <w:spacing w:val="8"/>
          <w:sz w:val="23"/>
          <w:szCs w:val="23"/>
        </w:rPr>
        <w:t>,</w:t>
      </w:r>
      <w:r>
        <w:rPr>
          <w:rFonts w:ascii="微软雅黑" w:eastAsia="微软雅黑" w:hAnsi="微软雅黑"/>
          <w:noProof/>
          <w:color w:val="3F3F3F"/>
          <w:spacing w:val="8"/>
          <w:sz w:val="23"/>
          <w:szCs w:val="23"/>
        </w:rPr>
        <w:drawing>
          <wp:inline distT="0" distB="0" distL="0" distR="0" wp14:anchorId="62138BFA" wp14:editId="71B5F73D">
            <wp:extent cx="264160" cy="162560"/>
            <wp:effectExtent l="0" t="0" r="2540" b="8890"/>
            <wp:docPr id="17" name="图片 17"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0?wx_fm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160" cy="162560"/>
                    </a:xfrm>
                    <a:prstGeom prst="rect">
                      <a:avLst/>
                    </a:prstGeom>
                    <a:noFill/>
                    <a:ln>
                      <a:noFill/>
                    </a:ln>
                  </pic:spPr>
                </pic:pic>
              </a:graphicData>
            </a:graphic>
          </wp:inline>
        </w:drawing>
      </w:r>
      <w:r>
        <w:rPr>
          <w:rFonts w:ascii="微软雅黑" w:eastAsia="微软雅黑" w:hAnsi="微软雅黑" w:hint="eastAsia"/>
          <w:color w:val="3F3F3F"/>
          <w:spacing w:val="8"/>
          <w:sz w:val="18"/>
          <w:szCs w:val="18"/>
        </w:rPr>
        <w:t>)来获得目标单词</w:t>
      </w:r>
      <w:r>
        <w:rPr>
          <w:rFonts w:ascii="微软雅黑" w:eastAsia="微软雅黑" w:hAnsi="微软雅黑"/>
          <w:noProof/>
          <w:color w:val="3F3F3F"/>
          <w:spacing w:val="8"/>
          <w:sz w:val="23"/>
          <w:szCs w:val="23"/>
        </w:rPr>
        <w:drawing>
          <wp:inline distT="0" distB="0" distL="0" distR="0" wp14:anchorId="22EDE59E" wp14:editId="70BC59D8">
            <wp:extent cx="121920" cy="142240"/>
            <wp:effectExtent l="0" t="0" r="0" b="0"/>
            <wp:docPr id="16" name="图片 16"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0?wx_fm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42240"/>
                    </a:xfrm>
                    <a:prstGeom prst="rect">
                      <a:avLst/>
                    </a:prstGeom>
                    <a:noFill/>
                    <a:ln>
                      <a:noFill/>
                    </a:ln>
                  </pic:spPr>
                </pic:pic>
              </a:graphicData>
            </a:graphic>
          </wp:inline>
        </w:drawing>
      </w:r>
      <w:r>
        <w:rPr>
          <w:rFonts w:ascii="微软雅黑" w:eastAsia="微软雅黑" w:hAnsi="微软雅黑" w:hint="eastAsia"/>
          <w:color w:val="3F3F3F"/>
          <w:spacing w:val="8"/>
          <w:sz w:val="18"/>
          <w:szCs w:val="18"/>
        </w:rPr>
        <w:t>和每个输入单词对应的对齐可能性，这个F函数在不同论文里可能会采取不同的方法，然后函数F的输出经过Softmax进行归一化就得到了符合概率分布取值区间的注意力分配概率分布数值。</w:t>
      </w:r>
    </w:p>
    <w:p w14:paraId="7113CF12" w14:textId="77777777" w:rsidR="00187758" w:rsidRDefault="00187758" w:rsidP="009C5E72">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p>
    <w:p w14:paraId="74784254" w14:textId="1E48E761" w:rsidR="00E5698D" w:rsidRDefault="00E5698D" w:rsidP="00E5698D">
      <w:pPr>
        <w:pStyle w:val="a5"/>
        <w:pBdr>
          <w:bottom w:val="single" w:sz="12" w:space="5" w:color="1E9BE8"/>
        </w:pBdr>
        <w:shd w:val="clear" w:color="auto" w:fill="FFFFFF"/>
        <w:spacing w:before="0" w:beforeAutospacing="0" w:after="0" w:afterAutospacing="0"/>
        <w:ind w:left="120" w:right="120"/>
        <w:jc w:val="both"/>
        <w:rPr>
          <w:rFonts w:ascii="微软雅黑" w:eastAsia="微软雅黑" w:hAnsi="微软雅黑"/>
          <w:color w:val="4F4F4F"/>
          <w:sz w:val="27"/>
          <w:szCs w:val="27"/>
        </w:rPr>
      </w:pPr>
      <w:r>
        <w:rPr>
          <w:rStyle w:val="a6"/>
          <w:rFonts w:ascii="微软雅黑" w:eastAsia="微软雅黑" w:hAnsi="微软雅黑" w:hint="eastAsia"/>
          <w:color w:val="4F4F4F"/>
          <w:sz w:val="27"/>
          <w:szCs w:val="27"/>
        </w:rPr>
        <w:t>Self Attention模型</w:t>
      </w:r>
      <w:r w:rsidR="00DD3E55">
        <w:rPr>
          <w:rStyle w:val="a6"/>
          <w:rFonts w:ascii="微软雅黑" w:eastAsia="微软雅黑" w:hAnsi="微软雅黑" w:hint="eastAsia"/>
          <w:color w:val="4F4F4F"/>
          <w:sz w:val="27"/>
          <w:szCs w:val="27"/>
        </w:rPr>
        <w:t>介绍</w:t>
      </w:r>
    </w:p>
    <w:p w14:paraId="44958EFF" w14:textId="77777777" w:rsidR="00E5698D" w:rsidRDefault="00E5698D" w:rsidP="00E5698D">
      <w:pPr>
        <w:pStyle w:val="a5"/>
        <w:shd w:val="clear" w:color="auto" w:fill="FFFFFF"/>
        <w:spacing w:before="0" w:beforeAutospacing="0" w:after="240" w:afterAutospacing="0" w:line="390" w:lineRule="atLeast"/>
        <w:jc w:val="both"/>
        <w:rPr>
          <w:rFonts w:ascii="微软雅黑" w:eastAsia="微软雅黑" w:hAnsi="微软雅黑" w:hint="eastAsia"/>
          <w:color w:val="4F4F4F"/>
        </w:rPr>
      </w:pPr>
    </w:p>
    <w:p w14:paraId="389B977E" w14:textId="77777777" w:rsidR="00E5698D" w:rsidRDefault="00E5698D" w:rsidP="00E5698D">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通过上述对Attention本质思想的梳理，我们可以更容易理解本节介绍的Self Attention模型。Self Attention也经常被称为intra Attention（内部Attention），最近一年也获得了比较广泛的使用，比如Google最新的机器翻译模型内部大量采用了Self Attention模型。</w:t>
      </w:r>
    </w:p>
    <w:p w14:paraId="440F81DB" w14:textId="77777777" w:rsidR="00E5698D" w:rsidRDefault="00E5698D" w:rsidP="00E5698D">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在一般任务的Encoder-Decoder框架中，输入Source和输出Target内容是不一样的，比如对于英-中机器翻译来说，Source是英文句子，Target是对应的翻译出的中文句子，Attention机制发生在Target的元素Query和Source中的所有元素之间。而Self Attention顾名思义，指的不是Target和Source之间的Attention机制，</w:t>
      </w:r>
      <w:r w:rsidRPr="00A21602">
        <w:rPr>
          <w:rFonts w:ascii="微软雅黑" w:eastAsia="微软雅黑" w:hAnsi="微软雅黑" w:hint="eastAsia"/>
          <w:color w:val="FF0000"/>
          <w:spacing w:val="8"/>
          <w:sz w:val="23"/>
          <w:szCs w:val="23"/>
        </w:rPr>
        <w:t>而是Source内部元素之间或者Target内部元素之间发生的Attention机制，也可以理解为Target=Source这种</w:t>
      </w:r>
      <w:r w:rsidRPr="00A21602">
        <w:rPr>
          <w:rFonts w:ascii="微软雅黑" w:eastAsia="微软雅黑" w:hAnsi="微软雅黑" w:hint="eastAsia"/>
          <w:color w:val="FF0000"/>
          <w:spacing w:val="8"/>
          <w:sz w:val="23"/>
          <w:szCs w:val="23"/>
        </w:rPr>
        <w:lastRenderedPageBreak/>
        <w:t>特殊情况下的注意力计算机制</w:t>
      </w:r>
      <w:r>
        <w:rPr>
          <w:rFonts w:ascii="微软雅黑" w:eastAsia="微软雅黑" w:hAnsi="微软雅黑" w:hint="eastAsia"/>
          <w:color w:val="3F3F3F"/>
          <w:spacing w:val="8"/>
          <w:sz w:val="23"/>
          <w:szCs w:val="23"/>
        </w:rPr>
        <w:t>。其</w:t>
      </w:r>
      <w:r w:rsidRPr="00A21602">
        <w:rPr>
          <w:rFonts w:ascii="微软雅黑" w:eastAsia="微软雅黑" w:hAnsi="微软雅黑" w:hint="eastAsia"/>
          <w:color w:val="FF0000"/>
          <w:spacing w:val="8"/>
          <w:sz w:val="23"/>
          <w:szCs w:val="23"/>
        </w:rPr>
        <w:t>具体计算过程是一样的</w:t>
      </w:r>
      <w:r>
        <w:rPr>
          <w:rFonts w:ascii="微软雅黑" w:eastAsia="微软雅黑" w:hAnsi="微软雅黑" w:hint="eastAsia"/>
          <w:color w:val="3F3F3F"/>
          <w:spacing w:val="8"/>
          <w:sz w:val="23"/>
          <w:szCs w:val="23"/>
        </w:rPr>
        <w:t>，只是计算对象发生了变化而已，所以此处不再赘述其计算过程细节。</w:t>
      </w:r>
    </w:p>
    <w:p w14:paraId="21F59A88" w14:textId="77777777" w:rsidR="00E5698D" w:rsidRDefault="00E5698D" w:rsidP="00E5698D">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如果是常规的Target不等于Source情形下的注意力计算，其物理含义正如上文所讲，比如对于机器翻译来说，本质上是目标语单词和源语单词之间的一种单词对齐机制。那么如果是Self Attention机制，一个很自然的问题是：通过Self Attention到底学到了哪些规律或者抽取出了哪些特征呢？或者说引入Self Attention有什么增益或者好处呢？我们仍然以机器翻译中的Self Attention来说明，图11和图12是可视化地表示Self Attention在同一个英语句子内单词间产生的联系。</w:t>
      </w:r>
    </w:p>
    <w:p w14:paraId="6636236D" w14:textId="665D1F62" w:rsidR="00E5698D" w:rsidRDefault="00E5698D" w:rsidP="0092369B">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drawing>
          <wp:inline distT="0" distB="0" distL="0" distR="0" wp14:anchorId="5ADF9144" wp14:editId="3248649F">
            <wp:extent cx="3829822" cy="2042738"/>
            <wp:effectExtent l="0" t="1587" r="0" b="0"/>
            <wp:docPr id="49" name="图片 49"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0?wx_fm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5400000">
                      <a:off x="0" y="0"/>
                      <a:ext cx="3863618" cy="2060764"/>
                    </a:xfrm>
                    <a:prstGeom prst="rect">
                      <a:avLst/>
                    </a:prstGeom>
                    <a:noFill/>
                    <a:ln>
                      <a:noFill/>
                    </a:ln>
                  </pic:spPr>
                </pic:pic>
              </a:graphicData>
            </a:graphic>
          </wp:inline>
        </w:drawing>
      </w:r>
    </w:p>
    <w:p w14:paraId="45FA0C80" w14:textId="77777777" w:rsidR="00E5698D" w:rsidRDefault="00E5698D" w:rsidP="00E5698D">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图11 可视化Self Attention实例</w:t>
      </w:r>
    </w:p>
    <w:p w14:paraId="24BE66AA" w14:textId="7F856CA1" w:rsidR="00E5698D" w:rsidRDefault="00E5698D" w:rsidP="00DD3E55">
      <w:pPr>
        <w:pStyle w:val="a5"/>
        <w:shd w:val="clear" w:color="auto" w:fill="FFFFFF"/>
        <w:spacing w:before="300" w:beforeAutospacing="0" w:after="75" w:afterAutospacing="0" w:line="390" w:lineRule="atLeast"/>
        <w:ind w:left="120" w:right="120"/>
        <w:jc w:val="center"/>
        <w:rPr>
          <w:rFonts w:ascii="微软雅黑" w:eastAsia="微软雅黑" w:hAnsi="微软雅黑" w:hint="eastAsia"/>
          <w:color w:val="3F3F3F"/>
        </w:rPr>
      </w:pPr>
      <w:r>
        <w:rPr>
          <w:rFonts w:ascii="微软雅黑" w:eastAsia="微软雅黑" w:hAnsi="微软雅黑"/>
          <w:noProof/>
          <w:color w:val="3F3F3F"/>
        </w:rPr>
        <w:lastRenderedPageBreak/>
        <w:drawing>
          <wp:inline distT="0" distB="0" distL="0" distR="0" wp14:anchorId="4DD4B6DE" wp14:editId="1A9FD4F2">
            <wp:extent cx="3640505" cy="2194212"/>
            <wp:effectExtent l="0" t="635" r="0" b="0"/>
            <wp:docPr id="48" name="图片 48" descr="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0?wx_fm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3656101" cy="2203612"/>
                    </a:xfrm>
                    <a:prstGeom prst="rect">
                      <a:avLst/>
                    </a:prstGeom>
                    <a:noFill/>
                    <a:ln>
                      <a:noFill/>
                    </a:ln>
                  </pic:spPr>
                </pic:pic>
              </a:graphicData>
            </a:graphic>
          </wp:inline>
        </w:drawing>
      </w:r>
    </w:p>
    <w:p w14:paraId="37754B45" w14:textId="77777777" w:rsidR="00E5698D" w:rsidRDefault="00E5698D" w:rsidP="00E5698D">
      <w:pPr>
        <w:pStyle w:val="a5"/>
        <w:shd w:val="clear" w:color="auto" w:fill="FFFFFF"/>
        <w:spacing w:before="0" w:beforeAutospacing="0" w:after="0" w:afterAutospacing="0" w:line="390" w:lineRule="atLeast"/>
        <w:ind w:left="120" w:right="120"/>
        <w:jc w:val="center"/>
        <w:rPr>
          <w:rFonts w:ascii="微软雅黑" w:eastAsia="微软雅黑" w:hAnsi="微软雅黑" w:hint="eastAsia"/>
          <w:color w:val="3F3F3F"/>
        </w:rPr>
      </w:pPr>
      <w:r>
        <w:rPr>
          <w:rFonts w:ascii="微软雅黑" w:eastAsia="微软雅黑" w:hAnsi="微软雅黑" w:hint="eastAsia"/>
          <w:color w:val="888888"/>
          <w:spacing w:val="8"/>
          <w:sz w:val="21"/>
          <w:szCs w:val="21"/>
        </w:rPr>
        <w:t>图12 可视化Self Attention实例</w:t>
      </w:r>
    </w:p>
    <w:p w14:paraId="29D562CB" w14:textId="77777777" w:rsidR="00E5698D" w:rsidRDefault="00E5698D" w:rsidP="00E5698D">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从两张图（图11、图12）可以看出，Self Attention可以捕获同一个句子中单词之间的一些句法特征（比如图11展示的有一定距离的短语结构）或者语义特征（比如图12展示的its的指代对象Law）。</w:t>
      </w:r>
    </w:p>
    <w:p w14:paraId="7A3BDF95" w14:textId="77777777" w:rsidR="00E5698D" w:rsidRDefault="00E5698D" w:rsidP="00E5698D">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很明显，引入Self Attention后会更容易捕获句子中</w:t>
      </w:r>
      <w:r w:rsidRPr="00DD3E55">
        <w:rPr>
          <w:rFonts w:ascii="微软雅黑" w:eastAsia="微软雅黑" w:hAnsi="微软雅黑" w:hint="eastAsia"/>
          <w:color w:val="FF0000"/>
          <w:spacing w:val="8"/>
          <w:sz w:val="23"/>
          <w:szCs w:val="23"/>
        </w:rPr>
        <w:t>长距离的相互依赖的特征</w:t>
      </w:r>
      <w:r>
        <w:rPr>
          <w:rFonts w:ascii="微软雅黑" w:eastAsia="微软雅黑" w:hAnsi="微软雅黑" w:hint="eastAsia"/>
          <w:color w:val="3F3F3F"/>
          <w:spacing w:val="8"/>
          <w:sz w:val="23"/>
          <w:szCs w:val="23"/>
        </w:rPr>
        <w:t>，因为如果是RNN或者LSTM，需要依次序序列计算，</w:t>
      </w:r>
      <w:r w:rsidRPr="00DD3E55">
        <w:rPr>
          <w:rFonts w:ascii="微软雅黑" w:eastAsia="微软雅黑" w:hAnsi="微软雅黑" w:hint="eastAsia"/>
          <w:color w:val="FF0000"/>
          <w:spacing w:val="8"/>
          <w:sz w:val="23"/>
          <w:szCs w:val="23"/>
        </w:rPr>
        <w:t>对于远距离的相互依赖的特征，要经过若干时间步步骤的信息累积才能将两者联系起来，而距离越远，有效捕获的可能性越小</w:t>
      </w:r>
      <w:r>
        <w:rPr>
          <w:rFonts w:ascii="微软雅黑" w:eastAsia="微软雅黑" w:hAnsi="微软雅黑" w:hint="eastAsia"/>
          <w:color w:val="3F3F3F"/>
          <w:spacing w:val="8"/>
          <w:sz w:val="23"/>
          <w:szCs w:val="23"/>
        </w:rPr>
        <w:t>。</w:t>
      </w:r>
    </w:p>
    <w:p w14:paraId="65FD4F29" w14:textId="77777777" w:rsidR="00E5698D" w:rsidRDefault="00E5698D" w:rsidP="00E5698D">
      <w:pPr>
        <w:pStyle w:val="a5"/>
        <w:shd w:val="clear" w:color="auto" w:fill="FFFFFF"/>
        <w:spacing w:before="0" w:beforeAutospacing="0" w:after="0" w:afterAutospacing="0" w:line="408" w:lineRule="atLeast"/>
        <w:ind w:left="120" w:right="120"/>
        <w:jc w:val="both"/>
        <w:rPr>
          <w:rFonts w:ascii="微软雅黑" w:eastAsia="微软雅黑" w:hAnsi="微软雅黑" w:hint="eastAsia"/>
          <w:color w:val="3F3F3F"/>
        </w:rPr>
      </w:pPr>
      <w:r>
        <w:rPr>
          <w:rFonts w:ascii="微软雅黑" w:eastAsia="微软雅黑" w:hAnsi="微软雅黑" w:hint="eastAsia"/>
          <w:color w:val="3F3F3F"/>
          <w:spacing w:val="8"/>
          <w:sz w:val="23"/>
          <w:szCs w:val="23"/>
        </w:rPr>
        <w:t>但是Self Attention在</w:t>
      </w:r>
      <w:r w:rsidRPr="00DD3E55">
        <w:rPr>
          <w:rFonts w:ascii="微软雅黑" w:eastAsia="微软雅黑" w:hAnsi="微软雅黑" w:hint="eastAsia"/>
          <w:color w:val="3F3F3F"/>
          <w:spacing w:val="8"/>
          <w:sz w:val="23"/>
          <w:szCs w:val="23"/>
          <w:u w:val="single"/>
        </w:rPr>
        <w:t>计算过程中</w:t>
      </w:r>
      <w:r>
        <w:rPr>
          <w:rFonts w:ascii="微软雅黑" w:eastAsia="微软雅黑" w:hAnsi="微软雅黑" w:hint="eastAsia"/>
          <w:color w:val="3F3F3F"/>
          <w:spacing w:val="8"/>
          <w:sz w:val="23"/>
          <w:szCs w:val="23"/>
        </w:rPr>
        <w:t>会</w:t>
      </w:r>
      <w:r w:rsidRPr="00DD3E55">
        <w:rPr>
          <w:rFonts w:ascii="微软雅黑" w:eastAsia="微软雅黑" w:hAnsi="微软雅黑" w:hint="eastAsia"/>
          <w:color w:val="FF0000"/>
          <w:spacing w:val="8"/>
          <w:sz w:val="23"/>
          <w:szCs w:val="23"/>
        </w:rPr>
        <w:t>直接</w:t>
      </w:r>
      <w:r>
        <w:rPr>
          <w:rFonts w:ascii="微软雅黑" w:eastAsia="微软雅黑" w:hAnsi="微软雅黑" w:hint="eastAsia"/>
          <w:color w:val="3F3F3F"/>
          <w:spacing w:val="8"/>
          <w:sz w:val="23"/>
          <w:szCs w:val="23"/>
        </w:rPr>
        <w:t>将句子中任意两个单词的联系通过</w:t>
      </w:r>
      <w:r w:rsidRPr="00DD3E55">
        <w:rPr>
          <w:rFonts w:ascii="微软雅黑" w:eastAsia="微软雅黑" w:hAnsi="微软雅黑" w:hint="eastAsia"/>
          <w:color w:val="3F3F3F"/>
          <w:spacing w:val="8"/>
          <w:sz w:val="23"/>
          <w:szCs w:val="23"/>
          <w:u w:val="single"/>
        </w:rPr>
        <w:t>一个计算步骤</w:t>
      </w:r>
      <w:r>
        <w:rPr>
          <w:rFonts w:ascii="微软雅黑" w:eastAsia="微软雅黑" w:hAnsi="微软雅黑" w:hint="eastAsia"/>
          <w:color w:val="3F3F3F"/>
          <w:spacing w:val="8"/>
          <w:sz w:val="23"/>
          <w:szCs w:val="23"/>
        </w:rPr>
        <w:t>直接联系起来，所以远距离依赖特征之间的距离被极大缩短，有利于有效地利用这些特征。除此外，Self Attention对于增加计算的并行</w:t>
      </w:r>
      <w:r>
        <w:rPr>
          <w:rFonts w:ascii="微软雅黑" w:eastAsia="微软雅黑" w:hAnsi="微软雅黑" w:hint="eastAsia"/>
          <w:color w:val="3F3F3F"/>
          <w:spacing w:val="8"/>
          <w:sz w:val="23"/>
          <w:szCs w:val="23"/>
        </w:rPr>
        <w:lastRenderedPageBreak/>
        <w:t>性也有直接帮助作用。这是为何Self Attention逐渐被广泛使用的主要原因。</w:t>
      </w:r>
    </w:p>
    <w:p w14:paraId="4755AB92" w14:textId="775D0237" w:rsidR="00E73D0D" w:rsidRDefault="00E73D0D" w:rsidP="00E73D0D">
      <w:pPr>
        <w:pStyle w:val="a5"/>
        <w:pBdr>
          <w:bottom w:val="single" w:sz="12" w:space="5" w:color="1E9BE8"/>
        </w:pBdr>
        <w:shd w:val="clear" w:color="auto" w:fill="FFFFFF"/>
        <w:spacing w:before="0" w:beforeAutospacing="0" w:after="0" w:afterAutospacing="0"/>
        <w:ind w:left="120" w:right="120"/>
        <w:jc w:val="both"/>
        <w:rPr>
          <w:rFonts w:ascii="微软雅黑" w:eastAsia="微软雅黑" w:hAnsi="微软雅黑"/>
          <w:color w:val="4F4F4F"/>
          <w:sz w:val="27"/>
          <w:szCs w:val="27"/>
        </w:rPr>
      </w:pPr>
      <w:r>
        <w:rPr>
          <w:rStyle w:val="a6"/>
          <w:rFonts w:ascii="微软雅黑" w:eastAsia="微软雅黑" w:hAnsi="微软雅黑" w:hint="eastAsia"/>
          <w:color w:val="4F4F4F"/>
          <w:sz w:val="27"/>
          <w:szCs w:val="27"/>
        </w:rPr>
        <w:t>Self Attention模型</w:t>
      </w:r>
      <w:r>
        <w:rPr>
          <w:rStyle w:val="a6"/>
          <w:rFonts w:ascii="微软雅黑" w:eastAsia="微软雅黑" w:hAnsi="微软雅黑" w:hint="eastAsia"/>
          <w:color w:val="4F4F4F"/>
          <w:sz w:val="27"/>
          <w:szCs w:val="27"/>
        </w:rPr>
        <w:t>详解</w:t>
      </w:r>
    </w:p>
    <w:p w14:paraId="5DC7D752" w14:textId="1D1DF4F6"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Attention Is All You Need</w:t>
      </w:r>
      <w:r w:rsidRPr="005C2257">
        <w:rPr>
          <w:rFonts w:ascii="Arial" w:eastAsia="宋体" w:hAnsi="Arial" w:cs="Arial"/>
          <w:color w:val="4F4F4F"/>
          <w:kern w:val="0"/>
          <w:sz w:val="24"/>
          <w:szCs w:val="24"/>
        </w:rPr>
        <w:t>提出了一个只基于</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的结构来处理序列模型相关的问题，比如机器翻译。传统的神经机器翻译大都是利用</w:t>
      </w:r>
      <w:r w:rsidRPr="005C2257">
        <w:rPr>
          <w:rFonts w:ascii="Arial" w:eastAsia="宋体" w:hAnsi="Arial" w:cs="Arial"/>
          <w:color w:val="4F4F4F"/>
          <w:kern w:val="0"/>
          <w:sz w:val="24"/>
          <w:szCs w:val="24"/>
        </w:rPr>
        <w:t>RNN</w:t>
      </w:r>
      <w:r w:rsidRPr="005C2257">
        <w:rPr>
          <w:rFonts w:ascii="Arial" w:eastAsia="宋体" w:hAnsi="Arial" w:cs="Arial"/>
          <w:color w:val="4F4F4F"/>
          <w:kern w:val="0"/>
          <w:sz w:val="24"/>
          <w:szCs w:val="24"/>
        </w:rPr>
        <w:t>或者</w:t>
      </w:r>
      <w:r w:rsidRPr="005C2257">
        <w:rPr>
          <w:rFonts w:ascii="Arial" w:eastAsia="宋体" w:hAnsi="Arial" w:cs="Arial"/>
          <w:color w:val="4F4F4F"/>
          <w:kern w:val="0"/>
          <w:sz w:val="24"/>
          <w:szCs w:val="24"/>
        </w:rPr>
        <w:t>CNN</w:t>
      </w:r>
      <w:r w:rsidRPr="005C2257">
        <w:rPr>
          <w:rFonts w:ascii="Arial" w:eastAsia="宋体" w:hAnsi="Arial" w:cs="Arial"/>
          <w:color w:val="4F4F4F"/>
          <w:kern w:val="0"/>
          <w:sz w:val="24"/>
          <w:szCs w:val="24"/>
        </w:rPr>
        <w:t>来作为</w:t>
      </w:r>
      <w:r w:rsidRPr="005C2257">
        <w:rPr>
          <w:rFonts w:ascii="Arial" w:eastAsia="宋体" w:hAnsi="Arial" w:cs="Arial"/>
          <w:color w:val="4F4F4F"/>
          <w:kern w:val="0"/>
          <w:sz w:val="24"/>
          <w:szCs w:val="24"/>
        </w:rPr>
        <w:t>encoder-decoder</w:t>
      </w:r>
      <w:r w:rsidRPr="005C2257">
        <w:rPr>
          <w:rFonts w:ascii="Arial" w:eastAsia="宋体" w:hAnsi="Arial" w:cs="Arial"/>
          <w:color w:val="4F4F4F"/>
          <w:kern w:val="0"/>
          <w:sz w:val="24"/>
          <w:szCs w:val="24"/>
        </w:rPr>
        <w:t>的模型基础，而谷歌最新的只基于</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的</w:t>
      </w:r>
      <w:r w:rsidRPr="005C2257">
        <w:rPr>
          <w:rFonts w:ascii="Arial" w:eastAsia="宋体" w:hAnsi="Arial" w:cs="Arial"/>
          <w:color w:val="4F4F4F"/>
          <w:kern w:val="0"/>
          <w:sz w:val="24"/>
          <w:szCs w:val="24"/>
        </w:rPr>
        <w:t>Transformer</w:t>
      </w:r>
      <w:r w:rsidRPr="005C2257">
        <w:rPr>
          <w:rFonts w:ascii="Arial" w:eastAsia="宋体" w:hAnsi="Arial" w:cs="Arial"/>
          <w:color w:val="4F4F4F"/>
          <w:kern w:val="0"/>
          <w:sz w:val="24"/>
          <w:szCs w:val="24"/>
        </w:rPr>
        <w:t>模型摒弃了固有的定式，并没有用任何</w:t>
      </w:r>
      <w:r w:rsidRPr="005C2257">
        <w:rPr>
          <w:rFonts w:ascii="Arial" w:eastAsia="宋体" w:hAnsi="Arial" w:cs="Arial"/>
          <w:color w:val="4F4F4F"/>
          <w:kern w:val="0"/>
          <w:sz w:val="24"/>
          <w:szCs w:val="24"/>
        </w:rPr>
        <w:t>CNN</w:t>
      </w:r>
      <w:r w:rsidRPr="005C2257">
        <w:rPr>
          <w:rFonts w:ascii="Arial" w:eastAsia="宋体" w:hAnsi="Arial" w:cs="Arial"/>
          <w:color w:val="4F4F4F"/>
          <w:kern w:val="0"/>
          <w:sz w:val="24"/>
          <w:szCs w:val="24"/>
        </w:rPr>
        <w:t>或者</w:t>
      </w:r>
      <w:r w:rsidRPr="005C2257">
        <w:rPr>
          <w:rFonts w:ascii="Arial" w:eastAsia="宋体" w:hAnsi="Arial" w:cs="Arial"/>
          <w:color w:val="4F4F4F"/>
          <w:kern w:val="0"/>
          <w:sz w:val="24"/>
          <w:szCs w:val="24"/>
        </w:rPr>
        <w:t>RN</w:t>
      </w:r>
      <w:bookmarkStart w:id="1" w:name="_GoBack"/>
      <w:bookmarkEnd w:id="1"/>
      <w:r w:rsidRPr="005C2257">
        <w:rPr>
          <w:rFonts w:ascii="Arial" w:eastAsia="宋体" w:hAnsi="Arial" w:cs="Arial"/>
          <w:color w:val="4F4F4F"/>
          <w:kern w:val="0"/>
          <w:sz w:val="24"/>
          <w:szCs w:val="24"/>
        </w:rPr>
        <w:t>N</w:t>
      </w:r>
      <w:r w:rsidRPr="005C2257">
        <w:rPr>
          <w:rFonts w:ascii="Arial" w:eastAsia="宋体" w:hAnsi="Arial" w:cs="Arial"/>
          <w:color w:val="4F4F4F"/>
          <w:kern w:val="0"/>
          <w:sz w:val="24"/>
          <w:szCs w:val="24"/>
        </w:rPr>
        <w:t>的结构。该模型可以高度并行地工作，所以在提升翻译性能的同时训练速度也特别快。</w:t>
      </w:r>
    </w:p>
    <w:p w14:paraId="569C5F4C" w14:textId="65DF88DA"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以下是谷歌</w:t>
      </w:r>
      <w:r w:rsidRPr="005C2257">
        <w:rPr>
          <w:rFonts w:ascii="Arial" w:eastAsia="宋体" w:hAnsi="Arial" w:cs="Arial"/>
          <w:color w:val="4F4F4F"/>
          <w:kern w:val="0"/>
          <w:sz w:val="24"/>
          <w:szCs w:val="24"/>
        </w:rPr>
        <w:t>Transformer</w:t>
      </w:r>
      <w:r w:rsidRPr="005C2257">
        <w:rPr>
          <w:rFonts w:ascii="Arial" w:eastAsia="宋体" w:hAnsi="Arial" w:cs="Arial"/>
          <w:color w:val="4F4F4F"/>
          <w:kern w:val="0"/>
          <w:sz w:val="24"/>
          <w:szCs w:val="24"/>
        </w:rPr>
        <w:t>的结构示意图。</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noProof/>
          <w:color w:val="4F4F4F"/>
          <w:kern w:val="0"/>
          <w:sz w:val="24"/>
          <w:szCs w:val="24"/>
        </w:rPr>
        <w:drawing>
          <wp:inline distT="0" distB="0" distL="0" distR="0" wp14:anchorId="258B6DF3" wp14:editId="035EC606">
            <wp:extent cx="3591560" cy="5278120"/>
            <wp:effectExtent l="0" t="0" r="8890" b="0"/>
            <wp:docPr id="54" name="图片 54" descr="Transforme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ransformer结构"/>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1560" cy="5278120"/>
                    </a:xfrm>
                    <a:prstGeom prst="rect">
                      <a:avLst/>
                    </a:prstGeom>
                    <a:noFill/>
                    <a:ln>
                      <a:noFill/>
                    </a:ln>
                  </pic:spPr>
                </pic:pic>
              </a:graphicData>
            </a:graphic>
          </wp:inline>
        </w:drawing>
      </w:r>
    </w:p>
    <w:p w14:paraId="4800BFC6" w14:textId="77777777" w:rsidR="005C2257" w:rsidRPr="005C2257" w:rsidRDefault="005C2257" w:rsidP="005C2257">
      <w:pPr>
        <w:widowControl/>
        <w:shd w:val="clear" w:color="auto" w:fill="FFFFFF"/>
        <w:spacing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lastRenderedPageBreak/>
        <w:t>模型分为编码器和解码器两个部分，编码器由</w:t>
      </w:r>
      <w:r w:rsidRPr="005C2257">
        <w:rPr>
          <w:rFonts w:ascii="Arial" w:eastAsia="宋体" w:hAnsi="Arial" w:cs="Arial"/>
          <w:color w:val="4F4F4F"/>
          <w:kern w:val="0"/>
          <w:sz w:val="24"/>
          <w:szCs w:val="24"/>
        </w:rPr>
        <w:t>6</w:t>
      </w:r>
      <w:r w:rsidRPr="005C2257">
        <w:rPr>
          <w:rFonts w:ascii="Arial" w:eastAsia="宋体" w:hAnsi="Arial" w:cs="Arial"/>
          <w:color w:val="4F4F4F"/>
          <w:kern w:val="0"/>
          <w:sz w:val="24"/>
          <w:szCs w:val="24"/>
        </w:rPr>
        <w:t>个相同的层堆叠在一起，每一层又有两个支层。第一个支层是一个多头的自注意机制，第二个支层是一个简单的全连接前馈网络。在两个支层外面都添加了一个</w:t>
      </w:r>
      <w:r w:rsidRPr="005C2257">
        <w:rPr>
          <w:rFonts w:ascii="Arial" w:eastAsia="宋体" w:hAnsi="Arial" w:cs="Arial"/>
          <w:color w:val="4F4F4F"/>
          <w:kern w:val="0"/>
          <w:sz w:val="24"/>
          <w:szCs w:val="24"/>
        </w:rPr>
        <w:t>residual</w:t>
      </w:r>
      <w:r w:rsidRPr="005C2257">
        <w:rPr>
          <w:rFonts w:ascii="Arial" w:eastAsia="宋体" w:hAnsi="Arial" w:cs="Arial"/>
          <w:color w:val="4F4F4F"/>
          <w:kern w:val="0"/>
          <w:sz w:val="24"/>
          <w:szCs w:val="24"/>
        </w:rPr>
        <w:t>的连接，然后进行了</w:t>
      </w:r>
      <w:r w:rsidRPr="005C2257">
        <w:rPr>
          <w:rFonts w:ascii="Arial" w:eastAsia="宋体" w:hAnsi="Arial" w:cs="Arial"/>
          <w:color w:val="4F4F4F"/>
          <w:kern w:val="0"/>
          <w:sz w:val="24"/>
          <w:szCs w:val="24"/>
        </w:rPr>
        <w:t>layer nomalization</w:t>
      </w:r>
      <w:r w:rsidRPr="005C2257">
        <w:rPr>
          <w:rFonts w:ascii="Arial" w:eastAsia="宋体" w:hAnsi="Arial" w:cs="Arial"/>
          <w:color w:val="4F4F4F"/>
          <w:kern w:val="0"/>
          <w:sz w:val="24"/>
          <w:szCs w:val="24"/>
        </w:rPr>
        <w:t>的操作。模型所有的支层以及</w:t>
      </w:r>
      <w:r w:rsidRPr="005C2257">
        <w:rPr>
          <w:rFonts w:ascii="Arial" w:eastAsia="宋体" w:hAnsi="Arial" w:cs="Arial"/>
          <w:color w:val="4F4F4F"/>
          <w:kern w:val="0"/>
          <w:sz w:val="24"/>
          <w:szCs w:val="24"/>
        </w:rPr>
        <w:t>embedding</w:t>
      </w:r>
      <w:r w:rsidRPr="005C2257">
        <w:rPr>
          <w:rFonts w:ascii="Arial" w:eastAsia="宋体" w:hAnsi="Arial" w:cs="Arial"/>
          <w:color w:val="4F4F4F"/>
          <w:kern w:val="0"/>
          <w:sz w:val="24"/>
          <w:szCs w:val="24"/>
        </w:rPr>
        <w:t>层的输出维度都是</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model</w:t>
      </w:r>
      <w:r w:rsidRPr="005C2257">
        <w:rPr>
          <w:rFonts w:ascii="MathJax_Main" w:eastAsia="宋体" w:hAnsi="MathJax_Main" w:cs="Arial"/>
          <w:color w:val="4F4F4F"/>
          <w:kern w:val="0"/>
          <w:sz w:val="29"/>
          <w:szCs w:val="29"/>
          <w:bdr w:val="none" w:sz="0" w:space="0" w:color="auto" w:frame="1"/>
        </w:rPr>
        <w:t>=512</w:t>
      </w:r>
      <w:r w:rsidRPr="005C2257">
        <w:rPr>
          <w:rFonts w:ascii="Arial" w:eastAsia="宋体" w:hAnsi="Arial" w:cs="Arial"/>
          <w:color w:val="4F4F4F"/>
          <w:kern w:val="0"/>
          <w:sz w:val="24"/>
          <w:szCs w:val="24"/>
          <w:bdr w:val="none" w:sz="0" w:space="0" w:color="auto" w:frame="1"/>
        </w:rPr>
        <w:t>dmodel=512</w:t>
      </w:r>
      <w:r w:rsidRPr="005C2257">
        <w:rPr>
          <w:rFonts w:ascii="Arial" w:eastAsia="宋体" w:hAnsi="Arial" w:cs="Arial"/>
          <w:color w:val="4F4F4F"/>
          <w:kern w:val="0"/>
          <w:sz w:val="24"/>
          <w:szCs w:val="24"/>
        </w:rPr>
        <w:t xml:space="preserve">. </w:t>
      </w:r>
      <w:r w:rsidRPr="005C2257">
        <w:rPr>
          <w:rFonts w:ascii="Arial" w:eastAsia="宋体" w:hAnsi="Arial" w:cs="Arial"/>
          <w:color w:val="4F4F4F"/>
          <w:kern w:val="0"/>
          <w:sz w:val="24"/>
          <w:szCs w:val="24"/>
        </w:rPr>
        <w:t>模型的解码器也是堆叠了六个相同的层。不过每层除了编码器中那两个支层，解码器还加入了第三个支层，如图中所示同样也用了</w:t>
      </w:r>
      <w:r w:rsidRPr="005C2257">
        <w:rPr>
          <w:rFonts w:ascii="Arial" w:eastAsia="宋体" w:hAnsi="Arial" w:cs="Arial"/>
          <w:color w:val="4F4F4F"/>
          <w:kern w:val="0"/>
          <w:sz w:val="24"/>
          <w:szCs w:val="24"/>
        </w:rPr>
        <w:t>residual</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layer normalization</w:t>
      </w:r>
      <w:r w:rsidRPr="005C2257">
        <w:rPr>
          <w:rFonts w:ascii="Arial" w:eastAsia="宋体" w:hAnsi="Arial" w:cs="Arial"/>
          <w:color w:val="4F4F4F"/>
          <w:kern w:val="0"/>
          <w:sz w:val="24"/>
          <w:szCs w:val="24"/>
        </w:rPr>
        <w:t>。具体的细节后面再讲。</w:t>
      </w:r>
    </w:p>
    <w:p w14:paraId="5FC9EE9D" w14:textId="77777777"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论文是从</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结构开始介绍</w:t>
      </w:r>
      <w:r w:rsidRPr="005C2257">
        <w:rPr>
          <w:rFonts w:ascii="Arial" w:eastAsia="宋体" w:hAnsi="Arial" w:cs="Arial"/>
          <w:color w:val="4F4F4F"/>
          <w:kern w:val="0"/>
          <w:sz w:val="24"/>
          <w:szCs w:val="24"/>
        </w:rPr>
        <w:t>Transformer</w:t>
      </w:r>
      <w:r w:rsidRPr="005C2257">
        <w:rPr>
          <w:rFonts w:ascii="Arial" w:eastAsia="宋体" w:hAnsi="Arial" w:cs="Arial"/>
          <w:color w:val="4F4F4F"/>
          <w:kern w:val="0"/>
          <w:sz w:val="24"/>
          <w:szCs w:val="24"/>
        </w:rPr>
        <w:t>的，这里为了方便，从模型的输入开始介绍。</w:t>
      </w:r>
    </w:p>
    <w:p w14:paraId="60D3D526" w14:textId="77777777" w:rsidR="005C2257" w:rsidRPr="005C2257" w:rsidRDefault="005C2257" w:rsidP="005C2257">
      <w:pPr>
        <w:widowControl/>
        <w:shd w:val="clear" w:color="auto" w:fill="FFFFFF"/>
        <w:spacing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模型输入。</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编码器和解码器的输入就是利用学习好的</w:t>
      </w:r>
      <w:r w:rsidRPr="005C2257">
        <w:rPr>
          <w:rFonts w:ascii="Arial" w:eastAsia="宋体" w:hAnsi="Arial" w:cs="Arial"/>
          <w:color w:val="4F4F4F"/>
          <w:kern w:val="0"/>
          <w:sz w:val="24"/>
          <w:szCs w:val="24"/>
        </w:rPr>
        <w:t>embeddings</w:t>
      </w:r>
      <w:r w:rsidRPr="005C2257">
        <w:rPr>
          <w:rFonts w:ascii="Arial" w:eastAsia="宋体" w:hAnsi="Arial" w:cs="Arial"/>
          <w:color w:val="4F4F4F"/>
          <w:kern w:val="0"/>
          <w:sz w:val="24"/>
          <w:szCs w:val="24"/>
        </w:rPr>
        <w:t>将</w:t>
      </w:r>
      <w:r w:rsidRPr="005C2257">
        <w:rPr>
          <w:rFonts w:ascii="Arial" w:eastAsia="宋体" w:hAnsi="Arial" w:cs="Arial"/>
          <w:color w:val="4F4F4F"/>
          <w:kern w:val="0"/>
          <w:sz w:val="24"/>
          <w:szCs w:val="24"/>
        </w:rPr>
        <w:t>tokens</w:t>
      </w:r>
      <w:r w:rsidRPr="005C2257">
        <w:rPr>
          <w:rFonts w:ascii="Arial" w:eastAsia="宋体" w:hAnsi="Arial" w:cs="Arial"/>
          <w:color w:val="4F4F4F"/>
          <w:kern w:val="0"/>
          <w:sz w:val="24"/>
          <w:szCs w:val="24"/>
        </w:rPr>
        <w:t>（一般应该是词或者字符）转化为</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model</w:t>
      </w:r>
      <w:r w:rsidRPr="005C2257">
        <w:rPr>
          <w:rFonts w:ascii="Arial" w:eastAsia="宋体" w:hAnsi="Arial" w:cs="Arial"/>
          <w:color w:val="4F4F4F"/>
          <w:kern w:val="0"/>
          <w:sz w:val="24"/>
          <w:szCs w:val="24"/>
          <w:bdr w:val="none" w:sz="0" w:space="0" w:color="auto" w:frame="1"/>
        </w:rPr>
        <w:t>dmodel</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维向量。对解码器来说，利用线性变换以及</w:t>
      </w:r>
      <w:r w:rsidRPr="005C2257">
        <w:rPr>
          <w:rFonts w:ascii="Arial" w:eastAsia="宋体" w:hAnsi="Arial" w:cs="Arial"/>
          <w:color w:val="4F4F4F"/>
          <w:kern w:val="0"/>
          <w:sz w:val="24"/>
          <w:szCs w:val="24"/>
        </w:rPr>
        <w:t>softmax</w:t>
      </w:r>
      <w:r w:rsidRPr="005C2257">
        <w:rPr>
          <w:rFonts w:ascii="Arial" w:eastAsia="宋体" w:hAnsi="Arial" w:cs="Arial"/>
          <w:color w:val="4F4F4F"/>
          <w:kern w:val="0"/>
          <w:sz w:val="24"/>
          <w:szCs w:val="24"/>
        </w:rPr>
        <w:t>函数将解码的输出转化为一个预测下一个</w:t>
      </w:r>
      <w:r w:rsidRPr="005C2257">
        <w:rPr>
          <w:rFonts w:ascii="Arial" w:eastAsia="宋体" w:hAnsi="Arial" w:cs="Arial"/>
          <w:color w:val="4F4F4F"/>
          <w:kern w:val="0"/>
          <w:sz w:val="24"/>
          <w:szCs w:val="24"/>
        </w:rPr>
        <w:t>token</w:t>
      </w:r>
      <w:r w:rsidRPr="005C2257">
        <w:rPr>
          <w:rFonts w:ascii="Arial" w:eastAsia="宋体" w:hAnsi="Arial" w:cs="Arial"/>
          <w:color w:val="4F4F4F"/>
          <w:kern w:val="0"/>
          <w:sz w:val="24"/>
          <w:szCs w:val="24"/>
        </w:rPr>
        <w:t>的概率。</w:t>
      </w:r>
    </w:p>
    <w:p w14:paraId="39A50406" w14:textId="77777777" w:rsidR="005C2257" w:rsidRPr="005C2257" w:rsidRDefault="005C2257" w:rsidP="005C2257">
      <w:pPr>
        <w:widowControl/>
        <w:shd w:val="clear" w:color="auto" w:fill="FFFFFF"/>
        <w:spacing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位置编码。</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由于模型没有任何循环或者卷积，为了使用序列的顺序信息，需要将</w:t>
      </w:r>
      <w:r w:rsidRPr="005C2257">
        <w:rPr>
          <w:rFonts w:ascii="Arial" w:eastAsia="宋体" w:hAnsi="Arial" w:cs="Arial"/>
          <w:color w:val="4F4F4F"/>
          <w:kern w:val="0"/>
          <w:sz w:val="24"/>
          <w:szCs w:val="24"/>
        </w:rPr>
        <w:t>tokens</w:t>
      </w:r>
      <w:r w:rsidRPr="005C2257">
        <w:rPr>
          <w:rFonts w:ascii="Arial" w:eastAsia="宋体" w:hAnsi="Arial" w:cs="Arial"/>
          <w:color w:val="4F4F4F"/>
          <w:kern w:val="0"/>
          <w:sz w:val="24"/>
          <w:szCs w:val="24"/>
        </w:rPr>
        <w:t>的相对以及绝对位置信息注入到模型中去。论文在输入</w:t>
      </w:r>
      <w:r w:rsidRPr="005C2257">
        <w:rPr>
          <w:rFonts w:ascii="Arial" w:eastAsia="宋体" w:hAnsi="Arial" w:cs="Arial"/>
          <w:color w:val="4F4F4F"/>
          <w:kern w:val="0"/>
          <w:sz w:val="24"/>
          <w:szCs w:val="24"/>
        </w:rPr>
        <w:t>embeddings</w:t>
      </w:r>
      <w:r w:rsidRPr="005C2257">
        <w:rPr>
          <w:rFonts w:ascii="Arial" w:eastAsia="宋体" w:hAnsi="Arial" w:cs="Arial"/>
          <w:color w:val="4F4F4F"/>
          <w:kern w:val="0"/>
          <w:sz w:val="24"/>
          <w:szCs w:val="24"/>
        </w:rPr>
        <w:t>的基础上加了一个</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位置编码</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。位置编码和</w:t>
      </w:r>
      <w:r w:rsidRPr="005C2257">
        <w:rPr>
          <w:rFonts w:ascii="Arial" w:eastAsia="宋体" w:hAnsi="Arial" w:cs="Arial"/>
          <w:color w:val="4F4F4F"/>
          <w:kern w:val="0"/>
          <w:sz w:val="24"/>
          <w:szCs w:val="24"/>
        </w:rPr>
        <w:t>embeddings</w:t>
      </w:r>
      <w:r w:rsidRPr="005C2257">
        <w:rPr>
          <w:rFonts w:ascii="Arial" w:eastAsia="宋体" w:hAnsi="Arial" w:cs="Arial"/>
          <w:color w:val="4F4F4F"/>
          <w:kern w:val="0"/>
          <w:sz w:val="24"/>
          <w:szCs w:val="24"/>
        </w:rPr>
        <w:t>由同样的维度都是</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model</w:t>
      </w:r>
      <w:r w:rsidRPr="005C2257">
        <w:rPr>
          <w:rFonts w:ascii="Arial" w:eastAsia="宋体" w:hAnsi="Arial" w:cs="Arial"/>
          <w:color w:val="4F4F4F"/>
          <w:kern w:val="0"/>
          <w:sz w:val="24"/>
          <w:szCs w:val="24"/>
          <w:bdr w:val="none" w:sz="0" w:space="0" w:color="auto" w:frame="1"/>
        </w:rPr>
        <w:t>dmodel</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所以两者可以直接相加。有很多位置编码的选择，既有学习到的也有固定不变的。本文中用了正弦和余弦函数进行编码。</w:t>
      </w:r>
    </w:p>
    <w:p w14:paraId="0A981F44" w14:textId="77777777" w:rsidR="005C2257" w:rsidRPr="005C2257" w:rsidRDefault="005C2257" w:rsidP="005C2257">
      <w:pPr>
        <w:widowControl/>
        <w:shd w:val="clear" w:color="auto" w:fill="FFFFFF"/>
        <w:jc w:val="center"/>
        <w:rPr>
          <w:rFonts w:ascii="Arial" w:eastAsia="宋体" w:hAnsi="Arial" w:cs="Arial"/>
          <w:color w:val="3F3F3F"/>
          <w:kern w:val="0"/>
          <w:sz w:val="24"/>
          <w:szCs w:val="24"/>
        </w:rPr>
      </w:pPr>
      <w:r w:rsidRPr="005C2257">
        <w:rPr>
          <w:rFonts w:ascii="MathJax_Math-italic" w:eastAsia="宋体" w:hAnsi="MathJax_Math-italic" w:cs="Arial"/>
          <w:color w:val="3F3F3F"/>
          <w:kern w:val="0"/>
          <w:sz w:val="29"/>
          <w:szCs w:val="29"/>
          <w:bdr w:val="none" w:sz="0" w:space="0" w:color="auto" w:frame="1"/>
        </w:rPr>
        <w:t>PE</w:t>
      </w:r>
      <w:r w:rsidRPr="005C2257">
        <w:rPr>
          <w:rFonts w:ascii="MathJax_Main" w:eastAsia="宋体" w:hAnsi="MathJax_Main" w:cs="Arial"/>
          <w:color w:val="3F3F3F"/>
          <w:kern w:val="0"/>
          <w:sz w:val="20"/>
          <w:szCs w:val="20"/>
          <w:bdr w:val="none" w:sz="0" w:space="0" w:color="auto" w:frame="1"/>
        </w:rPr>
        <w:t>(</w:t>
      </w:r>
      <w:r w:rsidRPr="005C2257">
        <w:rPr>
          <w:rFonts w:ascii="MathJax_Math-italic" w:eastAsia="宋体" w:hAnsi="MathJax_Math-italic" w:cs="Arial"/>
          <w:color w:val="3F3F3F"/>
          <w:kern w:val="0"/>
          <w:sz w:val="20"/>
          <w:szCs w:val="20"/>
          <w:bdr w:val="none" w:sz="0" w:space="0" w:color="auto" w:frame="1"/>
        </w:rPr>
        <w:t>pos</w:t>
      </w:r>
      <w:r w:rsidRPr="005C2257">
        <w:rPr>
          <w:rFonts w:ascii="MathJax_Main" w:eastAsia="宋体" w:hAnsi="MathJax_Main" w:cs="Arial"/>
          <w:color w:val="3F3F3F"/>
          <w:kern w:val="0"/>
          <w:sz w:val="20"/>
          <w:szCs w:val="20"/>
          <w:bdr w:val="none" w:sz="0" w:space="0" w:color="auto" w:frame="1"/>
        </w:rPr>
        <w:t>,2</w:t>
      </w:r>
      <w:r w:rsidRPr="005C2257">
        <w:rPr>
          <w:rFonts w:ascii="MathJax_Math-italic" w:eastAsia="宋体" w:hAnsi="MathJax_Math-italic" w:cs="Arial"/>
          <w:color w:val="3F3F3F"/>
          <w:kern w:val="0"/>
          <w:sz w:val="20"/>
          <w:szCs w:val="20"/>
          <w:bdr w:val="none" w:sz="0" w:space="0" w:color="auto" w:frame="1"/>
        </w:rPr>
        <w:t>i</w:t>
      </w:r>
      <w:r w:rsidRPr="005C2257">
        <w:rPr>
          <w:rFonts w:ascii="MathJax_Main" w:eastAsia="宋体" w:hAnsi="MathJax_Main" w:cs="Arial"/>
          <w:color w:val="3F3F3F"/>
          <w:kern w:val="0"/>
          <w:sz w:val="20"/>
          <w:szCs w:val="20"/>
          <w:bdr w:val="none" w:sz="0" w:space="0" w:color="auto" w:frame="1"/>
        </w:rPr>
        <w:t>)</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sin</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pos</w:t>
      </w:r>
      <w:r w:rsidRPr="005C2257">
        <w:rPr>
          <w:rFonts w:ascii="MathJax_Main" w:eastAsia="宋体" w:hAnsi="MathJax_Main" w:cs="Arial"/>
          <w:color w:val="3F3F3F"/>
          <w:kern w:val="0"/>
          <w:sz w:val="29"/>
          <w:szCs w:val="29"/>
          <w:bdr w:val="none" w:sz="0" w:space="0" w:color="auto" w:frame="1"/>
        </w:rPr>
        <w:t>/10000</w:t>
      </w:r>
      <w:r w:rsidRPr="005C2257">
        <w:rPr>
          <w:rFonts w:ascii="MathJax_Main" w:eastAsia="宋体" w:hAnsi="MathJax_Main" w:cs="Arial"/>
          <w:color w:val="3F3F3F"/>
          <w:kern w:val="0"/>
          <w:sz w:val="20"/>
          <w:szCs w:val="20"/>
          <w:bdr w:val="none" w:sz="0" w:space="0" w:color="auto" w:frame="1"/>
        </w:rPr>
        <w:t>2</w:t>
      </w:r>
      <w:r w:rsidRPr="005C2257">
        <w:rPr>
          <w:rFonts w:ascii="MathJax_Math-italic" w:eastAsia="宋体" w:hAnsi="MathJax_Math-italic" w:cs="Arial"/>
          <w:color w:val="3F3F3F"/>
          <w:kern w:val="0"/>
          <w:sz w:val="20"/>
          <w:szCs w:val="20"/>
          <w:bdr w:val="none" w:sz="0" w:space="0" w:color="auto" w:frame="1"/>
        </w:rPr>
        <w:t>i</w:t>
      </w:r>
      <w:r w:rsidRPr="005C2257">
        <w:rPr>
          <w:rFonts w:ascii="MathJax_Main" w:eastAsia="宋体" w:hAnsi="MathJax_Main" w:cs="Arial"/>
          <w:color w:val="3F3F3F"/>
          <w:kern w:val="0"/>
          <w:sz w:val="20"/>
          <w:szCs w:val="20"/>
          <w:bdr w:val="none" w:sz="0" w:space="0" w:color="auto" w:frame="1"/>
        </w:rPr>
        <w:t>/</w:t>
      </w:r>
      <w:r w:rsidRPr="005C2257">
        <w:rPr>
          <w:rFonts w:ascii="MathJax_Math-italic" w:eastAsia="宋体" w:hAnsi="MathJax_Math-italic" w:cs="Arial"/>
          <w:color w:val="3F3F3F"/>
          <w:kern w:val="0"/>
          <w:sz w:val="20"/>
          <w:szCs w:val="20"/>
          <w:bdr w:val="none" w:sz="0" w:space="0" w:color="auto" w:frame="1"/>
        </w:rPr>
        <w:t>d</w:t>
      </w:r>
      <w:r w:rsidRPr="005C2257">
        <w:rPr>
          <w:rFonts w:ascii="MathJax_Math-italic" w:eastAsia="宋体" w:hAnsi="MathJax_Math-italic" w:cs="Arial"/>
          <w:color w:val="3F3F3F"/>
          <w:kern w:val="0"/>
          <w:sz w:val="14"/>
          <w:szCs w:val="14"/>
          <w:bdr w:val="none" w:sz="0" w:space="0" w:color="auto" w:frame="1"/>
        </w:rPr>
        <w:t>model</w:t>
      </w:r>
      <w:r w:rsidRPr="005C2257">
        <w:rPr>
          <w:rFonts w:ascii="MathJax_Main" w:eastAsia="宋体" w:hAnsi="MathJax_Main" w:cs="Arial"/>
          <w:color w:val="3F3F3F"/>
          <w:kern w:val="0"/>
          <w:sz w:val="29"/>
          <w:szCs w:val="29"/>
          <w:bdr w:val="none" w:sz="0" w:space="0" w:color="auto" w:frame="1"/>
        </w:rPr>
        <w:t>)</w:t>
      </w:r>
      <w:r w:rsidRPr="005C2257">
        <w:rPr>
          <w:rFonts w:ascii="Arial" w:eastAsia="宋体" w:hAnsi="Arial" w:cs="Arial"/>
          <w:color w:val="3F3F3F"/>
          <w:kern w:val="0"/>
          <w:sz w:val="24"/>
          <w:szCs w:val="24"/>
          <w:bdr w:val="none" w:sz="0" w:space="0" w:color="auto" w:frame="1"/>
        </w:rPr>
        <w:t>PE(pos,2i)=sin(pos/100002i/dmodel)</w:t>
      </w:r>
    </w:p>
    <w:p w14:paraId="08F43951" w14:textId="77777777" w:rsidR="005C2257" w:rsidRPr="005C2257" w:rsidRDefault="005C2257" w:rsidP="005C2257">
      <w:pPr>
        <w:widowControl/>
        <w:shd w:val="clear" w:color="auto" w:fill="FFFFFF"/>
        <w:jc w:val="center"/>
        <w:rPr>
          <w:rFonts w:ascii="Arial" w:eastAsia="宋体" w:hAnsi="Arial" w:cs="Arial"/>
          <w:color w:val="3F3F3F"/>
          <w:kern w:val="0"/>
          <w:sz w:val="24"/>
          <w:szCs w:val="24"/>
        </w:rPr>
      </w:pPr>
      <w:r w:rsidRPr="005C2257">
        <w:rPr>
          <w:rFonts w:ascii="MathJax_Math-italic" w:eastAsia="宋体" w:hAnsi="MathJax_Math-italic" w:cs="Arial"/>
          <w:color w:val="3F3F3F"/>
          <w:kern w:val="0"/>
          <w:sz w:val="29"/>
          <w:szCs w:val="29"/>
          <w:bdr w:val="none" w:sz="0" w:space="0" w:color="auto" w:frame="1"/>
        </w:rPr>
        <w:t>PE</w:t>
      </w:r>
      <w:r w:rsidRPr="005C2257">
        <w:rPr>
          <w:rFonts w:ascii="MathJax_Main" w:eastAsia="宋体" w:hAnsi="MathJax_Main" w:cs="Arial"/>
          <w:color w:val="3F3F3F"/>
          <w:kern w:val="0"/>
          <w:sz w:val="20"/>
          <w:szCs w:val="20"/>
          <w:bdr w:val="none" w:sz="0" w:space="0" w:color="auto" w:frame="1"/>
        </w:rPr>
        <w:t>(</w:t>
      </w:r>
      <w:r w:rsidRPr="005C2257">
        <w:rPr>
          <w:rFonts w:ascii="MathJax_Math-italic" w:eastAsia="宋体" w:hAnsi="MathJax_Math-italic" w:cs="Arial"/>
          <w:color w:val="3F3F3F"/>
          <w:kern w:val="0"/>
          <w:sz w:val="20"/>
          <w:szCs w:val="20"/>
          <w:bdr w:val="none" w:sz="0" w:space="0" w:color="auto" w:frame="1"/>
        </w:rPr>
        <w:t>pos</w:t>
      </w:r>
      <w:r w:rsidRPr="005C2257">
        <w:rPr>
          <w:rFonts w:ascii="MathJax_Main" w:eastAsia="宋体" w:hAnsi="MathJax_Main" w:cs="Arial"/>
          <w:color w:val="3F3F3F"/>
          <w:kern w:val="0"/>
          <w:sz w:val="20"/>
          <w:szCs w:val="20"/>
          <w:bdr w:val="none" w:sz="0" w:space="0" w:color="auto" w:frame="1"/>
        </w:rPr>
        <w:t>,2</w:t>
      </w:r>
      <w:r w:rsidRPr="005C2257">
        <w:rPr>
          <w:rFonts w:ascii="MathJax_Math-italic" w:eastAsia="宋体" w:hAnsi="MathJax_Math-italic" w:cs="Arial"/>
          <w:color w:val="3F3F3F"/>
          <w:kern w:val="0"/>
          <w:sz w:val="20"/>
          <w:szCs w:val="20"/>
          <w:bdr w:val="none" w:sz="0" w:space="0" w:color="auto" w:frame="1"/>
        </w:rPr>
        <w:t>i</w:t>
      </w:r>
      <w:r w:rsidRPr="005C2257">
        <w:rPr>
          <w:rFonts w:ascii="MathJax_Main" w:eastAsia="宋体" w:hAnsi="MathJax_Main" w:cs="Arial"/>
          <w:color w:val="3F3F3F"/>
          <w:kern w:val="0"/>
          <w:sz w:val="20"/>
          <w:szCs w:val="20"/>
          <w:bdr w:val="none" w:sz="0" w:space="0" w:color="auto" w:frame="1"/>
        </w:rPr>
        <w:t>+1)</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cos</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pos</w:t>
      </w:r>
      <w:r w:rsidRPr="005C2257">
        <w:rPr>
          <w:rFonts w:ascii="MathJax_Main" w:eastAsia="宋体" w:hAnsi="MathJax_Main" w:cs="Arial"/>
          <w:color w:val="3F3F3F"/>
          <w:kern w:val="0"/>
          <w:sz w:val="29"/>
          <w:szCs w:val="29"/>
          <w:bdr w:val="none" w:sz="0" w:space="0" w:color="auto" w:frame="1"/>
        </w:rPr>
        <w:t>/10000</w:t>
      </w:r>
      <w:r w:rsidRPr="005C2257">
        <w:rPr>
          <w:rFonts w:ascii="MathJax_Main" w:eastAsia="宋体" w:hAnsi="MathJax_Main" w:cs="Arial"/>
          <w:color w:val="3F3F3F"/>
          <w:kern w:val="0"/>
          <w:sz w:val="20"/>
          <w:szCs w:val="20"/>
          <w:bdr w:val="none" w:sz="0" w:space="0" w:color="auto" w:frame="1"/>
        </w:rPr>
        <w:t>2</w:t>
      </w:r>
      <w:r w:rsidRPr="005C2257">
        <w:rPr>
          <w:rFonts w:ascii="MathJax_Math-italic" w:eastAsia="宋体" w:hAnsi="MathJax_Math-italic" w:cs="Arial"/>
          <w:color w:val="3F3F3F"/>
          <w:kern w:val="0"/>
          <w:sz w:val="20"/>
          <w:szCs w:val="20"/>
          <w:bdr w:val="none" w:sz="0" w:space="0" w:color="auto" w:frame="1"/>
        </w:rPr>
        <w:t>i</w:t>
      </w:r>
      <w:r w:rsidRPr="005C2257">
        <w:rPr>
          <w:rFonts w:ascii="MathJax_Main" w:eastAsia="宋体" w:hAnsi="MathJax_Main" w:cs="Arial"/>
          <w:color w:val="3F3F3F"/>
          <w:kern w:val="0"/>
          <w:sz w:val="20"/>
          <w:szCs w:val="20"/>
          <w:bdr w:val="none" w:sz="0" w:space="0" w:color="auto" w:frame="1"/>
        </w:rPr>
        <w:t>/</w:t>
      </w:r>
      <w:r w:rsidRPr="005C2257">
        <w:rPr>
          <w:rFonts w:ascii="MathJax_Math-italic" w:eastAsia="宋体" w:hAnsi="MathJax_Math-italic" w:cs="Arial"/>
          <w:color w:val="3F3F3F"/>
          <w:kern w:val="0"/>
          <w:sz w:val="20"/>
          <w:szCs w:val="20"/>
          <w:bdr w:val="none" w:sz="0" w:space="0" w:color="auto" w:frame="1"/>
        </w:rPr>
        <w:t>d</w:t>
      </w:r>
      <w:r w:rsidRPr="005C2257">
        <w:rPr>
          <w:rFonts w:ascii="MathJax_Math-italic" w:eastAsia="宋体" w:hAnsi="MathJax_Math-italic" w:cs="Arial"/>
          <w:color w:val="3F3F3F"/>
          <w:kern w:val="0"/>
          <w:sz w:val="14"/>
          <w:szCs w:val="14"/>
          <w:bdr w:val="none" w:sz="0" w:space="0" w:color="auto" w:frame="1"/>
        </w:rPr>
        <w:t>model</w:t>
      </w:r>
      <w:r w:rsidRPr="005C2257">
        <w:rPr>
          <w:rFonts w:ascii="MathJax_Main" w:eastAsia="宋体" w:hAnsi="MathJax_Main" w:cs="Arial"/>
          <w:color w:val="3F3F3F"/>
          <w:kern w:val="0"/>
          <w:sz w:val="29"/>
          <w:szCs w:val="29"/>
          <w:bdr w:val="none" w:sz="0" w:space="0" w:color="auto" w:frame="1"/>
        </w:rPr>
        <w:t>)</w:t>
      </w:r>
      <w:r w:rsidRPr="005C2257">
        <w:rPr>
          <w:rFonts w:ascii="Arial" w:eastAsia="宋体" w:hAnsi="Arial" w:cs="Arial"/>
          <w:color w:val="3F3F3F"/>
          <w:kern w:val="0"/>
          <w:sz w:val="24"/>
          <w:szCs w:val="24"/>
          <w:bdr w:val="none" w:sz="0" w:space="0" w:color="auto" w:frame="1"/>
        </w:rPr>
        <w:t>PE(pos,2i+1)=cos(pos/100002i/dmodel)</w:t>
      </w:r>
    </w:p>
    <w:p w14:paraId="1C478217" w14:textId="77777777" w:rsidR="005C2257" w:rsidRPr="005C2257" w:rsidRDefault="005C2257" w:rsidP="005C2257">
      <w:pPr>
        <w:widowControl/>
        <w:jc w:val="left"/>
        <w:rPr>
          <w:rFonts w:ascii="宋体" w:eastAsia="宋体" w:hAnsi="宋体" w:cs="宋体"/>
          <w:kern w:val="0"/>
          <w:sz w:val="24"/>
          <w:szCs w:val="24"/>
        </w:rPr>
      </w:pPr>
      <w:r w:rsidRPr="005C2257">
        <w:rPr>
          <w:rFonts w:ascii="Arial" w:eastAsia="宋体" w:hAnsi="Arial" w:cs="Arial"/>
          <w:color w:val="3F3F3F"/>
          <w:kern w:val="0"/>
          <w:sz w:val="24"/>
          <w:szCs w:val="24"/>
        </w:rPr>
        <w:br/>
      </w:r>
      <w:r w:rsidRPr="005C2257">
        <w:rPr>
          <w:rFonts w:ascii="Arial" w:eastAsia="宋体" w:hAnsi="Arial" w:cs="Arial"/>
          <w:color w:val="3F3F3F"/>
          <w:kern w:val="0"/>
          <w:sz w:val="24"/>
          <w:szCs w:val="24"/>
          <w:shd w:val="clear" w:color="auto" w:fill="FFFFFF"/>
        </w:rPr>
        <w:t>这里的</w:t>
      </w:r>
      <w:r w:rsidRPr="005C2257">
        <w:rPr>
          <w:rFonts w:ascii="Arial" w:eastAsia="宋体" w:hAnsi="Arial" w:cs="Arial"/>
          <w:color w:val="3F3F3F"/>
          <w:kern w:val="0"/>
          <w:sz w:val="24"/>
          <w:szCs w:val="24"/>
          <w:shd w:val="clear" w:color="auto" w:fill="FFFFFF"/>
        </w:rPr>
        <w:t>pos</w:t>
      </w:r>
      <w:r w:rsidRPr="005C2257">
        <w:rPr>
          <w:rFonts w:ascii="Arial" w:eastAsia="宋体" w:hAnsi="Arial" w:cs="Arial"/>
          <w:color w:val="3F3F3F"/>
          <w:kern w:val="0"/>
          <w:sz w:val="24"/>
          <w:szCs w:val="24"/>
          <w:shd w:val="clear" w:color="auto" w:fill="FFFFFF"/>
        </w:rPr>
        <w:t>是位置，</w:t>
      </w:r>
      <w:r w:rsidRPr="005C2257">
        <w:rPr>
          <w:rFonts w:ascii="Arial" w:eastAsia="宋体" w:hAnsi="Arial" w:cs="Arial"/>
          <w:color w:val="3F3F3F"/>
          <w:kern w:val="0"/>
          <w:sz w:val="24"/>
          <w:szCs w:val="24"/>
          <w:shd w:val="clear" w:color="auto" w:fill="FFFFFF"/>
        </w:rPr>
        <w:t>i</w:t>
      </w:r>
      <w:r w:rsidRPr="005C2257">
        <w:rPr>
          <w:rFonts w:ascii="Arial" w:eastAsia="宋体" w:hAnsi="Arial" w:cs="Arial"/>
          <w:color w:val="3F3F3F"/>
          <w:kern w:val="0"/>
          <w:sz w:val="24"/>
          <w:szCs w:val="24"/>
          <w:shd w:val="clear" w:color="auto" w:fill="FFFFFF"/>
        </w:rPr>
        <w:t>是维度。</w:t>
      </w:r>
    </w:p>
    <w:p w14:paraId="7E565F87" w14:textId="77777777"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下面介绍我对本文最重要的一部分注意力模型的理解。</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论文首先给</w:t>
      </w:r>
      <w:r w:rsidRPr="005C2257">
        <w:rPr>
          <w:rFonts w:ascii="Arial" w:eastAsia="宋体" w:hAnsi="Arial" w:cs="Arial"/>
          <w:color w:val="4F4F4F"/>
          <w:kern w:val="0"/>
          <w:sz w:val="24"/>
          <w:szCs w:val="24"/>
        </w:rPr>
        <w:t>attentioin</w:t>
      </w:r>
      <w:r w:rsidRPr="005C2257">
        <w:rPr>
          <w:rFonts w:ascii="Arial" w:eastAsia="宋体" w:hAnsi="Arial" w:cs="Arial"/>
          <w:color w:val="4F4F4F"/>
          <w:kern w:val="0"/>
          <w:sz w:val="24"/>
          <w:szCs w:val="24"/>
        </w:rPr>
        <w:t>进行了一个定义。</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函数可以看作将一个</w:t>
      </w:r>
      <w:r w:rsidRPr="005C2257">
        <w:rPr>
          <w:rFonts w:ascii="Arial" w:eastAsia="宋体" w:hAnsi="Arial" w:cs="Arial"/>
          <w:color w:val="4F4F4F"/>
          <w:kern w:val="0"/>
          <w:sz w:val="24"/>
          <w:szCs w:val="24"/>
        </w:rPr>
        <w:t>query</w:t>
      </w:r>
      <w:r w:rsidRPr="005C2257">
        <w:rPr>
          <w:rFonts w:ascii="Arial" w:eastAsia="宋体" w:hAnsi="Arial" w:cs="Arial"/>
          <w:color w:val="4F4F4F"/>
          <w:kern w:val="0"/>
          <w:sz w:val="24"/>
          <w:szCs w:val="24"/>
        </w:rPr>
        <w:t>和一系列</w:t>
      </w:r>
      <w:r w:rsidRPr="005C2257">
        <w:rPr>
          <w:rFonts w:ascii="Arial" w:eastAsia="宋体" w:hAnsi="Arial" w:cs="Arial"/>
          <w:color w:val="4F4F4F"/>
          <w:kern w:val="0"/>
          <w:sz w:val="24"/>
          <w:szCs w:val="24"/>
        </w:rPr>
        <w:t>key-value</w:t>
      </w:r>
      <w:r w:rsidRPr="005C2257">
        <w:rPr>
          <w:rFonts w:ascii="Arial" w:eastAsia="宋体" w:hAnsi="Arial" w:cs="Arial"/>
          <w:color w:val="4F4F4F"/>
          <w:kern w:val="0"/>
          <w:sz w:val="24"/>
          <w:szCs w:val="24"/>
        </w:rPr>
        <w:t>对映射为一个输出（</w:t>
      </w:r>
      <w:r w:rsidRPr="005C2257">
        <w:rPr>
          <w:rFonts w:ascii="Arial" w:eastAsia="宋体" w:hAnsi="Arial" w:cs="Arial"/>
          <w:color w:val="4F4F4F"/>
          <w:kern w:val="0"/>
          <w:sz w:val="24"/>
          <w:szCs w:val="24"/>
        </w:rPr>
        <w:t>output</w:t>
      </w:r>
      <w:r w:rsidRPr="005C2257">
        <w:rPr>
          <w:rFonts w:ascii="Arial" w:eastAsia="宋体" w:hAnsi="Arial" w:cs="Arial"/>
          <w:color w:val="4F4F4F"/>
          <w:kern w:val="0"/>
          <w:sz w:val="24"/>
          <w:szCs w:val="24"/>
        </w:rPr>
        <w:t>）的过程。这里的</w:t>
      </w:r>
      <w:r w:rsidRPr="005C2257">
        <w:rPr>
          <w:rFonts w:ascii="Arial" w:eastAsia="宋体" w:hAnsi="Arial" w:cs="Arial"/>
          <w:color w:val="4F4F4F"/>
          <w:kern w:val="0"/>
          <w:sz w:val="24"/>
          <w:szCs w:val="24"/>
        </w:rPr>
        <w:t>query</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keys</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output</w:t>
      </w:r>
      <w:r w:rsidRPr="005C2257">
        <w:rPr>
          <w:rFonts w:ascii="Arial" w:eastAsia="宋体" w:hAnsi="Arial" w:cs="Arial"/>
          <w:color w:val="4F4F4F"/>
          <w:kern w:val="0"/>
          <w:sz w:val="24"/>
          <w:szCs w:val="24"/>
        </w:rPr>
        <w:t>都是向量。输出是由带权的</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加起来得到的，而每个</w:t>
      </w:r>
      <w:r w:rsidRPr="005C2257">
        <w:rPr>
          <w:rFonts w:ascii="Arial" w:eastAsia="宋体" w:hAnsi="Arial" w:cs="Arial"/>
          <w:color w:val="4F4F4F"/>
          <w:kern w:val="0"/>
          <w:sz w:val="24"/>
          <w:szCs w:val="24"/>
        </w:rPr>
        <w:t>value</w:t>
      </w:r>
      <w:r w:rsidRPr="005C2257">
        <w:rPr>
          <w:rFonts w:ascii="Arial" w:eastAsia="宋体" w:hAnsi="Arial" w:cs="Arial"/>
          <w:color w:val="4F4F4F"/>
          <w:kern w:val="0"/>
          <w:sz w:val="24"/>
          <w:szCs w:val="24"/>
        </w:rPr>
        <w:t>的权重是根据</w:t>
      </w:r>
      <w:r w:rsidRPr="005C2257">
        <w:rPr>
          <w:rFonts w:ascii="Arial" w:eastAsia="宋体" w:hAnsi="Arial" w:cs="Arial"/>
          <w:color w:val="4F4F4F"/>
          <w:kern w:val="0"/>
          <w:sz w:val="24"/>
          <w:szCs w:val="24"/>
        </w:rPr>
        <w:t>query</w:t>
      </w:r>
      <w:r w:rsidRPr="005C2257">
        <w:rPr>
          <w:rFonts w:ascii="Arial" w:eastAsia="宋体" w:hAnsi="Arial" w:cs="Arial"/>
          <w:color w:val="4F4F4F"/>
          <w:kern w:val="0"/>
          <w:sz w:val="24"/>
          <w:szCs w:val="24"/>
        </w:rPr>
        <w:t>和相应的</w:t>
      </w:r>
      <w:r w:rsidRPr="005C2257">
        <w:rPr>
          <w:rFonts w:ascii="Arial" w:eastAsia="宋体" w:hAnsi="Arial" w:cs="Arial"/>
          <w:color w:val="4F4F4F"/>
          <w:kern w:val="0"/>
          <w:sz w:val="24"/>
          <w:szCs w:val="24"/>
        </w:rPr>
        <w:t>key</w:t>
      </w:r>
      <w:r w:rsidRPr="005C2257">
        <w:rPr>
          <w:rFonts w:ascii="Arial" w:eastAsia="宋体" w:hAnsi="Arial" w:cs="Arial"/>
          <w:color w:val="4F4F4F"/>
          <w:kern w:val="0"/>
          <w:sz w:val="24"/>
          <w:szCs w:val="24"/>
        </w:rPr>
        <w:t>通过一个函数计算出来的。</w:t>
      </w:r>
    </w:p>
    <w:p w14:paraId="529BC091" w14:textId="77777777" w:rsidR="005C2257" w:rsidRPr="005C2257" w:rsidRDefault="005C2257" w:rsidP="005C2257">
      <w:pPr>
        <w:widowControl/>
        <w:shd w:val="clear" w:color="auto" w:fill="FFFFFF"/>
        <w:spacing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 xml:space="preserve">scaled </w:t>
      </w:r>
      <w:r w:rsidRPr="005C2257">
        <w:rPr>
          <w:rFonts w:ascii="Arial" w:eastAsia="宋体" w:hAnsi="Arial" w:cs="Arial"/>
          <w:color w:val="4F4F4F"/>
          <w:kern w:val="0"/>
          <w:sz w:val="24"/>
          <w:szCs w:val="24"/>
        </w:rPr>
        <w:t>的点乘</w:t>
      </w:r>
      <w:r w:rsidRPr="005C2257">
        <w:rPr>
          <w:rFonts w:ascii="Arial" w:eastAsia="宋体" w:hAnsi="Arial" w:cs="Arial"/>
          <w:color w:val="4F4F4F"/>
          <w:kern w:val="0"/>
          <w:sz w:val="24"/>
          <w:szCs w:val="24"/>
        </w:rPr>
        <w:t>attention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论文中用的</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是基本的点乘的方式，就是多了一个所谓的</w:t>
      </w:r>
      <w:r w:rsidRPr="005C2257">
        <w:rPr>
          <w:rFonts w:ascii="Arial" w:eastAsia="宋体" w:hAnsi="Arial" w:cs="Arial"/>
          <w:color w:val="4F4F4F"/>
          <w:kern w:val="0"/>
          <w:sz w:val="24"/>
          <w:szCs w:val="24"/>
        </w:rPr>
        <w:t>scale</w:t>
      </w:r>
      <w:r w:rsidRPr="005C2257">
        <w:rPr>
          <w:rFonts w:ascii="Arial" w:eastAsia="宋体" w:hAnsi="Arial" w:cs="Arial"/>
          <w:color w:val="4F4F4F"/>
          <w:kern w:val="0"/>
          <w:sz w:val="24"/>
          <w:szCs w:val="24"/>
        </w:rPr>
        <w:t>。输入包</w:t>
      </w:r>
      <w:r w:rsidRPr="005C2257">
        <w:rPr>
          <w:rFonts w:ascii="Arial" w:eastAsia="宋体" w:hAnsi="Arial" w:cs="Arial"/>
          <w:color w:val="4F4F4F"/>
          <w:kern w:val="0"/>
          <w:sz w:val="24"/>
          <w:szCs w:val="24"/>
        </w:rPr>
        <w:lastRenderedPageBreak/>
        <w:t>括维度为</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k</w:t>
      </w:r>
      <w:r w:rsidRPr="005C2257">
        <w:rPr>
          <w:rFonts w:ascii="Arial" w:eastAsia="宋体" w:hAnsi="Arial" w:cs="Arial"/>
          <w:color w:val="4F4F4F"/>
          <w:kern w:val="0"/>
          <w:sz w:val="24"/>
          <w:szCs w:val="24"/>
          <w:bdr w:val="none" w:sz="0" w:space="0" w:color="auto" w:frame="1"/>
        </w:rPr>
        <w:t>dk</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的</w:t>
      </w:r>
      <w:r w:rsidRPr="005C2257">
        <w:rPr>
          <w:rFonts w:ascii="Arial" w:eastAsia="宋体" w:hAnsi="Arial" w:cs="Arial"/>
          <w:color w:val="4F4F4F"/>
          <w:kern w:val="0"/>
          <w:sz w:val="24"/>
          <w:szCs w:val="24"/>
        </w:rPr>
        <w:t>queries</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keys</w:t>
      </w:r>
      <w:r w:rsidRPr="005C2257">
        <w:rPr>
          <w:rFonts w:ascii="Arial" w:eastAsia="宋体" w:hAnsi="Arial" w:cs="Arial"/>
          <w:color w:val="4F4F4F"/>
          <w:kern w:val="0"/>
          <w:sz w:val="24"/>
          <w:szCs w:val="24"/>
        </w:rPr>
        <w:t>，还有维度为</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v</w:t>
      </w:r>
      <w:r w:rsidRPr="005C2257">
        <w:rPr>
          <w:rFonts w:ascii="Arial" w:eastAsia="宋体" w:hAnsi="Arial" w:cs="Arial"/>
          <w:color w:val="4F4F4F"/>
          <w:kern w:val="0"/>
          <w:sz w:val="24"/>
          <w:szCs w:val="24"/>
          <w:bdr w:val="none" w:sz="0" w:space="0" w:color="auto" w:frame="1"/>
        </w:rPr>
        <w:t>dv</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的</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。计算</w:t>
      </w:r>
      <w:r w:rsidRPr="005C2257">
        <w:rPr>
          <w:rFonts w:ascii="Arial" w:eastAsia="宋体" w:hAnsi="Arial" w:cs="Arial"/>
          <w:color w:val="4F4F4F"/>
          <w:kern w:val="0"/>
          <w:sz w:val="24"/>
          <w:szCs w:val="24"/>
        </w:rPr>
        <w:t>query</w:t>
      </w:r>
      <w:r w:rsidRPr="005C2257">
        <w:rPr>
          <w:rFonts w:ascii="Arial" w:eastAsia="宋体" w:hAnsi="Arial" w:cs="Arial"/>
          <w:color w:val="4F4F4F"/>
          <w:kern w:val="0"/>
          <w:sz w:val="24"/>
          <w:szCs w:val="24"/>
        </w:rPr>
        <w:t>和所有</w:t>
      </w:r>
      <w:r w:rsidRPr="005C2257">
        <w:rPr>
          <w:rFonts w:ascii="Arial" w:eastAsia="宋体" w:hAnsi="Arial" w:cs="Arial"/>
          <w:color w:val="4F4F4F"/>
          <w:kern w:val="0"/>
          <w:sz w:val="24"/>
          <w:szCs w:val="24"/>
        </w:rPr>
        <w:t>keys</w:t>
      </w:r>
      <w:r w:rsidRPr="005C2257">
        <w:rPr>
          <w:rFonts w:ascii="Arial" w:eastAsia="宋体" w:hAnsi="Arial" w:cs="Arial"/>
          <w:color w:val="4F4F4F"/>
          <w:kern w:val="0"/>
          <w:sz w:val="24"/>
          <w:szCs w:val="24"/>
        </w:rPr>
        <w:t>的点乘，然后每个都除以</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k</w:t>
      </w:r>
      <w:r w:rsidRPr="005C2257">
        <w:rPr>
          <w:rFonts w:ascii="MathJax_Main" w:eastAsia="宋体" w:hAnsi="MathJax_Main" w:cs="Arial"/>
          <w:color w:val="4F4F4F"/>
          <w:kern w:val="0"/>
          <w:sz w:val="29"/>
          <w:szCs w:val="29"/>
          <w:bdr w:val="none" w:sz="0" w:space="0" w:color="auto" w:frame="1"/>
        </w:rPr>
        <w:t>−−√</w:t>
      </w:r>
      <w:r w:rsidRPr="005C2257">
        <w:rPr>
          <w:rFonts w:ascii="Arial" w:eastAsia="宋体" w:hAnsi="Arial" w:cs="Arial"/>
          <w:color w:val="4F4F4F"/>
          <w:kern w:val="0"/>
          <w:sz w:val="24"/>
          <w:szCs w:val="24"/>
          <w:bdr w:val="none" w:sz="0" w:space="0" w:color="auto" w:frame="1"/>
        </w:rPr>
        <w:t>dk</w:t>
      </w:r>
      <w:r w:rsidRPr="005C2257">
        <w:rPr>
          <w:rFonts w:ascii="Arial" w:eastAsia="宋体" w:hAnsi="Arial" w:cs="Arial"/>
          <w:color w:val="4F4F4F"/>
          <w:kern w:val="0"/>
          <w:sz w:val="24"/>
          <w:szCs w:val="24"/>
        </w:rPr>
        <w:t>（这个操作就是所谓的</w:t>
      </w:r>
      <w:r w:rsidRPr="005C2257">
        <w:rPr>
          <w:rFonts w:ascii="Arial" w:eastAsia="宋体" w:hAnsi="Arial" w:cs="Arial"/>
          <w:color w:val="4F4F4F"/>
          <w:kern w:val="0"/>
          <w:sz w:val="24"/>
          <w:szCs w:val="24"/>
        </w:rPr>
        <w:t>Scaled</w:t>
      </w:r>
      <w:r w:rsidRPr="005C2257">
        <w:rPr>
          <w:rFonts w:ascii="Arial" w:eastAsia="宋体" w:hAnsi="Arial" w:cs="Arial"/>
          <w:color w:val="4F4F4F"/>
          <w:kern w:val="0"/>
          <w:sz w:val="24"/>
          <w:szCs w:val="24"/>
        </w:rPr>
        <w:t>）。之后利用一个</w:t>
      </w:r>
      <w:r w:rsidRPr="005C2257">
        <w:rPr>
          <w:rFonts w:ascii="Arial" w:eastAsia="宋体" w:hAnsi="Arial" w:cs="Arial"/>
          <w:color w:val="4F4F4F"/>
          <w:kern w:val="0"/>
          <w:sz w:val="24"/>
          <w:szCs w:val="24"/>
        </w:rPr>
        <w:t>softmax</w:t>
      </w:r>
      <w:r w:rsidRPr="005C2257">
        <w:rPr>
          <w:rFonts w:ascii="Arial" w:eastAsia="宋体" w:hAnsi="Arial" w:cs="Arial"/>
          <w:color w:val="4F4F4F"/>
          <w:kern w:val="0"/>
          <w:sz w:val="24"/>
          <w:szCs w:val="24"/>
        </w:rPr>
        <w:t>函数来获取</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的权重。</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实际操作中，</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函数是在一些列</w:t>
      </w:r>
      <w:r w:rsidRPr="005C2257">
        <w:rPr>
          <w:rFonts w:ascii="Arial" w:eastAsia="宋体" w:hAnsi="Arial" w:cs="Arial"/>
          <w:color w:val="4F4F4F"/>
          <w:kern w:val="0"/>
          <w:sz w:val="24"/>
          <w:szCs w:val="24"/>
        </w:rPr>
        <w:t>queries</w:t>
      </w:r>
      <w:r w:rsidRPr="005C2257">
        <w:rPr>
          <w:rFonts w:ascii="Arial" w:eastAsia="宋体" w:hAnsi="Arial" w:cs="Arial"/>
          <w:color w:val="4F4F4F"/>
          <w:kern w:val="0"/>
          <w:sz w:val="24"/>
          <w:szCs w:val="24"/>
        </w:rPr>
        <w:t>上同时进行的，将这些</w:t>
      </w:r>
      <w:r w:rsidRPr="005C2257">
        <w:rPr>
          <w:rFonts w:ascii="Arial" w:eastAsia="宋体" w:hAnsi="Arial" w:cs="Arial"/>
          <w:color w:val="4F4F4F"/>
          <w:kern w:val="0"/>
          <w:sz w:val="24"/>
          <w:szCs w:val="24"/>
        </w:rPr>
        <w:t>queries</w:t>
      </w:r>
      <w:r w:rsidRPr="005C2257">
        <w:rPr>
          <w:rFonts w:ascii="Arial" w:eastAsia="宋体" w:hAnsi="Arial" w:cs="Arial"/>
          <w:color w:val="4F4F4F"/>
          <w:kern w:val="0"/>
          <w:sz w:val="24"/>
          <w:szCs w:val="24"/>
        </w:rPr>
        <w:t>并在一起形成一个矩阵</w:t>
      </w:r>
      <w:r w:rsidRPr="005C2257">
        <w:rPr>
          <w:rFonts w:ascii="MathJax_Math-italic" w:eastAsia="宋体" w:hAnsi="MathJax_Math-italic" w:cs="Arial"/>
          <w:color w:val="4F4F4F"/>
          <w:kern w:val="0"/>
          <w:sz w:val="29"/>
          <w:szCs w:val="29"/>
          <w:bdr w:val="none" w:sz="0" w:space="0" w:color="auto" w:frame="1"/>
        </w:rPr>
        <w:t>Q</w:t>
      </w:r>
      <w:r w:rsidRPr="005C2257">
        <w:rPr>
          <w:rFonts w:ascii="Arial" w:eastAsia="宋体" w:hAnsi="Arial" w:cs="Arial"/>
          <w:color w:val="4F4F4F"/>
          <w:kern w:val="0"/>
          <w:sz w:val="24"/>
          <w:szCs w:val="24"/>
          <w:bdr w:val="none" w:sz="0" w:space="0" w:color="auto" w:frame="1"/>
        </w:rPr>
        <w:t>Q</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同时</w:t>
      </w:r>
      <w:r w:rsidRPr="005C2257">
        <w:rPr>
          <w:rFonts w:ascii="Arial" w:eastAsia="宋体" w:hAnsi="Arial" w:cs="Arial"/>
          <w:color w:val="4F4F4F"/>
          <w:kern w:val="0"/>
          <w:sz w:val="24"/>
          <w:szCs w:val="24"/>
        </w:rPr>
        <w:t>keys</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也并在一起形成了矩阵</w:t>
      </w:r>
      <w:r w:rsidRPr="005C2257">
        <w:rPr>
          <w:rFonts w:ascii="MathJax_Math-italic" w:eastAsia="宋体" w:hAnsi="MathJax_Math-italic" w:cs="Arial"/>
          <w:color w:val="4F4F4F"/>
          <w:kern w:val="0"/>
          <w:sz w:val="29"/>
          <w:szCs w:val="29"/>
          <w:bdr w:val="none" w:sz="0" w:space="0" w:color="auto" w:frame="1"/>
        </w:rPr>
        <w:t>K</w:t>
      </w:r>
      <w:r w:rsidRPr="005C2257">
        <w:rPr>
          <w:rFonts w:ascii="Arial" w:eastAsia="宋体" w:hAnsi="Arial" w:cs="Arial"/>
          <w:color w:val="4F4F4F"/>
          <w:kern w:val="0"/>
          <w:sz w:val="24"/>
          <w:szCs w:val="24"/>
          <w:bdr w:val="none" w:sz="0" w:space="0" w:color="auto" w:frame="1"/>
        </w:rPr>
        <w:t>K</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以及</w:t>
      </w:r>
      <w:r w:rsidRPr="005C2257">
        <w:rPr>
          <w:rFonts w:ascii="MathJax_Math-italic" w:eastAsia="宋体" w:hAnsi="MathJax_Math-italic" w:cs="Arial"/>
          <w:color w:val="4F4F4F"/>
          <w:kern w:val="0"/>
          <w:sz w:val="29"/>
          <w:szCs w:val="29"/>
          <w:bdr w:val="none" w:sz="0" w:space="0" w:color="auto" w:frame="1"/>
        </w:rPr>
        <w:t>V</w:t>
      </w:r>
      <w:r w:rsidRPr="005C2257">
        <w:rPr>
          <w:rFonts w:ascii="Arial" w:eastAsia="宋体" w:hAnsi="Arial" w:cs="Arial"/>
          <w:color w:val="4F4F4F"/>
          <w:kern w:val="0"/>
          <w:sz w:val="24"/>
          <w:szCs w:val="24"/>
          <w:bdr w:val="none" w:sz="0" w:space="0" w:color="auto" w:frame="1"/>
        </w:rPr>
        <w:t>V</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。则</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的输出矩阵可以按照下述公式计算：</w:t>
      </w:r>
    </w:p>
    <w:p w14:paraId="3C3764B3" w14:textId="77777777" w:rsidR="005C2257" w:rsidRPr="005C2257" w:rsidRDefault="005C2257" w:rsidP="005C2257">
      <w:pPr>
        <w:widowControl/>
        <w:shd w:val="clear" w:color="auto" w:fill="FFFFFF"/>
        <w:jc w:val="center"/>
        <w:rPr>
          <w:rFonts w:ascii="Arial" w:eastAsia="宋体" w:hAnsi="Arial" w:cs="Arial"/>
          <w:color w:val="3F3F3F"/>
          <w:kern w:val="0"/>
          <w:sz w:val="24"/>
          <w:szCs w:val="24"/>
        </w:rPr>
      </w:pPr>
      <w:r w:rsidRPr="005C2257">
        <w:rPr>
          <w:rFonts w:ascii="MathJax_Math-italic" w:eastAsia="宋体" w:hAnsi="MathJax_Math-italic" w:cs="Arial"/>
          <w:color w:val="3F3F3F"/>
          <w:kern w:val="0"/>
          <w:sz w:val="29"/>
          <w:szCs w:val="29"/>
          <w:bdr w:val="none" w:sz="0" w:space="0" w:color="auto" w:frame="1"/>
        </w:rPr>
        <w:t>Attention</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Q</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K</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V</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softmax</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QK</w:t>
      </w:r>
      <w:r w:rsidRPr="005C2257">
        <w:rPr>
          <w:rFonts w:ascii="MathJax_Math-italic" w:eastAsia="宋体" w:hAnsi="MathJax_Math-italic" w:cs="Arial"/>
          <w:color w:val="3F3F3F"/>
          <w:kern w:val="0"/>
          <w:sz w:val="20"/>
          <w:szCs w:val="20"/>
          <w:bdr w:val="none" w:sz="0" w:space="0" w:color="auto" w:frame="1"/>
        </w:rPr>
        <w:t>T</w:t>
      </w:r>
      <w:r w:rsidRPr="005C2257">
        <w:rPr>
          <w:rFonts w:ascii="MathJax_Math-italic" w:eastAsia="宋体" w:hAnsi="MathJax_Math-italic" w:cs="Arial"/>
          <w:color w:val="3F3F3F"/>
          <w:kern w:val="0"/>
          <w:sz w:val="29"/>
          <w:szCs w:val="29"/>
          <w:bdr w:val="none" w:sz="0" w:space="0" w:color="auto" w:frame="1"/>
        </w:rPr>
        <w:t>d</w:t>
      </w:r>
      <w:r w:rsidRPr="005C2257">
        <w:rPr>
          <w:rFonts w:ascii="MathJax_Math-italic" w:eastAsia="宋体" w:hAnsi="MathJax_Math-italic" w:cs="Arial"/>
          <w:color w:val="3F3F3F"/>
          <w:kern w:val="0"/>
          <w:sz w:val="20"/>
          <w:szCs w:val="20"/>
          <w:bdr w:val="none" w:sz="0" w:space="0" w:color="auto" w:frame="1"/>
        </w:rPr>
        <w:t>k</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V</w:t>
      </w:r>
      <w:r w:rsidRPr="005C2257">
        <w:rPr>
          <w:rFonts w:ascii="Arial" w:eastAsia="宋体" w:hAnsi="Arial" w:cs="Arial"/>
          <w:color w:val="3F3F3F"/>
          <w:kern w:val="0"/>
          <w:sz w:val="24"/>
          <w:szCs w:val="24"/>
          <w:bdr w:val="none" w:sz="0" w:space="0" w:color="auto" w:frame="1"/>
        </w:rPr>
        <w:t>Attention(Q,K,V)=softmax(QKTdk)V</w:t>
      </w:r>
    </w:p>
    <w:p w14:paraId="341F01B1" w14:textId="77777777" w:rsidR="005C2257" w:rsidRPr="005C2257" w:rsidRDefault="005C2257" w:rsidP="005C2257">
      <w:pPr>
        <w:widowControl/>
        <w:jc w:val="left"/>
        <w:rPr>
          <w:rFonts w:ascii="宋体" w:eastAsia="宋体" w:hAnsi="宋体" w:cs="宋体"/>
          <w:kern w:val="0"/>
          <w:sz w:val="24"/>
          <w:szCs w:val="24"/>
        </w:rPr>
      </w:pPr>
      <w:r w:rsidRPr="005C2257">
        <w:rPr>
          <w:rFonts w:ascii="Arial" w:eastAsia="宋体" w:hAnsi="Arial" w:cs="Arial"/>
          <w:color w:val="3F3F3F"/>
          <w:kern w:val="0"/>
          <w:sz w:val="24"/>
          <w:szCs w:val="24"/>
        </w:rPr>
        <w:br/>
      </w:r>
      <w:r w:rsidRPr="005C2257">
        <w:rPr>
          <w:rFonts w:ascii="Arial" w:eastAsia="宋体" w:hAnsi="Arial" w:cs="Arial"/>
          <w:color w:val="3F3F3F"/>
          <w:kern w:val="0"/>
          <w:sz w:val="24"/>
          <w:szCs w:val="24"/>
          <w:shd w:val="clear" w:color="auto" w:fill="FFFFFF"/>
        </w:rPr>
        <w:t>文中还讨论了点乘和</w:t>
      </w:r>
      <w:r w:rsidRPr="005C2257">
        <w:rPr>
          <w:rFonts w:ascii="Arial" w:eastAsia="宋体" w:hAnsi="Arial" w:cs="Arial"/>
          <w:color w:val="3F3F3F"/>
          <w:kern w:val="0"/>
          <w:sz w:val="24"/>
          <w:szCs w:val="24"/>
          <w:shd w:val="clear" w:color="auto" w:fill="FFFFFF"/>
        </w:rPr>
        <w:t>additive attention</w:t>
      </w:r>
      <w:r w:rsidRPr="005C2257">
        <w:rPr>
          <w:rFonts w:ascii="Arial" w:eastAsia="宋体" w:hAnsi="Arial" w:cs="Arial"/>
          <w:color w:val="3F3F3F"/>
          <w:kern w:val="0"/>
          <w:sz w:val="24"/>
          <w:szCs w:val="24"/>
          <w:shd w:val="clear" w:color="auto" w:fill="FFFFFF"/>
        </w:rPr>
        <w:t>的区别，</w:t>
      </w:r>
      <w:r w:rsidRPr="005C2257">
        <w:rPr>
          <w:rFonts w:ascii="Arial" w:eastAsia="宋体" w:hAnsi="Arial" w:cs="Arial"/>
          <w:color w:val="3F3F3F"/>
          <w:kern w:val="0"/>
          <w:sz w:val="24"/>
          <w:szCs w:val="24"/>
          <w:shd w:val="clear" w:color="auto" w:fill="FFFFFF"/>
        </w:rPr>
        <w:t>additive</w:t>
      </w:r>
      <w:r w:rsidRPr="005C2257">
        <w:rPr>
          <w:rFonts w:ascii="Arial" w:eastAsia="宋体" w:hAnsi="Arial" w:cs="Arial"/>
          <w:color w:val="3F3F3F"/>
          <w:kern w:val="0"/>
          <w:sz w:val="24"/>
          <w:szCs w:val="24"/>
          <w:shd w:val="clear" w:color="auto" w:fill="FFFFFF"/>
        </w:rPr>
        <w:t>的</w:t>
      </w:r>
      <w:r w:rsidRPr="005C2257">
        <w:rPr>
          <w:rFonts w:ascii="Arial" w:eastAsia="宋体" w:hAnsi="Arial" w:cs="Arial"/>
          <w:color w:val="3F3F3F"/>
          <w:kern w:val="0"/>
          <w:sz w:val="24"/>
          <w:szCs w:val="24"/>
          <w:shd w:val="clear" w:color="auto" w:fill="FFFFFF"/>
        </w:rPr>
        <w:t>attention</w:t>
      </w:r>
      <w:r w:rsidRPr="005C2257">
        <w:rPr>
          <w:rFonts w:ascii="Arial" w:eastAsia="宋体" w:hAnsi="Arial" w:cs="Arial"/>
          <w:color w:val="3F3F3F"/>
          <w:kern w:val="0"/>
          <w:sz w:val="24"/>
          <w:szCs w:val="24"/>
          <w:shd w:val="clear" w:color="auto" w:fill="FFFFFF"/>
        </w:rPr>
        <w:t>用了一个单层的前馈网络，理论上二者的复杂度是差不多的，但是实际上点乘更快而且空间上更有效率，因为点乘可以利用高度优化了的矩阵乘法代码来实现。</w:t>
      </w:r>
      <w:r w:rsidRPr="005C2257">
        <w:rPr>
          <w:rFonts w:ascii="Arial" w:eastAsia="宋体" w:hAnsi="Arial" w:cs="Arial"/>
          <w:color w:val="3F3F3F"/>
          <w:kern w:val="0"/>
          <w:sz w:val="24"/>
          <w:szCs w:val="24"/>
          <w:shd w:val="clear" w:color="auto" w:fill="FFFFFF"/>
        </w:rPr>
        <w:t> </w:t>
      </w:r>
      <w:r w:rsidRPr="005C2257">
        <w:rPr>
          <w:rFonts w:ascii="Arial" w:eastAsia="宋体" w:hAnsi="Arial" w:cs="Arial"/>
          <w:color w:val="3F3F3F"/>
          <w:kern w:val="0"/>
          <w:sz w:val="24"/>
          <w:szCs w:val="24"/>
        </w:rPr>
        <w:br/>
      </w:r>
      <w:r w:rsidRPr="005C2257">
        <w:rPr>
          <w:rFonts w:ascii="Arial" w:eastAsia="宋体" w:hAnsi="Arial" w:cs="Arial"/>
          <w:color w:val="3F3F3F"/>
          <w:kern w:val="0"/>
          <w:sz w:val="24"/>
          <w:szCs w:val="24"/>
          <w:shd w:val="clear" w:color="auto" w:fill="FFFFFF"/>
        </w:rPr>
        <w:t>当</w:t>
      </w:r>
      <w:r w:rsidRPr="005C2257">
        <w:rPr>
          <w:rFonts w:ascii="MathJax_Math-italic" w:eastAsia="宋体" w:hAnsi="MathJax_Math-italic" w:cs="Arial"/>
          <w:color w:val="3F3F3F"/>
          <w:kern w:val="0"/>
          <w:sz w:val="29"/>
          <w:szCs w:val="29"/>
          <w:bdr w:val="none" w:sz="0" w:space="0" w:color="auto" w:frame="1"/>
          <w:shd w:val="clear" w:color="auto" w:fill="FFFFFF"/>
        </w:rPr>
        <w:t>d</w:t>
      </w:r>
      <w:r w:rsidRPr="005C2257">
        <w:rPr>
          <w:rFonts w:ascii="MathJax_Math-italic" w:eastAsia="宋体" w:hAnsi="MathJax_Math-italic" w:cs="Arial"/>
          <w:color w:val="3F3F3F"/>
          <w:kern w:val="0"/>
          <w:sz w:val="20"/>
          <w:szCs w:val="20"/>
          <w:bdr w:val="none" w:sz="0" w:space="0" w:color="auto" w:frame="1"/>
          <w:shd w:val="clear" w:color="auto" w:fill="FFFFFF"/>
        </w:rPr>
        <w:t>k</w:t>
      </w:r>
      <w:r w:rsidRPr="005C2257">
        <w:rPr>
          <w:rFonts w:ascii="Arial" w:eastAsia="宋体" w:hAnsi="Arial" w:cs="Arial"/>
          <w:color w:val="3F3F3F"/>
          <w:kern w:val="0"/>
          <w:sz w:val="24"/>
          <w:szCs w:val="24"/>
          <w:bdr w:val="none" w:sz="0" w:space="0" w:color="auto" w:frame="1"/>
          <w:shd w:val="clear" w:color="auto" w:fill="FFFFFF"/>
        </w:rPr>
        <w:t>dk</w:t>
      </w:r>
      <w:r w:rsidRPr="005C2257">
        <w:rPr>
          <w:rFonts w:ascii="Arial" w:eastAsia="宋体" w:hAnsi="Arial" w:cs="Arial"/>
          <w:color w:val="3F3F3F"/>
          <w:kern w:val="0"/>
          <w:sz w:val="24"/>
          <w:szCs w:val="24"/>
          <w:shd w:val="clear" w:color="auto" w:fill="FFFFFF"/>
        </w:rPr>
        <w:t> </w:t>
      </w:r>
      <w:r w:rsidRPr="005C2257">
        <w:rPr>
          <w:rFonts w:ascii="Arial" w:eastAsia="宋体" w:hAnsi="Arial" w:cs="Arial"/>
          <w:color w:val="3F3F3F"/>
          <w:kern w:val="0"/>
          <w:sz w:val="24"/>
          <w:szCs w:val="24"/>
          <w:shd w:val="clear" w:color="auto" w:fill="FFFFFF"/>
        </w:rPr>
        <w:t>比较小时，两个机制的效果几乎差不多，而在</w:t>
      </w:r>
      <w:r w:rsidRPr="005C2257">
        <w:rPr>
          <w:rFonts w:ascii="MathJax_Math-italic" w:eastAsia="宋体" w:hAnsi="MathJax_Math-italic" w:cs="Arial"/>
          <w:color w:val="3F3F3F"/>
          <w:kern w:val="0"/>
          <w:sz w:val="29"/>
          <w:szCs w:val="29"/>
          <w:bdr w:val="none" w:sz="0" w:space="0" w:color="auto" w:frame="1"/>
          <w:shd w:val="clear" w:color="auto" w:fill="FFFFFF"/>
        </w:rPr>
        <w:t>d</w:t>
      </w:r>
      <w:r w:rsidRPr="005C2257">
        <w:rPr>
          <w:rFonts w:ascii="MathJax_Math-italic" w:eastAsia="宋体" w:hAnsi="MathJax_Math-italic" w:cs="Arial"/>
          <w:color w:val="3F3F3F"/>
          <w:kern w:val="0"/>
          <w:sz w:val="20"/>
          <w:szCs w:val="20"/>
          <w:bdr w:val="none" w:sz="0" w:space="0" w:color="auto" w:frame="1"/>
          <w:shd w:val="clear" w:color="auto" w:fill="FFFFFF"/>
        </w:rPr>
        <w:t>k</w:t>
      </w:r>
      <w:r w:rsidRPr="005C2257">
        <w:rPr>
          <w:rFonts w:ascii="Arial" w:eastAsia="宋体" w:hAnsi="Arial" w:cs="Arial"/>
          <w:color w:val="3F3F3F"/>
          <w:kern w:val="0"/>
          <w:sz w:val="24"/>
          <w:szCs w:val="24"/>
          <w:bdr w:val="none" w:sz="0" w:space="0" w:color="auto" w:frame="1"/>
          <w:shd w:val="clear" w:color="auto" w:fill="FFFFFF"/>
        </w:rPr>
        <w:t>dk</w:t>
      </w:r>
      <w:r w:rsidRPr="005C2257">
        <w:rPr>
          <w:rFonts w:ascii="Arial" w:eastAsia="宋体" w:hAnsi="Arial" w:cs="Arial"/>
          <w:color w:val="3F3F3F"/>
          <w:kern w:val="0"/>
          <w:sz w:val="24"/>
          <w:szCs w:val="24"/>
          <w:shd w:val="clear" w:color="auto" w:fill="FFFFFF"/>
        </w:rPr>
        <w:t> </w:t>
      </w:r>
      <w:r w:rsidRPr="005C2257">
        <w:rPr>
          <w:rFonts w:ascii="Arial" w:eastAsia="宋体" w:hAnsi="Arial" w:cs="Arial"/>
          <w:color w:val="3F3F3F"/>
          <w:kern w:val="0"/>
          <w:sz w:val="24"/>
          <w:szCs w:val="24"/>
          <w:shd w:val="clear" w:color="auto" w:fill="FFFFFF"/>
        </w:rPr>
        <w:t>比较大的时候，</w:t>
      </w:r>
      <w:r w:rsidRPr="005C2257">
        <w:rPr>
          <w:rFonts w:ascii="Arial" w:eastAsia="宋体" w:hAnsi="Arial" w:cs="Arial"/>
          <w:color w:val="3F3F3F"/>
          <w:kern w:val="0"/>
          <w:sz w:val="24"/>
          <w:szCs w:val="24"/>
          <w:shd w:val="clear" w:color="auto" w:fill="FFFFFF"/>
        </w:rPr>
        <w:t>additive</w:t>
      </w:r>
      <w:r w:rsidRPr="005C2257">
        <w:rPr>
          <w:rFonts w:ascii="Arial" w:eastAsia="宋体" w:hAnsi="Arial" w:cs="Arial"/>
          <w:color w:val="3F3F3F"/>
          <w:kern w:val="0"/>
          <w:sz w:val="24"/>
          <w:szCs w:val="24"/>
          <w:shd w:val="clear" w:color="auto" w:fill="FFFFFF"/>
        </w:rPr>
        <w:t>的</w:t>
      </w:r>
      <w:r w:rsidRPr="005C2257">
        <w:rPr>
          <w:rFonts w:ascii="Arial" w:eastAsia="宋体" w:hAnsi="Arial" w:cs="Arial"/>
          <w:color w:val="3F3F3F"/>
          <w:kern w:val="0"/>
          <w:sz w:val="24"/>
          <w:szCs w:val="24"/>
          <w:shd w:val="clear" w:color="auto" w:fill="FFFFFF"/>
        </w:rPr>
        <w:t>attention</w:t>
      </w:r>
      <w:r w:rsidRPr="005C2257">
        <w:rPr>
          <w:rFonts w:ascii="Arial" w:eastAsia="宋体" w:hAnsi="Arial" w:cs="Arial"/>
          <w:color w:val="3F3F3F"/>
          <w:kern w:val="0"/>
          <w:sz w:val="24"/>
          <w:szCs w:val="24"/>
          <w:shd w:val="clear" w:color="auto" w:fill="FFFFFF"/>
        </w:rPr>
        <w:t>效果比没有</w:t>
      </w:r>
      <w:r w:rsidRPr="005C2257">
        <w:rPr>
          <w:rFonts w:ascii="Arial" w:eastAsia="宋体" w:hAnsi="Arial" w:cs="Arial"/>
          <w:color w:val="3F3F3F"/>
          <w:kern w:val="0"/>
          <w:sz w:val="24"/>
          <w:szCs w:val="24"/>
          <w:shd w:val="clear" w:color="auto" w:fill="FFFFFF"/>
        </w:rPr>
        <w:t>scale</w:t>
      </w:r>
      <w:r w:rsidRPr="005C2257">
        <w:rPr>
          <w:rFonts w:ascii="Arial" w:eastAsia="宋体" w:hAnsi="Arial" w:cs="Arial"/>
          <w:color w:val="3F3F3F"/>
          <w:kern w:val="0"/>
          <w:sz w:val="24"/>
          <w:szCs w:val="24"/>
          <w:shd w:val="clear" w:color="auto" w:fill="FFFFFF"/>
        </w:rPr>
        <w:t>操作的点乘</w:t>
      </w:r>
      <w:r w:rsidRPr="005C2257">
        <w:rPr>
          <w:rFonts w:ascii="Arial" w:eastAsia="宋体" w:hAnsi="Arial" w:cs="Arial"/>
          <w:color w:val="3F3F3F"/>
          <w:kern w:val="0"/>
          <w:sz w:val="24"/>
          <w:szCs w:val="24"/>
          <w:shd w:val="clear" w:color="auto" w:fill="FFFFFF"/>
        </w:rPr>
        <w:t>attention</w:t>
      </w:r>
      <w:r w:rsidRPr="005C2257">
        <w:rPr>
          <w:rFonts w:ascii="Arial" w:eastAsia="宋体" w:hAnsi="Arial" w:cs="Arial"/>
          <w:color w:val="3F3F3F"/>
          <w:kern w:val="0"/>
          <w:sz w:val="24"/>
          <w:szCs w:val="24"/>
          <w:shd w:val="clear" w:color="auto" w:fill="FFFFFF"/>
        </w:rPr>
        <w:t>效果好。作者怀疑这是因为</w:t>
      </w:r>
      <w:r w:rsidRPr="005C2257">
        <w:rPr>
          <w:rFonts w:ascii="Arial" w:eastAsia="宋体" w:hAnsi="Arial" w:cs="Arial"/>
          <w:color w:val="3F3F3F"/>
          <w:kern w:val="0"/>
          <w:sz w:val="24"/>
          <w:szCs w:val="24"/>
          <w:shd w:val="clear" w:color="auto" w:fill="FFFFFF"/>
        </w:rPr>
        <w:t>the dot products growing too large in magnitude to result in useful gradients after applying the softmax function</w:t>
      </w:r>
      <w:r w:rsidRPr="005C2257">
        <w:rPr>
          <w:rFonts w:ascii="Arial" w:eastAsia="宋体" w:hAnsi="Arial" w:cs="Arial"/>
          <w:color w:val="3F3F3F"/>
          <w:kern w:val="0"/>
          <w:sz w:val="24"/>
          <w:szCs w:val="24"/>
          <w:shd w:val="clear" w:color="auto" w:fill="FFFFFF"/>
        </w:rPr>
        <w:t>（不知道怎么翻译好），所以作者用了</w:t>
      </w:r>
      <w:r w:rsidRPr="005C2257">
        <w:rPr>
          <w:rFonts w:ascii="Arial" w:eastAsia="宋体" w:hAnsi="Arial" w:cs="Arial"/>
          <w:color w:val="3F3F3F"/>
          <w:kern w:val="0"/>
          <w:sz w:val="24"/>
          <w:szCs w:val="24"/>
          <w:shd w:val="clear" w:color="auto" w:fill="FFFFFF"/>
        </w:rPr>
        <w:t>scale</w:t>
      </w:r>
      <w:r w:rsidRPr="005C2257">
        <w:rPr>
          <w:rFonts w:ascii="Arial" w:eastAsia="宋体" w:hAnsi="Arial" w:cs="Arial"/>
          <w:color w:val="3F3F3F"/>
          <w:kern w:val="0"/>
          <w:sz w:val="24"/>
          <w:szCs w:val="24"/>
          <w:shd w:val="clear" w:color="auto" w:fill="FFFFFF"/>
        </w:rPr>
        <w:t>这个操作来规模化点乘。</w:t>
      </w:r>
      <w:r w:rsidRPr="005C2257">
        <w:rPr>
          <w:rFonts w:ascii="Arial" w:eastAsia="宋体" w:hAnsi="Arial" w:cs="Arial"/>
          <w:color w:val="3F3F3F"/>
          <w:kern w:val="0"/>
          <w:sz w:val="24"/>
          <w:szCs w:val="24"/>
          <w:shd w:val="clear" w:color="auto" w:fill="FFFFFF"/>
        </w:rPr>
        <w:t> </w:t>
      </w:r>
      <w:r w:rsidRPr="005C2257">
        <w:rPr>
          <w:rFonts w:ascii="Arial" w:eastAsia="宋体" w:hAnsi="Arial" w:cs="Arial"/>
          <w:color w:val="3F3F3F"/>
          <w:kern w:val="0"/>
          <w:sz w:val="24"/>
          <w:szCs w:val="24"/>
        </w:rPr>
        <w:br/>
      </w:r>
      <w:r w:rsidRPr="005C2257">
        <w:rPr>
          <w:rFonts w:ascii="Arial" w:eastAsia="宋体" w:hAnsi="Arial" w:cs="Arial"/>
          <w:color w:val="3F3F3F"/>
          <w:kern w:val="0"/>
          <w:sz w:val="24"/>
          <w:szCs w:val="24"/>
          <w:shd w:val="clear" w:color="auto" w:fill="FFFFFF"/>
        </w:rPr>
        <w:t>下图为作者</w:t>
      </w:r>
      <w:r w:rsidRPr="005C2257">
        <w:rPr>
          <w:rFonts w:ascii="Arial" w:eastAsia="宋体" w:hAnsi="Arial" w:cs="Arial"/>
          <w:color w:val="3F3F3F"/>
          <w:kern w:val="0"/>
          <w:sz w:val="24"/>
          <w:szCs w:val="24"/>
          <w:shd w:val="clear" w:color="auto" w:fill="FFFFFF"/>
        </w:rPr>
        <w:t xml:space="preserve">scale </w:t>
      </w:r>
      <w:r w:rsidRPr="005C2257">
        <w:rPr>
          <w:rFonts w:ascii="Arial" w:eastAsia="宋体" w:hAnsi="Arial" w:cs="Arial"/>
          <w:color w:val="3F3F3F"/>
          <w:kern w:val="0"/>
          <w:sz w:val="24"/>
          <w:szCs w:val="24"/>
          <w:shd w:val="clear" w:color="auto" w:fill="FFFFFF"/>
        </w:rPr>
        <w:t>点乘</w:t>
      </w:r>
      <w:r w:rsidRPr="005C2257">
        <w:rPr>
          <w:rFonts w:ascii="Arial" w:eastAsia="宋体" w:hAnsi="Arial" w:cs="Arial"/>
          <w:color w:val="3F3F3F"/>
          <w:kern w:val="0"/>
          <w:sz w:val="24"/>
          <w:szCs w:val="24"/>
          <w:shd w:val="clear" w:color="auto" w:fill="FFFFFF"/>
        </w:rPr>
        <w:t>attention</w:t>
      </w:r>
      <w:r w:rsidRPr="005C2257">
        <w:rPr>
          <w:rFonts w:ascii="Arial" w:eastAsia="宋体" w:hAnsi="Arial" w:cs="Arial"/>
          <w:color w:val="3F3F3F"/>
          <w:kern w:val="0"/>
          <w:sz w:val="24"/>
          <w:szCs w:val="24"/>
          <w:shd w:val="clear" w:color="auto" w:fill="FFFFFF"/>
        </w:rPr>
        <w:t>的结构图。</w:t>
      </w:r>
    </w:p>
    <w:p w14:paraId="2490B4E6" w14:textId="721017AC"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noProof/>
          <w:color w:val="4F4F4F"/>
          <w:kern w:val="0"/>
          <w:sz w:val="24"/>
          <w:szCs w:val="24"/>
        </w:rPr>
        <w:drawing>
          <wp:inline distT="0" distB="0" distL="0" distR="0" wp14:anchorId="7105C942" wp14:editId="266E5719">
            <wp:extent cx="2352040" cy="2931160"/>
            <wp:effectExtent l="0" t="0" r="0" b="2540"/>
            <wp:docPr id="53" name="图片 53" descr="Scaled 点乘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aled 点乘atten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52040" cy="2931160"/>
                    </a:xfrm>
                    <a:prstGeom prst="rect">
                      <a:avLst/>
                    </a:prstGeom>
                    <a:noFill/>
                    <a:ln>
                      <a:noFill/>
                    </a:ln>
                  </pic:spPr>
                </pic:pic>
              </a:graphicData>
            </a:graphic>
          </wp:inline>
        </w:drawing>
      </w:r>
    </w:p>
    <w:p w14:paraId="5E78ADF9" w14:textId="77777777" w:rsidR="005C2257" w:rsidRPr="005C2257" w:rsidRDefault="005C2257" w:rsidP="005C2257">
      <w:pPr>
        <w:widowControl/>
        <w:shd w:val="clear" w:color="auto" w:fill="FFFFFF"/>
        <w:spacing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多头的</w:t>
      </w:r>
      <w:r w:rsidRPr="005C2257">
        <w:rPr>
          <w:rFonts w:ascii="Arial" w:eastAsia="宋体" w:hAnsi="Arial" w:cs="Arial"/>
          <w:color w:val="4F4F4F"/>
          <w:kern w:val="0"/>
          <w:sz w:val="24"/>
          <w:szCs w:val="24"/>
        </w:rPr>
        <w:t xml:space="preserve">attention </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Multi-Head Attention</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这个应该是本文最核心的部分。本文结构中的</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并不是简简单单将一个点乘的</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应用进去。作者发现先对</w:t>
      </w:r>
      <w:r w:rsidRPr="005C2257">
        <w:rPr>
          <w:rFonts w:ascii="Arial" w:eastAsia="宋体" w:hAnsi="Arial" w:cs="Arial"/>
          <w:color w:val="4F4F4F"/>
          <w:kern w:val="0"/>
          <w:sz w:val="24"/>
          <w:szCs w:val="24"/>
        </w:rPr>
        <w:t>queries</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keys</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进行</w:t>
      </w:r>
      <w:r w:rsidRPr="005C2257">
        <w:rPr>
          <w:rFonts w:ascii="MathJax_Math-italic" w:eastAsia="宋体" w:hAnsi="MathJax_Math-italic" w:cs="Arial"/>
          <w:color w:val="4F4F4F"/>
          <w:kern w:val="0"/>
          <w:sz w:val="29"/>
          <w:szCs w:val="29"/>
          <w:bdr w:val="none" w:sz="0" w:space="0" w:color="auto" w:frame="1"/>
        </w:rPr>
        <w:t>h</w:t>
      </w:r>
      <w:r w:rsidRPr="005C2257">
        <w:rPr>
          <w:rFonts w:ascii="Arial" w:eastAsia="宋体" w:hAnsi="Arial" w:cs="Arial"/>
          <w:color w:val="4F4F4F"/>
          <w:kern w:val="0"/>
          <w:sz w:val="24"/>
          <w:szCs w:val="24"/>
          <w:bdr w:val="none" w:sz="0" w:space="0" w:color="auto" w:frame="1"/>
        </w:rPr>
        <w:t>h</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次</w:t>
      </w:r>
      <w:r w:rsidRPr="005C2257">
        <w:rPr>
          <w:rFonts w:ascii="Arial" w:eastAsia="宋体" w:hAnsi="Arial" w:cs="Arial"/>
          <w:color w:val="4F4F4F"/>
          <w:kern w:val="0"/>
          <w:sz w:val="24"/>
          <w:szCs w:val="24"/>
        </w:rPr>
        <w:lastRenderedPageBreak/>
        <w:t>不同的线性映射效果特别好。学习到的线性映射分别映射到</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k</w:t>
      </w:r>
      <w:r w:rsidRPr="005C2257">
        <w:rPr>
          <w:rFonts w:ascii="Arial" w:eastAsia="宋体" w:hAnsi="Arial" w:cs="Arial"/>
          <w:color w:val="4F4F4F"/>
          <w:kern w:val="0"/>
          <w:sz w:val="24"/>
          <w:szCs w:val="24"/>
          <w:bdr w:val="none" w:sz="0" w:space="0" w:color="auto" w:frame="1"/>
        </w:rPr>
        <w:t>dk</w:t>
      </w:r>
      <w:r w:rsidRPr="005C2257">
        <w:rPr>
          <w:rFonts w:ascii="Arial" w:eastAsia="宋体" w:hAnsi="Arial" w:cs="Arial"/>
          <w:color w:val="4F4F4F"/>
          <w:kern w:val="0"/>
          <w:sz w:val="24"/>
          <w:szCs w:val="24"/>
        </w:rPr>
        <w:t> , </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k</w:t>
      </w:r>
      <w:r w:rsidRPr="005C2257">
        <w:rPr>
          <w:rFonts w:ascii="Arial" w:eastAsia="宋体" w:hAnsi="Arial" w:cs="Arial"/>
          <w:color w:val="4F4F4F"/>
          <w:kern w:val="0"/>
          <w:sz w:val="24"/>
          <w:szCs w:val="24"/>
          <w:bdr w:val="none" w:sz="0" w:space="0" w:color="auto" w:frame="1"/>
        </w:rPr>
        <w:t>dk</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以及</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v</w:t>
      </w:r>
      <w:r w:rsidRPr="005C2257">
        <w:rPr>
          <w:rFonts w:ascii="Arial" w:eastAsia="宋体" w:hAnsi="Arial" w:cs="Arial"/>
          <w:color w:val="4F4F4F"/>
          <w:kern w:val="0"/>
          <w:sz w:val="24"/>
          <w:szCs w:val="24"/>
          <w:bdr w:val="none" w:sz="0" w:space="0" w:color="auto" w:frame="1"/>
        </w:rPr>
        <w:t>dv</w:t>
      </w:r>
      <w:r w:rsidRPr="005C2257">
        <w:rPr>
          <w:rFonts w:ascii="Arial" w:eastAsia="宋体" w:hAnsi="Arial" w:cs="Arial"/>
          <w:color w:val="4F4F4F"/>
          <w:kern w:val="0"/>
          <w:sz w:val="24"/>
          <w:szCs w:val="24"/>
        </w:rPr>
        <w:t>维。分别对每一个映射之后的得到的</w:t>
      </w:r>
      <w:r w:rsidRPr="005C2257">
        <w:rPr>
          <w:rFonts w:ascii="Arial" w:eastAsia="宋体" w:hAnsi="Arial" w:cs="Arial"/>
          <w:color w:val="4F4F4F"/>
          <w:kern w:val="0"/>
          <w:sz w:val="24"/>
          <w:szCs w:val="24"/>
        </w:rPr>
        <w:t>queries</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keys</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进行</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函数的并行操作，生成</w:t>
      </w:r>
      <w:r w:rsidRPr="005C2257">
        <w:rPr>
          <w:rFonts w:ascii="MathJax_Math-italic" w:eastAsia="宋体" w:hAnsi="MathJax_Math-italic" w:cs="Arial"/>
          <w:color w:val="4F4F4F"/>
          <w:kern w:val="0"/>
          <w:sz w:val="29"/>
          <w:szCs w:val="29"/>
          <w:bdr w:val="none" w:sz="0" w:space="0" w:color="auto" w:frame="1"/>
        </w:rPr>
        <w:t>d</w:t>
      </w:r>
      <w:r w:rsidRPr="005C2257">
        <w:rPr>
          <w:rFonts w:ascii="MathJax_Math-italic" w:eastAsia="宋体" w:hAnsi="MathJax_Math-italic" w:cs="Arial"/>
          <w:color w:val="4F4F4F"/>
          <w:kern w:val="0"/>
          <w:sz w:val="20"/>
          <w:szCs w:val="20"/>
          <w:bdr w:val="none" w:sz="0" w:space="0" w:color="auto" w:frame="1"/>
        </w:rPr>
        <w:t>v</w:t>
      </w:r>
      <w:r w:rsidRPr="005C2257">
        <w:rPr>
          <w:rFonts w:ascii="Arial" w:eastAsia="宋体" w:hAnsi="Arial" w:cs="Arial"/>
          <w:color w:val="4F4F4F"/>
          <w:kern w:val="0"/>
          <w:sz w:val="24"/>
          <w:szCs w:val="24"/>
          <w:bdr w:val="none" w:sz="0" w:space="0" w:color="auto" w:frame="1"/>
        </w:rPr>
        <w:t>dv</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维的</w:t>
      </w:r>
      <w:r w:rsidRPr="005C2257">
        <w:rPr>
          <w:rFonts w:ascii="Arial" w:eastAsia="宋体" w:hAnsi="Arial" w:cs="Arial"/>
          <w:color w:val="4F4F4F"/>
          <w:kern w:val="0"/>
          <w:sz w:val="24"/>
          <w:szCs w:val="24"/>
        </w:rPr>
        <w:t>output</w:t>
      </w:r>
      <w:r w:rsidRPr="005C2257">
        <w:rPr>
          <w:rFonts w:ascii="Arial" w:eastAsia="宋体" w:hAnsi="Arial" w:cs="Arial"/>
          <w:color w:val="4F4F4F"/>
          <w:kern w:val="0"/>
          <w:sz w:val="24"/>
          <w:szCs w:val="24"/>
        </w:rPr>
        <w:t>值。具体操作细节如以下公式。</w:t>
      </w:r>
    </w:p>
    <w:p w14:paraId="56B7222A" w14:textId="77777777" w:rsidR="005C2257" w:rsidRPr="005C2257" w:rsidRDefault="005C2257" w:rsidP="005C2257">
      <w:pPr>
        <w:widowControl/>
        <w:shd w:val="clear" w:color="auto" w:fill="FFFFFF"/>
        <w:jc w:val="center"/>
        <w:rPr>
          <w:rFonts w:ascii="Arial" w:eastAsia="宋体" w:hAnsi="Arial" w:cs="Arial"/>
          <w:color w:val="3F3F3F"/>
          <w:kern w:val="0"/>
          <w:sz w:val="24"/>
          <w:szCs w:val="24"/>
        </w:rPr>
      </w:pPr>
      <w:r w:rsidRPr="005C2257">
        <w:rPr>
          <w:rFonts w:ascii="MathJax_Math-italic" w:eastAsia="宋体" w:hAnsi="MathJax_Math-italic" w:cs="Arial"/>
          <w:color w:val="3F3F3F"/>
          <w:kern w:val="0"/>
          <w:sz w:val="29"/>
          <w:szCs w:val="29"/>
          <w:bdr w:val="none" w:sz="0" w:space="0" w:color="auto" w:frame="1"/>
        </w:rPr>
        <w:t>MultiHead</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Q</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K</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V</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Concat</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head</w:t>
      </w:r>
      <w:r w:rsidRPr="005C2257">
        <w:rPr>
          <w:rFonts w:ascii="MathJax_Main" w:eastAsia="宋体" w:hAnsi="MathJax_Main" w:cs="Arial"/>
          <w:color w:val="3F3F3F"/>
          <w:kern w:val="0"/>
          <w:sz w:val="20"/>
          <w:szCs w:val="20"/>
          <w:bdr w:val="none" w:sz="0" w:space="0" w:color="auto" w:frame="1"/>
        </w:rPr>
        <w:t>1</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head</w:t>
      </w:r>
      <w:r w:rsidRPr="005C2257">
        <w:rPr>
          <w:rFonts w:ascii="MathJax_Math-italic" w:eastAsia="宋体" w:hAnsi="MathJax_Math-italic" w:cs="Arial"/>
          <w:color w:val="3F3F3F"/>
          <w:kern w:val="0"/>
          <w:sz w:val="20"/>
          <w:szCs w:val="20"/>
          <w:bdr w:val="none" w:sz="0" w:space="0" w:color="auto" w:frame="1"/>
        </w:rPr>
        <w:t>h</w:t>
      </w:r>
      <w:r w:rsidRPr="005C2257">
        <w:rPr>
          <w:rFonts w:ascii="MathJax_Main" w:eastAsia="宋体" w:hAnsi="MathJax_Main" w:cs="Arial"/>
          <w:color w:val="3F3F3F"/>
          <w:kern w:val="0"/>
          <w:sz w:val="29"/>
          <w:szCs w:val="29"/>
          <w:bdr w:val="none" w:sz="0" w:space="0" w:color="auto" w:frame="1"/>
        </w:rPr>
        <w:t>)</w:t>
      </w:r>
      <w:r w:rsidRPr="005C2257">
        <w:rPr>
          <w:rFonts w:ascii="Arial" w:eastAsia="宋体" w:hAnsi="Arial" w:cs="Arial"/>
          <w:color w:val="3F3F3F"/>
          <w:kern w:val="0"/>
          <w:sz w:val="24"/>
          <w:szCs w:val="24"/>
          <w:bdr w:val="none" w:sz="0" w:space="0" w:color="auto" w:frame="1"/>
        </w:rPr>
        <w:t>MultiHead(Q,K,V)=Concat(head1,...,headh)</w:t>
      </w:r>
    </w:p>
    <w:p w14:paraId="4AA69700" w14:textId="77777777" w:rsidR="005C2257" w:rsidRPr="005C2257" w:rsidRDefault="005C2257" w:rsidP="005C2257">
      <w:pPr>
        <w:widowControl/>
        <w:jc w:val="left"/>
        <w:rPr>
          <w:rFonts w:ascii="宋体" w:eastAsia="宋体" w:hAnsi="宋体" w:cs="宋体"/>
          <w:kern w:val="0"/>
          <w:sz w:val="24"/>
          <w:szCs w:val="24"/>
        </w:rPr>
      </w:pPr>
      <w:r w:rsidRPr="005C2257">
        <w:rPr>
          <w:rFonts w:ascii="Arial" w:eastAsia="宋体" w:hAnsi="Arial" w:cs="Arial"/>
          <w:color w:val="3F3F3F"/>
          <w:kern w:val="0"/>
          <w:sz w:val="24"/>
          <w:szCs w:val="24"/>
        </w:rPr>
        <w:br/>
      </w:r>
    </w:p>
    <w:p w14:paraId="73FBAA7F" w14:textId="77777777" w:rsidR="005C2257" w:rsidRPr="005C2257" w:rsidRDefault="005C2257" w:rsidP="005C2257">
      <w:pPr>
        <w:widowControl/>
        <w:shd w:val="clear" w:color="auto" w:fill="FFFFFF"/>
        <w:jc w:val="center"/>
        <w:rPr>
          <w:rFonts w:ascii="Arial" w:eastAsia="宋体" w:hAnsi="Arial" w:cs="Arial"/>
          <w:color w:val="3F3F3F"/>
          <w:kern w:val="0"/>
          <w:sz w:val="24"/>
          <w:szCs w:val="24"/>
        </w:rPr>
      </w:pPr>
      <w:r w:rsidRPr="005C2257">
        <w:rPr>
          <w:rFonts w:ascii="MathJax_Math-italic" w:eastAsia="宋体" w:hAnsi="MathJax_Math-italic" w:cs="Arial"/>
          <w:color w:val="3F3F3F"/>
          <w:kern w:val="0"/>
          <w:sz w:val="29"/>
          <w:szCs w:val="29"/>
          <w:bdr w:val="none" w:sz="0" w:space="0" w:color="auto" w:frame="1"/>
        </w:rPr>
        <w:t>where</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head</w:t>
      </w:r>
      <w:r w:rsidRPr="005C2257">
        <w:rPr>
          <w:rFonts w:ascii="MathJax_Math-italic" w:eastAsia="宋体" w:hAnsi="MathJax_Math-italic" w:cs="Arial"/>
          <w:color w:val="3F3F3F"/>
          <w:kern w:val="0"/>
          <w:sz w:val="20"/>
          <w:szCs w:val="20"/>
          <w:bdr w:val="none" w:sz="0" w:space="0" w:color="auto" w:frame="1"/>
        </w:rPr>
        <w:t>i</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Attention</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QW</w:t>
      </w:r>
      <w:r w:rsidRPr="005C2257">
        <w:rPr>
          <w:rFonts w:ascii="MathJax_Math-italic" w:eastAsia="宋体" w:hAnsi="MathJax_Math-italic" w:cs="Arial"/>
          <w:color w:val="3F3F3F"/>
          <w:kern w:val="0"/>
          <w:sz w:val="20"/>
          <w:szCs w:val="20"/>
          <w:bdr w:val="none" w:sz="0" w:space="0" w:color="auto" w:frame="1"/>
        </w:rPr>
        <w:t>iQ</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KW</w:t>
      </w:r>
      <w:r w:rsidRPr="005C2257">
        <w:rPr>
          <w:rFonts w:ascii="MathJax_Math-italic" w:eastAsia="宋体" w:hAnsi="MathJax_Math-italic" w:cs="Arial"/>
          <w:color w:val="3F3F3F"/>
          <w:kern w:val="0"/>
          <w:sz w:val="20"/>
          <w:szCs w:val="20"/>
          <w:bdr w:val="none" w:sz="0" w:space="0" w:color="auto" w:frame="1"/>
        </w:rPr>
        <w:t>iK</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VW</w:t>
      </w:r>
      <w:r w:rsidRPr="005C2257">
        <w:rPr>
          <w:rFonts w:ascii="MathJax_Math-italic" w:eastAsia="宋体" w:hAnsi="MathJax_Math-italic" w:cs="Arial"/>
          <w:color w:val="3F3F3F"/>
          <w:kern w:val="0"/>
          <w:sz w:val="20"/>
          <w:szCs w:val="20"/>
          <w:bdr w:val="none" w:sz="0" w:space="0" w:color="auto" w:frame="1"/>
        </w:rPr>
        <w:t>iV</w:t>
      </w:r>
      <w:r w:rsidRPr="005C2257">
        <w:rPr>
          <w:rFonts w:ascii="MathJax_Main" w:eastAsia="宋体" w:hAnsi="MathJax_Main" w:cs="Arial"/>
          <w:color w:val="3F3F3F"/>
          <w:kern w:val="0"/>
          <w:sz w:val="29"/>
          <w:szCs w:val="29"/>
          <w:bdr w:val="none" w:sz="0" w:space="0" w:color="auto" w:frame="1"/>
        </w:rPr>
        <w:t>)</w:t>
      </w:r>
      <w:r w:rsidRPr="005C2257">
        <w:rPr>
          <w:rFonts w:ascii="Arial" w:eastAsia="宋体" w:hAnsi="Arial" w:cs="Arial"/>
          <w:color w:val="3F3F3F"/>
          <w:kern w:val="0"/>
          <w:sz w:val="24"/>
          <w:szCs w:val="24"/>
          <w:bdr w:val="none" w:sz="0" w:space="0" w:color="auto" w:frame="1"/>
        </w:rPr>
        <w:t>where:headi=Attention(QWiQ,KWiK,VWiV)</w:t>
      </w:r>
    </w:p>
    <w:p w14:paraId="18C8BFA1" w14:textId="77777777" w:rsidR="005C2257" w:rsidRPr="005C2257" w:rsidRDefault="005C2257" w:rsidP="005C2257">
      <w:pPr>
        <w:widowControl/>
        <w:jc w:val="left"/>
        <w:rPr>
          <w:rFonts w:ascii="宋体" w:eastAsia="宋体" w:hAnsi="宋体" w:cs="宋体"/>
          <w:kern w:val="0"/>
          <w:sz w:val="24"/>
          <w:szCs w:val="24"/>
        </w:rPr>
      </w:pPr>
      <w:r w:rsidRPr="005C2257">
        <w:rPr>
          <w:rFonts w:ascii="Arial" w:eastAsia="宋体" w:hAnsi="Arial" w:cs="Arial"/>
          <w:color w:val="3F3F3F"/>
          <w:kern w:val="0"/>
          <w:sz w:val="24"/>
          <w:szCs w:val="24"/>
        </w:rPr>
        <w:br/>
      </w:r>
      <w:r w:rsidRPr="005C2257">
        <w:rPr>
          <w:rFonts w:ascii="Arial" w:eastAsia="宋体" w:hAnsi="Arial" w:cs="Arial"/>
          <w:color w:val="3F3F3F"/>
          <w:kern w:val="0"/>
          <w:sz w:val="24"/>
          <w:szCs w:val="24"/>
          <w:shd w:val="clear" w:color="auto" w:fill="FFFFFF"/>
        </w:rPr>
        <w:t>这里映射的参数矩阵，</w:t>
      </w:r>
      <w:r w:rsidRPr="005C2257">
        <w:rPr>
          <w:rFonts w:ascii="MathJax_Math-italic" w:eastAsia="宋体" w:hAnsi="MathJax_Math-italic" w:cs="Arial"/>
          <w:color w:val="3F3F3F"/>
          <w:kern w:val="0"/>
          <w:sz w:val="29"/>
          <w:szCs w:val="29"/>
          <w:bdr w:val="none" w:sz="0" w:space="0" w:color="auto" w:frame="1"/>
          <w:shd w:val="clear" w:color="auto" w:fill="FFFFFF"/>
        </w:rPr>
        <w:t>W</w:t>
      </w:r>
      <w:r w:rsidRPr="005C2257">
        <w:rPr>
          <w:rFonts w:ascii="MathJax_Math-italic" w:eastAsia="宋体" w:hAnsi="MathJax_Math-italic" w:cs="Arial"/>
          <w:color w:val="3F3F3F"/>
          <w:kern w:val="0"/>
          <w:sz w:val="20"/>
          <w:szCs w:val="20"/>
          <w:bdr w:val="none" w:sz="0" w:space="0" w:color="auto" w:frame="1"/>
          <w:shd w:val="clear" w:color="auto" w:fill="FFFFFF"/>
        </w:rPr>
        <w:t>iQ</w:t>
      </w:r>
      <w:r w:rsidRPr="005C2257">
        <w:rPr>
          <w:rFonts w:ascii="MathJax_Main" w:eastAsia="宋体" w:hAnsi="MathJax_Main" w:cs="Arial"/>
          <w:color w:val="3F3F3F"/>
          <w:kern w:val="0"/>
          <w:sz w:val="29"/>
          <w:szCs w:val="29"/>
          <w:bdr w:val="none" w:sz="0" w:space="0" w:color="auto" w:frame="1"/>
          <w:shd w:val="clear" w:color="auto" w:fill="FFFFFF"/>
        </w:rPr>
        <w:t>∈</w:t>
      </w:r>
      <w:r w:rsidRPr="005C2257">
        <w:rPr>
          <w:rFonts w:ascii="MathJax_AMS" w:eastAsia="宋体" w:hAnsi="MathJax_AMS" w:cs="Arial"/>
          <w:color w:val="3F3F3F"/>
          <w:kern w:val="0"/>
          <w:sz w:val="29"/>
          <w:szCs w:val="29"/>
          <w:bdr w:val="none" w:sz="0" w:space="0" w:color="auto" w:frame="1"/>
          <w:shd w:val="clear" w:color="auto" w:fill="FFFFFF"/>
        </w:rPr>
        <w:t>R</w:t>
      </w:r>
      <w:r w:rsidRPr="005C2257">
        <w:rPr>
          <w:rFonts w:ascii="MathJax_Math-italic" w:eastAsia="宋体" w:hAnsi="MathJax_Math-italic" w:cs="Arial"/>
          <w:color w:val="3F3F3F"/>
          <w:kern w:val="0"/>
          <w:sz w:val="20"/>
          <w:szCs w:val="20"/>
          <w:bdr w:val="none" w:sz="0" w:space="0" w:color="auto" w:frame="1"/>
          <w:shd w:val="clear" w:color="auto" w:fill="FFFFFF"/>
        </w:rPr>
        <w:t>d</w:t>
      </w:r>
      <w:r w:rsidRPr="005C2257">
        <w:rPr>
          <w:rFonts w:ascii="MathJax_Math-italic" w:eastAsia="宋体" w:hAnsi="MathJax_Math-italic" w:cs="Arial"/>
          <w:color w:val="3F3F3F"/>
          <w:kern w:val="0"/>
          <w:sz w:val="14"/>
          <w:szCs w:val="14"/>
          <w:bdr w:val="none" w:sz="0" w:space="0" w:color="auto" w:frame="1"/>
          <w:shd w:val="clear" w:color="auto" w:fill="FFFFFF"/>
        </w:rPr>
        <w:t>model</w:t>
      </w:r>
      <w:r w:rsidRPr="005C2257">
        <w:rPr>
          <w:rFonts w:ascii="MathJax_Main" w:eastAsia="宋体" w:hAnsi="MathJax_Main" w:cs="Arial"/>
          <w:color w:val="3F3F3F"/>
          <w:kern w:val="0"/>
          <w:sz w:val="20"/>
          <w:szCs w:val="20"/>
          <w:bdr w:val="none" w:sz="0" w:space="0" w:color="auto" w:frame="1"/>
          <w:shd w:val="clear" w:color="auto" w:fill="FFFFFF"/>
        </w:rPr>
        <w:t>∗</w:t>
      </w:r>
      <w:r w:rsidRPr="005C2257">
        <w:rPr>
          <w:rFonts w:ascii="MathJax_Math-italic" w:eastAsia="宋体" w:hAnsi="MathJax_Math-italic" w:cs="Arial"/>
          <w:color w:val="3F3F3F"/>
          <w:kern w:val="0"/>
          <w:sz w:val="20"/>
          <w:szCs w:val="20"/>
          <w:bdr w:val="none" w:sz="0" w:space="0" w:color="auto" w:frame="1"/>
          <w:shd w:val="clear" w:color="auto" w:fill="FFFFFF"/>
        </w:rPr>
        <w:t>d</w:t>
      </w:r>
      <w:r w:rsidRPr="005C2257">
        <w:rPr>
          <w:rFonts w:ascii="MathJax_Math-italic" w:eastAsia="宋体" w:hAnsi="MathJax_Math-italic" w:cs="Arial"/>
          <w:color w:val="3F3F3F"/>
          <w:kern w:val="0"/>
          <w:sz w:val="14"/>
          <w:szCs w:val="14"/>
          <w:bdr w:val="none" w:sz="0" w:space="0" w:color="auto" w:frame="1"/>
          <w:shd w:val="clear" w:color="auto" w:fill="FFFFFF"/>
        </w:rPr>
        <w:t>k</w:t>
      </w:r>
      <w:r w:rsidRPr="005C2257">
        <w:rPr>
          <w:rFonts w:ascii="Arial" w:eastAsia="宋体" w:hAnsi="Arial" w:cs="Arial"/>
          <w:color w:val="3F3F3F"/>
          <w:kern w:val="0"/>
          <w:sz w:val="24"/>
          <w:szCs w:val="24"/>
          <w:bdr w:val="none" w:sz="0" w:space="0" w:color="auto" w:frame="1"/>
          <w:shd w:val="clear" w:color="auto" w:fill="FFFFFF"/>
        </w:rPr>
        <w:t>WiQ</w:t>
      </w:r>
      <w:r w:rsidRPr="005C2257">
        <w:rPr>
          <w:rFonts w:ascii="微软雅黑" w:eastAsia="微软雅黑" w:hAnsi="微软雅黑" w:cs="微软雅黑" w:hint="eastAsia"/>
          <w:color w:val="3F3F3F"/>
          <w:kern w:val="0"/>
          <w:sz w:val="24"/>
          <w:szCs w:val="24"/>
          <w:bdr w:val="none" w:sz="0" w:space="0" w:color="auto" w:frame="1"/>
          <w:shd w:val="clear" w:color="auto" w:fill="FFFFFF"/>
        </w:rPr>
        <w:t>∈</w:t>
      </w:r>
      <w:r w:rsidRPr="005C2257">
        <w:rPr>
          <w:rFonts w:ascii="Arial" w:eastAsia="宋体" w:hAnsi="Arial" w:cs="Arial"/>
          <w:color w:val="3F3F3F"/>
          <w:kern w:val="0"/>
          <w:sz w:val="24"/>
          <w:szCs w:val="24"/>
          <w:bdr w:val="none" w:sz="0" w:space="0" w:color="auto" w:frame="1"/>
          <w:shd w:val="clear" w:color="auto" w:fill="FFFFFF"/>
        </w:rPr>
        <w:t>Rdmodel</w:t>
      </w:r>
      <w:r w:rsidRPr="005C2257">
        <w:rPr>
          <w:rFonts w:ascii="Cambria Math" w:eastAsia="宋体" w:hAnsi="Cambria Math" w:cs="Cambria Math"/>
          <w:color w:val="3F3F3F"/>
          <w:kern w:val="0"/>
          <w:sz w:val="24"/>
          <w:szCs w:val="24"/>
          <w:bdr w:val="none" w:sz="0" w:space="0" w:color="auto" w:frame="1"/>
          <w:shd w:val="clear" w:color="auto" w:fill="FFFFFF"/>
        </w:rPr>
        <w:t>∗</w:t>
      </w:r>
      <w:r w:rsidRPr="005C2257">
        <w:rPr>
          <w:rFonts w:ascii="Arial" w:eastAsia="宋体" w:hAnsi="Arial" w:cs="Arial"/>
          <w:color w:val="3F3F3F"/>
          <w:kern w:val="0"/>
          <w:sz w:val="24"/>
          <w:szCs w:val="24"/>
          <w:bdr w:val="none" w:sz="0" w:space="0" w:color="auto" w:frame="1"/>
          <w:shd w:val="clear" w:color="auto" w:fill="FFFFFF"/>
        </w:rPr>
        <w:t>dk</w:t>
      </w:r>
      <w:r w:rsidRPr="005C2257">
        <w:rPr>
          <w:rFonts w:ascii="Arial" w:eastAsia="宋体" w:hAnsi="Arial" w:cs="Arial"/>
          <w:color w:val="3F3F3F"/>
          <w:kern w:val="0"/>
          <w:sz w:val="24"/>
          <w:szCs w:val="24"/>
          <w:shd w:val="clear" w:color="auto" w:fill="FFFFFF"/>
        </w:rPr>
        <w:t> ,</w:t>
      </w:r>
      <w:r w:rsidRPr="005C2257">
        <w:rPr>
          <w:rFonts w:ascii="MathJax_Math-italic" w:eastAsia="宋体" w:hAnsi="MathJax_Math-italic" w:cs="Arial"/>
          <w:color w:val="3F3F3F"/>
          <w:kern w:val="0"/>
          <w:sz w:val="29"/>
          <w:szCs w:val="29"/>
          <w:bdr w:val="none" w:sz="0" w:space="0" w:color="auto" w:frame="1"/>
          <w:shd w:val="clear" w:color="auto" w:fill="FFFFFF"/>
        </w:rPr>
        <w:t>W</w:t>
      </w:r>
      <w:r w:rsidRPr="005C2257">
        <w:rPr>
          <w:rFonts w:ascii="MathJax_Math-italic" w:eastAsia="宋体" w:hAnsi="MathJax_Math-italic" w:cs="Arial"/>
          <w:color w:val="3F3F3F"/>
          <w:kern w:val="0"/>
          <w:sz w:val="20"/>
          <w:szCs w:val="20"/>
          <w:bdr w:val="none" w:sz="0" w:space="0" w:color="auto" w:frame="1"/>
          <w:shd w:val="clear" w:color="auto" w:fill="FFFFFF"/>
        </w:rPr>
        <w:t>iK</w:t>
      </w:r>
      <w:r w:rsidRPr="005C2257">
        <w:rPr>
          <w:rFonts w:ascii="MathJax_Main" w:eastAsia="宋体" w:hAnsi="MathJax_Main" w:cs="Arial"/>
          <w:color w:val="3F3F3F"/>
          <w:kern w:val="0"/>
          <w:sz w:val="29"/>
          <w:szCs w:val="29"/>
          <w:bdr w:val="none" w:sz="0" w:space="0" w:color="auto" w:frame="1"/>
          <w:shd w:val="clear" w:color="auto" w:fill="FFFFFF"/>
        </w:rPr>
        <w:t>∈</w:t>
      </w:r>
      <w:r w:rsidRPr="005C2257">
        <w:rPr>
          <w:rFonts w:ascii="MathJax_AMS" w:eastAsia="宋体" w:hAnsi="MathJax_AMS" w:cs="Arial"/>
          <w:color w:val="3F3F3F"/>
          <w:kern w:val="0"/>
          <w:sz w:val="29"/>
          <w:szCs w:val="29"/>
          <w:bdr w:val="none" w:sz="0" w:space="0" w:color="auto" w:frame="1"/>
          <w:shd w:val="clear" w:color="auto" w:fill="FFFFFF"/>
        </w:rPr>
        <w:t>R</w:t>
      </w:r>
      <w:r w:rsidRPr="005C2257">
        <w:rPr>
          <w:rFonts w:ascii="MathJax_Math-italic" w:eastAsia="宋体" w:hAnsi="MathJax_Math-italic" w:cs="Arial"/>
          <w:color w:val="3F3F3F"/>
          <w:kern w:val="0"/>
          <w:sz w:val="20"/>
          <w:szCs w:val="20"/>
          <w:bdr w:val="none" w:sz="0" w:space="0" w:color="auto" w:frame="1"/>
          <w:shd w:val="clear" w:color="auto" w:fill="FFFFFF"/>
        </w:rPr>
        <w:t>d</w:t>
      </w:r>
      <w:r w:rsidRPr="005C2257">
        <w:rPr>
          <w:rFonts w:ascii="MathJax_Math-italic" w:eastAsia="宋体" w:hAnsi="MathJax_Math-italic" w:cs="Arial"/>
          <w:color w:val="3F3F3F"/>
          <w:kern w:val="0"/>
          <w:sz w:val="14"/>
          <w:szCs w:val="14"/>
          <w:bdr w:val="none" w:sz="0" w:space="0" w:color="auto" w:frame="1"/>
          <w:shd w:val="clear" w:color="auto" w:fill="FFFFFF"/>
        </w:rPr>
        <w:t>model</w:t>
      </w:r>
      <w:r w:rsidRPr="005C2257">
        <w:rPr>
          <w:rFonts w:ascii="MathJax_Main" w:eastAsia="宋体" w:hAnsi="MathJax_Main" w:cs="Arial"/>
          <w:color w:val="3F3F3F"/>
          <w:kern w:val="0"/>
          <w:sz w:val="20"/>
          <w:szCs w:val="20"/>
          <w:bdr w:val="none" w:sz="0" w:space="0" w:color="auto" w:frame="1"/>
          <w:shd w:val="clear" w:color="auto" w:fill="FFFFFF"/>
        </w:rPr>
        <w:t>∗</w:t>
      </w:r>
      <w:r w:rsidRPr="005C2257">
        <w:rPr>
          <w:rFonts w:ascii="MathJax_Math-italic" w:eastAsia="宋体" w:hAnsi="MathJax_Math-italic" w:cs="Arial"/>
          <w:color w:val="3F3F3F"/>
          <w:kern w:val="0"/>
          <w:sz w:val="20"/>
          <w:szCs w:val="20"/>
          <w:bdr w:val="none" w:sz="0" w:space="0" w:color="auto" w:frame="1"/>
          <w:shd w:val="clear" w:color="auto" w:fill="FFFFFF"/>
        </w:rPr>
        <w:t>d</w:t>
      </w:r>
      <w:r w:rsidRPr="005C2257">
        <w:rPr>
          <w:rFonts w:ascii="MathJax_Math-italic" w:eastAsia="宋体" w:hAnsi="MathJax_Math-italic" w:cs="Arial"/>
          <w:color w:val="3F3F3F"/>
          <w:kern w:val="0"/>
          <w:sz w:val="14"/>
          <w:szCs w:val="14"/>
          <w:bdr w:val="none" w:sz="0" w:space="0" w:color="auto" w:frame="1"/>
          <w:shd w:val="clear" w:color="auto" w:fill="FFFFFF"/>
        </w:rPr>
        <w:t>k</w:t>
      </w:r>
      <w:r w:rsidRPr="005C2257">
        <w:rPr>
          <w:rFonts w:ascii="Arial" w:eastAsia="宋体" w:hAnsi="Arial" w:cs="Arial"/>
          <w:color w:val="3F3F3F"/>
          <w:kern w:val="0"/>
          <w:sz w:val="24"/>
          <w:szCs w:val="24"/>
          <w:bdr w:val="none" w:sz="0" w:space="0" w:color="auto" w:frame="1"/>
          <w:shd w:val="clear" w:color="auto" w:fill="FFFFFF"/>
        </w:rPr>
        <w:t>WiK</w:t>
      </w:r>
      <w:r w:rsidRPr="005C2257">
        <w:rPr>
          <w:rFonts w:ascii="微软雅黑" w:eastAsia="微软雅黑" w:hAnsi="微软雅黑" w:cs="微软雅黑" w:hint="eastAsia"/>
          <w:color w:val="3F3F3F"/>
          <w:kern w:val="0"/>
          <w:sz w:val="24"/>
          <w:szCs w:val="24"/>
          <w:bdr w:val="none" w:sz="0" w:space="0" w:color="auto" w:frame="1"/>
          <w:shd w:val="clear" w:color="auto" w:fill="FFFFFF"/>
        </w:rPr>
        <w:t>∈</w:t>
      </w:r>
      <w:r w:rsidRPr="005C2257">
        <w:rPr>
          <w:rFonts w:ascii="Arial" w:eastAsia="宋体" w:hAnsi="Arial" w:cs="Arial"/>
          <w:color w:val="3F3F3F"/>
          <w:kern w:val="0"/>
          <w:sz w:val="24"/>
          <w:szCs w:val="24"/>
          <w:bdr w:val="none" w:sz="0" w:space="0" w:color="auto" w:frame="1"/>
          <w:shd w:val="clear" w:color="auto" w:fill="FFFFFF"/>
        </w:rPr>
        <w:t>Rdmodel</w:t>
      </w:r>
      <w:r w:rsidRPr="005C2257">
        <w:rPr>
          <w:rFonts w:ascii="Cambria Math" w:eastAsia="宋体" w:hAnsi="Cambria Math" w:cs="Cambria Math"/>
          <w:color w:val="3F3F3F"/>
          <w:kern w:val="0"/>
          <w:sz w:val="24"/>
          <w:szCs w:val="24"/>
          <w:bdr w:val="none" w:sz="0" w:space="0" w:color="auto" w:frame="1"/>
          <w:shd w:val="clear" w:color="auto" w:fill="FFFFFF"/>
        </w:rPr>
        <w:t>∗</w:t>
      </w:r>
      <w:r w:rsidRPr="005C2257">
        <w:rPr>
          <w:rFonts w:ascii="Arial" w:eastAsia="宋体" w:hAnsi="Arial" w:cs="Arial"/>
          <w:color w:val="3F3F3F"/>
          <w:kern w:val="0"/>
          <w:sz w:val="24"/>
          <w:szCs w:val="24"/>
          <w:bdr w:val="none" w:sz="0" w:space="0" w:color="auto" w:frame="1"/>
          <w:shd w:val="clear" w:color="auto" w:fill="FFFFFF"/>
        </w:rPr>
        <w:t>dk</w:t>
      </w:r>
      <w:r w:rsidRPr="005C2257">
        <w:rPr>
          <w:rFonts w:ascii="Arial" w:eastAsia="宋体" w:hAnsi="Arial" w:cs="Arial"/>
          <w:color w:val="3F3F3F"/>
          <w:kern w:val="0"/>
          <w:sz w:val="24"/>
          <w:szCs w:val="24"/>
          <w:shd w:val="clear" w:color="auto" w:fill="FFFFFF"/>
        </w:rPr>
        <w:t> ,</w:t>
      </w:r>
      <w:r w:rsidRPr="005C2257">
        <w:rPr>
          <w:rFonts w:ascii="MathJax_Math-italic" w:eastAsia="宋体" w:hAnsi="MathJax_Math-italic" w:cs="Arial"/>
          <w:color w:val="3F3F3F"/>
          <w:kern w:val="0"/>
          <w:sz w:val="29"/>
          <w:szCs w:val="29"/>
          <w:bdr w:val="none" w:sz="0" w:space="0" w:color="auto" w:frame="1"/>
          <w:shd w:val="clear" w:color="auto" w:fill="FFFFFF"/>
        </w:rPr>
        <w:t>W</w:t>
      </w:r>
      <w:r w:rsidRPr="005C2257">
        <w:rPr>
          <w:rFonts w:ascii="MathJax_Math-italic" w:eastAsia="宋体" w:hAnsi="MathJax_Math-italic" w:cs="Arial"/>
          <w:color w:val="3F3F3F"/>
          <w:kern w:val="0"/>
          <w:sz w:val="20"/>
          <w:szCs w:val="20"/>
          <w:bdr w:val="none" w:sz="0" w:space="0" w:color="auto" w:frame="1"/>
          <w:shd w:val="clear" w:color="auto" w:fill="FFFFFF"/>
        </w:rPr>
        <w:t>iV</w:t>
      </w:r>
      <w:r w:rsidRPr="005C2257">
        <w:rPr>
          <w:rFonts w:ascii="MathJax_Main" w:eastAsia="宋体" w:hAnsi="MathJax_Main" w:cs="Arial"/>
          <w:color w:val="3F3F3F"/>
          <w:kern w:val="0"/>
          <w:sz w:val="29"/>
          <w:szCs w:val="29"/>
          <w:bdr w:val="none" w:sz="0" w:space="0" w:color="auto" w:frame="1"/>
          <w:shd w:val="clear" w:color="auto" w:fill="FFFFFF"/>
        </w:rPr>
        <w:t>∈</w:t>
      </w:r>
      <w:r w:rsidRPr="005C2257">
        <w:rPr>
          <w:rFonts w:ascii="MathJax_AMS" w:eastAsia="宋体" w:hAnsi="MathJax_AMS" w:cs="Arial"/>
          <w:color w:val="3F3F3F"/>
          <w:kern w:val="0"/>
          <w:sz w:val="29"/>
          <w:szCs w:val="29"/>
          <w:bdr w:val="none" w:sz="0" w:space="0" w:color="auto" w:frame="1"/>
          <w:shd w:val="clear" w:color="auto" w:fill="FFFFFF"/>
        </w:rPr>
        <w:t>R</w:t>
      </w:r>
      <w:r w:rsidRPr="005C2257">
        <w:rPr>
          <w:rFonts w:ascii="MathJax_Math-italic" w:eastAsia="宋体" w:hAnsi="MathJax_Math-italic" w:cs="Arial"/>
          <w:color w:val="3F3F3F"/>
          <w:kern w:val="0"/>
          <w:sz w:val="20"/>
          <w:szCs w:val="20"/>
          <w:bdr w:val="none" w:sz="0" w:space="0" w:color="auto" w:frame="1"/>
          <w:shd w:val="clear" w:color="auto" w:fill="FFFFFF"/>
        </w:rPr>
        <w:t>d</w:t>
      </w:r>
      <w:r w:rsidRPr="005C2257">
        <w:rPr>
          <w:rFonts w:ascii="MathJax_Math-italic" w:eastAsia="宋体" w:hAnsi="MathJax_Math-italic" w:cs="Arial"/>
          <w:color w:val="3F3F3F"/>
          <w:kern w:val="0"/>
          <w:sz w:val="14"/>
          <w:szCs w:val="14"/>
          <w:bdr w:val="none" w:sz="0" w:space="0" w:color="auto" w:frame="1"/>
          <w:shd w:val="clear" w:color="auto" w:fill="FFFFFF"/>
        </w:rPr>
        <w:t>model</w:t>
      </w:r>
      <w:r w:rsidRPr="005C2257">
        <w:rPr>
          <w:rFonts w:ascii="MathJax_Main" w:eastAsia="宋体" w:hAnsi="MathJax_Main" w:cs="Arial"/>
          <w:color w:val="3F3F3F"/>
          <w:kern w:val="0"/>
          <w:sz w:val="20"/>
          <w:szCs w:val="20"/>
          <w:bdr w:val="none" w:sz="0" w:space="0" w:color="auto" w:frame="1"/>
          <w:shd w:val="clear" w:color="auto" w:fill="FFFFFF"/>
        </w:rPr>
        <w:t>∗</w:t>
      </w:r>
      <w:r w:rsidRPr="005C2257">
        <w:rPr>
          <w:rFonts w:ascii="MathJax_Math-italic" w:eastAsia="宋体" w:hAnsi="MathJax_Math-italic" w:cs="Arial"/>
          <w:color w:val="3F3F3F"/>
          <w:kern w:val="0"/>
          <w:sz w:val="20"/>
          <w:szCs w:val="20"/>
          <w:bdr w:val="none" w:sz="0" w:space="0" w:color="auto" w:frame="1"/>
          <w:shd w:val="clear" w:color="auto" w:fill="FFFFFF"/>
        </w:rPr>
        <w:t>d</w:t>
      </w:r>
      <w:r w:rsidRPr="005C2257">
        <w:rPr>
          <w:rFonts w:ascii="MathJax_Math-italic" w:eastAsia="宋体" w:hAnsi="MathJax_Math-italic" w:cs="Arial"/>
          <w:color w:val="3F3F3F"/>
          <w:kern w:val="0"/>
          <w:sz w:val="14"/>
          <w:szCs w:val="14"/>
          <w:bdr w:val="none" w:sz="0" w:space="0" w:color="auto" w:frame="1"/>
          <w:shd w:val="clear" w:color="auto" w:fill="FFFFFF"/>
        </w:rPr>
        <w:t>v</w:t>
      </w:r>
      <w:r w:rsidRPr="005C2257">
        <w:rPr>
          <w:rFonts w:ascii="Arial" w:eastAsia="宋体" w:hAnsi="Arial" w:cs="Arial"/>
          <w:color w:val="3F3F3F"/>
          <w:kern w:val="0"/>
          <w:sz w:val="24"/>
          <w:szCs w:val="24"/>
          <w:bdr w:val="none" w:sz="0" w:space="0" w:color="auto" w:frame="1"/>
          <w:shd w:val="clear" w:color="auto" w:fill="FFFFFF"/>
        </w:rPr>
        <w:t>WiV</w:t>
      </w:r>
      <w:r w:rsidRPr="005C2257">
        <w:rPr>
          <w:rFonts w:ascii="微软雅黑" w:eastAsia="微软雅黑" w:hAnsi="微软雅黑" w:cs="微软雅黑" w:hint="eastAsia"/>
          <w:color w:val="3F3F3F"/>
          <w:kern w:val="0"/>
          <w:sz w:val="24"/>
          <w:szCs w:val="24"/>
          <w:bdr w:val="none" w:sz="0" w:space="0" w:color="auto" w:frame="1"/>
          <w:shd w:val="clear" w:color="auto" w:fill="FFFFFF"/>
        </w:rPr>
        <w:t>∈</w:t>
      </w:r>
      <w:r w:rsidRPr="005C2257">
        <w:rPr>
          <w:rFonts w:ascii="Arial" w:eastAsia="宋体" w:hAnsi="Arial" w:cs="Arial"/>
          <w:color w:val="3F3F3F"/>
          <w:kern w:val="0"/>
          <w:sz w:val="24"/>
          <w:szCs w:val="24"/>
          <w:bdr w:val="none" w:sz="0" w:space="0" w:color="auto" w:frame="1"/>
          <w:shd w:val="clear" w:color="auto" w:fill="FFFFFF"/>
        </w:rPr>
        <w:t>Rdmodel</w:t>
      </w:r>
      <w:r w:rsidRPr="005C2257">
        <w:rPr>
          <w:rFonts w:ascii="Cambria Math" w:eastAsia="宋体" w:hAnsi="Cambria Math" w:cs="Cambria Math"/>
          <w:color w:val="3F3F3F"/>
          <w:kern w:val="0"/>
          <w:sz w:val="24"/>
          <w:szCs w:val="24"/>
          <w:bdr w:val="none" w:sz="0" w:space="0" w:color="auto" w:frame="1"/>
          <w:shd w:val="clear" w:color="auto" w:fill="FFFFFF"/>
        </w:rPr>
        <w:t>∗</w:t>
      </w:r>
      <w:r w:rsidRPr="005C2257">
        <w:rPr>
          <w:rFonts w:ascii="Arial" w:eastAsia="宋体" w:hAnsi="Arial" w:cs="Arial"/>
          <w:color w:val="3F3F3F"/>
          <w:kern w:val="0"/>
          <w:sz w:val="24"/>
          <w:szCs w:val="24"/>
          <w:bdr w:val="none" w:sz="0" w:space="0" w:color="auto" w:frame="1"/>
          <w:shd w:val="clear" w:color="auto" w:fill="FFFFFF"/>
        </w:rPr>
        <w:t>dv</w:t>
      </w:r>
      <w:r w:rsidRPr="005C2257">
        <w:rPr>
          <w:rFonts w:ascii="Arial" w:eastAsia="宋体" w:hAnsi="Arial" w:cs="Arial"/>
          <w:color w:val="3F3F3F"/>
          <w:kern w:val="0"/>
          <w:sz w:val="24"/>
          <w:szCs w:val="24"/>
          <w:shd w:val="clear" w:color="auto" w:fill="FFFFFF"/>
        </w:rPr>
        <w:t>。</w:t>
      </w:r>
      <w:r w:rsidRPr="005C2257">
        <w:rPr>
          <w:rFonts w:ascii="Arial" w:eastAsia="宋体" w:hAnsi="Arial" w:cs="Arial"/>
          <w:color w:val="3F3F3F"/>
          <w:kern w:val="0"/>
          <w:sz w:val="24"/>
          <w:szCs w:val="24"/>
          <w:shd w:val="clear" w:color="auto" w:fill="FFFFFF"/>
        </w:rPr>
        <w:t> </w:t>
      </w:r>
      <w:r w:rsidRPr="005C2257">
        <w:rPr>
          <w:rFonts w:ascii="Arial" w:eastAsia="宋体" w:hAnsi="Arial" w:cs="Arial"/>
          <w:color w:val="3F3F3F"/>
          <w:kern w:val="0"/>
          <w:sz w:val="24"/>
          <w:szCs w:val="24"/>
        </w:rPr>
        <w:br/>
      </w:r>
      <w:r w:rsidRPr="005C2257">
        <w:rPr>
          <w:rFonts w:ascii="Arial" w:eastAsia="宋体" w:hAnsi="Arial" w:cs="Arial"/>
          <w:color w:val="3F3F3F"/>
          <w:kern w:val="0"/>
          <w:sz w:val="24"/>
          <w:szCs w:val="24"/>
          <w:shd w:val="clear" w:color="auto" w:fill="FFFFFF"/>
        </w:rPr>
        <w:t>本文中对并行的</w:t>
      </w:r>
      <w:r w:rsidRPr="005C2257">
        <w:rPr>
          <w:rFonts w:ascii="Arial" w:eastAsia="宋体" w:hAnsi="Arial" w:cs="Arial"/>
          <w:color w:val="3F3F3F"/>
          <w:kern w:val="0"/>
          <w:sz w:val="24"/>
          <w:szCs w:val="24"/>
          <w:shd w:val="clear" w:color="auto" w:fill="FFFFFF"/>
        </w:rPr>
        <w:t>attention</w:t>
      </w:r>
      <w:r w:rsidRPr="005C2257">
        <w:rPr>
          <w:rFonts w:ascii="Arial" w:eastAsia="宋体" w:hAnsi="Arial" w:cs="Arial"/>
          <w:color w:val="3F3F3F"/>
          <w:kern w:val="0"/>
          <w:sz w:val="24"/>
          <w:szCs w:val="24"/>
          <w:shd w:val="clear" w:color="auto" w:fill="FFFFFF"/>
        </w:rPr>
        <w:t>层（或者成为头）使用了</w:t>
      </w:r>
      <w:r w:rsidRPr="005C2257">
        <w:rPr>
          <w:rFonts w:ascii="MathJax_Math-italic" w:eastAsia="宋体" w:hAnsi="MathJax_Math-italic" w:cs="Arial"/>
          <w:color w:val="3F3F3F"/>
          <w:kern w:val="0"/>
          <w:sz w:val="29"/>
          <w:szCs w:val="29"/>
          <w:bdr w:val="none" w:sz="0" w:space="0" w:color="auto" w:frame="1"/>
          <w:shd w:val="clear" w:color="auto" w:fill="FFFFFF"/>
        </w:rPr>
        <w:t>h</w:t>
      </w:r>
      <w:r w:rsidRPr="005C2257">
        <w:rPr>
          <w:rFonts w:ascii="MathJax_Main" w:eastAsia="宋体" w:hAnsi="MathJax_Main" w:cs="Arial"/>
          <w:color w:val="3F3F3F"/>
          <w:kern w:val="0"/>
          <w:sz w:val="29"/>
          <w:szCs w:val="29"/>
          <w:bdr w:val="none" w:sz="0" w:space="0" w:color="auto" w:frame="1"/>
          <w:shd w:val="clear" w:color="auto" w:fill="FFFFFF"/>
        </w:rPr>
        <w:t>=8</w:t>
      </w:r>
      <w:r w:rsidRPr="005C2257">
        <w:rPr>
          <w:rFonts w:ascii="Arial" w:eastAsia="宋体" w:hAnsi="Arial" w:cs="Arial"/>
          <w:color w:val="3F3F3F"/>
          <w:kern w:val="0"/>
          <w:sz w:val="24"/>
          <w:szCs w:val="24"/>
          <w:bdr w:val="none" w:sz="0" w:space="0" w:color="auto" w:frame="1"/>
          <w:shd w:val="clear" w:color="auto" w:fill="FFFFFF"/>
        </w:rPr>
        <w:t>h=8</w:t>
      </w:r>
      <w:r w:rsidRPr="005C2257">
        <w:rPr>
          <w:rFonts w:ascii="Arial" w:eastAsia="宋体" w:hAnsi="Arial" w:cs="Arial"/>
          <w:color w:val="3F3F3F"/>
          <w:kern w:val="0"/>
          <w:sz w:val="24"/>
          <w:szCs w:val="24"/>
          <w:shd w:val="clear" w:color="auto" w:fill="FFFFFF"/>
        </w:rPr>
        <w:t> </w:t>
      </w:r>
      <w:r w:rsidRPr="005C2257">
        <w:rPr>
          <w:rFonts w:ascii="Arial" w:eastAsia="宋体" w:hAnsi="Arial" w:cs="Arial"/>
          <w:color w:val="3F3F3F"/>
          <w:kern w:val="0"/>
          <w:sz w:val="24"/>
          <w:szCs w:val="24"/>
          <w:shd w:val="clear" w:color="auto" w:fill="FFFFFF"/>
        </w:rPr>
        <w:t>的设定。其中每层都设置为</w:t>
      </w:r>
      <w:r w:rsidRPr="005C2257">
        <w:rPr>
          <w:rFonts w:ascii="MathJax_Math-italic" w:eastAsia="宋体" w:hAnsi="MathJax_Math-italic" w:cs="Arial"/>
          <w:color w:val="3F3F3F"/>
          <w:kern w:val="0"/>
          <w:sz w:val="29"/>
          <w:szCs w:val="29"/>
          <w:bdr w:val="none" w:sz="0" w:space="0" w:color="auto" w:frame="1"/>
          <w:shd w:val="clear" w:color="auto" w:fill="FFFFFF"/>
        </w:rPr>
        <w:t>d</w:t>
      </w:r>
      <w:r w:rsidRPr="005C2257">
        <w:rPr>
          <w:rFonts w:ascii="MathJax_Math-italic" w:eastAsia="宋体" w:hAnsi="MathJax_Math-italic" w:cs="Arial"/>
          <w:color w:val="3F3F3F"/>
          <w:kern w:val="0"/>
          <w:sz w:val="20"/>
          <w:szCs w:val="20"/>
          <w:bdr w:val="none" w:sz="0" w:space="0" w:color="auto" w:frame="1"/>
          <w:shd w:val="clear" w:color="auto" w:fill="FFFFFF"/>
        </w:rPr>
        <w:t>k</w:t>
      </w:r>
      <w:r w:rsidRPr="005C2257">
        <w:rPr>
          <w:rFonts w:ascii="MathJax_Main" w:eastAsia="宋体" w:hAnsi="MathJax_Main" w:cs="Arial"/>
          <w:color w:val="3F3F3F"/>
          <w:kern w:val="0"/>
          <w:sz w:val="29"/>
          <w:szCs w:val="29"/>
          <w:bdr w:val="none" w:sz="0" w:space="0" w:color="auto" w:frame="1"/>
          <w:shd w:val="clear" w:color="auto" w:fill="FFFFFF"/>
        </w:rPr>
        <w:t>=</w:t>
      </w:r>
      <w:r w:rsidRPr="005C2257">
        <w:rPr>
          <w:rFonts w:ascii="MathJax_Math-italic" w:eastAsia="宋体" w:hAnsi="MathJax_Math-italic" w:cs="Arial"/>
          <w:color w:val="3F3F3F"/>
          <w:kern w:val="0"/>
          <w:sz w:val="29"/>
          <w:szCs w:val="29"/>
          <w:bdr w:val="none" w:sz="0" w:space="0" w:color="auto" w:frame="1"/>
          <w:shd w:val="clear" w:color="auto" w:fill="FFFFFF"/>
        </w:rPr>
        <w:t>d</w:t>
      </w:r>
      <w:r w:rsidRPr="005C2257">
        <w:rPr>
          <w:rFonts w:ascii="MathJax_Math-italic" w:eastAsia="宋体" w:hAnsi="MathJax_Math-italic" w:cs="Arial"/>
          <w:color w:val="3F3F3F"/>
          <w:kern w:val="0"/>
          <w:sz w:val="20"/>
          <w:szCs w:val="20"/>
          <w:bdr w:val="none" w:sz="0" w:space="0" w:color="auto" w:frame="1"/>
          <w:shd w:val="clear" w:color="auto" w:fill="FFFFFF"/>
        </w:rPr>
        <w:t>v</w:t>
      </w:r>
      <w:r w:rsidRPr="005C2257">
        <w:rPr>
          <w:rFonts w:ascii="MathJax_Main" w:eastAsia="宋体" w:hAnsi="MathJax_Main" w:cs="Arial"/>
          <w:color w:val="3F3F3F"/>
          <w:kern w:val="0"/>
          <w:sz w:val="29"/>
          <w:szCs w:val="29"/>
          <w:bdr w:val="none" w:sz="0" w:space="0" w:color="auto" w:frame="1"/>
          <w:shd w:val="clear" w:color="auto" w:fill="FFFFFF"/>
        </w:rPr>
        <w:t>=</w:t>
      </w:r>
      <w:r w:rsidRPr="005C2257">
        <w:rPr>
          <w:rFonts w:ascii="MathJax_Math-italic" w:eastAsia="宋体" w:hAnsi="MathJax_Math-italic" w:cs="Arial"/>
          <w:color w:val="3F3F3F"/>
          <w:kern w:val="0"/>
          <w:sz w:val="29"/>
          <w:szCs w:val="29"/>
          <w:bdr w:val="none" w:sz="0" w:space="0" w:color="auto" w:frame="1"/>
          <w:shd w:val="clear" w:color="auto" w:fill="FFFFFF"/>
        </w:rPr>
        <w:t>d</w:t>
      </w:r>
      <w:r w:rsidRPr="005C2257">
        <w:rPr>
          <w:rFonts w:ascii="MathJax_Math-italic" w:eastAsia="宋体" w:hAnsi="MathJax_Math-italic" w:cs="Arial"/>
          <w:color w:val="3F3F3F"/>
          <w:kern w:val="0"/>
          <w:sz w:val="20"/>
          <w:szCs w:val="20"/>
          <w:bdr w:val="none" w:sz="0" w:space="0" w:color="auto" w:frame="1"/>
          <w:shd w:val="clear" w:color="auto" w:fill="FFFFFF"/>
        </w:rPr>
        <w:t>model</w:t>
      </w:r>
      <w:r w:rsidRPr="005C2257">
        <w:rPr>
          <w:rFonts w:ascii="MathJax_Main" w:eastAsia="宋体" w:hAnsi="MathJax_Main" w:cs="Arial"/>
          <w:color w:val="3F3F3F"/>
          <w:kern w:val="0"/>
          <w:sz w:val="29"/>
          <w:szCs w:val="29"/>
          <w:bdr w:val="none" w:sz="0" w:space="0" w:color="auto" w:frame="1"/>
          <w:shd w:val="clear" w:color="auto" w:fill="FFFFFF"/>
        </w:rPr>
        <w:t>/</w:t>
      </w:r>
      <w:r w:rsidRPr="005C2257">
        <w:rPr>
          <w:rFonts w:ascii="MathJax_Math-italic" w:eastAsia="宋体" w:hAnsi="MathJax_Math-italic" w:cs="Arial"/>
          <w:color w:val="3F3F3F"/>
          <w:kern w:val="0"/>
          <w:sz w:val="29"/>
          <w:szCs w:val="29"/>
          <w:bdr w:val="none" w:sz="0" w:space="0" w:color="auto" w:frame="1"/>
          <w:shd w:val="clear" w:color="auto" w:fill="FFFFFF"/>
        </w:rPr>
        <w:t>h</w:t>
      </w:r>
      <w:r w:rsidRPr="005C2257">
        <w:rPr>
          <w:rFonts w:ascii="MathJax_Main" w:eastAsia="宋体" w:hAnsi="MathJax_Main" w:cs="Arial"/>
          <w:color w:val="3F3F3F"/>
          <w:kern w:val="0"/>
          <w:sz w:val="29"/>
          <w:szCs w:val="29"/>
          <w:bdr w:val="none" w:sz="0" w:space="0" w:color="auto" w:frame="1"/>
          <w:shd w:val="clear" w:color="auto" w:fill="FFFFFF"/>
        </w:rPr>
        <w:t>=64</w:t>
      </w:r>
      <w:r w:rsidRPr="005C2257">
        <w:rPr>
          <w:rFonts w:ascii="Arial" w:eastAsia="宋体" w:hAnsi="Arial" w:cs="Arial"/>
          <w:color w:val="3F3F3F"/>
          <w:kern w:val="0"/>
          <w:sz w:val="24"/>
          <w:szCs w:val="24"/>
          <w:bdr w:val="none" w:sz="0" w:space="0" w:color="auto" w:frame="1"/>
          <w:shd w:val="clear" w:color="auto" w:fill="FFFFFF"/>
        </w:rPr>
        <w:t>dk=dv=dmodel/h=64</w:t>
      </w:r>
      <w:r w:rsidRPr="005C2257">
        <w:rPr>
          <w:rFonts w:ascii="Arial" w:eastAsia="宋体" w:hAnsi="Arial" w:cs="Arial"/>
          <w:color w:val="3F3F3F"/>
          <w:kern w:val="0"/>
          <w:sz w:val="24"/>
          <w:szCs w:val="24"/>
          <w:shd w:val="clear" w:color="auto" w:fill="FFFFFF"/>
        </w:rPr>
        <w:t xml:space="preserve">. </w:t>
      </w:r>
      <w:r w:rsidRPr="005C2257">
        <w:rPr>
          <w:rFonts w:ascii="Arial" w:eastAsia="宋体" w:hAnsi="Arial" w:cs="Arial"/>
          <w:color w:val="3F3F3F"/>
          <w:kern w:val="0"/>
          <w:sz w:val="24"/>
          <w:szCs w:val="24"/>
          <w:shd w:val="clear" w:color="auto" w:fill="FFFFFF"/>
        </w:rPr>
        <w:t>由于每个头都减少了维度，所以总的计算代价和在所有维度下单头的</w:t>
      </w:r>
      <w:r w:rsidRPr="005C2257">
        <w:rPr>
          <w:rFonts w:ascii="Arial" w:eastAsia="宋体" w:hAnsi="Arial" w:cs="Arial"/>
          <w:color w:val="3F3F3F"/>
          <w:kern w:val="0"/>
          <w:sz w:val="24"/>
          <w:szCs w:val="24"/>
          <w:shd w:val="clear" w:color="auto" w:fill="FFFFFF"/>
        </w:rPr>
        <w:t>attention</w:t>
      </w:r>
      <w:r w:rsidRPr="005C2257">
        <w:rPr>
          <w:rFonts w:ascii="Arial" w:eastAsia="宋体" w:hAnsi="Arial" w:cs="Arial"/>
          <w:color w:val="3F3F3F"/>
          <w:kern w:val="0"/>
          <w:sz w:val="24"/>
          <w:szCs w:val="24"/>
          <w:shd w:val="clear" w:color="auto" w:fill="FFFFFF"/>
        </w:rPr>
        <w:t>是差不多的。</w:t>
      </w:r>
    </w:p>
    <w:p w14:paraId="686C2FC5" w14:textId="08868232"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把这些</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头的</w:t>
      </w:r>
      <w:r w:rsidRPr="005C2257">
        <w:rPr>
          <w:rFonts w:ascii="Arial" w:eastAsia="宋体" w:hAnsi="Arial" w:cs="Arial"/>
          <w:color w:val="4F4F4F"/>
          <w:kern w:val="0"/>
          <w:sz w:val="24"/>
          <w:szCs w:val="24"/>
        </w:rPr>
        <w:t>output</w:t>
      </w:r>
      <w:r w:rsidRPr="005C2257">
        <w:rPr>
          <w:rFonts w:ascii="Arial" w:eastAsia="宋体" w:hAnsi="Arial" w:cs="Arial"/>
          <w:color w:val="4F4F4F"/>
          <w:kern w:val="0"/>
          <w:sz w:val="24"/>
          <w:szCs w:val="24"/>
        </w:rPr>
        <w:t>拼接起来作为最终值，就像下图中</w:t>
      </w:r>
      <w:r w:rsidRPr="005C2257">
        <w:rPr>
          <w:rFonts w:ascii="Arial" w:eastAsia="宋体" w:hAnsi="Arial" w:cs="Arial"/>
          <w:color w:val="4F4F4F"/>
          <w:kern w:val="0"/>
          <w:sz w:val="24"/>
          <w:szCs w:val="24"/>
        </w:rPr>
        <w:t>multihead attention</w:t>
      </w:r>
      <w:r w:rsidRPr="005C2257">
        <w:rPr>
          <w:rFonts w:ascii="Arial" w:eastAsia="宋体" w:hAnsi="Arial" w:cs="Arial"/>
          <w:color w:val="4F4F4F"/>
          <w:kern w:val="0"/>
          <w:sz w:val="24"/>
          <w:szCs w:val="24"/>
        </w:rPr>
        <w:t>结构示意图所描述的一样。</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noProof/>
          <w:color w:val="4F4F4F"/>
          <w:kern w:val="0"/>
          <w:sz w:val="24"/>
          <w:szCs w:val="24"/>
        </w:rPr>
        <w:drawing>
          <wp:inline distT="0" distB="0" distL="0" distR="0" wp14:anchorId="0606DBD8" wp14:editId="3CB50B7D">
            <wp:extent cx="2209800" cy="2981960"/>
            <wp:effectExtent l="0" t="0" r="0" b="8890"/>
            <wp:docPr id="52" name="图片 52" descr="多头的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多头的atten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2981960"/>
                    </a:xfrm>
                    <a:prstGeom prst="rect">
                      <a:avLst/>
                    </a:prstGeom>
                    <a:noFill/>
                    <a:ln>
                      <a:noFill/>
                    </a:ln>
                  </pic:spPr>
                </pic:pic>
              </a:graphicData>
            </a:graphic>
          </wp:inline>
        </w:drawing>
      </w:r>
    </w:p>
    <w:p w14:paraId="19717FD2" w14:textId="77777777"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lastRenderedPageBreak/>
        <w:t>在本模型中如何使用</w:t>
      </w:r>
      <w:r w:rsidRPr="005C2257">
        <w:rPr>
          <w:rFonts w:ascii="Arial" w:eastAsia="宋体" w:hAnsi="Arial" w:cs="Arial"/>
          <w:color w:val="4F4F4F"/>
          <w:kern w:val="0"/>
          <w:sz w:val="24"/>
          <w:szCs w:val="24"/>
        </w:rPr>
        <w:t>attention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本文提出的模型</w:t>
      </w:r>
      <w:r w:rsidRPr="005C2257">
        <w:rPr>
          <w:rFonts w:ascii="Arial" w:eastAsia="宋体" w:hAnsi="Arial" w:cs="Arial"/>
          <w:color w:val="4F4F4F"/>
          <w:kern w:val="0"/>
          <w:sz w:val="24"/>
          <w:szCs w:val="24"/>
        </w:rPr>
        <w:t>Transformer</w:t>
      </w:r>
      <w:r w:rsidRPr="005C2257">
        <w:rPr>
          <w:rFonts w:ascii="Arial" w:eastAsia="宋体" w:hAnsi="Arial" w:cs="Arial"/>
          <w:color w:val="4F4F4F"/>
          <w:kern w:val="0"/>
          <w:sz w:val="24"/>
          <w:szCs w:val="24"/>
        </w:rPr>
        <w:t>以三种不同的方式使用了多头</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t xml:space="preserve">1. </w:t>
      </w:r>
      <w:r w:rsidRPr="005C2257">
        <w:rPr>
          <w:rFonts w:ascii="Arial" w:eastAsia="宋体" w:hAnsi="Arial" w:cs="Arial"/>
          <w:color w:val="4F4F4F"/>
          <w:kern w:val="0"/>
          <w:sz w:val="24"/>
          <w:szCs w:val="24"/>
        </w:rPr>
        <w:t>在</w:t>
      </w:r>
      <w:r w:rsidRPr="005C2257">
        <w:rPr>
          <w:rFonts w:ascii="Arial" w:eastAsia="宋体" w:hAnsi="Arial" w:cs="Arial"/>
          <w:color w:val="4F4F4F"/>
          <w:kern w:val="0"/>
          <w:sz w:val="24"/>
          <w:szCs w:val="24"/>
        </w:rPr>
        <w:t>encoder-decoder</w:t>
      </w:r>
      <w:r w:rsidRPr="005C2257">
        <w:rPr>
          <w:rFonts w:ascii="Arial" w:eastAsia="宋体" w:hAnsi="Arial" w:cs="Arial"/>
          <w:color w:val="4F4F4F"/>
          <w:kern w:val="0"/>
          <w:sz w:val="24"/>
          <w:szCs w:val="24"/>
        </w:rPr>
        <w:t>的</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层，</w:t>
      </w:r>
      <w:r w:rsidRPr="005C2257">
        <w:rPr>
          <w:rFonts w:ascii="Arial" w:eastAsia="宋体" w:hAnsi="Arial" w:cs="Arial"/>
          <w:color w:val="4F4F4F"/>
          <w:kern w:val="0"/>
          <w:sz w:val="24"/>
          <w:szCs w:val="24"/>
        </w:rPr>
        <w:t>queries</w:t>
      </w:r>
      <w:r w:rsidRPr="005C2257">
        <w:rPr>
          <w:rFonts w:ascii="Arial" w:eastAsia="宋体" w:hAnsi="Arial" w:cs="Arial"/>
          <w:color w:val="4F4F4F"/>
          <w:kern w:val="0"/>
          <w:sz w:val="24"/>
          <w:szCs w:val="24"/>
        </w:rPr>
        <w:t>来自于之前的</w:t>
      </w:r>
      <w:r w:rsidRPr="005C2257">
        <w:rPr>
          <w:rFonts w:ascii="Arial" w:eastAsia="宋体" w:hAnsi="Arial" w:cs="Arial"/>
          <w:color w:val="4F4F4F"/>
          <w:kern w:val="0"/>
          <w:sz w:val="24"/>
          <w:szCs w:val="24"/>
        </w:rPr>
        <w:t>decoder</w:t>
      </w:r>
      <w:r w:rsidRPr="005C2257">
        <w:rPr>
          <w:rFonts w:ascii="Arial" w:eastAsia="宋体" w:hAnsi="Arial" w:cs="Arial"/>
          <w:color w:val="4F4F4F"/>
          <w:kern w:val="0"/>
          <w:sz w:val="24"/>
          <w:szCs w:val="24"/>
        </w:rPr>
        <w:t>层，而</w:t>
      </w:r>
      <w:r w:rsidRPr="005C2257">
        <w:rPr>
          <w:rFonts w:ascii="Arial" w:eastAsia="宋体" w:hAnsi="Arial" w:cs="Arial"/>
          <w:color w:val="4F4F4F"/>
          <w:kern w:val="0"/>
          <w:sz w:val="24"/>
          <w:szCs w:val="24"/>
        </w:rPr>
        <w:t>keys</w:t>
      </w:r>
      <w:r w:rsidRPr="005C2257">
        <w:rPr>
          <w:rFonts w:ascii="Arial" w:eastAsia="宋体" w:hAnsi="Arial" w:cs="Arial"/>
          <w:color w:val="4F4F4F"/>
          <w:kern w:val="0"/>
          <w:sz w:val="24"/>
          <w:szCs w:val="24"/>
        </w:rPr>
        <w:t>和</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都来自于</w:t>
      </w:r>
      <w:r w:rsidRPr="005C2257">
        <w:rPr>
          <w:rFonts w:ascii="Arial" w:eastAsia="宋体" w:hAnsi="Arial" w:cs="Arial"/>
          <w:color w:val="4F4F4F"/>
          <w:kern w:val="0"/>
          <w:sz w:val="24"/>
          <w:szCs w:val="24"/>
        </w:rPr>
        <w:t>encoder</w:t>
      </w:r>
      <w:r w:rsidRPr="005C2257">
        <w:rPr>
          <w:rFonts w:ascii="Arial" w:eastAsia="宋体" w:hAnsi="Arial" w:cs="Arial"/>
          <w:color w:val="4F4F4F"/>
          <w:kern w:val="0"/>
          <w:sz w:val="24"/>
          <w:szCs w:val="24"/>
        </w:rPr>
        <w:t>的输出。这个类似于很多已经提出的</w:t>
      </w:r>
      <w:r w:rsidRPr="005C2257">
        <w:rPr>
          <w:rFonts w:ascii="Arial" w:eastAsia="宋体" w:hAnsi="Arial" w:cs="Arial"/>
          <w:color w:val="4F4F4F"/>
          <w:kern w:val="0"/>
          <w:sz w:val="24"/>
          <w:szCs w:val="24"/>
        </w:rPr>
        <w:t>seq-to-seq</w:t>
      </w:r>
      <w:r w:rsidRPr="005C2257">
        <w:rPr>
          <w:rFonts w:ascii="Arial" w:eastAsia="宋体" w:hAnsi="Arial" w:cs="Arial"/>
          <w:color w:val="4F4F4F"/>
          <w:kern w:val="0"/>
          <w:sz w:val="24"/>
          <w:szCs w:val="24"/>
        </w:rPr>
        <w:t>模型所使用的</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机制。</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t xml:space="preserve">2. </w:t>
      </w:r>
      <w:r w:rsidRPr="005C2257">
        <w:rPr>
          <w:rFonts w:ascii="Arial" w:eastAsia="宋体" w:hAnsi="Arial" w:cs="Arial"/>
          <w:color w:val="4F4F4F"/>
          <w:kern w:val="0"/>
          <w:sz w:val="24"/>
          <w:szCs w:val="24"/>
        </w:rPr>
        <w:t>在</w:t>
      </w:r>
      <w:r w:rsidRPr="005C2257">
        <w:rPr>
          <w:rFonts w:ascii="Arial" w:eastAsia="宋体" w:hAnsi="Arial" w:cs="Arial"/>
          <w:color w:val="4F4F4F"/>
          <w:kern w:val="0"/>
          <w:sz w:val="24"/>
          <w:szCs w:val="24"/>
        </w:rPr>
        <w:t>encoder</w:t>
      </w:r>
      <w:r w:rsidRPr="005C2257">
        <w:rPr>
          <w:rFonts w:ascii="Arial" w:eastAsia="宋体" w:hAnsi="Arial" w:cs="Arial"/>
          <w:color w:val="4F4F4F"/>
          <w:kern w:val="0"/>
          <w:sz w:val="24"/>
          <w:szCs w:val="24"/>
        </w:rPr>
        <w:t>含有</w:t>
      </w:r>
      <w:r w:rsidRPr="005C2257">
        <w:rPr>
          <w:rFonts w:ascii="Arial" w:eastAsia="宋体" w:hAnsi="Arial" w:cs="Arial"/>
          <w:color w:val="4F4F4F"/>
          <w:kern w:val="0"/>
          <w:sz w:val="24"/>
          <w:szCs w:val="24"/>
        </w:rPr>
        <w:t>self-attention</w:t>
      </w:r>
      <w:r w:rsidRPr="005C2257">
        <w:rPr>
          <w:rFonts w:ascii="Arial" w:eastAsia="宋体" w:hAnsi="Arial" w:cs="Arial"/>
          <w:color w:val="4F4F4F"/>
          <w:kern w:val="0"/>
          <w:sz w:val="24"/>
          <w:szCs w:val="24"/>
        </w:rPr>
        <w:t>层。在一个</w:t>
      </w:r>
      <w:r w:rsidRPr="005C2257">
        <w:rPr>
          <w:rFonts w:ascii="Arial" w:eastAsia="宋体" w:hAnsi="Arial" w:cs="Arial"/>
          <w:color w:val="4F4F4F"/>
          <w:kern w:val="0"/>
          <w:sz w:val="24"/>
          <w:szCs w:val="24"/>
        </w:rPr>
        <w:t>self-attention</w:t>
      </w:r>
      <w:r w:rsidRPr="005C2257">
        <w:rPr>
          <w:rFonts w:ascii="Arial" w:eastAsia="宋体" w:hAnsi="Arial" w:cs="Arial"/>
          <w:color w:val="4F4F4F"/>
          <w:kern w:val="0"/>
          <w:sz w:val="24"/>
          <w:szCs w:val="24"/>
        </w:rPr>
        <w:t>层中，所有的</w:t>
      </w:r>
      <w:r w:rsidRPr="005C2257">
        <w:rPr>
          <w:rFonts w:ascii="Arial" w:eastAsia="宋体" w:hAnsi="Arial" w:cs="Arial"/>
          <w:color w:val="4F4F4F"/>
          <w:kern w:val="0"/>
          <w:sz w:val="24"/>
          <w:szCs w:val="24"/>
        </w:rPr>
        <w:t>keys, values</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queries</w:t>
      </w:r>
      <w:r w:rsidRPr="005C2257">
        <w:rPr>
          <w:rFonts w:ascii="Arial" w:eastAsia="宋体" w:hAnsi="Arial" w:cs="Arial"/>
          <w:color w:val="4F4F4F"/>
          <w:kern w:val="0"/>
          <w:sz w:val="24"/>
          <w:szCs w:val="24"/>
        </w:rPr>
        <w:t>都来自于同一个地方，本例中即</w:t>
      </w:r>
      <w:r w:rsidRPr="005C2257">
        <w:rPr>
          <w:rFonts w:ascii="Arial" w:eastAsia="宋体" w:hAnsi="Arial" w:cs="Arial"/>
          <w:color w:val="4F4F4F"/>
          <w:kern w:val="0"/>
          <w:sz w:val="24"/>
          <w:szCs w:val="24"/>
        </w:rPr>
        <w:t>encoder</w:t>
      </w:r>
      <w:r w:rsidRPr="005C2257">
        <w:rPr>
          <w:rFonts w:ascii="Arial" w:eastAsia="宋体" w:hAnsi="Arial" w:cs="Arial"/>
          <w:color w:val="4F4F4F"/>
          <w:kern w:val="0"/>
          <w:sz w:val="24"/>
          <w:szCs w:val="24"/>
        </w:rPr>
        <w:t>之前一层的的输出。</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t xml:space="preserve">3. </w:t>
      </w:r>
      <w:r w:rsidRPr="005C2257">
        <w:rPr>
          <w:rFonts w:ascii="Arial" w:eastAsia="宋体" w:hAnsi="Arial" w:cs="Arial"/>
          <w:color w:val="4F4F4F"/>
          <w:kern w:val="0"/>
          <w:sz w:val="24"/>
          <w:szCs w:val="24"/>
        </w:rPr>
        <w:t>类似的，</w:t>
      </w:r>
      <w:r w:rsidRPr="005C2257">
        <w:rPr>
          <w:rFonts w:ascii="Arial" w:eastAsia="宋体" w:hAnsi="Arial" w:cs="Arial"/>
          <w:color w:val="4F4F4F"/>
          <w:kern w:val="0"/>
          <w:sz w:val="24"/>
          <w:szCs w:val="24"/>
        </w:rPr>
        <w:t>decoder</w:t>
      </w:r>
      <w:r w:rsidRPr="005C2257">
        <w:rPr>
          <w:rFonts w:ascii="Arial" w:eastAsia="宋体" w:hAnsi="Arial" w:cs="Arial"/>
          <w:color w:val="4F4F4F"/>
          <w:kern w:val="0"/>
          <w:sz w:val="24"/>
          <w:szCs w:val="24"/>
        </w:rPr>
        <w:t>中的</w:t>
      </w:r>
      <w:r w:rsidRPr="005C2257">
        <w:rPr>
          <w:rFonts w:ascii="Arial" w:eastAsia="宋体" w:hAnsi="Arial" w:cs="Arial"/>
          <w:color w:val="4F4F4F"/>
          <w:kern w:val="0"/>
          <w:sz w:val="24"/>
          <w:szCs w:val="24"/>
        </w:rPr>
        <w:t>self-attention</w:t>
      </w:r>
      <w:r w:rsidRPr="005C2257">
        <w:rPr>
          <w:rFonts w:ascii="Arial" w:eastAsia="宋体" w:hAnsi="Arial" w:cs="Arial"/>
          <w:color w:val="4F4F4F"/>
          <w:kern w:val="0"/>
          <w:sz w:val="24"/>
          <w:szCs w:val="24"/>
        </w:rPr>
        <w:t>层也是一样。不同的是在</w:t>
      </w:r>
      <w:r w:rsidRPr="005C2257">
        <w:rPr>
          <w:rFonts w:ascii="Arial" w:eastAsia="宋体" w:hAnsi="Arial" w:cs="Arial"/>
          <w:color w:val="4F4F4F"/>
          <w:kern w:val="0"/>
          <w:sz w:val="24"/>
          <w:szCs w:val="24"/>
        </w:rPr>
        <w:t>scaled</w:t>
      </w:r>
      <w:r w:rsidRPr="005C2257">
        <w:rPr>
          <w:rFonts w:ascii="Arial" w:eastAsia="宋体" w:hAnsi="Arial" w:cs="Arial"/>
          <w:color w:val="4F4F4F"/>
          <w:kern w:val="0"/>
          <w:sz w:val="24"/>
          <w:szCs w:val="24"/>
        </w:rPr>
        <w:t>点乘</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操作中加了一个</w:t>
      </w:r>
      <w:r w:rsidRPr="005C2257">
        <w:rPr>
          <w:rFonts w:ascii="Arial" w:eastAsia="宋体" w:hAnsi="Arial" w:cs="Arial"/>
          <w:color w:val="4F4F4F"/>
          <w:kern w:val="0"/>
          <w:sz w:val="24"/>
          <w:szCs w:val="24"/>
        </w:rPr>
        <w:t>mask</w:t>
      </w:r>
      <w:r w:rsidRPr="005C2257">
        <w:rPr>
          <w:rFonts w:ascii="Arial" w:eastAsia="宋体" w:hAnsi="Arial" w:cs="Arial"/>
          <w:color w:val="4F4F4F"/>
          <w:kern w:val="0"/>
          <w:sz w:val="24"/>
          <w:szCs w:val="24"/>
        </w:rPr>
        <w:t>的操作（设置为负无穷），这个操作是保证</w:t>
      </w:r>
      <w:r w:rsidRPr="005C2257">
        <w:rPr>
          <w:rFonts w:ascii="Arial" w:eastAsia="宋体" w:hAnsi="Arial" w:cs="Arial"/>
          <w:color w:val="4F4F4F"/>
          <w:kern w:val="0"/>
          <w:sz w:val="24"/>
          <w:szCs w:val="24"/>
        </w:rPr>
        <w:t>softmax</w:t>
      </w:r>
      <w:r w:rsidRPr="005C2257">
        <w:rPr>
          <w:rFonts w:ascii="Arial" w:eastAsia="宋体" w:hAnsi="Arial" w:cs="Arial"/>
          <w:color w:val="4F4F4F"/>
          <w:kern w:val="0"/>
          <w:sz w:val="24"/>
          <w:szCs w:val="24"/>
        </w:rPr>
        <w:t>操作之后不会将非法的</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连到</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中（个人理解，比如你这一位置</w:t>
      </w:r>
      <w:r w:rsidRPr="005C2257">
        <w:rPr>
          <w:rFonts w:ascii="Arial" w:eastAsia="宋体" w:hAnsi="Arial" w:cs="Arial"/>
          <w:color w:val="4F4F4F"/>
          <w:kern w:val="0"/>
          <w:sz w:val="24"/>
          <w:szCs w:val="24"/>
        </w:rPr>
        <w:t>queryattention</w:t>
      </w:r>
      <w:r w:rsidRPr="005C2257">
        <w:rPr>
          <w:rFonts w:ascii="Arial" w:eastAsia="宋体" w:hAnsi="Arial" w:cs="Arial"/>
          <w:color w:val="4F4F4F"/>
          <w:kern w:val="0"/>
          <w:sz w:val="24"/>
          <w:szCs w:val="24"/>
        </w:rPr>
        <w:t>的</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不能有这一位置之后的</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的信息，只能有该位置前面的</w:t>
      </w:r>
      <w:r w:rsidRPr="005C2257">
        <w:rPr>
          <w:rFonts w:ascii="Arial" w:eastAsia="宋体" w:hAnsi="Arial" w:cs="Arial"/>
          <w:color w:val="4F4F4F"/>
          <w:kern w:val="0"/>
          <w:sz w:val="24"/>
          <w:szCs w:val="24"/>
        </w:rPr>
        <w:t>values</w:t>
      </w:r>
      <w:r w:rsidRPr="005C2257">
        <w:rPr>
          <w:rFonts w:ascii="Arial" w:eastAsia="宋体" w:hAnsi="Arial" w:cs="Arial"/>
          <w:color w:val="4F4F4F"/>
          <w:kern w:val="0"/>
          <w:sz w:val="24"/>
          <w:szCs w:val="24"/>
        </w:rPr>
        <w:t>，本人菜鸟欢迎拍砖）。</w:t>
      </w:r>
    </w:p>
    <w:p w14:paraId="32415A4E" w14:textId="77777777"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之前说模型由堆叠在一起的六个层组成，每层由两个支层，</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层就是其中一个，而</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之后的另一个支层就是一个前馈的网络。公式描述如下。</w:t>
      </w:r>
    </w:p>
    <w:p w14:paraId="103232F6" w14:textId="77777777" w:rsidR="005C2257" w:rsidRPr="005C2257" w:rsidRDefault="005C2257" w:rsidP="005C2257">
      <w:pPr>
        <w:widowControl/>
        <w:shd w:val="clear" w:color="auto" w:fill="FFFFFF"/>
        <w:jc w:val="center"/>
        <w:rPr>
          <w:rFonts w:ascii="Arial" w:eastAsia="宋体" w:hAnsi="Arial" w:cs="Arial"/>
          <w:color w:val="3F3F3F"/>
          <w:kern w:val="0"/>
          <w:sz w:val="24"/>
          <w:szCs w:val="24"/>
        </w:rPr>
      </w:pPr>
      <w:r w:rsidRPr="005C2257">
        <w:rPr>
          <w:rFonts w:ascii="MathJax_Math-italic" w:eastAsia="宋体" w:hAnsi="MathJax_Math-italic" w:cs="Arial"/>
          <w:color w:val="3F3F3F"/>
          <w:kern w:val="0"/>
          <w:sz w:val="29"/>
          <w:szCs w:val="29"/>
          <w:bdr w:val="none" w:sz="0" w:space="0" w:color="auto" w:frame="1"/>
        </w:rPr>
        <w:t>FFN</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x</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max</w:t>
      </w:r>
      <w:r w:rsidRPr="005C2257">
        <w:rPr>
          <w:rFonts w:ascii="MathJax_Main" w:eastAsia="宋体" w:hAnsi="MathJax_Main" w:cs="Arial"/>
          <w:color w:val="3F3F3F"/>
          <w:kern w:val="0"/>
          <w:sz w:val="29"/>
          <w:szCs w:val="29"/>
          <w:bdr w:val="none" w:sz="0" w:space="0" w:color="auto" w:frame="1"/>
        </w:rPr>
        <w:t>(0,</w:t>
      </w:r>
      <w:r w:rsidRPr="005C2257">
        <w:rPr>
          <w:rFonts w:ascii="MathJax_Math-italic" w:eastAsia="宋体" w:hAnsi="MathJax_Math-italic" w:cs="Arial"/>
          <w:color w:val="3F3F3F"/>
          <w:kern w:val="0"/>
          <w:sz w:val="29"/>
          <w:szCs w:val="29"/>
          <w:bdr w:val="none" w:sz="0" w:space="0" w:color="auto" w:frame="1"/>
        </w:rPr>
        <w:t>xW</w:t>
      </w:r>
      <w:r w:rsidRPr="005C2257">
        <w:rPr>
          <w:rFonts w:ascii="MathJax_Main" w:eastAsia="宋体" w:hAnsi="MathJax_Main" w:cs="Arial"/>
          <w:color w:val="3F3F3F"/>
          <w:kern w:val="0"/>
          <w:sz w:val="20"/>
          <w:szCs w:val="20"/>
          <w:bdr w:val="none" w:sz="0" w:space="0" w:color="auto" w:frame="1"/>
        </w:rPr>
        <w:t>1</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b</w:t>
      </w:r>
      <w:r w:rsidRPr="005C2257">
        <w:rPr>
          <w:rFonts w:ascii="MathJax_Main" w:eastAsia="宋体" w:hAnsi="MathJax_Main" w:cs="Arial"/>
          <w:color w:val="3F3F3F"/>
          <w:kern w:val="0"/>
          <w:sz w:val="20"/>
          <w:szCs w:val="20"/>
          <w:bdr w:val="none" w:sz="0" w:space="0" w:color="auto" w:frame="1"/>
        </w:rPr>
        <w:t>1</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W</w:t>
      </w:r>
      <w:r w:rsidRPr="005C2257">
        <w:rPr>
          <w:rFonts w:ascii="MathJax_Main" w:eastAsia="宋体" w:hAnsi="MathJax_Main" w:cs="Arial"/>
          <w:color w:val="3F3F3F"/>
          <w:kern w:val="0"/>
          <w:sz w:val="20"/>
          <w:szCs w:val="20"/>
          <w:bdr w:val="none" w:sz="0" w:space="0" w:color="auto" w:frame="1"/>
        </w:rPr>
        <w:t>2</w:t>
      </w:r>
      <w:r w:rsidRPr="005C2257">
        <w:rPr>
          <w:rFonts w:ascii="MathJax_Main" w:eastAsia="宋体" w:hAnsi="MathJax_Main" w:cs="Arial"/>
          <w:color w:val="3F3F3F"/>
          <w:kern w:val="0"/>
          <w:sz w:val="29"/>
          <w:szCs w:val="29"/>
          <w:bdr w:val="none" w:sz="0" w:space="0" w:color="auto" w:frame="1"/>
        </w:rPr>
        <w:t>+</w:t>
      </w:r>
      <w:r w:rsidRPr="005C2257">
        <w:rPr>
          <w:rFonts w:ascii="MathJax_Math-italic" w:eastAsia="宋体" w:hAnsi="MathJax_Math-italic" w:cs="Arial"/>
          <w:color w:val="3F3F3F"/>
          <w:kern w:val="0"/>
          <w:sz w:val="29"/>
          <w:szCs w:val="29"/>
          <w:bdr w:val="none" w:sz="0" w:space="0" w:color="auto" w:frame="1"/>
        </w:rPr>
        <w:t>b</w:t>
      </w:r>
      <w:r w:rsidRPr="005C2257">
        <w:rPr>
          <w:rFonts w:ascii="MathJax_Main" w:eastAsia="宋体" w:hAnsi="MathJax_Main" w:cs="Arial"/>
          <w:color w:val="3F3F3F"/>
          <w:kern w:val="0"/>
          <w:sz w:val="20"/>
          <w:szCs w:val="20"/>
          <w:bdr w:val="none" w:sz="0" w:space="0" w:color="auto" w:frame="1"/>
        </w:rPr>
        <w:t>2</w:t>
      </w:r>
      <w:r w:rsidRPr="005C2257">
        <w:rPr>
          <w:rFonts w:ascii="Arial" w:eastAsia="宋体" w:hAnsi="Arial" w:cs="Arial"/>
          <w:color w:val="3F3F3F"/>
          <w:kern w:val="0"/>
          <w:sz w:val="24"/>
          <w:szCs w:val="24"/>
          <w:bdr w:val="none" w:sz="0" w:space="0" w:color="auto" w:frame="1"/>
        </w:rPr>
        <w:t>FFN(x)=max(0,xW1+b1)W2+b2</w:t>
      </w:r>
    </w:p>
    <w:p w14:paraId="70D9CBED" w14:textId="77777777" w:rsidR="005C2257" w:rsidRPr="005C2257" w:rsidRDefault="005C2257" w:rsidP="005C2257">
      <w:pPr>
        <w:widowControl/>
        <w:jc w:val="left"/>
        <w:rPr>
          <w:rFonts w:ascii="宋体" w:eastAsia="宋体" w:hAnsi="宋体" w:cs="宋体"/>
          <w:kern w:val="0"/>
          <w:sz w:val="24"/>
          <w:szCs w:val="24"/>
        </w:rPr>
      </w:pPr>
      <w:r w:rsidRPr="005C2257">
        <w:rPr>
          <w:rFonts w:ascii="Arial" w:eastAsia="宋体" w:hAnsi="Arial" w:cs="Arial"/>
          <w:color w:val="3F3F3F"/>
          <w:kern w:val="0"/>
          <w:sz w:val="24"/>
          <w:szCs w:val="24"/>
        </w:rPr>
        <w:br/>
      </w:r>
      <w:r w:rsidRPr="005C2257">
        <w:rPr>
          <w:rFonts w:ascii="Arial" w:eastAsia="宋体" w:hAnsi="Arial" w:cs="Arial"/>
          <w:color w:val="3F3F3F"/>
          <w:kern w:val="0"/>
          <w:sz w:val="24"/>
          <w:szCs w:val="24"/>
          <w:shd w:val="clear" w:color="auto" w:fill="FFFFFF"/>
        </w:rPr>
        <w:t>该网络是两个线性变换，中间加了一个</w:t>
      </w:r>
      <w:r w:rsidRPr="005C2257">
        <w:rPr>
          <w:rFonts w:ascii="Arial" w:eastAsia="宋体" w:hAnsi="Arial" w:cs="Arial"/>
          <w:color w:val="3F3F3F"/>
          <w:kern w:val="0"/>
          <w:sz w:val="24"/>
          <w:szCs w:val="24"/>
          <w:shd w:val="clear" w:color="auto" w:fill="FFFFFF"/>
        </w:rPr>
        <w:t>ReLU</w:t>
      </w:r>
      <w:r w:rsidRPr="005C2257">
        <w:rPr>
          <w:rFonts w:ascii="Arial" w:eastAsia="宋体" w:hAnsi="Arial" w:cs="Arial"/>
          <w:color w:val="3F3F3F"/>
          <w:kern w:val="0"/>
          <w:sz w:val="24"/>
          <w:szCs w:val="24"/>
          <w:shd w:val="clear" w:color="auto" w:fill="FFFFFF"/>
        </w:rPr>
        <w:t>激活函数。每个位置（</w:t>
      </w:r>
      <w:r w:rsidRPr="005C2257">
        <w:rPr>
          <w:rFonts w:ascii="Arial" w:eastAsia="宋体" w:hAnsi="Arial" w:cs="Arial"/>
          <w:color w:val="3F3F3F"/>
          <w:kern w:val="0"/>
          <w:sz w:val="24"/>
          <w:szCs w:val="24"/>
          <w:shd w:val="clear" w:color="auto" w:fill="FFFFFF"/>
        </w:rPr>
        <w:t>position</w:t>
      </w:r>
      <w:r w:rsidRPr="005C2257">
        <w:rPr>
          <w:rFonts w:ascii="Arial" w:eastAsia="宋体" w:hAnsi="Arial" w:cs="Arial"/>
          <w:color w:val="3F3F3F"/>
          <w:kern w:val="0"/>
          <w:sz w:val="24"/>
          <w:szCs w:val="24"/>
          <w:shd w:val="clear" w:color="auto" w:fill="FFFFFF"/>
        </w:rPr>
        <w:t>）上的线性变换是一样的，但是不同层与层的参数是不一样的。该网络的输入和输出维度都是</w:t>
      </w:r>
      <w:r w:rsidRPr="005C2257">
        <w:rPr>
          <w:rFonts w:ascii="MathJax_Math-italic" w:eastAsia="宋体" w:hAnsi="MathJax_Math-italic" w:cs="Arial"/>
          <w:color w:val="3F3F3F"/>
          <w:kern w:val="0"/>
          <w:sz w:val="29"/>
          <w:szCs w:val="29"/>
          <w:bdr w:val="none" w:sz="0" w:space="0" w:color="auto" w:frame="1"/>
          <w:shd w:val="clear" w:color="auto" w:fill="FFFFFF"/>
        </w:rPr>
        <w:t>d</w:t>
      </w:r>
      <w:r w:rsidRPr="005C2257">
        <w:rPr>
          <w:rFonts w:ascii="MathJax_Math-italic" w:eastAsia="宋体" w:hAnsi="MathJax_Math-italic" w:cs="Arial"/>
          <w:color w:val="3F3F3F"/>
          <w:kern w:val="0"/>
          <w:sz w:val="20"/>
          <w:szCs w:val="20"/>
          <w:bdr w:val="none" w:sz="0" w:space="0" w:color="auto" w:frame="1"/>
          <w:shd w:val="clear" w:color="auto" w:fill="FFFFFF"/>
        </w:rPr>
        <w:t>m</w:t>
      </w:r>
      <w:r w:rsidRPr="005C2257">
        <w:rPr>
          <w:rFonts w:ascii="MathJax_Math-italic" w:eastAsia="宋体" w:hAnsi="MathJax_Math-italic" w:cs="Arial"/>
          <w:color w:val="3F3F3F"/>
          <w:kern w:val="0"/>
          <w:sz w:val="29"/>
          <w:szCs w:val="29"/>
          <w:bdr w:val="none" w:sz="0" w:space="0" w:color="auto" w:frame="1"/>
          <w:shd w:val="clear" w:color="auto" w:fill="FFFFFF"/>
        </w:rPr>
        <w:t>odel</w:t>
      </w:r>
      <w:r w:rsidRPr="005C2257">
        <w:rPr>
          <w:rFonts w:ascii="Arial" w:eastAsia="宋体" w:hAnsi="Arial" w:cs="Arial"/>
          <w:color w:val="3F3F3F"/>
          <w:kern w:val="0"/>
          <w:sz w:val="24"/>
          <w:szCs w:val="24"/>
          <w:bdr w:val="none" w:sz="0" w:space="0" w:color="auto" w:frame="1"/>
          <w:shd w:val="clear" w:color="auto" w:fill="FFFFFF"/>
        </w:rPr>
        <w:t>dmodel</w:t>
      </w:r>
      <w:r w:rsidRPr="005C2257">
        <w:rPr>
          <w:rFonts w:ascii="Arial" w:eastAsia="宋体" w:hAnsi="Arial" w:cs="Arial"/>
          <w:color w:val="3F3F3F"/>
          <w:kern w:val="0"/>
          <w:sz w:val="24"/>
          <w:szCs w:val="24"/>
          <w:shd w:val="clear" w:color="auto" w:fill="FFFFFF"/>
        </w:rPr>
        <w:t> </w:t>
      </w:r>
      <w:r w:rsidRPr="005C2257">
        <w:rPr>
          <w:rFonts w:ascii="Arial" w:eastAsia="宋体" w:hAnsi="Arial" w:cs="Arial"/>
          <w:color w:val="3F3F3F"/>
          <w:kern w:val="0"/>
          <w:sz w:val="24"/>
          <w:szCs w:val="24"/>
          <w:shd w:val="clear" w:color="auto" w:fill="FFFFFF"/>
        </w:rPr>
        <w:t>，不过中间层的维度是</w:t>
      </w:r>
      <w:r w:rsidRPr="005C2257">
        <w:rPr>
          <w:rFonts w:ascii="Arial" w:eastAsia="宋体" w:hAnsi="Arial" w:cs="Arial"/>
          <w:color w:val="3F3F3F"/>
          <w:kern w:val="0"/>
          <w:sz w:val="24"/>
          <w:szCs w:val="24"/>
          <w:shd w:val="clear" w:color="auto" w:fill="FFFFFF"/>
        </w:rPr>
        <w:t>2048.</w:t>
      </w:r>
    </w:p>
    <w:p w14:paraId="6E7124A7" w14:textId="77777777"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模型的整体框架基本介绍完了，其最重要的创新应该就是</w:t>
      </w:r>
      <w:r w:rsidRPr="005C2257">
        <w:rPr>
          <w:rFonts w:ascii="Arial" w:eastAsia="宋体" w:hAnsi="Arial" w:cs="Arial"/>
          <w:color w:val="4F4F4F"/>
          <w:kern w:val="0"/>
          <w:sz w:val="24"/>
          <w:szCs w:val="24"/>
        </w:rPr>
        <w:t>Self-Attention</w:t>
      </w:r>
      <w:r w:rsidRPr="005C2257">
        <w:rPr>
          <w:rFonts w:ascii="Arial" w:eastAsia="宋体" w:hAnsi="Arial" w:cs="Arial"/>
          <w:color w:val="4F4F4F"/>
          <w:kern w:val="0"/>
          <w:sz w:val="24"/>
          <w:szCs w:val="24"/>
        </w:rPr>
        <w:t>的使用级联的多头</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架构。</w:t>
      </w:r>
    </w:p>
    <w:p w14:paraId="059807B1" w14:textId="77777777" w:rsidR="005C2257" w:rsidRPr="005C2257" w:rsidRDefault="005C2257" w:rsidP="005C2257">
      <w:pPr>
        <w:widowControl/>
        <w:shd w:val="clear" w:color="auto" w:fill="FFFFFF"/>
        <w:spacing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作者在文中深入讨论了为什么选择使用</w:t>
      </w:r>
      <w:r w:rsidRPr="005C2257">
        <w:rPr>
          <w:rFonts w:ascii="Arial" w:eastAsia="宋体" w:hAnsi="Arial" w:cs="Arial"/>
          <w:color w:val="4F4F4F"/>
          <w:kern w:val="0"/>
          <w:sz w:val="24"/>
          <w:szCs w:val="24"/>
        </w:rPr>
        <w:t>self attention</w:t>
      </w:r>
      <w:r w:rsidRPr="005C2257">
        <w:rPr>
          <w:rFonts w:ascii="Arial" w:eastAsia="宋体" w:hAnsi="Arial" w:cs="Arial"/>
          <w:color w:val="4F4F4F"/>
          <w:kern w:val="0"/>
          <w:sz w:val="24"/>
          <w:szCs w:val="24"/>
        </w:rPr>
        <w:t>这一结构。主要从三个方面来谈。第一是每层的总计算复杂性，其次是能并行计算的数量，这点论文用所要求的序列操作的最小值来量化。第三点是针对网络长距离依赖的路径长度。为了提升在长序列上的计算性能，</w:t>
      </w:r>
      <w:r w:rsidRPr="005C2257">
        <w:rPr>
          <w:rFonts w:ascii="Arial" w:eastAsia="宋体" w:hAnsi="Arial" w:cs="Arial"/>
          <w:color w:val="4F4F4F"/>
          <w:kern w:val="0"/>
          <w:sz w:val="24"/>
          <w:szCs w:val="24"/>
        </w:rPr>
        <w:t>self-attention</w:t>
      </w:r>
      <w:r w:rsidRPr="005C2257">
        <w:rPr>
          <w:rFonts w:ascii="Arial" w:eastAsia="宋体" w:hAnsi="Arial" w:cs="Arial"/>
          <w:color w:val="4F4F4F"/>
          <w:kern w:val="0"/>
          <w:sz w:val="24"/>
          <w:szCs w:val="24"/>
        </w:rPr>
        <w:t>应该改被限制（</w:t>
      </w:r>
      <w:r w:rsidRPr="005C2257">
        <w:rPr>
          <w:rFonts w:ascii="Arial" w:eastAsia="宋体" w:hAnsi="Arial" w:cs="Arial"/>
          <w:color w:val="4F4F4F"/>
          <w:kern w:val="0"/>
          <w:sz w:val="24"/>
          <w:szCs w:val="24"/>
        </w:rPr>
        <w:t>restrict</w:t>
      </w:r>
      <w:r w:rsidRPr="005C2257">
        <w:rPr>
          <w:rFonts w:ascii="Arial" w:eastAsia="宋体" w:hAnsi="Arial" w:cs="Arial"/>
          <w:color w:val="4F4F4F"/>
          <w:kern w:val="0"/>
          <w:sz w:val="24"/>
          <w:szCs w:val="24"/>
        </w:rPr>
        <w:t>）在一个</w:t>
      </w:r>
      <w:r w:rsidRPr="005C2257">
        <w:rPr>
          <w:rFonts w:ascii="Arial" w:eastAsia="宋体" w:hAnsi="Arial" w:cs="Arial"/>
          <w:color w:val="4F4F4F"/>
          <w:kern w:val="0"/>
          <w:sz w:val="24"/>
          <w:szCs w:val="24"/>
        </w:rPr>
        <w:t>size</w:t>
      </w:r>
      <w:r w:rsidRPr="005C2257">
        <w:rPr>
          <w:rFonts w:ascii="Arial" w:eastAsia="宋体" w:hAnsi="Arial" w:cs="Arial"/>
          <w:color w:val="4F4F4F"/>
          <w:kern w:val="0"/>
          <w:sz w:val="24"/>
          <w:szCs w:val="24"/>
        </w:rPr>
        <w:t>大小为</w:t>
      </w:r>
      <w:r w:rsidRPr="005C2257">
        <w:rPr>
          <w:rFonts w:ascii="MathJax_Math-italic" w:eastAsia="宋体" w:hAnsi="MathJax_Math-italic" w:cs="Arial"/>
          <w:color w:val="4F4F4F"/>
          <w:kern w:val="0"/>
          <w:sz w:val="29"/>
          <w:szCs w:val="29"/>
          <w:bdr w:val="none" w:sz="0" w:space="0" w:color="auto" w:frame="1"/>
        </w:rPr>
        <w:t>r</w:t>
      </w:r>
      <w:r w:rsidRPr="005C2257">
        <w:rPr>
          <w:rFonts w:ascii="Arial" w:eastAsia="宋体" w:hAnsi="Arial" w:cs="Arial"/>
          <w:color w:val="4F4F4F"/>
          <w:kern w:val="0"/>
          <w:sz w:val="24"/>
          <w:szCs w:val="24"/>
          <w:bdr w:val="none" w:sz="0" w:space="0" w:color="auto" w:frame="1"/>
        </w:rPr>
        <w:t>r</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的邻域内，这样可以将最大路径长度增加到</w:t>
      </w:r>
      <w:r w:rsidRPr="005C2257">
        <w:rPr>
          <w:rFonts w:ascii="MathJax_Math-italic" w:eastAsia="宋体" w:hAnsi="MathJax_Math-italic" w:cs="Arial"/>
          <w:color w:val="4F4F4F"/>
          <w:kern w:val="0"/>
          <w:sz w:val="29"/>
          <w:szCs w:val="29"/>
          <w:bdr w:val="none" w:sz="0" w:space="0" w:color="auto" w:frame="1"/>
        </w:rPr>
        <w:t>O</w:t>
      </w:r>
      <w:r w:rsidRPr="005C2257">
        <w:rPr>
          <w:rFonts w:ascii="MathJax_Main" w:eastAsia="宋体" w:hAnsi="MathJax_Main" w:cs="Arial"/>
          <w:color w:val="4F4F4F"/>
          <w:kern w:val="0"/>
          <w:sz w:val="29"/>
          <w:szCs w:val="29"/>
          <w:bdr w:val="none" w:sz="0" w:space="0" w:color="auto" w:frame="1"/>
        </w:rPr>
        <w:t>(</w:t>
      </w:r>
      <w:r w:rsidRPr="005C2257">
        <w:rPr>
          <w:rFonts w:ascii="MathJax_Math-italic" w:eastAsia="宋体" w:hAnsi="MathJax_Math-italic" w:cs="Arial"/>
          <w:color w:val="4F4F4F"/>
          <w:kern w:val="0"/>
          <w:sz w:val="29"/>
          <w:szCs w:val="29"/>
          <w:bdr w:val="none" w:sz="0" w:space="0" w:color="auto" w:frame="1"/>
        </w:rPr>
        <w:t>n</w:t>
      </w:r>
      <w:r w:rsidRPr="005C2257">
        <w:rPr>
          <w:rFonts w:ascii="MathJax_Main" w:eastAsia="宋体" w:hAnsi="MathJax_Main" w:cs="Arial"/>
          <w:color w:val="4F4F4F"/>
          <w:kern w:val="0"/>
          <w:sz w:val="29"/>
          <w:szCs w:val="29"/>
          <w:bdr w:val="none" w:sz="0" w:space="0" w:color="auto" w:frame="1"/>
        </w:rPr>
        <w:t>/</w:t>
      </w:r>
      <w:r w:rsidRPr="005C2257">
        <w:rPr>
          <w:rFonts w:ascii="MathJax_Math-italic" w:eastAsia="宋体" w:hAnsi="MathJax_Math-italic" w:cs="Arial"/>
          <w:color w:val="4F4F4F"/>
          <w:kern w:val="0"/>
          <w:sz w:val="29"/>
          <w:szCs w:val="29"/>
          <w:bdr w:val="none" w:sz="0" w:space="0" w:color="auto" w:frame="1"/>
        </w:rPr>
        <w:t>r</w:t>
      </w:r>
      <w:r w:rsidRPr="005C2257">
        <w:rPr>
          <w:rFonts w:ascii="MathJax_Main" w:eastAsia="宋体" w:hAnsi="MathJax_Main" w:cs="Arial"/>
          <w:color w:val="4F4F4F"/>
          <w:kern w:val="0"/>
          <w:sz w:val="29"/>
          <w:szCs w:val="29"/>
          <w:bdr w:val="none" w:sz="0" w:space="0" w:color="auto" w:frame="1"/>
        </w:rPr>
        <w:t>)</w:t>
      </w:r>
      <w:r w:rsidRPr="005C2257">
        <w:rPr>
          <w:rFonts w:ascii="Arial" w:eastAsia="宋体" w:hAnsi="Arial" w:cs="Arial"/>
          <w:color w:val="4F4F4F"/>
          <w:kern w:val="0"/>
          <w:sz w:val="24"/>
          <w:szCs w:val="24"/>
          <w:bdr w:val="none" w:sz="0" w:space="0" w:color="auto" w:frame="1"/>
        </w:rPr>
        <w:t>O(n/r)</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t>，至于具体如何去做作者说在未来工作中会研究。</w:t>
      </w:r>
    </w:p>
    <w:p w14:paraId="346BCFDE" w14:textId="4E81AFC8"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noProof/>
          <w:color w:val="4F4F4F"/>
          <w:kern w:val="0"/>
          <w:sz w:val="24"/>
          <w:szCs w:val="24"/>
        </w:rPr>
        <w:lastRenderedPageBreak/>
        <w:drawing>
          <wp:inline distT="0" distB="0" distL="0" distR="0" wp14:anchorId="502CB27A" wp14:editId="550F7ED6">
            <wp:extent cx="7279640" cy="1600200"/>
            <wp:effectExtent l="0" t="0" r="0" b="0"/>
            <wp:docPr id="51" name="图片 51" descr="self attention与其他模型性能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elf attention与其他模型性能比较"/>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79640" cy="1600200"/>
                    </a:xfrm>
                    <a:prstGeom prst="rect">
                      <a:avLst/>
                    </a:prstGeom>
                    <a:noFill/>
                    <a:ln>
                      <a:noFill/>
                    </a:ln>
                  </pic:spPr>
                </pic:pic>
              </a:graphicData>
            </a:graphic>
          </wp:inline>
        </w:drawing>
      </w:r>
    </w:p>
    <w:p w14:paraId="271244D4" w14:textId="77777777"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上图为</w:t>
      </w:r>
      <w:r w:rsidRPr="005C2257">
        <w:rPr>
          <w:rFonts w:ascii="Arial" w:eastAsia="宋体" w:hAnsi="Arial" w:cs="Arial"/>
          <w:color w:val="4F4F4F"/>
          <w:kern w:val="0"/>
          <w:sz w:val="24"/>
          <w:szCs w:val="24"/>
        </w:rPr>
        <w:t>self attention</w:t>
      </w:r>
      <w:r w:rsidRPr="005C2257">
        <w:rPr>
          <w:rFonts w:ascii="Arial" w:eastAsia="宋体" w:hAnsi="Arial" w:cs="Arial"/>
          <w:color w:val="4F4F4F"/>
          <w:kern w:val="0"/>
          <w:sz w:val="24"/>
          <w:szCs w:val="24"/>
        </w:rPr>
        <w:t>结构与</w:t>
      </w:r>
      <w:r w:rsidRPr="005C2257">
        <w:rPr>
          <w:rFonts w:ascii="Arial" w:eastAsia="宋体" w:hAnsi="Arial" w:cs="Arial"/>
          <w:color w:val="4F4F4F"/>
          <w:kern w:val="0"/>
          <w:sz w:val="24"/>
          <w:szCs w:val="24"/>
        </w:rPr>
        <w:t>cnn</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rnn</w:t>
      </w:r>
      <w:r w:rsidRPr="005C2257">
        <w:rPr>
          <w:rFonts w:ascii="Arial" w:eastAsia="宋体" w:hAnsi="Arial" w:cs="Arial"/>
          <w:color w:val="4F4F4F"/>
          <w:kern w:val="0"/>
          <w:sz w:val="24"/>
          <w:szCs w:val="24"/>
        </w:rPr>
        <w:t>的性能比较，可以看出</w:t>
      </w:r>
      <w:r w:rsidRPr="005C2257">
        <w:rPr>
          <w:rFonts w:ascii="Arial" w:eastAsia="宋体" w:hAnsi="Arial" w:cs="Arial"/>
          <w:color w:val="4F4F4F"/>
          <w:kern w:val="0"/>
          <w:sz w:val="24"/>
          <w:szCs w:val="24"/>
        </w:rPr>
        <w:t>self attention</w:t>
      </w:r>
      <w:r w:rsidRPr="005C2257">
        <w:rPr>
          <w:rFonts w:ascii="Arial" w:eastAsia="宋体" w:hAnsi="Arial" w:cs="Arial"/>
          <w:color w:val="4F4F4F"/>
          <w:kern w:val="0"/>
          <w:sz w:val="24"/>
          <w:szCs w:val="24"/>
        </w:rPr>
        <w:t>还是具有优势的。</w:t>
      </w:r>
    </w:p>
    <w:p w14:paraId="02E72FF1" w14:textId="77777777" w:rsidR="005C2257" w:rsidRPr="005C2257" w:rsidRDefault="005C2257" w:rsidP="005C2257">
      <w:pPr>
        <w:widowControl/>
        <w:shd w:val="clear" w:color="auto" w:fill="FFFFFF"/>
        <w:spacing w:after="240" w:line="390" w:lineRule="atLeast"/>
        <w:rPr>
          <w:rFonts w:ascii="Arial" w:eastAsia="宋体" w:hAnsi="Arial" w:cs="Arial"/>
          <w:color w:val="4F4F4F"/>
          <w:kern w:val="0"/>
          <w:sz w:val="24"/>
          <w:szCs w:val="24"/>
        </w:rPr>
      </w:pPr>
      <w:r w:rsidRPr="005C2257">
        <w:rPr>
          <w:rFonts w:ascii="Arial" w:eastAsia="宋体" w:hAnsi="Arial" w:cs="Arial"/>
          <w:color w:val="4F4F4F"/>
          <w:kern w:val="0"/>
          <w:sz w:val="24"/>
          <w:szCs w:val="24"/>
        </w:rPr>
        <w:t>论文中的东西就说这么多了，下面说我的感想。</w:t>
      </w:r>
      <w:r w:rsidRPr="005C2257">
        <w:rPr>
          <w:rFonts w:ascii="Arial" w:eastAsia="宋体" w:hAnsi="Arial" w:cs="Arial"/>
          <w:color w:val="4F4F4F"/>
          <w:kern w:val="0"/>
          <w:sz w:val="24"/>
          <w:szCs w:val="24"/>
        </w:rPr>
        <w:t> </w:t>
      </w:r>
      <w:r w:rsidRPr="005C2257">
        <w:rPr>
          <w:rFonts w:ascii="Arial" w:eastAsia="宋体" w:hAnsi="Arial" w:cs="Arial"/>
          <w:color w:val="4F4F4F"/>
          <w:kern w:val="0"/>
          <w:sz w:val="24"/>
          <w:szCs w:val="24"/>
        </w:rPr>
        <w:br/>
      </w:r>
      <w:r w:rsidRPr="005C2257">
        <w:rPr>
          <w:rFonts w:ascii="Arial" w:eastAsia="宋体" w:hAnsi="Arial" w:cs="Arial"/>
          <w:color w:val="4F4F4F"/>
          <w:kern w:val="0"/>
          <w:sz w:val="24"/>
          <w:szCs w:val="24"/>
        </w:rPr>
        <w:t>自我感觉谷歌这次放大招了，完全抛弃了</w:t>
      </w:r>
      <w:r w:rsidRPr="005C2257">
        <w:rPr>
          <w:rFonts w:ascii="Arial" w:eastAsia="宋体" w:hAnsi="Arial" w:cs="Arial"/>
          <w:color w:val="4F4F4F"/>
          <w:kern w:val="0"/>
          <w:sz w:val="24"/>
          <w:szCs w:val="24"/>
        </w:rPr>
        <w:t>CNN</w:t>
      </w:r>
      <w:r w:rsidRPr="005C2257">
        <w:rPr>
          <w:rFonts w:ascii="Arial" w:eastAsia="宋体" w:hAnsi="Arial" w:cs="Arial"/>
          <w:color w:val="4F4F4F"/>
          <w:kern w:val="0"/>
          <w:sz w:val="24"/>
          <w:szCs w:val="24"/>
        </w:rPr>
        <w:t>以及</w:t>
      </w:r>
      <w:r w:rsidRPr="005C2257">
        <w:rPr>
          <w:rFonts w:ascii="Arial" w:eastAsia="宋体" w:hAnsi="Arial" w:cs="Arial"/>
          <w:color w:val="4F4F4F"/>
          <w:kern w:val="0"/>
          <w:sz w:val="24"/>
          <w:szCs w:val="24"/>
        </w:rPr>
        <w:t>RNN</w:t>
      </w:r>
      <w:r w:rsidRPr="005C2257">
        <w:rPr>
          <w:rFonts w:ascii="Arial" w:eastAsia="宋体" w:hAnsi="Arial" w:cs="Arial"/>
          <w:color w:val="4F4F4F"/>
          <w:kern w:val="0"/>
          <w:sz w:val="24"/>
          <w:szCs w:val="24"/>
        </w:rPr>
        <w:t>这几年做神经机器翻译的固有思维，仅用了</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来对句子进行编码和解码。从论文后面的附图可以看出该模型已经在很大程度上</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理解</w:t>
      </w:r>
      <w:r w:rsidRPr="005C2257">
        <w:rPr>
          <w:rFonts w:ascii="Arial" w:eastAsia="宋体" w:hAnsi="Arial" w:cs="Arial"/>
          <w:color w:val="4F4F4F"/>
          <w:kern w:val="0"/>
          <w:sz w:val="24"/>
          <w:szCs w:val="24"/>
        </w:rPr>
        <w:t>”</w:t>
      </w:r>
      <w:r w:rsidRPr="005C2257">
        <w:rPr>
          <w:rFonts w:ascii="Arial" w:eastAsia="宋体" w:hAnsi="Arial" w:cs="Arial"/>
          <w:color w:val="4F4F4F"/>
          <w:kern w:val="0"/>
          <w:sz w:val="24"/>
          <w:szCs w:val="24"/>
        </w:rPr>
        <w:t>了句子的意思。也许过一段时间，各种层叠</w:t>
      </w:r>
      <w:r w:rsidRPr="005C2257">
        <w:rPr>
          <w:rFonts w:ascii="Arial" w:eastAsia="宋体" w:hAnsi="Arial" w:cs="Arial"/>
          <w:color w:val="4F4F4F"/>
          <w:kern w:val="0"/>
          <w:sz w:val="24"/>
          <w:szCs w:val="24"/>
        </w:rPr>
        <w:t>attention</w:t>
      </w:r>
      <w:r w:rsidRPr="005C2257">
        <w:rPr>
          <w:rFonts w:ascii="Arial" w:eastAsia="宋体" w:hAnsi="Arial" w:cs="Arial"/>
          <w:color w:val="4F4F4F"/>
          <w:kern w:val="0"/>
          <w:sz w:val="24"/>
          <w:szCs w:val="24"/>
        </w:rPr>
        <w:t>及其变种的模型就会满天飞了，但谷歌无疑开了这样一个好头，就是我们不必对固有的模型抱有很深的执念，尝试各种可能也许会有意想不到的效果。不过话说回来，谁知道这个模型是失败了多少次之后才有的成功呢？</w:t>
      </w:r>
    </w:p>
    <w:p w14:paraId="1B0C49DB" w14:textId="14E120D7" w:rsidR="009C5E72" w:rsidRPr="005C2257" w:rsidRDefault="009C5E72" w:rsidP="00F35110">
      <w:pPr>
        <w:rPr>
          <w:rFonts w:hint="eastAsia"/>
        </w:rPr>
      </w:pPr>
    </w:p>
    <w:sectPr w:rsidR="009C5E72" w:rsidRPr="005C22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78"/>
    <w:rsid w:val="000B6FE9"/>
    <w:rsid w:val="000E20D0"/>
    <w:rsid w:val="00126AA6"/>
    <w:rsid w:val="00154A95"/>
    <w:rsid w:val="00187758"/>
    <w:rsid w:val="00187E78"/>
    <w:rsid w:val="0029236F"/>
    <w:rsid w:val="002A095A"/>
    <w:rsid w:val="002F0450"/>
    <w:rsid w:val="004322F3"/>
    <w:rsid w:val="00491778"/>
    <w:rsid w:val="004D6FA7"/>
    <w:rsid w:val="004E6C5F"/>
    <w:rsid w:val="00510CBE"/>
    <w:rsid w:val="005633D1"/>
    <w:rsid w:val="005C2257"/>
    <w:rsid w:val="007119EF"/>
    <w:rsid w:val="00770973"/>
    <w:rsid w:val="007E406A"/>
    <w:rsid w:val="007E5EF3"/>
    <w:rsid w:val="008F4E99"/>
    <w:rsid w:val="0092369B"/>
    <w:rsid w:val="00930506"/>
    <w:rsid w:val="009A18E8"/>
    <w:rsid w:val="009C5E72"/>
    <w:rsid w:val="00A16FD1"/>
    <w:rsid w:val="00A21602"/>
    <w:rsid w:val="00AB4067"/>
    <w:rsid w:val="00B831F0"/>
    <w:rsid w:val="00BB25BF"/>
    <w:rsid w:val="00C1360B"/>
    <w:rsid w:val="00C269F1"/>
    <w:rsid w:val="00CA5F52"/>
    <w:rsid w:val="00D13860"/>
    <w:rsid w:val="00D77AB3"/>
    <w:rsid w:val="00DD3E55"/>
    <w:rsid w:val="00E5698D"/>
    <w:rsid w:val="00E73D0D"/>
    <w:rsid w:val="00F35110"/>
    <w:rsid w:val="00F81C54"/>
    <w:rsid w:val="00FA5851"/>
    <w:rsid w:val="00FD4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D466"/>
  <w15:chartTrackingRefBased/>
  <w15:docId w15:val="{93CBA4BC-DA69-44C0-B8B5-13E4A627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6C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C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25B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B25BF"/>
    <w:rPr>
      <w:rFonts w:asciiTheme="majorHAnsi" w:eastAsiaTheme="majorEastAsia" w:hAnsiTheme="majorHAnsi" w:cstheme="majorBidi"/>
      <w:b/>
      <w:bCs/>
      <w:sz w:val="32"/>
      <w:szCs w:val="32"/>
    </w:rPr>
  </w:style>
  <w:style w:type="paragraph" w:styleId="a5">
    <w:name w:val="Normal (Web)"/>
    <w:basedOn w:val="a"/>
    <w:uiPriority w:val="99"/>
    <w:semiHidden/>
    <w:unhideWhenUsed/>
    <w:rsid w:val="00154A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E6C5F"/>
    <w:rPr>
      <w:b/>
      <w:bCs/>
      <w:kern w:val="44"/>
      <w:sz w:val="44"/>
      <w:szCs w:val="44"/>
    </w:rPr>
  </w:style>
  <w:style w:type="character" w:customStyle="1" w:styleId="20">
    <w:name w:val="标题 2 字符"/>
    <w:basedOn w:val="a0"/>
    <w:link w:val="2"/>
    <w:uiPriority w:val="9"/>
    <w:rsid w:val="004E6C5F"/>
    <w:rPr>
      <w:rFonts w:asciiTheme="majorHAnsi" w:eastAsiaTheme="majorEastAsia" w:hAnsiTheme="majorHAnsi" w:cstheme="majorBidi"/>
      <w:b/>
      <w:bCs/>
      <w:sz w:val="32"/>
      <w:szCs w:val="32"/>
    </w:rPr>
  </w:style>
  <w:style w:type="character" w:styleId="a6">
    <w:name w:val="Strong"/>
    <w:basedOn w:val="a0"/>
    <w:uiPriority w:val="22"/>
    <w:qFormat/>
    <w:rsid w:val="00FD4836"/>
    <w:rPr>
      <w:b/>
      <w:bCs/>
    </w:rPr>
  </w:style>
  <w:style w:type="character" w:customStyle="1" w:styleId="mi">
    <w:name w:val="mi"/>
    <w:basedOn w:val="a0"/>
    <w:rsid w:val="005C2257"/>
  </w:style>
  <w:style w:type="character" w:customStyle="1" w:styleId="mo">
    <w:name w:val="mo"/>
    <w:basedOn w:val="a0"/>
    <w:rsid w:val="005C2257"/>
  </w:style>
  <w:style w:type="character" w:customStyle="1" w:styleId="mn">
    <w:name w:val="mn"/>
    <w:basedOn w:val="a0"/>
    <w:rsid w:val="005C2257"/>
  </w:style>
  <w:style w:type="character" w:customStyle="1" w:styleId="mjxassistivemathml">
    <w:name w:val="mjx_assistive_mathml"/>
    <w:basedOn w:val="a0"/>
    <w:rsid w:val="005C2257"/>
  </w:style>
  <w:style w:type="character" w:customStyle="1" w:styleId="msqrt">
    <w:name w:val="msqrt"/>
    <w:basedOn w:val="a0"/>
    <w:rsid w:val="005C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2828">
      <w:bodyDiv w:val="1"/>
      <w:marLeft w:val="0"/>
      <w:marRight w:val="0"/>
      <w:marTop w:val="0"/>
      <w:marBottom w:val="0"/>
      <w:divBdr>
        <w:top w:val="none" w:sz="0" w:space="0" w:color="auto"/>
        <w:left w:val="none" w:sz="0" w:space="0" w:color="auto"/>
        <w:bottom w:val="none" w:sz="0" w:space="0" w:color="auto"/>
        <w:right w:val="none" w:sz="0" w:space="0" w:color="auto"/>
      </w:divBdr>
    </w:div>
    <w:div w:id="158036648">
      <w:bodyDiv w:val="1"/>
      <w:marLeft w:val="0"/>
      <w:marRight w:val="0"/>
      <w:marTop w:val="0"/>
      <w:marBottom w:val="0"/>
      <w:divBdr>
        <w:top w:val="none" w:sz="0" w:space="0" w:color="auto"/>
        <w:left w:val="none" w:sz="0" w:space="0" w:color="auto"/>
        <w:bottom w:val="none" w:sz="0" w:space="0" w:color="auto"/>
        <w:right w:val="none" w:sz="0" w:space="0" w:color="auto"/>
      </w:divBdr>
    </w:div>
    <w:div w:id="366612638">
      <w:bodyDiv w:val="1"/>
      <w:marLeft w:val="0"/>
      <w:marRight w:val="0"/>
      <w:marTop w:val="0"/>
      <w:marBottom w:val="0"/>
      <w:divBdr>
        <w:top w:val="none" w:sz="0" w:space="0" w:color="auto"/>
        <w:left w:val="none" w:sz="0" w:space="0" w:color="auto"/>
        <w:bottom w:val="none" w:sz="0" w:space="0" w:color="auto"/>
        <w:right w:val="none" w:sz="0" w:space="0" w:color="auto"/>
      </w:divBdr>
    </w:div>
    <w:div w:id="467357670">
      <w:bodyDiv w:val="1"/>
      <w:marLeft w:val="0"/>
      <w:marRight w:val="0"/>
      <w:marTop w:val="0"/>
      <w:marBottom w:val="0"/>
      <w:divBdr>
        <w:top w:val="none" w:sz="0" w:space="0" w:color="auto"/>
        <w:left w:val="none" w:sz="0" w:space="0" w:color="auto"/>
        <w:bottom w:val="none" w:sz="0" w:space="0" w:color="auto"/>
        <w:right w:val="none" w:sz="0" w:space="0" w:color="auto"/>
      </w:divBdr>
      <w:divsChild>
        <w:div w:id="1267074744">
          <w:marLeft w:val="0"/>
          <w:marRight w:val="0"/>
          <w:marTop w:val="240"/>
          <w:marBottom w:val="240"/>
          <w:divBdr>
            <w:top w:val="none" w:sz="0" w:space="0" w:color="auto"/>
            <w:left w:val="none" w:sz="0" w:space="0" w:color="auto"/>
            <w:bottom w:val="none" w:sz="0" w:space="0" w:color="auto"/>
            <w:right w:val="none" w:sz="0" w:space="0" w:color="auto"/>
          </w:divBdr>
        </w:div>
        <w:div w:id="1014382275">
          <w:marLeft w:val="0"/>
          <w:marRight w:val="0"/>
          <w:marTop w:val="240"/>
          <w:marBottom w:val="240"/>
          <w:divBdr>
            <w:top w:val="none" w:sz="0" w:space="0" w:color="auto"/>
            <w:left w:val="none" w:sz="0" w:space="0" w:color="auto"/>
            <w:bottom w:val="none" w:sz="0" w:space="0" w:color="auto"/>
            <w:right w:val="none" w:sz="0" w:space="0" w:color="auto"/>
          </w:divBdr>
        </w:div>
        <w:div w:id="1739473883">
          <w:marLeft w:val="0"/>
          <w:marRight w:val="0"/>
          <w:marTop w:val="240"/>
          <w:marBottom w:val="240"/>
          <w:divBdr>
            <w:top w:val="none" w:sz="0" w:space="0" w:color="auto"/>
            <w:left w:val="none" w:sz="0" w:space="0" w:color="auto"/>
            <w:bottom w:val="none" w:sz="0" w:space="0" w:color="auto"/>
            <w:right w:val="none" w:sz="0" w:space="0" w:color="auto"/>
          </w:divBdr>
        </w:div>
        <w:div w:id="1252081867">
          <w:marLeft w:val="0"/>
          <w:marRight w:val="0"/>
          <w:marTop w:val="240"/>
          <w:marBottom w:val="240"/>
          <w:divBdr>
            <w:top w:val="none" w:sz="0" w:space="0" w:color="auto"/>
            <w:left w:val="none" w:sz="0" w:space="0" w:color="auto"/>
            <w:bottom w:val="none" w:sz="0" w:space="0" w:color="auto"/>
            <w:right w:val="none" w:sz="0" w:space="0" w:color="auto"/>
          </w:divBdr>
        </w:div>
        <w:div w:id="1453597439">
          <w:marLeft w:val="0"/>
          <w:marRight w:val="0"/>
          <w:marTop w:val="240"/>
          <w:marBottom w:val="240"/>
          <w:divBdr>
            <w:top w:val="none" w:sz="0" w:space="0" w:color="auto"/>
            <w:left w:val="none" w:sz="0" w:space="0" w:color="auto"/>
            <w:bottom w:val="none" w:sz="0" w:space="0" w:color="auto"/>
            <w:right w:val="none" w:sz="0" w:space="0" w:color="auto"/>
          </w:divBdr>
        </w:div>
        <w:div w:id="269512863">
          <w:marLeft w:val="0"/>
          <w:marRight w:val="0"/>
          <w:marTop w:val="240"/>
          <w:marBottom w:val="240"/>
          <w:divBdr>
            <w:top w:val="none" w:sz="0" w:space="0" w:color="auto"/>
            <w:left w:val="none" w:sz="0" w:space="0" w:color="auto"/>
            <w:bottom w:val="none" w:sz="0" w:space="0" w:color="auto"/>
            <w:right w:val="none" w:sz="0" w:space="0" w:color="auto"/>
          </w:divBdr>
        </w:div>
      </w:divsChild>
    </w:div>
    <w:div w:id="472797165">
      <w:bodyDiv w:val="1"/>
      <w:marLeft w:val="0"/>
      <w:marRight w:val="0"/>
      <w:marTop w:val="0"/>
      <w:marBottom w:val="0"/>
      <w:divBdr>
        <w:top w:val="none" w:sz="0" w:space="0" w:color="auto"/>
        <w:left w:val="none" w:sz="0" w:space="0" w:color="auto"/>
        <w:bottom w:val="none" w:sz="0" w:space="0" w:color="auto"/>
        <w:right w:val="none" w:sz="0" w:space="0" w:color="auto"/>
      </w:divBdr>
    </w:div>
    <w:div w:id="21460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E0827-B3C2-4FFD-A764-6980E79A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20</Pages>
  <Words>1565</Words>
  <Characters>8926</Characters>
  <Application>Microsoft Office Word</Application>
  <DocSecurity>0</DocSecurity>
  <Lines>74</Lines>
  <Paragraphs>20</Paragraphs>
  <ScaleCrop>false</ScaleCrop>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空羽君の剑</dc:creator>
  <cp:keywords/>
  <dc:description/>
  <cp:lastModifiedBy>空羽君の剑</cp:lastModifiedBy>
  <cp:revision>37</cp:revision>
  <dcterms:created xsi:type="dcterms:W3CDTF">2018-03-25T05:55:00Z</dcterms:created>
  <dcterms:modified xsi:type="dcterms:W3CDTF">2018-03-25T08:42:00Z</dcterms:modified>
</cp:coreProperties>
</file>