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9EA83" w14:textId="0BBB8778" w:rsidR="007549B8" w:rsidRDefault="00DF4682" w:rsidP="00DF4682">
      <w:pPr>
        <w:pStyle w:val="Titre"/>
      </w:pPr>
      <w:r>
        <w:t>DJP – Immersion narrative</w:t>
      </w:r>
    </w:p>
    <w:p w14:paraId="67953980" w14:textId="38283373" w:rsidR="00DF4682" w:rsidRDefault="00DF4682" w:rsidP="00DF4682">
      <w:pPr>
        <w:pStyle w:val="Sous-titre"/>
      </w:pPr>
      <w:r>
        <w:t>Contenus Moodle</w:t>
      </w:r>
    </w:p>
    <w:sdt>
      <w:sdtPr>
        <w:rPr>
          <w:rFonts w:asciiTheme="minorHAnsi" w:eastAsiaTheme="minorHAnsi" w:hAnsiTheme="minorHAnsi" w:cstheme="minorBidi"/>
          <w:b w:val="0"/>
          <w:bCs w:val="0"/>
          <w:color w:val="auto"/>
          <w:kern w:val="2"/>
          <w:sz w:val="24"/>
          <w:szCs w:val="24"/>
          <w:lang w:eastAsia="en-US"/>
          <w14:ligatures w14:val="standardContextual"/>
        </w:rPr>
        <w:id w:val="-992488427"/>
        <w:docPartObj>
          <w:docPartGallery w:val="Table of Contents"/>
          <w:docPartUnique/>
        </w:docPartObj>
      </w:sdtPr>
      <w:sdtEndPr>
        <w:rPr>
          <w:noProof/>
        </w:rPr>
      </w:sdtEndPr>
      <w:sdtContent>
        <w:p w14:paraId="0D545A9E" w14:textId="67A396BB" w:rsidR="00516933" w:rsidRDefault="00516933">
          <w:pPr>
            <w:pStyle w:val="En-ttedetabledesmatires"/>
          </w:pPr>
          <w:r>
            <w:t>Table des matières</w:t>
          </w:r>
        </w:p>
        <w:p w14:paraId="1F061463" w14:textId="2591C9DF" w:rsidR="00C75B28" w:rsidRDefault="00516933">
          <w:pPr>
            <w:pStyle w:val="TM1"/>
            <w:tabs>
              <w:tab w:val="right" w:leader="dot" w:pos="9062"/>
            </w:tabs>
            <w:rPr>
              <w:rFonts w:eastAsiaTheme="minorEastAsia"/>
              <w:b w:val="0"/>
              <w:bCs w:val="0"/>
              <w:i w:val="0"/>
              <w:iCs w:val="0"/>
              <w:noProof/>
              <w:lang w:eastAsia="fr-FR"/>
            </w:rPr>
          </w:pPr>
          <w:r>
            <w:rPr>
              <w:b w:val="0"/>
              <w:bCs w:val="0"/>
            </w:rPr>
            <w:fldChar w:fldCharType="begin"/>
          </w:r>
          <w:r>
            <w:instrText>TOC \o "1-3" \h \z \u</w:instrText>
          </w:r>
          <w:r>
            <w:rPr>
              <w:b w:val="0"/>
              <w:bCs w:val="0"/>
            </w:rPr>
            <w:fldChar w:fldCharType="separate"/>
          </w:r>
          <w:hyperlink w:anchor="_Toc164435296" w:history="1">
            <w:r w:rsidR="00C75B28" w:rsidRPr="00847291">
              <w:rPr>
                <w:rStyle w:val="Lienhypertexte"/>
                <w:noProof/>
              </w:rPr>
              <w:t>Immersion narrative, livre-jeu – quèsaco</w:t>
            </w:r>
            <w:r w:rsidR="00C75B28">
              <w:rPr>
                <w:noProof/>
                <w:webHidden/>
              </w:rPr>
              <w:tab/>
            </w:r>
            <w:r w:rsidR="00C75B28">
              <w:rPr>
                <w:noProof/>
                <w:webHidden/>
              </w:rPr>
              <w:fldChar w:fldCharType="begin"/>
            </w:r>
            <w:r w:rsidR="00C75B28">
              <w:rPr>
                <w:noProof/>
                <w:webHidden/>
              </w:rPr>
              <w:instrText xml:space="preserve"> PAGEREF _Toc164435296 \h </w:instrText>
            </w:r>
            <w:r w:rsidR="00C75B28">
              <w:rPr>
                <w:noProof/>
                <w:webHidden/>
              </w:rPr>
            </w:r>
            <w:r w:rsidR="00C75B28">
              <w:rPr>
                <w:noProof/>
                <w:webHidden/>
              </w:rPr>
              <w:fldChar w:fldCharType="separate"/>
            </w:r>
            <w:r w:rsidR="00C75B28">
              <w:rPr>
                <w:noProof/>
                <w:webHidden/>
              </w:rPr>
              <w:t>3</w:t>
            </w:r>
            <w:r w:rsidR="00C75B28">
              <w:rPr>
                <w:noProof/>
                <w:webHidden/>
              </w:rPr>
              <w:fldChar w:fldCharType="end"/>
            </w:r>
          </w:hyperlink>
        </w:p>
        <w:p w14:paraId="4748D89B" w14:textId="782DB1CA" w:rsidR="00C75B28" w:rsidRDefault="00C75B28">
          <w:pPr>
            <w:pStyle w:val="TM2"/>
            <w:tabs>
              <w:tab w:val="right" w:leader="dot" w:pos="9062"/>
            </w:tabs>
            <w:rPr>
              <w:rFonts w:eastAsiaTheme="minorEastAsia"/>
              <w:b w:val="0"/>
              <w:bCs w:val="0"/>
              <w:noProof/>
              <w:sz w:val="24"/>
              <w:szCs w:val="24"/>
              <w:lang w:eastAsia="fr-FR"/>
            </w:rPr>
          </w:pPr>
          <w:hyperlink w:anchor="_Toc164435297" w:history="1">
            <w:r w:rsidRPr="00847291">
              <w:rPr>
                <w:rStyle w:val="Lienhypertexte"/>
                <w:noProof/>
              </w:rPr>
              <w:t>Introduction</w:t>
            </w:r>
            <w:r>
              <w:rPr>
                <w:noProof/>
                <w:webHidden/>
              </w:rPr>
              <w:tab/>
            </w:r>
            <w:r>
              <w:rPr>
                <w:noProof/>
                <w:webHidden/>
              </w:rPr>
              <w:fldChar w:fldCharType="begin"/>
            </w:r>
            <w:r>
              <w:rPr>
                <w:noProof/>
                <w:webHidden/>
              </w:rPr>
              <w:instrText xml:space="preserve"> PAGEREF _Toc164435297 \h </w:instrText>
            </w:r>
            <w:r>
              <w:rPr>
                <w:noProof/>
                <w:webHidden/>
              </w:rPr>
            </w:r>
            <w:r>
              <w:rPr>
                <w:noProof/>
                <w:webHidden/>
              </w:rPr>
              <w:fldChar w:fldCharType="separate"/>
            </w:r>
            <w:r>
              <w:rPr>
                <w:noProof/>
                <w:webHidden/>
              </w:rPr>
              <w:t>3</w:t>
            </w:r>
            <w:r>
              <w:rPr>
                <w:noProof/>
                <w:webHidden/>
              </w:rPr>
              <w:fldChar w:fldCharType="end"/>
            </w:r>
          </w:hyperlink>
        </w:p>
        <w:p w14:paraId="50AA8674" w14:textId="526E8F4D" w:rsidR="00C75B28" w:rsidRDefault="00C75B28">
          <w:pPr>
            <w:pStyle w:val="TM2"/>
            <w:tabs>
              <w:tab w:val="right" w:leader="dot" w:pos="9062"/>
            </w:tabs>
            <w:rPr>
              <w:rFonts w:eastAsiaTheme="minorEastAsia"/>
              <w:b w:val="0"/>
              <w:bCs w:val="0"/>
              <w:noProof/>
              <w:sz w:val="24"/>
              <w:szCs w:val="24"/>
              <w:lang w:eastAsia="fr-FR"/>
            </w:rPr>
          </w:pPr>
          <w:hyperlink w:anchor="_Toc164435298" w:history="1">
            <w:r w:rsidRPr="00847291">
              <w:rPr>
                <w:rStyle w:val="Lienhypertexte"/>
                <w:noProof/>
              </w:rPr>
              <w:t>Définition des notions</w:t>
            </w:r>
            <w:r>
              <w:rPr>
                <w:noProof/>
                <w:webHidden/>
              </w:rPr>
              <w:tab/>
            </w:r>
            <w:r>
              <w:rPr>
                <w:noProof/>
                <w:webHidden/>
              </w:rPr>
              <w:fldChar w:fldCharType="begin"/>
            </w:r>
            <w:r>
              <w:rPr>
                <w:noProof/>
                <w:webHidden/>
              </w:rPr>
              <w:instrText xml:space="preserve"> PAGEREF _Toc164435298 \h </w:instrText>
            </w:r>
            <w:r>
              <w:rPr>
                <w:noProof/>
                <w:webHidden/>
              </w:rPr>
            </w:r>
            <w:r>
              <w:rPr>
                <w:noProof/>
                <w:webHidden/>
              </w:rPr>
              <w:fldChar w:fldCharType="separate"/>
            </w:r>
            <w:r>
              <w:rPr>
                <w:noProof/>
                <w:webHidden/>
              </w:rPr>
              <w:t>3</w:t>
            </w:r>
            <w:r>
              <w:rPr>
                <w:noProof/>
                <w:webHidden/>
              </w:rPr>
              <w:fldChar w:fldCharType="end"/>
            </w:r>
          </w:hyperlink>
        </w:p>
        <w:p w14:paraId="38F4E94E" w14:textId="2FBDE911" w:rsidR="00C75B28" w:rsidRDefault="00C75B28">
          <w:pPr>
            <w:pStyle w:val="TM2"/>
            <w:tabs>
              <w:tab w:val="right" w:leader="dot" w:pos="9062"/>
            </w:tabs>
            <w:rPr>
              <w:rFonts w:eastAsiaTheme="minorEastAsia"/>
              <w:b w:val="0"/>
              <w:bCs w:val="0"/>
              <w:noProof/>
              <w:sz w:val="24"/>
              <w:szCs w:val="24"/>
              <w:lang w:eastAsia="fr-FR"/>
            </w:rPr>
          </w:pPr>
          <w:hyperlink w:anchor="_Toc164435299" w:history="1">
            <w:r w:rsidRPr="00847291">
              <w:rPr>
                <w:rStyle w:val="Lienhypertexte"/>
                <w:noProof/>
              </w:rPr>
              <w:t>Mécanismes des HDVELH</w:t>
            </w:r>
            <w:r>
              <w:rPr>
                <w:noProof/>
                <w:webHidden/>
              </w:rPr>
              <w:tab/>
            </w:r>
            <w:r>
              <w:rPr>
                <w:noProof/>
                <w:webHidden/>
              </w:rPr>
              <w:fldChar w:fldCharType="begin"/>
            </w:r>
            <w:r>
              <w:rPr>
                <w:noProof/>
                <w:webHidden/>
              </w:rPr>
              <w:instrText xml:space="preserve"> PAGEREF _Toc164435299 \h </w:instrText>
            </w:r>
            <w:r>
              <w:rPr>
                <w:noProof/>
                <w:webHidden/>
              </w:rPr>
            </w:r>
            <w:r>
              <w:rPr>
                <w:noProof/>
                <w:webHidden/>
              </w:rPr>
              <w:fldChar w:fldCharType="separate"/>
            </w:r>
            <w:r>
              <w:rPr>
                <w:noProof/>
                <w:webHidden/>
              </w:rPr>
              <w:t>3</w:t>
            </w:r>
            <w:r>
              <w:rPr>
                <w:noProof/>
                <w:webHidden/>
              </w:rPr>
              <w:fldChar w:fldCharType="end"/>
            </w:r>
          </w:hyperlink>
        </w:p>
        <w:p w14:paraId="26A73505" w14:textId="1F887058" w:rsidR="00C75B28" w:rsidRDefault="00C75B28">
          <w:pPr>
            <w:pStyle w:val="TM2"/>
            <w:tabs>
              <w:tab w:val="right" w:leader="dot" w:pos="9062"/>
            </w:tabs>
            <w:rPr>
              <w:rFonts w:eastAsiaTheme="minorEastAsia"/>
              <w:b w:val="0"/>
              <w:bCs w:val="0"/>
              <w:noProof/>
              <w:sz w:val="24"/>
              <w:szCs w:val="24"/>
              <w:lang w:eastAsia="fr-FR"/>
            </w:rPr>
          </w:pPr>
          <w:hyperlink w:anchor="_Toc164435300" w:history="1">
            <w:r w:rsidRPr="00847291">
              <w:rPr>
                <w:rStyle w:val="Lienhypertexte"/>
                <w:noProof/>
              </w:rPr>
              <w:t>Immersion narrative et engagement pédagogique</w:t>
            </w:r>
            <w:r>
              <w:rPr>
                <w:noProof/>
                <w:webHidden/>
              </w:rPr>
              <w:tab/>
            </w:r>
            <w:r>
              <w:rPr>
                <w:noProof/>
                <w:webHidden/>
              </w:rPr>
              <w:fldChar w:fldCharType="begin"/>
            </w:r>
            <w:r>
              <w:rPr>
                <w:noProof/>
                <w:webHidden/>
              </w:rPr>
              <w:instrText xml:space="preserve"> PAGEREF _Toc164435300 \h </w:instrText>
            </w:r>
            <w:r>
              <w:rPr>
                <w:noProof/>
                <w:webHidden/>
              </w:rPr>
            </w:r>
            <w:r>
              <w:rPr>
                <w:noProof/>
                <w:webHidden/>
              </w:rPr>
              <w:fldChar w:fldCharType="separate"/>
            </w:r>
            <w:r>
              <w:rPr>
                <w:noProof/>
                <w:webHidden/>
              </w:rPr>
              <w:t>3</w:t>
            </w:r>
            <w:r>
              <w:rPr>
                <w:noProof/>
                <w:webHidden/>
              </w:rPr>
              <w:fldChar w:fldCharType="end"/>
            </w:r>
          </w:hyperlink>
        </w:p>
        <w:p w14:paraId="77A9D8EE" w14:textId="255894FA" w:rsidR="00C75B28" w:rsidRDefault="00C75B28">
          <w:pPr>
            <w:pStyle w:val="TM2"/>
            <w:tabs>
              <w:tab w:val="right" w:leader="dot" w:pos="9062"/>
            </w:tabs>
            <w:rPr>
              <w:rFonts w:eastAsiaTheme="minorEastAsia"/>
              <w:b w:val="0"/>
              <w:bCs w:val="0"/>
              <w:noProof/>
              <w:sz w:val="24"/>
              <w:szCs w:val="24"/>
              <w:lang w:eastAsia="fr-FR"/>
            </w:rPr>
          </w:pPr>
          <w:hyperlink w:anchor="_Toc164435301" w:history="1">
            <w:r w:rsidRPr="00847291">
              <w:rPr>
                <w:rStyle w:val="Lienhypertexte"/>
                <w:noProof/>
              </w:rPr>
              <w:t>Avantages des HDVELH dans l’enseignement</w:t>
            </w:r>
            <w:r>
              <w:rPr>
                <w:noProof/>
                <w:webHidden/>
              </w:rPr>
              <w:tab/>
            </w:r>
            <w:r>
              <w:rPr>
                <w:noProof/>
                <w:webHidden/>
              </w:rPr>
              <w:fldChar w:fldCharType="begin"/>
            </w:r>
            <w:r>
              <w:rPr>
                <w:noProof/>
                <w:webHidden/>
              </w:rPr>
              <w:instrText xml:space="preserve"> PAGEREF _Toc164435301 \h </w:instrText>
            </w:r>
            <w:r>
              <w:rPr>
                <w:noProof/>
                <w:webHidden/>
              </w:rPr>
            </w:r>
            <w:r>
              <w:rPr>
                <w:noProof/>
                <w:webHidden/>
              </w:rPr>
              <w:fldChar w:fldCharType="separate"/>
            </w:r>
            <w:r>
              <w:rPr>
                <w:noProof/>
                <w:webHidden/>
              </w:rPr>
              <w:t>4</w:t>
            </w:r>
            <w:r>
              <w:rPr>
                <w:noProof/>
                <w:webHidden/>
              </w:rPr>
              <w:fldChar w:fldCharType="end"/>
            </w:r>
          </w:hyperlink>
        </w:p>
        <w:p w14:paraId="49F413AD" w14:textId="58F3ED7C" w:rsidR="00C75B28" w:rsidRDefault="00C75B28">
          <w:pPr>
            <w:pStyle w:val="TM2"/>
            <w:tabs>
              <w:tab w:val="right" w:leader="dot" w:pos="9062"/>
            </w:tabs>
            <w:rPr>
              <w:rFonts w:eastAsiaTheme="minorEastAsia"/>
              <w:b w:val="0"/>
              <w:bCs w:val="0"/>
              <w:noProof/>
              <w:sz w:val="24"/>
              <w:szCs w:val="24"/>
              <w:lang w:eastAsia="fr-FR"/>
            </w:rPr>
          </w:pPr>
          <w:hyperlink w:anchor="_Toc164435302" w:history="1">
            <w:r w:rsidRPr="00847291">
              <w:rPr>
                <w:rStyle w:val="Lienhypertexte"/>
                <w:noProof/>
              </w:rPr>
              <w:t>Défis et limites</w:t>
            </w:r>
            <w:r>
              <w:rPr>
                <w:noProof/>
                <w:webHidden/>
              </w:rPr>
              <w:tab/>
            </w:r>
            <w:r>
              <w:rPr>
                <w:noProof/>
                <w:webHidden/>
              </w:rPr>
              <w:fldChar w:fldCharType="begin"/>
            </w:r>
            <w:r>
              <w:rPr>
                <w:noProof/>
                <w:webHidden/>
              </w:rPr>
              <w:instrText xml:space="preserve"> PAGEREF _Toc164435302 \h </w:instrText>
            </w:r>
            <w:r>
              <w:rPr>
                <w:noProof/>
                <w:webHidden/>
              </w:rPr>
            </w:r>
            <w:r>
              <w:rPr>
                <w:noProof/>
                <w:webHidden/>
              </w:rPr>
              <w:fldChar w:fldCharType="separate"/>
            </w:r>
            <w:r>
              <w:rPr>
                <w:noProof/>
                <w:webHidden/>
              </w:rPr>
              <w:t>4</w:t>
            </w:r>
            <w:r>
              <w:rPr>
                <w:noProof/>
                <w:webHidden/>
              </w:rPr>
              <w:fldChar w:fldCharType="end"/>
            </w:r>
          </w:hyperlink>
        </w:p>
        <w:p w14:paraId="33A3BF5F" w14:textId="01F76EAD" w:rsidR="00C75B28" w:rsidRDefault="00C75B28">
          <w:pPr>
            <w:pStyle w:val="TM3"/>
            <w:tabs>
              <w:tab w:val="right" w:leader="dot" w:pos="9062"/>
            </w:tabs>
            <w:rPr>
              <w:rFonts w:eastAsiaTheme="minorEastAsia"/>
              <w:noProof/>
              <w:sz w:val="24"/>
              <w:szCs w:val="24"/>
              <w:lang w:eastAsia="fr-FR"/>
            </w:rPr>
          </w:pPr>
          <w:hyperlink w:anchor="_Toc164435303" w:history="1">
            <w:r w:rsidRPr="00847291">
              <w:rPr>
                <w:rStyle w:val="Lienhypertexte"/>
                <w:noProof/>
              </w:rPr>
              <w:t>Cliquez ici pour découvrir les limites et faiblesses des jeux éducatifs</w:t>
            </w:r>
            <w:r>
              <w:rPr>
                <w:noProof/>
                <w:webHidden/>
              </w:rPr>
              <w:tab/>
            </w:r>
            <w:r>
              <w:rPr>
                <w:noProof/>
                <w:webHidden/>
              </w:rPr>
              <w:fldChar w:fldCharType="begin"/>
            </w:r>
            <w:r>
              <w:rPr>
                <w:noProof/>
                <w:webHidden/>
              </w:rPr>
              <w:instrText xml:space="preserve"> PAGEREF _Toc164435303 \h </w:instrText>
            </w:r>
            <w:r>
              <w:rPr>
                <w:noProof/>
                <w:webHidden/>
              </w:rPr>
            </w:r>
            <w:r>
              <w:rPr>
                <w:noProof/>
                <w:webHidden/>
              </w:rPr>
              <w:fldChar w:fldCharType="separate"/>
            </w:r>
            <w:r>
              <w:rPr>
                <w:noProof/>
                <w:webHidden/>
              </w:rPr>
              <w:t>4</w:t>
            </w:r>
            <w:r>
              <w:rPr>
                <w:noProof/>
                <w:webHidden/>
              </w:rPr>
              <w:fldChar w:fldCharType="end"/>
            </w:r>
          </w:hyperlink>
        </w:p>
        <w:p w14:paraId="2BF16C17" w14:textId="664B0CCC" w:rsidR="00C75B28" w:rsidRDefault="00C75B28">
          <w:pPr>
            <w:pStyle w:val="TM3"/>
            <w:tabs>
              <w:tab w:val="right" w:leader="dot" w:pos="9062"/>
            </w:tabs>
            <w:rPr>
              <w:rFonts w:eastAsiaTheme="minorEastAsia"/>
              <w:noProof/>
              <w:sz w:val="24"/>
              <w:szCs w:val="24"/>
              <w:lang w:eastAsia="fr-FR"/>
            </w:rPr>
          </w:pPr>
          <w:hyperlink w:anchor="_Toc164435304" w:history="1">
            <w:r w:rsidRPr="00847291">
              <w:rPr>
                <w:rStyle w:val="Lienhypertexte"/>
                <w:noProof/>
              </w:rPr>
              <w:t>La fonction première des élément ludiques (engager et motiver) est perdue.</w:t>
            </w:r>
            <w:r>
              <w:rPr>
                <w:noProof/>
                <w:webHidden/>
              </w:rPr>
              <w:tab/>
            </w:r>
            <w:r>
              <w:rPr>
                <w:noProof/>
                <w:webHidden/>
              </w:rPr>
              <w:fldChar w:fldCharType="begin"/>
            </w:r>
            <w:r>
              <w:rPr>
                <w:noProof/>
                <w:webHidden/>
              </w:rPr>
              <w:instrText xml:space="preserve"> PAGEREF _Toc164435304 \h </w:instrText>
            </w:r>
            <w:r>
              <w:rPr>
                <w:noProof/>
                <w:webHidden/>
              </w:rPr>
            </w:r>
            <w:r>
              <w:rPr>
                <w:noProof/>
                <w:webHidden/>
              </w:rPr>
              <w:fldChar w:fldCharType="separate"/>
            </w:r>
            <w:r>
              <w:rPr>
                <w:noProof/>
                <w:webHidden/>
              </w:rPr>
              <w:t>4</w:t>
            </w:r>
            <w:r>
              <w:rPr>
                <w:noProof/>
                <w:webHidden/>
              </w:rPr>
              <w:fldChar w:fldCharType="end"/>
            </w:r>
          </w:hyperlink>
        </w:p>
        <w:p w14:paraId="67CC7A41" w14:textId="3809E5E8" w:rsidR="00C75B28" w:rsidRDefault="00C75B28">
          <w:pPr>
            <w:pStyle w:val="TM3"/>
            <w:tabs>
              <w:tab w:val="right" w:leader="dot" w:pos="9062"/>
            </w:tabs>
            <w:rPr>
              <w:rFonts w:eastAsiaTheme="minorEastAsia"/>
              <w:noProof/>
              <w:sz w:val="24"/>
              <w:szCs w:val="24"/>
              <w:lang w:eastAsia="fr-FR"/>
            </w:rPr>
          </w:pPr>
          <w:hyperlink w:anchor="_Toc164435305" w:history="1">
            <w:r w:rsidRPr="00847291">
              <w:rPr>
                <w:rStyle w:val="Lienhypertexte"/>
                <w:noProof/>
              </w:rPr>
              <w:t>L’apprentissage est freiné par les élément ludiques, au lieu d’être favorisé.  Comment éviter ces écueils ?</w:t>
            </w:r>
            <w:r>
              <w:rPr>
                <w:noProof/>
                <w:webHidden/>
              </w:rPr>
              <w:tab/>
            </w:r>
            <w:r>
              <w:rPr>
                <w:noProof/>
                <w:webHidden/>
              </w:rPr>
              <w:fldChar w:fldCharType="begin"/>
            </w:r>
            <w:r>
              <w:rPr>
                <w:noProof/>
                <w:webHidden/>
              </w:rPr>
              <w:instrText xml:space="preserve"> PAGEREF _Toc164435305 \h </w:instrText>
            </w:r>
            <w:r>
              <w:rPr>
                <w:noProof/>
                <w:webHidden/>
              </w:rPr>
            </w:r>
            <w:r>
              <w:rPr>
                <w:noProof/>
                <w:webHidden/>
              </w:rPr>
              <w:fldChar w:fldCharType="separate"/>
            </w:r>
            <w:r>
              <w:rPr>
                <w:noProof/>
                <w:webHidden/>
              </w:rPr>
              <w:t>4</w:t>
            </w:r>
            <w:r>
              <w:rPr>
                <w:noProof/>
                <w:webHidden/>
              </w:rPr>
              <w:fldChar w:fldCharType="end"/>
            </w:r>
          </w:hyperlink>
        </w:p>
        <w:p w14:paraId="2A7B0FE4" w14:textId="68CCCF54" w:rsidR="00C75B28" w:rsidRDefault="00C75B28">
          <w:pPr>
            <w:pStyle w:val="TM2"/>
            <w:tabs>
              <w:tab w:val="right" w:leader="dot" w:pos="9062"/>
            </w:tabs>
            <w:rPr>
              <w:rFonts w:eastAsiaTheme="minorEastAsia"/>
              <w:b w:val="0"/>
              <w:bCs w:val="0"/>
              <w:noProof/>
              <w:sz w:val="24"/>
              <w:szCs w:val="24"/>
              <w:lang w:eastAsia="fr-FR"/>
            </w:rPr>
          </w:pPr>
          <w:hyperlink w:anchor="_Toc164435306" w:history="1">
            <w:r w:rsidRPr="00847291">
              <w:rPr>
                <w:rStyle w:val="Lienhypertexte"/>
                <w:noProof/>
              </w:rPr>
              <w:t>Exemples pratiques et applications</w:t>
            </w:r>
            <w:r>
              <w:rPr>
                <w:noProof/>
                <w:webHidden/>
              </w:rPr>
              <w:tab/>
            </w:r>
            <w:r>
              <w:rPr>
                <w:noProof/>
                <w:webHidden/>
              </w:rPr>
              <w:fldChar w:fldCharType="begin"/>
            </w:r>
            <w:r>
              <w:rPr>
                <w:noProof/>
                <w:webHidden/>
              </w:rPr>
              <w:instrText xml:space="preserve"> PAGEREF _Toc164435306 \h </w:instrText>
            </w:r>
            <w:r>
              <w:rPr>
                <w:noProof/>
                <w:webHidden/>
              </w:rPr>
            </w:r>
            <w:r>
              <w:rPr>
                <w:noProof/>
                <w:webHidden/>
              </w:rPr>
              <w:fldChar w:fldCharType="separate"/>
            </w:r>
            <w:r>
              <w:rPr>
                <w:noProof/>
                <w:webHidden/>
              </w:rPr>
              <w:t>5</w:t>
            </w:r>
            <w:r>
              <w:rPr>
                <w:noProof/>
                <w:webHidden/>
              </w:rPr>
              <w:fldChar w:fldCharType="end"/>
            </w:r>
          </w:hyperlink>
        </w:p>
        <w:p w14:paraId="4E1D7678" w14:textId="2E0CA958" w:rsidR="00C75B28" w:rsidRDefault="00C75B28">
          <w:pPr>
            <w:pStyle w:val="TM2"/>
            <w:tabs>
              <w:tab w:val="right" w:leader="dot" w:pos="9062"/>
            </w:tabs>
            <w:rPr>
              <w:rFonts w:eastAsiaTheme="minorEastAsia"/>
              <w:b w:val="0"/>
              <w:bCs w:val="0"/>
              <w:noProof/>
              <w:sz w:val="24"/>
              <w:szCs w:val="24"/>
              <w:lang w:eastAsia="fr-FR"/>
            </w:rPr>
          </w:pPr>
          <w:hyperlink w:anchor="_Toc164435307" w:history="1">
            <w:r w:rsidRPr="00847291">
              <w:rPr>
                <w:rStyle w:val="Lienhypertexte"/>
                <w:noProof/>
              </w:rPr>
              <w:t>Bonus : pourquoi utiliser le jeu comme moyen de générer de l'apprentissage ?</w:t>
            </w:r>
            <w:r>
              <w:rPr>
                <w:noProof/>
                <w:webHidden/>
              </w:rPr>
              <w:tab/>
            </w:r>
            <w:r>
              <w:rPr>
                <w:noProof/>
                <w:webHidden/>
              </w:rPr>
              <w:fldChar w:fldCharType="begin"/>
            </w:r>
            <w:r>
              <w:rPr>
                <w:noProof/>
                <w:webHidden/>
              </w:rPr>
              <w:instrText xml:space="preserve"> PAGEREF _Toc164435307 \h </w:instrText>
            </w:r>
            <w:r>
              <w:rPr>
                <w:noProof/>
                <w:webHidden/>
              </w:rPr>
            </w:r>
            <w:r>
              <w:rPr>
                <w:noProof/>
                <w:webHidden/>
              </w:rPr>
              <w:fldChar w:fldCharType="separate"/>
            </w:r>
            <w:r>
              <w:rPr>
                <w:noProof/>
                <w:webHidden/>
              </w:rPr>
              <w:t>5</w:t>
            </w:r>
            <w:r>
              <w:rPr>
                <w:noProof/>
                <w:webHidden/>
              </w:rPr>
              <w:fldChar w:fldCharType="end"/>
            </w:r>
          </w:hyperlink>
        </w:p>
        <w:p w14:paraId="5B56AEDC" w14:textId="092FD270" w:rsidR="00C75B28" w:rsidRDefault="00C75B28">
          <w:pPr>
            <w:pStyle w:val="TM1"/>
            <w:tabs>
              <w:tab w:val="right" w:leader="dot" w:pos="9062"/>
            </w:tabs>
            <w:rPr>
              <w:rFonts w:eastAsiaTheme="minorEastAsia"/>
              <w:b w:val="0"/>
              <w:bCs w:val="0"/>
              <w:i w:val="0"/>
              <w:iCs w:val="0"/>
              <w:noProof/>
              <w:lang w:eastAsia="fr-FR"/>
            </w:rPr>
          </w:pPr>
          <w:hyperlink w:anchor="_Toc164435308" w:history="1">
            <w:r w:rsidRPr="00847291">
              <w:rPr>
                <w:rStyle w:val="Lienhypertexte"/>
                <w:noProof/>
              </w:rPr>
              <w:t>Théories d'apprentissage et méthodes pédagogiques</w:t>
            </w:r>
            <w:r>
              <w:rPr>
                <w:noProof/>
                <w:webHidden/>
              </w:rPr>
              <w:tab/>
            </w:r>
            <w:r>
              <w:rPr>
                <w:noProof/>
                <w:webHidden/>
              </w:rPr>
              <w:fldChar w:fldCharType="begin"/>
            </w:r>
            <w:r>
              <w:rPr>
                <w:noProof/>
                <w:webHidden/>
              </w:rPr>
              <w:instrText xml:space="preserve"> PAGEREF _Toc164435308 \h </w:instrText>
            </w:r>
            <w:r>
              <w:rPr>
                <w:noProof/>
                <w:webHidden/>
              </w:rPr>
            </w:r>
            <w:r>
              <w:rPr>
                <w:noProof/>
                <w:webHidden/>
              </w:rPr>
              <w:fldChar w:fldCharType="separate"/>
            </w:r>
            <w:r>
              <w:rPr>
                <w:noProof/>
                <w:webHidden/>
              </w:rPr>
              <w:t>7</w:t>
            </w:r>
            <w:r>
              <w:rPr>
                <w:noProof/>
                <w:webHidden/>
              </w:rPr>
              <w:fldChar w:fldCharType="end"/>
            </w:r>
          </w:hyperlink>
        </w:p>
        <w:p w14:paraId="277F22E3" w14:textId="7A1A42F4" w:rsidR="00C75B28" w:rsidRDefault="00C75B28">
          <w:pPr>
            <w:pStyle w:val="TM2"/>
            <w:tabs>
              <w:tab w:val="right" w:leader="dot" w:pos="9062"/>
            </w:tabs>
            <w:rPr>
              <w:rFonts w:eastAsiaTheme="minorEastAsia"/>
              <w:b w:val="0"/>
              <w:bCs w:val="0"/>
              <w:noProof/>
              <w:sz w:val="24"/>
              <w:szCs w:val="24"/>
              <w:lang w:eastAsia="fr-FR"/>
            </w:rPr>
          </w:pPr>
          <w:hyperlink w:anchor="_Toc164435309" w:history="1">
            <w:r w:rsidRPr="00847291">
              <w:rPr>
                <w:rStyle w:val="Lienhypertexte"/>
                <w:noProof/>
              </w:rPr>
              <w:t>Besoin identifié</w:t>
            </w:r>
            <w:r>
              <w:rPr>
                <w:noProof/>
                <w:webHidden/>
              </w:rPr>
              <w:tab/>
            </w:r>
            <w:r>
              <w:rPr>
                <w:noProof/>
                <w:webHidden/>
              </w:rPr>
              <w:fldChar w:fldCharType="begin"/>
            </w:r>
            <w:r>
              <w:rPr>
                <w:noProof/>
                <w:webHidden/>
              </w:rPr>
              <w:instrText xml:space="preserve"> PAGEREF _Toc164435309 \h </w:instrText>
            </w:r>
            <w:r>
              <w:rPr>
                <w:noProof/>
                <w:webHidden/>
              </w:rPr>
            </w:r>
            <w:r>
              <w:rPr>
                <w:noProof/>
                <w:webHidden/>
              </w:rPr>
              <w:fldChar w:fldCharType="separate"/>
            </w:r>
            <w:r>
              <w:rPr>
                <w:noProof/>
                <w:webHidden/>
              </w:rPr>
              <w:t>7</w:t>
            </w:r>
            <w:r>
              <w:rPr>
                <w:noProof/>
                <w:webHidden/>
              </w:rPr>
              <w:fldChar w:fldCharType="end"/>
            </w:r>
          </w:hyperlink>
        </w:p>
        <w:p w14:paraId="536A26B2" w14:textId="25BA24D7" w:rsidR="00C75B28" w:rsidRDefault="00C75B28">
          <w:pPr>
            <w:pStyle w:val="TM2"/>
            <w:tabs>
              <w:tab w:val="right" w:leader="dot" w:pos="9062"/>
            </w:tabs>
            <w:rPr>
              <w:rFonts w:eastAsiaTheme="minorEastAsia"/>
              <w:b w:val="0"/>
              <w:bCs w:val="0"/>
              <w:noProof/>
              <w:sz w:val="24"/>
              <w:szCs w:val="24"/>
              <w:lang w:eastAsia="fr-FR"/>
            </w:rPr>
          </w:pPr>
          <w:hyperlink w:anchor="_Toc164435310" w:history="1">
            <w:r w:rsidRPr="00847291">
              <w:rPr>
                <w:rStyle w:val="Lienhypertexte"/>
                <w:noProof/>
              </w:rPr>
              <w:t>Problématique</w:t>
            </w:r>
            <w:r>
              <w:rPr>
                <w:noProof/>
                <w:webHidden/>
              </w:rPr>
              <w:tab/>
            </w:r>
            <w:r>
              <w:rPr>
                <w:noProof/>
                <w:webHidden/>
              </w:rPr>
              <w:fldChar w:fldCharType="begin"/>
            </w:r>
            <w:r>
              <w:rPr>
                <w:noProof/>
                <w:webHidden/>
              </w:rPr>
              <w:instrText xml:space="preserve"> PAGEREF _Toc164435310 \h </w:instrText>
            </w:r>
            <w:r>
              <w:rPr>
                <w:noProof/>
                <w:webHidden/>
              </w:rPr>
            </w:r>
            <w:r>
              <w:rPr>
                <w:noProof/>
                <w:webHidden/>
              </w:rPr>
              <w:fldChar w:fldCharType="separate"/>
            </w:r>
            <w:r>
              <w:rPr>
                <w:noProof/>
                <w:webHidden/>
              </w:rPr>
              <w:t>7</w:t>
            </w:r>
            <w:r>
              <w:rPr>
                <w:noProof/>
                <w:webHidden/>
              </w:rPr>
              <w:fldChar w:fldCharType="end"/>
            </w:r>
          </w:hyperlink>
        </w:p>
        <w:p w14:paraId="2A5B5867" w14:textId="5B075359" w:rsidR="00C75B28" w:rsidRDefault="00C75B28">
          <w:pPr>
            <w:pStyle w:val="TM2"/>
            <w:tabs>
              <w:tab w:val="right" w:leader="dot" w:pos="9062"/>
            </w:tabs>
            <w:rPr>
              <w:rFonts w:eastAsiaTheme="minorEastAsia"/>
              <w:b w:val="0"/>
              <w:bCs w:val="0"/>
              <w:noProof/>
              <w:sz w:val="24"/>
              <w:szCs w:val="24"/>
              <w:lang w:eastAsia="fr-FR"/>
            </w:rPr>
          </w:pPr>
          <w:hyperlink w:anchor="_Toc164435311" w:history="1">
            <w:r w:rsidRPr="00847291">
              <w:rPr>
                <w:rStyle w:val="Lienhypertexte"/>
                <w:noProof/>
              </w:rPr>
              <w:t>Proposition en réponse à la problématique</w:t>
            </w:r>
            <w:r>
              <w:rPr>
                <w:noProof/>
                <w:webHidden/>
              </w:rPr>
              <w:tab/>
            </w:r>
            <w:r>
              <w:rPr>
                <w:noProof/>
                <w:webHidden/>
              </w:rPr>
              <w:fldChar w:fldCharType="begin"/>
            </w:r>
            <w:r>
              <w:rPr>
                <w:noProof/>
                <w:webHidden/>
              </w:rPr>
              <w:instrText xml:space="preserve"> PAGEREF _Toc164435311 \h </w:instrText>
            </w:r>
            <w:r>
              <w:rPr>
                <w:noProof/>
                <w:webHidden/>
              </w:rPr>
            </w:r>
            <w:r>
              <w:rPr>
                <w:noProof/>
                <w:webHidden/>
              </w:rPr>
              <w:fldChar w:fldCharType="separate"/>
            </w:r>
            <w:r>
              <w:rPr>
                <w:noProof/>
                <w:webHidden/>
              </w:rPr>
              <w:t>7</w:t>
            </w:r>
            <w:r>
              <w:rPr>
                <w:noProof/>
                <w:webHidden/>
              </w:rPr>
              <w:fldChar w:fldCharType="end"/>
            </w:r>
          </w:hyperlink>
        </w:p>
        <w:p w14:paraId="0D5B23D0" w14:textId="4033BCB9" w:rsidR="00C75B28" w:rsidRDefault="00C75B28">
          <w:pPr>
            <w:pStyle w:val="TM2"/>
            <w:tabs>
              <w:tab w:val="right" w:leader="dot" w:pos="9062"/>
            </w:tabs>
            <w:rPr>
              <w:rFonts w:eastAsiaTheme="minorEastAsia"/>
              <w:b w:val="0"/>
              <w:bCs w:val="0"/>
              <w:noProof/>
              <w:sz w:val="24"/>
              <w:szCs w:val="24"/>
              <w:lang w:eastAsia="fr-FR"/>
            </w:rPr>
          </w:pPr>
          <w:hyperlink w:anchor="_Toc164435312" w:history="1">
            <w:r w:rsidRPr="00847291">
              <w:rPr>
                <w:rStyle w:val="Lienhypertexte"/>
                <w:noProof/>
              </w:rPr>
              <w:t>Théories d'apprentissage</w:t>
            </w:r>
            <w:r>
              <w:rPr>
                <w:noProof/>
                <w:webHidden/>
              </w:rPr>
              <w:tab/>
            </w:r>
            <w:r>
              <w:rPr>
                <w:noProof/>
                <w:webHidden/>
              </w:rPr>
              <w:fldChar w:fldCharType="begin"/>
            </w:r>
            <w:r>
              <w:rPr>
                <w:noProof/>
                <w:webHidden/>
              </w:rPr>
              <w:instrText xml:space="preserve"> PAGEREF _Toc164435312 \h </w:instrText>
            </w:r>
            <w:r>
              <w:rPr>
                <w:noProof/>
                <w:webHidden/>
              </w:rPr>
            </w:r>
            <w:r>
              <w:rPr>
                <w:noProof/>
                <w:webHidden/>
              </w:rPr>
              <w:fldChar w:fldCharType="separate"/>
            </w:r>
            <w:r>
              <w:rPr>
                <w:noProof/>
                <w:webHidden/>
              </w:rPr>
              <w:t>7</w:t>
            </w:r>
            <w:r>
              <w:rPr>
                <w:noProof/>
                <w:webHidden/>
              </w:rPr>
              <w:fldChar w:fldCharType="end"/>
            </w:r>
          </w:hyperlink>
        </w:p>
        <w:p w14:paraId="7C79A578" w14:textId="52C7EFBA" w:rsidR="00C75B28" w:rsidRDefault="00C75B28">
          <w:pPr>
            <w:pStyle w:val="TM3"/>
            <w:tabs>
              <w:tab w:val="right" w:leader="dot" w:pos="9062"/>
            </w:tabs>
            <w:rPr>
              <w:rFonts w:eastAsiaTheme="minorEastAsia"/>
              <w:noProof/>
              <w:sz w:val="24"/>
              <w:szCs w:val="24"/>
              <w:lang w:eastAsia="fr-FR"/>
            </w:rPr>
          </w:pPr>
          <w:hyperlink w:anchor="_Toc164435313" w:history="1">
            <w:r w:rsidRPr="00847291">
              <w:rPr>
                <w:rStyle w:val="Lienhypertexte"/>
                <w:b/>
                <w:bCs/>
                <w:noProof/>
              </w:rPr>
              <w:t>HDVELH et behaviorisme</w:t>
            </w:r>
            <w:r>
              <w:rPr>
                <w:noProof/>
                <w:webHidden/>
              </w:rPr>
              <w:tab/>
            </w:r>
            <w:r>
              <w:rPr>
                <w:noProof/>
                <w:webHidden/>
              </w:rPr>
              <w:fldChar w:fldCharType="begin"/>
            </w:r>
            <w:r>
              <w:rPr>
                <w:noProof/>
                <w:webHidden/>
              </w:rPr>
              <w:instrText xml:space="preserve"> PAGEREF _Toc164435313 \h </w:instrText>
            </w:r>
            <w:r>
              <w:rPr>
                <w:noProof/>
                <w:webHidden/>
              </w:rPr>
            </w:r>
            <w:r>
              <w:rPr>
                <w:noProof/>
                <w:webHidden/>
              </w:rPr>
              <w:fldChar w:fldCharType="separate"/>
            </w:r>
            <w:r>
              <w:rPr>
                <w:noProof/>
                <w:webHidden/>
              </w:rPr>
              <w:t>7</w:t>
            </w:r>
            <w:r>
              <w:rPr>
                <w:noProof/>
                <w:webHidden/>
              </w:rPr>
              <w:fldChar w:fldCharType="end"/>
            </w:r>
          </w:hyperlink>
        </w:p>
        <w:p w14:paraId="61CDF4A9" w14:textId="7123C376" w:rsidR="00C75B28" w:rsidRDefault="00C75B28">
          <w:pPr>
            <w:pStyle w:val="TM3"/>
            <w:tabs>
              <w:tab w:val="right" w:leader="dot" w:pos="9062"/>
            </w:tabs>
            <w:rPr>
              <w:rFonts w:eastAsiaTheme="minorEastAsia"/>
              <w:noProof/>
              <w:sz w:val="24"/>
              <w:szCs w:val="24"/>
              <w:lang w:eastAsia="fr-FR"/>
            </w:rPr>
          </w:pPr>
          <w:hyperlink w:anchor="_Toc164435314" w:history="1">
            <w:r w:rsidRPr="00847291">
              <w:rPr>
                <w:rStyle w:val="Lienhypertexte"/>
                <w:b/>
                <w:bCs/>
                <w:noProof/>
              </w:rPr>
              <w:t>HDVELH et socio-constructivisme</w:t>
            </w:r>
            <w:r>
              <w:rPr>
                <w:noProof/>
                <w:webHidden/>
              </w:rPr>
              <w:tab/>
            </w:r>
            <w:r>
              <w:rPr>
                <w:noProof/>
                <w:webHidden/>
              </w:rPr>
              <w:fldChar w:fldCharType="begin"/>
            </w:r>
            <w:r>
              <w:rPr>
                <w:noProof/>
                <w:webHidden/>
              </w:rPr>
              <w:instrText xml:space="preserve"> PAGEREF _Toc164435314 \h </w:instrText>
            </w:r>
            <w:r>
              <w:rPr>
                <w:noProof/>
                <w:webHidden/>
              </w:rPr>
            </w:r>
            <w:r>
              <w:rPr>
                <w:noProof/>
                <w:webHidden/>
              </w:rPr>
              <w:fldChar w:fldCharType="separate"/>
            </w:r>
            <w:r>
              <w:rPr>
                <w:noProof/>
                <w:webHidden/>
              </w:rPr>
              <w:t>8</w:t>
            </w:r>
            <w:r>
              <w:rPr>
                <w:noProof/>
                <w:webHidden/>
              </w:rPr>
              <w:fldChar w:fldCharType="end"/>
            </w:r>
          </w:hyperlink>
        </w:p>
        <w:p w14:paraId="352FF234" w14:textId="66CC8D87" w:rsidR="00C75B28" w:rsidRDefault="00C75B28">
          <w:pPr>
            <w:pStyle w:val="TM2"/>
            <w:tabs>
              <w:tab w:val="right" w:leader="dot" w:pos="9062"/>
            </w:tabs>
            <w:rPr>
              <w:rFonts w:eastAsiaTheme="minorEastAsia"/>
              <w:b w:val="0"/>
              <w:bCs w:val="0"/>
              <w:noProof/>
              <w:sz w:val="24"/>
              <w:szCs w:val="24"/>
              <w:lang w:eastAsia="fr-FR"/>
            </w:rPr>
          </w:pPr>
          <w:hyperlink w:anchor="_Toc164435315" w:history="1">
            <w:r w:rsidRPr="00847291">
              <w:rPr>
                <w:rStyle w:val="Lienhypertexte"/>
                <w:noProof/>
              </w:rPr>
              <w:t>Méthodes pédagogiques</w:t>
            </w:r>
            <w:r>
              <w:rPr>
                <w:noProof/>
                <w:webHidden/>
              </w:rPr>
              <w:tab/>
            </w:r>
            <w:r>
              <w:rPr>
                <w:noProof/>
                <w:webHidden/>
              </w:rPr>
              <w:fldChar w:fldCharType="begin"/>
            </w:r>
            <w:r>
              <w:rPr>
                <w:noProof/>
                <w:webHidden/>
              </w:rPr>
              <w:instrText xml:space="preserve"> PAGEREF _Toc164435315 \h </w:instrText>
            </w:r>
            <w:r>
              <w:rPr>
                <w:noProof/>
                <w:webHidden/>
              </w:rPr>
            </w:r>
            <w:r>
              <w:rPr>
                <w:noProof/>
                <w:webHidden/>
              </w:rPr>
              <w:fldChar w:fldCharType="separate"/>
            </w:r>
            <w:r>
              <w:rPr>
                <w:noProof/>
                <w:webHidden/>
              </w:rPr>
              <w:t>9</w:t>
            </w:r>
            <w:r>
              <w:rPr>
                <w:noProof/>
                <w:webHidden/>
              </w:rPr>
              <w:fldChar w:fldCharType="end"/>
            </w:r>
          </w:hyperlink>
        </w:p>
        <w:p w14:paraId="0B6B8392" w14:textId="1C991D94" w:rsidR="00C75B28" w:rsidRDefault="00C75B28">
          <w:pPr>
            <w:pStyle w:val="TM3"/>
            <w:tabs>
              <w:tab w:val="right" w:leader="dot" w:pos="9062"/>
            </w:tabs>
            <w:rPr>
              <w:rFonts w:eastAsiaTheme="minorEastAsia"/>
              <w:noProof/>
              <w:sz w:val="24"/>
              <w:szCs w:val="24"/>
              <w:lang w:eastAsia="fr-FR"/>
            </w:rPr>
          </w:pPr>
          <w:hyperlink w:anchor="_Toc164435316" w:history="1">
            <w:r w:rsidRPr="00847291">
              <w:rPr>
                <w:rStyle w:val="Lienhypertexte"/>
                <w:b/>
                <w:bCs/>
                <w:noProof/>
              </w:rPr>
              <w:t>Pédagogies actives</w:t>
            </w:r>
            <w:r>
              <w:rPr>
                <w:noProof/>
                <w:webHidden/>
              </w:rPr>
              <w:tab/>
            </w:r>
            <w:r>
              <w:rPr>
                <w:noProof/>
                <w:webHidden/>
              </w:rPr>
              <w:fldChar w:fldCharType="begin"/>
            </w:r>
            <w:r>
              <w:rPr>
                <w:noProof/>
                <w:webHidden/>
              </w:rPr>
              <w:instrText xml:space="preserve"> PAGEREF _Toc164435316 \h </w:instrText>
            </w:r>
            <w:r>
              <w:rPr>
                <w:noProof/>
                <w:webHidden/>
              </w:rPr>
            </w:r>
            <w:r>
              <w:rPr>
                <w:noProof/>
                <w:webHidden/>
              </w:rPr>
              <w:fldChar w:fldCharType="separate"/>
            </w:r>
            <w:r>
              <w:rPr>
                <w:noProof/>
                <w:webHidden/>
              </w:rPr>
              <w:t>9</w:t>
            </w:r>
            <w:r>
              <w:rPr>
                <w:noProof/>
                <w:webHidden/>
              </w:rPr>
              <w:fldChar w:fldCharType="end"/>
            </w:r>
          </w:hyperlink>
        </w:p>
        <w:p w14:paraId="36A320E0" w14:textId="10FDA9C3" w:rsidR="00C75B28" w:rsidRDefault="00C75B28">
          <w:pPr>
            <w:pStyle w:val="TM3"/>
            <w:tabs>
              <w:tab w:val="right" w:leader="dot" w:pos="9062"/>
            </w:tabs>
            <w:rPr>
              <w:rFonts w:eastAsiaTheme="minorEastAsia"/>
              <w:noProof/>
              <w:sz w:val="24"/>
              <w:szCs w:val="24"/>
              <w:lang w:eastAsia="fr-FR"/>
            </w:rPr>
          </w:pPr>
          <w:hyperlink w:anchor="_Toc164435317" w:history="1">
            <w:r w:rsidRPr="00847291">
              <w:rPr>
                <w:rStyle w:val="Lienhypertexte"/>
                <w:b/>
                <w:bCs/>
                <w:noProof/>
              </w:rPr>
              <w:t>Apprentissage expérientiel</w:t>
            </w:r>
            <w:r>
              <w:rPr>
                <w:noProof/>
                <w:webHidden/>
              </w:rPr>
              <w:tab/>
            </w:r>
            <w:r>
              <w:rPr>
                <w:noProof/>
                <w:webHidden/>
              </w:rPr>
              <w:fldChar w:fldCharType="begin"/>
            </w:r>
            <w:r>
              <w:rPr>
                <w:noProof/>
                <w:webHidden/>
              </w:rPr>
              <w:instrText xml:space="preserve"> PAGEREF _Toc164435317 \h </w:instrText>
            </w:r>
            <w:r>
              <w:rPr>
                <w:noProof/>
                <w:webHidden/>
              </w:rPr>
            </w:r>
            <w:r>
              <w:rPr>
                <w:noProof/>
                <w:webHidden/>
              </w:rPr>
              <w:fldChar w:fldCharType="separate"/>
            </w:r>
            <w:r>
              <w:rPr>
                <w:noProof/>
                <w:webHidden/>
              </w:rPr>
              <w:t>9</w:t>
            </w:r>
            <w:r>
              <w:rPr>
                <w:noProof/>
                <w:webHidden/>
              </w:rPr>
              <w:fldChar w:fldCharType="end"/>
            </w:r>
          </w:hyperlink>
        </w:p>
        <w:p w14:paraId="2B310AFE" w14:textId="30E3B272" w:rsidR="00C75B28" w:rsidRDefault="00C75B28">
          <w:pPr>
            <w:pStyle w:val="TM2"/>
            <w:tabs>
              <w:tab w:val="right" w:leader="dot" w:pos="9062"/>
            </w:tabs>
            <w:rPr>
              <w:rFonts w:eastAsiaTheme="minorEastAsia"/>
              <w:b w:val="0"/>
              <w:bCs w:val="0"/>
              <w:noProof/>
              <w:sz w:val="24"/>
              <w:szCs w:val="24"/>
              <w:lang w:eastAsia="fr-FR"/>
            </w:rPr>
          </w:pPr>
          <w:hyperlink w:anchor="_Toc164435318" w:history="1">
            <w:r w:rsidRPr="00847291">
              <w:rPr>
                <w:rStyle w:val="Lienhypertexte"/>
                <w:noProof/>
              </w:rPr>
              <w:t>Modalité pédagogique</w:t>
            </w:r>
            <w:r>
              <w:rPr>
                <w:noProof/>
                <w:webHidden/>
              </w:rPr>
              <w:tab/>
            </w:r>
            <w:r>
              <w:rPr>
                <w:noProof/>
                <w:webHidden/>
              </w:rPr>
              <w:fldChar w:fldCharType="begin"/>
            </w:r>
            <w:r>
              <w:rPr>
                <w:noProof/>
                <w:webHidden/>
              </w:rPr>
              <w:instrText xml:space="preserve"> PAGEREF _Toc164435318 \h </w:instrText>
            </w:r>
            <w:r>
              <w:rPr>
                <w:noProof/>
                <w:webHidden/>
              </w:rPr>
            </w:r>
            <w:r>
              <w:rPr>
                <w:noProof/>
                <w:webHidden/>
              </w:rPr>
              <w:fldChar w:fldCharType="separate"/>
            </w:r>
            <w:r>
              <w:rPr>
                <w:noProof/>
                <w:webHidden/>
              </w:rPr>
              <w:t>10</w:t>
            </w:r>
            <w:r>
              <w:rPr>
                <w:noProof/>
                <w:webHidden/>
              </w:rPr>
              <w:fldChar w:fldCharType="end"/>
            </w:r>
          </w:hyperlink>
        </w:p>
        <w:p w14:paraId="137F6F0B" w14:textId="27CB78B4" w:rsidR="00C75B28" w:rsidRDefault="00C75B28">
          <w:pPr>
            <w:pStyle w:val="TM3"/>
            <w:tabs>
              <w:tab w:val="right" w:leader="dot" w:pos="9062"/>
            </w:tabs>
            <w:rPr>
              <w:rFonts w:eastAsiaTheme="minorEastAsia"/>
              <w:noProof/>
              <w:sz w:val="24"/>
              <w:szCs w:val="24"/>
              <w:lang w:eastAsia="fr-FR"/>
            </w:rPr>
          </w:pPr>
          <w:hyperlink w:anchor="_Toc164435319" w:history="1">
            <w:r w:rsidRPr="00847291">
              <w:rPr>
                <w:rStyle w:val="Lienhypertexte"/>
                <w:b/>
                <w:bCs/>
                <w:noProof/>
              </w:rPr>
              <w:t>Serious game</w:t>
            </w:r>
            <w:r>
              <w:rPr>
                <w:noProof/>
                <w:webHidden/>
              </w:rPr>
              <w:tab/>
            </w:r>
            <w:r>
              <w:rPr>
                <w:noProof/>
                <w:webHidden/>
              </w:rPr>
              <w:fldChar w:fldCharType="begin"/>
            </w:r>
            <w:r>
              <w:rPr>
                <w:noProof/>
                <w:webHidden/>
              </w:rPr>
              <w:instrText xml:space="preserve"> PAGEREF _Toc164435319 \h </w:instrText>
            </w:r>
            <w:r>
              <w:rPr>
                <w:noProof/>
                <w:webHidden/>
              </w:rPr>
            </w:r>
            <w:r>
              <w:rPr>
                <w:noProof/>
                <w:webHidden/>
              </w:rPr>
              <w:fldChar w:fldCharType="separate"/>
            </w:r>
            <w:r>
              <w:rPr>
                <w:noProof/>
                <w:webHidden/>
              </w:rPr>
              <w:t>10</w:t>
            </w:r>
            <w:r>
              <w:rPr>
                <w:noProof/>
                <w:webHidden/>
              </w:rPr>
              <w:fldChar w:fldCharType="end"/>
            </w:r>
          </w:hyperlink>
        </w:p>
        <w:p w14:paraId="1AD3B863" w14:textId="3D13FE21" w:rsidR="00C75B28" w:rsidRDefault="00C75B28">
          <w:pPr>
            <w:pStyle w:val="TM2"/>
            <w:tabs>
              <w:tab w:val="right" w:leader="dot" w:pos="9062"/>
            </w:tabs>
            <w:rPr>
              <w:rFonts w:eastAsiaTheme="minorEastAsia"/>
              <w:b w:val="0"/>
              <w:bCs w:val="0"/>
              <w:noProof/>
              <w:sz w:val="24"/>
              <w:szCs w:val="24"/>
              <w:lang w:eastAsia="fr-FR"/>
            </w:rPr>
          </w:pPr>
          <w:hyperlink w:anchor="_Toc164435320" w:history="1">
            <w:r w:rsidRPr="00847291">
              <w:rPr>
                <w:rStyle w:val="Lienhypertexte"/>
                <w:noProof/>
              </w:rPr>
              <w:t>Techniques pédagogiques</w:t>
            </w:r>
            <w:r>
              <w:rPr>
                <w:noProof/>
                <w:webHidden/>
              </w:rPr>
              <w:tab/>
            </w:r>
            <w:r>
              <w:rPr>
                <w:noProof/>
                <w:webHidden/>
              </w:rPr>
              <w:fldChar w:fldCharType="begin"/>
            </w:r>
            <w:r>
              <w:rPr>
                <w:noProof/>
                <w:webHidden/>
              </w:rPr>
              <w:instrText xml:space="preserve"> PAGEREF _Toc164435320 \h </w:instrText>
            </w:r>
            <w:r>
              <w:rPr>
                <w:noProof/>
                <w:webHidden/>
              </w:rPr>
            </w:r>
            <w:r>
              <w:rPr>
                <w:noProof/>
                <w:webHidden/>
              </w:rPr>
              <w:fldChar w:fldCharType="separate"/>
            </w:r>
            <w:r>
              <w:rPr>
                <w:noProof/>
                <w:webHidden/>
              </w:rPr>
              <w:t>10</w:t>
            </w:r>
            <w:r>
              <w:rPr>
                <w:noProof/>
                <w:webHidden/>
              </w:rPr>
              <w:fldChar w:fldCharType="end"/>
            </w:r>
          </w:hyperlink>
        </w:p>
        <w:p w14:paraId="47557B11" w14:textId="5EBEF7F5" w:rsidR="00C75B28" w:rsidRDefault="00C75B28">
          <w:pPr>
            <w:pStyle w:val="TM3"/>
            <w:tabs>
              <w:tab w:val="right" w:leader="dot" w:pos="9062"/>
            </w:tabs>
            <w:rPr>
              <w:rFonts w:eastAsiaTheme="minorEastAsia"/>
              <w:noProof/>
              <w:sz w:val="24"/>
              <w:szCs w:val="24"/>
              <w:lang w:eastAsia="fr-FR"/>
            </w:rPr>
          </w:pPr>
          <w:hyperlink w:anchor="_Toc164435321" w:history="1">
            <w:r w:rsidRPr="00847291">
              <w:rPr>
                <w:rStyle w:val="Lienhypertexte"/>
                <w:b/>
                <w:bCs/>
                <w:noProof/>
              </w:rPr>
              <w:t>Gamifier - Dégamifier</w:t>
            </w:r>
            <w:r>
              <w:rPr>
                <w:noProof/>
                <w:webHidden/>
              </w:rPr>
              <w:tab/>
            </w:r>
            <w:r>
              <w:rPr>
                <w:noProof/>
                <w:webHidden/>
              </w:rPr>
              <w:fldChar w:fldCharType="begin"/>
            </w:r>
            <w:r>
              <w:rPr>
                <w:noProof/>
                <w:webHidden/>
              </w:rPr>
              <w:instrText xml:space="preserve"> PAGEREF _Toc164435321 \h </w:instrText>
            </w:r>
            <w:r>
              <w:rPr>
                <w:noProof/>
                <w:webHidden/>
              </w:rPr>
            </w:r>
            <w:r>
              <w:rPr>
                <w:noProof/>
                <w:webHidden/>
              </w:rPr>
              <w:fldChar w:fldCharType="separate"/>
            </w:r>
            <w:r>
              <w:rPr>
                <w:noProof/>
                <w:webHidden/>
              </w:rPr>
              <w:t>10</w:t>
            </w:r>
            <w:r>
              <w:rPr>
                <w:noProof/>
                <w:webHidden/>
              </w:rPr>
              <w:fldChar w:fldCharType="end"/>
            </w:r>
          </w:hyperlink>
        </w:p>
        <w:p w14:paraId="355F117F" w14:textId="63B0529F" w:rsidR="00C75B28" w:rsidRDefault="00C75B28">
          <w:pPr>
            <w:pStyle w:val="TM3"/>
            <w:tabs>
              <w:tab w:val="right" w:leader="dot" w:pos="9062"/>
            </w:tabs>
            <w:rPr>
              <w:rFonts w:eastAsiaTheme="minorEastAsia"/>
              <w:noProof/>
              <w:sz w:val="24"/>
              <w:szCs w:val="24"/>
              <w:lang w:eastAsia="fr-FR"/>
            </w:rPr>
          </w:pPr>
          <w:hyperlink w:anchor="_Toc164435322" w:history="1">
            <w:r w:rsidRPr="00847291">
              <w:rPr>
                <w:rStyle w:val="Lienhypertexte"/>
                <w:b/>
                <w:bCs/>
                <w:noProof/>
              </w:rPr>
              <w:t>Boucles de pratique-feedback-remédiation</w:t>
            </w:r>
            <w:r>
              <w:rPr>
                <w:noProof/>
                <w:webHidden/>
              </w:rPr>
              <w:tab/>
            </w:r>
            <w:r>
              <w:rPr>
                <w:noProof/>
                <w:webHidden/>
              </w:rPr>
              <w:fldChar w:fldCharType="begin"/>
            </w:r>
            <w:r>
              <w:rPr>
                <w:noProof/>
                <w:webHidden/>
              </w:rPr>
              <w:instrText xml:space="preserve"> PAGEREF _Toc164435322 \h </w:instrText>
            </w:r>
            <w:r>
              <w:rPr>
                <w:noProof/>
                <w:webHidden/>
              </w:rPr>
            </w:r>
            <w:r>
              <w:rPr>
                <w:noProof/>
                <w:webHidden/>
              </w:rPr>
              <w:fldChar w:fldCharType="separate"/>
            </w:r>
            <w:r>
              <w:rPr>
                <w:noProof/>
                <w:webHidden/>
              </w:rPr>
              <w:t>10</w:t>
            </w:r>
            <w:r>
              <w:rPr>
                <w:noProof/>
                <w:webHidden/>
              </w:rPr>
              <w:fldChar w:fldCharType="end"/>
            </w:r>
          </w:hyperlink>
        </w:p>
        <w:p w14:paraId="1B2EF235" w14:textId="53DE63C1" w:rsidR="00C75B28" w:rsidRDefault="00C75B28">
          <w:pPr>
            <w:pStyle w:val="TM3"/>
            <w:tabs>
              <w:tab w:val="right" w:leader="dot" w:pos="9062"/>
            </w:tabs>
            <w:rPr>
              <w:rFonts w:eastAsiaTheme="minorEastAsia"/>
              <w:noProof/>
              <w:sz w:val="24"/>
              <w:szCs w:val="24"/>
              <w:lang w:eastAsia="fr-FR"/>
            </w:rPr>
          </w:pPr>
          <w:hyperlink w:anchor="_Toc164435323" w:history="1">
            <w:r w:rsidRPr="00847291">
              <w:rPr>
                <w:rStyle w:val="Lienhypertexte"/>
                <w:b/>
                <w:bCs/>
                <w:noProof/>
              </w:rPr>
              <w:t>Autonomie et engagement</w:t>
            </w:r>
            <w:r>
              <w:rPr>
                <w:noProof/>
                <w:webHidden/>
              </w:rPr>
              <w:tab/>
            </w:r>
            <w:r>
              <w:rPr>
                <w:noProof/>
                <w:webHidden/>
              </w:rPr>
              <w:fldChar w:fldCharType="begin"/>
            </w:r>
            <w:r>
              <w:rPr>
                <w:noProof/>
                <w:webHidden/>
              </w:rPr>
              <w:instrText xml:space="preserve"> PAGEREF _Toc164435323 \h </w:instrText>
            </w:r>
            <w:r>
              <w:rPr>
                <w:noProof/>
                <w:webHidden/>
              </w:rPr>
            </w:r>
            <w:r>
              <w:rPr>
                <w:noProof/>
                <w:webHidden/>
              </w:rPr>
              <w:fldChar w:fldCharType="separate"/>
            </w:r>
            <w:r>
              <w:rPr>
                <w:noProof/>
                <w:webHidden/>
              </w:rPr>
              <w:t>10</w:t>
            </w:r>
            <w:r>
              <w:rPr>
                <w:noProof/>
                <w:webHidden/>
              </w:rPr>
              <w:fldChar w:fldCharType="end"/>
            </w:r>
          </w:hyperlink>
        </w:p>
        <w:p w14:paraId="730E9027" w14:textId="4FFBC578" w:rsidR="00C75B28" w:rsidRDefault="00C75B28">
          <w:pPr>
            <w:pStyle w:val="TM3"/>
            <w:tabs>
              <w:tab w:val="right" w:leader="dot" w:pos="9062"/>
            </w:tabs>
            <w:rPr>
              <w:rFonts w:eastAsiaTheme="minorEastAsia"/>
              <w:noProof/>
              <w:sz w:val="24"/>
              <w:szCs w:val="24"/>
              <w:lang w:eastAsia="fr-FR"/>
            </w:rPr>
          </w:pPr>
          <w:hyperlink w:anchor="_Toc164435324" w:history="1">
            <w:r w:rsidRPr="00847291">
              <w:rPr>
                <w:rStyle w:val="Lienhypertexte"/>
                <w:b/>
                <w:bCs/>
                <w:noProof/>
              </w:rPr>
              <w:t>Individualisation vs personnalisation</w:t>
            </w:r>
            <w:r>
              <w:rPr>
                <w:noProof/>
                <w:webHidden/>
              </w:rPr>
              <w:tab/>
            </w:r>
            <w:r>
              <w:rPr>
                <w:noProof/>
                <w:webHidden/>
              </w:rPr>
              <w:fldChar w:fldCharType="begin"/>
            </w:r>
            <w:r>
              <w:rPr>
                <w:noProof/>
                <w:webHidden/>
              </w:rPr>
              <w:instrText xml:space="preserve"> PAGEREF _Toc164435324 \h </w:instrText>
            </w:r>
            <w:r>
              <w:rPr>
                <w:noProof/>
                <w:webHidden/>
              </w:rPr>
            </w:r>
            <w:r>
              <w:rPr>
                <w:noProof/>
                <w:webHidden/>
              </w:rPr>
              <w:fldChar w:fldCharType="separate"/>
            </w:r>
            <w:r>
              <w:rPr>
                <w:noProof/>
                <w:webHidden/>
              </w:rPr>
              <w:t>10</w:t>
            </w:r>
            <w:r>
              <w:rPr>
                <w:noProof/>
                <w:webHidden/>
              </w:rPr>
              <w:fldChar w:fldCharType="end"/>
            </w:r>
          </w:hyperlink>
        </w:p>
        <w:p w14:paraId="10BD0B27" w14:textId="0BFF6D0F" w:rsidR="00C75B28" w:rsidRDefault="00C75B28">
          <w:pPr>
            <w:pStyle w:val="TM3"/>
            <w:tabs>
              <w:tab w:val="right" w:leader="dot" w:pos="9062"/>
            </w:tabs>
            <w:rPr>
              <w:rFonts w:eastAsiaTheme="minorEastAsia"/>
              <w:noProof/>
              <w:sz w:val="24"/>
              <w:szCs w:val="24"/>
              <w:lang w:eastAsia="fr-FR"/>
            </w:rPr>
          </w:pPr>
          <w:hyperlink w:anchor="_Toc164435325" w:history="1">
            <w:r w:rsidRPr="00847291">
              <w:rPr>
                <w:rStyle w:val="Lienhypertexte"/>
                <w:b/>
                <w:bCs/>
                <w:noProof/>
              </w:rPr>
              <w:t>Autonomie et engagement</w:t>
            </w:r>
            <w:r>
              <w:rPr>
                <w:noProof/>
                <w:webHidden/>
              </w:rPr>
              <w:tab/>
            </w:r>
            <w:r>
              <w:rPr>
                <w:noProof/>
                <w:webHidden/>
              </w:rPr>
              <w:fldChar w:fldCharType="begin"/>
            </w:r>
            <w:r>
              <w:rPr>
                <w:noProof/>
                <w:webHidden/>
              </w:rPr>
              <w:instrText xml:space="preserve"> PAGEREF _Toc164435325 \h </w:instrText>
            </w:r>
            <w:r>
              <w:rPr>
                <w:noProof/>
                <w:webHidden/>
              </w:rPr>
            </w:r>
            <w:r>
              <w:rPr>
                <w:noProof/>
                <w:webHidden/>
              </w:rPr>
              <w:fldChar w:fldCharType="separate"/>
            </w:r>
            <w:r>
              <w:rPr>
                <w:noProof/>
                <w:webHidden/>
              </w:rPr>
              <w:t>11</w:t>
            </w:r>
            <w:r>
              <w:rPr>
                <w:noProof/>
                <w:webHidden/>
              </w:rPr>
              <w:fldChar w:fldCharType="end"/>
            </w:r>
          </w:hyperlink>
        </w:p>
        <w:p w14:paraId="3F6188B2" w14:textId="7ACC8E0E" w:rsidR="00C75B28" w:rsidRDefault="00C75B28">
          <w:pPr>
            <w:pStyle w:val="TM3"/>
            <w:tabs>
              <w:tab w:val="right" w:leader="dot" w:pos="9062"/>
            </w:tabs>
            <w:rPr>
              <w:rFonts w:eastAsiaTheme="minorEastAsia"/>
              <w:noProof/>
              <w:sz w:val="24"/>
              <w:szCs w:val="24"/>
              <w:lang w:eastAsia="fr-FR"/>
            </w:rPr>
          </w:pPr>
          <w:hyperlink w:anchor="_Toc164435326" w:history="1">
            <w:r w:rsidRPr="00847291">
              <w:rPr>
                <w:rStyle w:val="Lienhypertexte"/>
                <w:b/>
                <w:bCs/>
                <w:noProof/>
              </w:rPr>
              <w:t>Réflexion et métacognition</w:t>
            </w:r>
            <w:r>
              <w:rPr>
                <w:noProof/>
                <w:webHidden/>
              </w:rPr>
              <w:tab/>
            </w:r>
            <w:r>
              <w:rPr>
                <w:noProof/>
                <w:webHidden/>
              </w:rPr>
              <w:fldChar w:fldCharType="begin"/>
            </w:r>
            <w:r>
              <w:rPr>
                <w:noProof/>
                <w:webHidden/>
              </w:rPr>
              <w:instrText xml:space="preserve"> PAGEREF _Toc164435326 \h </w:instrText>
            </w:r>
            <w:r>
              <w:rPr>
                <w:noProof/>
                <w:webHidden/>
              </w:rPr>
            </w:r>
            <w:r>
              <w:rPr>
                <w:noProof/>
                <w:webHidden/>
              </w:rPr>
              <w:fldChar w:fldCharType="separate"/>
            </w:r>
            <w:r>
              <w:rPr>
                <w:noProof/>
                <w:webHidden/>
              </w:rPr>
              <w:t>11</w:t>
            </w:r>
            <w:r>
              <w:rPr>
                <w:noProof/>
                <w:webHidden/>
              </w:rPr>
              <w:fldChar w:fldCharType="end"/>
            </w:r>
          </w:hyperlink>
        </w:p>
        <w:p w14:paraId="1BC5F0FA" w14:textId="6F1AFA57" w:rsidR="00C75B28" w:rsidRDefault="00C75B28">
          <w:pPr>
            <w:pStyle w:val="TM2"/>
            <w:tabs>
              <w:tab w:val="right" w:leader="dot" w:pos="9062"/>
            </w:tabs>
            <w:rPr>
              <w:rFonts w:eastAsiaTheme="minorEastAsia"/>
              <w:b w:val="0"/>
              <w:bCs w:val="0"/>
              <w:noProof/>
              <w:sz w:val="24"/>
              <w:szCs w:val="24"/>
              <w:lang w:eastAsia="fr-FR"/>
            </w:rPr>
          </w:pPr>
          <w:hyperlink w:anchor="_Toc164435327" w:history="1">
            <w:r w:rsidRPr="00847291">
              <w:rPr>
                <w:rStyle w:val="Lienhypertexte"/>
                <w:noProof/>
              </w:rPr>
              <w:t>Interdisciplinarité</w:t>
            </w:r>
            <w:r>
              <w:rPr>
                <w:noProof/>
                <w:webHidden/>
              </w:rPr>
              <w:tab/>
            </w:r>
            <w:r>
              <w:rPr>
                <w:noProof/>
                <w:webHidden/>
              </w:rPr>
              <w:fldChar w:fldCharType="begin"/>
            </w:r>
            <w:r>
              <w:rPr>
                <w:noProof/>
                <w:webHidden/>
              </w:rPr>
              <w:instrText xml:space="preserve"> PAGEREF _Toc164435327 \h </w:instrText>
            </w:r>
            <w:r>
              <w:rPr>
                <w:noProof/>
                <w:webHidden/>
              </w:rPr>
            </w:r>
            <w:r>
              <w:rPr>
                <w:noProof/>
                <w:webHidden/>
              </w:rPr>
              <w:fldChar w:fldCharType="separate"/>
            </w:r>
            <w:r>
              <w:rPr>
                <w:noProof/>
                <w:webHidden/>
              </w:rPr>
              <w:t>11</w:t>
            </w:r>
            <w:r>
              <w:rPr>
                <w:noProof/>
                <w:webHidden/>
              </w:rPr>
              <w:fldChar w:fldCharType="end"/>
            </w:r>
          </w:hyperlink>
        </w:p>
        <w:p w14:paraId="13BA7845" w14:textId="52D934CF" w:rsidR="00C75B28" w:rsidRDefault="00C75B28">
          <w:pPr>
            <w:pStyle w:val="TM3"/>
            <w:tabs>
              <w:tab w:val="right" w:leader="dot" w:pos="9062"/>
            </w:tabs>
            <w:rPr>
              <w:rFonts w:eastAsiaTheme="minorEastAsia"/>
              <w:noProof/>
              <w:sz w:val="24"/>
              <w:szCs w:val="24"/>
              <w:lang w:eastAsia="fr-FR"/>
            </w:rPr>
          </w:pPr>
          <w:hyperlink w:anchor="_Toc164435328" w:history="1">
            <w:r w:rsidRPr="00847291">
              <w:rPr>
                <w:rStyle w:val="Lienhypertexte"/>
                <w:b/>
                <w:bCs/>
                <w:noProof/>
              </w:rPr>
              <w:t>Narration numérique</w:t>
            </w:r>
            <w:r>
              <w:rPr>
                <w:noProof/>
                <w:webHidden/>
              </w:rPr>
              <w:tab/>
            </w:r>
            <w:r>
              <w:rPr>
                <w:noProof/>
                <w:webHidden/>
              </w:rPr>
              <w:fldChar w:fldCharType="begin"/>
            </w:r>
            <w:r>
              <w:rPr>
                <w:noProof/>
                <w:webHidden/>
              </w:rPr>
              <w:instrText xml:space="preserve"> PAGEREF _Toc164435328 \h </w:instrText>
            </w:r>
            <w:r>
              <w:rPr>
                <w:noProof/>
                <w:webHidden/>
              </w:rPr>
            </w:r>
            <w:r>
              <w:rPr>
                <w:noProof/>
                <w:webHidden/>
              </w:rPr>
              <w:fldChar w:fldCharType="separate"/>
            </w:r>
            <w:r>
              <w:rPr>
                <w:noProof/>
                <w:webHidden/>
              </w:rPr>
              <w:t>11</w:t>
            </w:r>
            <w:r>
              <w:rPr>
                <w:noProof/>
                <w:webHidden/>
              </w:rPr>
              <w:fldChar w:fldCharType="end"/>
            </w:r>
          </w:hyperlink>
        </w:p>
        <w:p w14:paraId="73A4B38C" w14:textId="153883C3" w:rsidR="00C75B28" w:rsidRDefault="00C75B28">
          <w:pPr>
            <w:pStyle w:val="TM3"/>
            <w:tabs>
              <w:tab w:val="right" w:leader="dot" w:pos="9062"/>
            </w:tabs>
            <w:rPr>
              <w:rFonts w:eastAsiaTheme="minorEastAsia"/>
              <w:noProof/>
              <w:sz w:val="24"/>
              <w:szCs w:val="24"/>
              <w:lang w:eastAsia="fr-FR"/>
            </w:rPr>
          </w:pPr>
          <w:hyperlink w:anchor="_Toc164435329" w:history="1">
            <w:r w:rsidRPr="00847291">
              <w:rPr>
                <w:rStyle w:val="Lienhypertexte"/>
                <w:b/>
                <w:bCs/>
                <w:noProof/>
              </w:rPr>
              <w:t>Développement des compétences transversales</w:t>
            </w:r>
            <w:r>
              <w:rPr>
                <w:noProof/>
                <w:webHidden/>
              </w:rPr>
              <w:tab/>
            </w:r>
            <w:r>
              <w:rPr>
                <w:noProof/>
                <w:webHidden/>
              </w:rPr>
              <w:fldChar w:fldCharType="begin"/>
            </w:r>
            <w:r>
              <w:rPr>
                <w:noProof/>
                <w:webHidden/>
              </w:rPr>
              <w:instrText xml:space="preserve"> PAGEREF _Toc164435329 \h </w:instrText>
            </w:r>
            <w:r>
              <w:rPr>
                <w:noProof/>
                <w:webHidden/>
              </w:rPr>
            </w:r>
            <w:r>
              <w:rPr>
                <w:noProof/>
                <w:webHidden/>
              </w:rPr>
              <w:fldChar w:fldCharType="separate"/>
            </w:r>
            <w:r>
              <w:rPr>
                <w:noProof/>
                <w:webHidden/>
              </w:rPr>
              <w:t>12</w:t>
            </w:r>
            <w:r>
              <w:rPr>
                <w:noProof/>
                <w:webHidden/>
              </w:rPr>
              <w:fldChar w:fldCharType="end"/>
            </w:r>
          </w:hyperlink>
        </w:p>
        <w:p w14:paraId="108902D0" w14:textId="0C379195" w:rsidR="00C75B28" w:rsidRDefault="00C75B28">
          <w:pPr>
            <w:pStyle w:val="TM1"/>
            <w:tabs>
              <w:tab w:val="right" w:leader="dot" w:pos="9062"/>
            </w:tabs>
            <w:rPr>
              <w:rFonts w:eastAsiaTheme="minorEastAsia"/>
              <w:b w:val="0"/>
              <w:bCs w:val="0"/>
              <w:i w:val="0"/>
              <w:iCs w:val="0"/>
              <w:noProof/>
              <w:lang w:eastAsia="fr-FR"/>
            </w:rPr>
          </w:pPr>
          <w:hyperlink w:anchor="_Toc164435330" w:history="1">
            <w:r w:rsidRPr="00847291">
              <w:rPr>
                <w:rStyle w:val="Lienhypertexte"/>
                <w:noProof/>
              </w:rPr>
              <w:t>De la mécanique ludique à l'application pédagogique</w:t>
            </w:r>
            <w:r>
              <w:rPr>
                <w:noProof/>
                <w:webHidden/>
              </w:rPr>
              <w:tab/>
            </w:r>
            <w:r>
              <w:rPr>
                <w:noProof/>
                <w:webHidden/>
              </w:rPr>
              <w:fldChar w:fldCharType="begin"/>
            </w:r>
            <w:r>
              <w:rPr>
                <w:noProof/>
                <w:webHidden/>
              </w:rPr>
              <w:instrText xml:space="preserve"> PAGEREF _Toc164435330 \h </w:instrText>
            </w:r>
            <w:r>
              <w:rPr>
                <w:noProof/>
                <w:webHidden/>
              </w:rPr>
            </w:r>
            <w:r>
              <w:rPr>
                <w:noProof/>
                <w:webHidden/>
              </w:rPr>
              <w:fldChar w:fldCharType="separate"/>
            </w:r>
            <w:r>
              <w:rPr>
                <w:noProof/>
                <w:webHidden/>
              </w:rPr>
              <w:t>13</w:t>
            </w:r>
            <w:r>
              <w:rPr>
                <w:noProof/>
                <w:webHidden/>
              </w:rPr>
              <w:fldChar w:fldCharType="end"/>
            </w:r>
          </w:hyperlink>
        </w:p>
        <w:p w14:paraId="733DB043" w14:textId="26C30613" w:rsidR="00C75B28" w:rsidRDefault="00C75B28">
          <w:pPr>
            <w:pStyle w:val="TM2"/>
            <w:tabs>
              <w:tab w:val="right" w:leader="dot" w:pos="9062"/>
            </w:tabs>
            <w:rPr>
              <w:rFonts w:eastAsiaTheme="minorEastAsia"/>
              <w:b w:val="0"/>
              <w:bCs w:val="0"/>
              <w:noProof/>
              <w:sz w:val="24"/>
              <w:szCs w:val="24"/>
              <w:lang w:eastAsia="fr-FR"/>
            </w:rPr>
          </w:pPr>
          <w:hyperlink w:anchor="_Toc164435331" w:history="1">
            <w:r w:rsidRPr="00847291">
              <w:rPr>
                <w:rStyle w:val="Lienhypertexte"/>
                <w:noProof/>
              </w:rPr>
              <w:t>Objectifs ludiques et pédagogiques</w:t>
            </w:r>
            <w:r>
              <w:rPr>
                <w:noProof/>
                <w:webHidden/>
              </w:rPr>
              <w:tab/>
            </w:r>
            <w:r>
              <w:rPr>
                <w:noProof/>
                <w:webHidden/>
              </w:rPr>
              <w:fldChar w:fldCharType="begin"/>
            </w:r>
            <w:r>
              <w:rPr>
                <w:noProof/>
                <w:webHidden/>
              </w:rPr>
              <w:instrText xml:space="preserve"> PAGEREF _Toc164435331 \h </w:instrText>
            </w:r>
            <w:r>
              <w:rPr>
                <w:noProof/>
                <w:webHidden/>
              </w:rPr>
            </w:r>
            <w:r>
              <w:rPr>
                <w:noProof/>
                <w:webHidden/>
              </w:rPr>
              <w:fldChar w:fldCharType="separate"/>
            </w:r>
            <w:r>
              <w:rPr>
                <w:noProof/>
                <w:webHidden/>
              </w:rPr>
              <w:t>13</w:t>
            </w:r>
            <w:r>
              <w:rPr>
                <w:noProof/>
                <w:webHidden/>
              </w:rPr>
              <w:fldChar w:fldCharType="end"/>
            </w:r>
          </w:hyperlink>
        </w:p>
        <w:p w14:paraId="209FFE37" w14:textId="6405C365" w:rsidR="00C75B28" w:rsidRDefault="00C75B28">
          <w:pPr>
            <w:pStyle w:val="TM3"/>
            <w:tabs>
              <w:tab w:val="right" w:leader="dot" w:pos="9062"/>
            </w:tabs>
            <w:rPr>
              <w:rFonts w:eastAsiaTheme="minorEastAsia"/>
              <w:noProof/>
              <w:sz w:val="24"/>
              <w:szCs w:val="24"/>
              <w:lang w:eastAsia="fr-FR"/>
            </w:rPr>
          </w:pPr>
          <w:hyperlink w:anchor="_Toc164435332" w:history="1">
            <w:r w:rsidRPr="00847291">
              <w:rPr>
                <w:rStyle w:val="Lienhypertexte"/>
                <w:noProof/>
              </w:rPr>
              <w:t>Objectif pédagogique</w:t>
            </w:r>
            <w:r>
              <w:rPr>
                <w:noProof/>
                <w:webHidden/>
              </w:rPr>
              <w:tab/>
            </w:r>
            <w:r>
              <w:rPr>
                <w:noProof/>
                <w:webHidden/>
              </w:rPr>
              <w:fldChar w:fldCharType="begin"/>
            </w:r>
            <w:r>
              <w:rPr>
                <w:noProof/>
                <w:webHidden/>
              </w:rPr>
              <w:instrText xml:space="preserve"> PAGEREF _Toc164435332 \h </w:instrText>
            </w:r>
            <w:r>
              <w:rPr>
                <w:noProof/>
                <w:webHidden/>
              </w:rPr>
            </w:r>
            <w:r>
              <w:rPr>
                <w:noProof/>
                <w:webHidden/>
              </w:rPr>
              <w:fldChar w:fldCharType="separate"/>
            </w:r>
            <w:r>
              <w:rPr>
                <w:noProof/>
                <w:webHidden/>
              </w:rPr>
              <w:t>13</w:t>
            </w:r>
            <w:r>
              <w:rPr>
                <w:noProof/>
                <w:webHidden/>
              </w:rPr>
              <w:fldChar w:fldCharType="end"/>
            </w:r>
          </w:hyperlink>
        </w:p>
        <w:p w14:paraId="34E851D5" w14:textId="3B9D1E58" w:rsidR="00C75B28" w:rsidRDefault="00C75B28">
          <w:pPr>
            <w:pStyle w:val="TM3"/>
            <w:tabs>
              <w:tab w:val="right" w:leader="dot" w:pos="9062"/>
            </w:tabs>
            <w:rPr>
              <w:rFonts w:eastAsiaTheme="minorEastAsia"/>
              <w:noProof/>
              <w:sz w:val="24"/>
              <w:szCs w:val="24"/>
              <w:lang w:eastAsia="fr-FR"/>
            </w:rPr>
          </w:pPr>
          <w:hyperlink w:anchor="_Toc164435333" w:history="1">
            <w:r w:rsidRPr="00847291">
              <w:rPr>
                <w:rStyle w:val="Lienhypertexte"/>
                <w:noProof/>
              </w:rPr>
              <w:t>Objectif ludique</w:t>
            </w:r>
            <w:r>
              <w:rPr>
                <w:noProof/>
                <w:webHidden/>
              </w:rPr>
              <w:tab/>
            </w:r>
            <w:r>
              <w:rPr>
                <w:noProof/>
                <w:webHidden/>
              </w:rPr>
              <w:fldChar w:fldCharType="begin"/>
            </w:r>
            <w:r>
              <w:rPr>
                <w:noProof/>
                <w:webHidden/>
              </w:rPr>
              <w:instrText xml:space="preserve"> PAGEREF _Toc164435333 \h </w:instrText>
            </w:r>
            <w:r>
              <w:rPr>
                <w:noProof/>
                <w:webHidden/>
              </w:rPr>
            </w:r>
            <w:r>
              <w:rPr>
                <w:noProof/>
                <w:webHidden/>
              </w:rPr>
              <w:fldChar w:fldCharType="separate"/>
            </w:r>
            <w:r>
              <w:rPr>
                <w:noProof/>
                <w:webHidden/>
              </w:rPr>
              <w:t>13</w:t>
            </w:r>
            <w:r>
              <w:rPr>
                <w:noProof/>
                <w:webHidden/>
              </w:rPr>
              <w:fldChar w:fldCharType="end"/>
            </w:r>
          </w:hyperlink>
        </w:p>
        <w:p w14:paraId="4F9827A7" w14:textId="64BFCEB4" w:rsidR="00C75B28" w:rsidRDefault="00C75B28">
          <w:pPr>
            <w:pStyle w:val="TM3"/>
            <w:tabs>
              <w:tab w:val="right" w:leader="dot" w:pos="9062"/>
            </w:tabs>
            <w:rPr>
              <w:rFonts w:eastAsiaTheme="minorEastAsia"/>
              <w:noProof/>
              <w:sz w:val="24"/>
              <w:szCs w:val="24"/>
              <w:lang w:eastAsia="fr-FR"/>
            </w:rPr>
          </w:pPr>
          <w:hyperlink w:anchor="_Toc164435334" w:history="1">
            <w:r w:rsidRPr="00847291">
              <w:rPr>
                <w:rStyle w:val="Lienhypertexte"/>
                <w:noProof/>
              </w:rPr>
              <w:t>Articulation entre les objectifs ludiques et pédagogiques</w:t>
            </w:r>
            <w:r>
              <w:rPr>
                <w:noProof/>
                <w:webHidden/>
              </w:rPr>
              <w:tab/>
            </w:r>
            <w:r>
              <w:rPr>
                <w:noProof/>
                <w:webHidden/>
              </w:rPr>
              <w:fldChar w:fldCharType="begin"/>
            </w:r>
            <w:r>
              <w:rPr>
                <w:noProof/>
                <w:webHidden/>
              </w:rPr>
              <w:instrText xml:space="preserve"> PAGEREF _Toc164435334 \h </w:instrText>
            </w:r>
            <w:r>
              <w:rPr>
                <w:noProof/>
                <w:webHidden/>
              </w:rPr>
            </w:r>
            <w:r>
              <w:rPr>
                <w:noProof/>
                <w:webHidden/>
              </w:rPr>
              <w:fldChar w:fldCharType="separate"/>
            </w:r>
            <w:r>
              <w:rPr>
                <w:noProof/>
                <w:webHidden/>
              </w:rPr>
              <w:t>13</w:t>
            </w:r>
            <w:r>
              <w:rPr>
                <w:noProof/>
                <w:webHidden/>
              </w:rPr>
              <w:fldChar w:fldCharType="end"/>
            </w:r>
          </w:hyperlink>
        </w:p>
        <w:p w14:paraId="1B361241" w14:textId="014D5A9C" w:rsidR="00C75B28" w:rsidRDefault="00C75B28">
          <w:pPr>
            <w:pStyle w:val="TM3"/>
            <w:tabs>
              <w:tab w:val="right" w:leader="dot" w:pos="9062"/>
            </w:tabs>
            <w:rPr>
              <w:rFonts w:eastAsiaTheme="minorEastAsia"/>
              <w:noProof/>
              <w:sz w:val="24"/>
              <w:szCs w:val="24"/>
              <w:lang w:eastAsia="fr-FR"/>
            </w:rPr>
          </w:pPr>
          <w:hyperlink w:anchor="_Toc164435335" w:history="1">
            <w:r w:rsidRPr="00847291">
              <w:rPr>
                <w:rStyle w:val="Lienhypertexte"/>
                <w:b/>
                <w:bCs/>
                <w:noProof/>
              </w:rPr>
              <w:t>Cliquez ici pour explorer un exemple de gamification et dégamification de la règle de non-retour</w:t>
            </w:r>
            <w:r>
              <w:rPr>
                <w:noProof/>
                <w:webHidden/>
              </w:rPr>
              <w:tab/>
            </w:r>
            <w:r>
              <w:rPr>
                <w:noProof/>
                <w:webHidden/>
              </w:rPr>
              <w:fldChar w:fldCharType="begin"/>
            </w:r>
            <w:r>
              <w:rPr>
                <w:noProof/>
                <w:webHidden/>
              </w:rPr>
              <w:instrText xml:space="preserve"> PAGEREF _Toc164435335 \h </w:instrText>
            </w:r>
            <w:r>
              <w:rPr>
                <w:noProof/>
                <w:webHidden/>
              </w:rPr>
            </w:r>
            <w:r>
              <w:rPr>
                <w:noProof/>
                <w:webHidden/>
              </w:rPr>
              <w:fldChar w:fldCharType="separate"/>
            </w:r>
            <w:r>
              <w:rPr>
                <w:noProof/>
                <w:webHidden/>
              </w:rPr>
              <w:t>13</w:t>
            </w:r>
            <w:r>
              <w:rPr>
                <w:noProof/>
                <w:webHidden/>
              </w:rPr>
              <w:fldChar w:fldCharType="end"/>
            </w:r>
          </w:hyperlink>
        </w:p>
        <w:p w14:paraId="04670043" w14:textId="6255FA32" w:rsidR="00C75B28" w:rsidRDefault="00C75B28">
          <w:pPr>
            <w:pStyle w:val="TM2"/>
            <w:tabs>
              <w:tab w:val="right" w:leader="dot" w:pos="9062"/>
            </w:tabs>
            <w:rPr>
              <w:rFonts w:eastAsiaTheme="minorEastAsia"/>
              <w:b w:val="0"/>
              <w:bCs w:val="0"/>
              <w:noProof/>
              <w:sz w:val="24"/>
              <w:szCs w:val="24"/>
              <w:lang w:eastAsia="fr-FR"/>
            </w:rPr>
          </w:pPr>
          <w:hyperlink w:anchor="_Toc164435336" w:history="1">
            <w:r w:rsidRPr="00847291">
              <w:rPr>
                <w:rStyle w:val="Lienhypertexte"/>
                <w:noProof/>
              </w:rPr>
              <w:t>Tableau des éléments ludiques du livre-jeu</w:t>
            </w:r>
            <w:r>
              <w:rPr>
                <w:noProof/>
                <w:webHidden/>
              </w:rPr>
              <w:tab/>
            </w:r>
            <w:r>
              <w:rPr>
                <w:noProof/>
                <w:webHidden/>
              </w:rPr>
              <w:fldChar w:fldCharType="begin"/>
            </w:r>
            <w:r>
              <w:rPr>
                <w:noProof/>
                <w:webHidden/>
              </w:rPr>
              <w:instrText xml:space="preserve"> PAGEREF _Toc164435336 \h </w:instrText>
            </w:r>
            <w:r>
              <w:rPr>
                <w:noProof/>
                <w:webHidden/>
              </w:rPr>
            </w:r>
            <w:r>
              <w:rPr>
                <w:noProof/>
                <w:webHidden/>
              </w:rPr>
              <w:fldChar w:fldCharType="separate"/>
            </w:r>
            <w:r>
              <w:rPr>
                <w:noProof/>
                <w:webHidden/>
              </w:rPr>
              <w:t>15</w:t>
            </w:r>
            <w:r>
              <w:rPr>
                <w:noProof/>
                <w:webHidden/>
              </w:rPr>
              <w:fldChar w:fldCharType="end"/>
            </w:r>
          </w:hyperlink>
        </w:p>
        <w:p w14:paraId="7E81CA1A" w14:textId="584C3519" w:rsidR="00C75B28" w:rsidRDefault="00C75B28">
          <w:pPr>
            <w:pStyle w:val="TM1"/>
            <w:tabs>
              <w:tab w:val="right" w:leader="dot" w:pos="9062"/>
            </w:tabs>
            <w:rPr>
              <w:rFonts w:eastAsiaTheme="minorEastAsia"/>
              <w:b w:val="0"/>
              <w:bCs w:val="0"/>
              <w:i w:val="0"/>
              <w:iCs w:val="0"/>
              <w:noProof/>
              <w:lang w:eastAsia="fr-FR"/>
            </w:rPr>
          </w:pPr>
          <w:hyperlink w:anchor="_Toc164435337" w:history="1">
            <w:r w:rsidRPr="00847291">
              <w:rPr>
                <w:rStyle w:val="Lienhypertexte"/>
                <w:noProof/>
              </w:rPr>
              <w:t>Éléments méthodologiques</w:t>
            </w:r>
            <w:r>
              <w:rPr>
                <w:noProof/>
                <w:webHidden/>
              </w:rPr>
              <w:tab/>
            </w:r>
            <w:r>
              <w:rPr>
                <w:noProof/>
                <w:webHidden/>
              </w:rPr>
              <w:fldChar w:fldCharType="begin"/>
            </w:r>
            <w:r>
              <w:rPr>
                <w:noProof/>
                <w:webHidden/>
              </w:rPr>
              <w:instrText xml:space="preserve"> PAGEREF _Toc164435337 \h </w:instrText>
            </w:r>
            <w:r>
              <w:rPr>
                <w:noProof/>
                <w:webHidden/>
              </w:rPr>
            </w:r>
            <w:r>
              <w:rPr>
                <w:noProof/>
                <w:webHidden/>
              </w:rPr>
              <w:fldChar w:fldCharType="separate"/>
            </w:r>
            <w:r>
              <w:rPr>
                <w:noProof/>
                <w:webHidden/>
              </w:rPr>
              <w:t>17</w:t>
            </w:r>
            <w:r>
              <w:rPr>
                <w:noProof/>
                <w:webHidden/>
              </w:rPr>
              <w:fldChar w:fldCharType="end"/>
            </w:r>
          </w:hyperlink>
        </w:p>
        <w:p w14:paraId="54333763" w14:textId="065D74AD" w:rsidR="00C75B28" w:rsidRDefault="00C75B28">
          <w:pPr>
            <w:pStyle w:val="TM2"/>
            <w:tabs>
              <w:tab w:val="right" w:leader="dot" w:pos="9062"/>
            </w:tabs>
            <w:rPr>
              <w:rFonts w:eastAsiaTheme="minorEastAsia"/>
              <w:b w:val="0"/>
              <w:bCs w:val="0"/>
              <w:noProof/>
              <w:sz w:val="24"/>
              <w:szCs w:val="24"/>
              <w:lang w:eastAsia="fr-FR"/>
            </w:rPr>
          </w:pPr>
          <w:hyperlink w:anchor="_Toc164435338" w:history="1">
            <w:r w:rsidRPr="00847291">
              <w:rPr>
                <w:rStyle w:val="Lienhypertexte"/>
                <w:noProof/>
              </w:rPr>
              <w:t>Les phases de l'ingénierie pédagogique selon le modèle ADDIE</w:t>
            </w:r>
            <w:r>
              <w:rPr>
                <w:noProof/>
                <w:webHidden/>
              </w:rPr>
              <w:tab/>
            </w:r>
            <w:r>
              <w:rPr>
                <w:noProof/>
                <w:webHidden/>
              </w:rPr>
              <w:fldChar w:fldCharType="begin"/>
            </w:r>
            <w:r>
              <w:rPr>
                <w:noProof/>
                <w:webHidden/>
              </w:rPr>
              <w:instrText xml:space="preserve"> PAGEREF _Toc164435338 \h </w:instrText>
            </w:r>
            <w:r>
              <w:rPr>
                <w:noProof/>
                <w:webHidden/>
              </w:rPr>
            </w:r>
            <w:r>
              <w:rPr>
                <w:noProof/>
                <w:webHidden/>
              </w:rPr>
              <w:fldChar w:fldCharType="separate"/>
            </w:r>
            <w:r>
              <w:rPr>
                <w:noProof/>
                <w:webHidden/>
              </w:rPr>
              <w:t>17</w:t>
            </w:r>
            <w:r>
              <w:rPr>
                <w:noProof/>
                <w:webHidden/>
              </w:rPr>
              <w:fldChar w:fldCharType="end"/>
            </w:r>
          </w:hyperlink>
        </w:p>
        <w:p w14:paraId="4BE0B90A" w14:textId="152C62EF" w:rsidR="00C75B28" w:rsidRDefault="00C75B28">
          <w:pPr>
            <w:pStyle w:val="TM3"/>
            <w:tabs>
              <w:tab w:val="right" w:leader="dot" w:pos="9062"/>
            </w:tabs>
            <w:rPr>
              <w:rFonts w:eastAsiaTheme="minorEastAsia"/>
              <w:noProof/>
              <w:sz w:val="24"/>
              <w:szCs w:val="24"/>
              <w:lang w:eastAsia="fr-FR"/>
            </w:rPr>
          </w:pPr>
          <w:hyperlink w:anchor="_Toc164435339" w:history="1">
            <w:r w:rsidRPr="00847291">
              <w:rPr>
                <w:rStyle w:val="Lienhypertexte"/>
                <w:noProof/>
              </w:rPr>
              <w:t>Analyse</w:t>
            </w:r>
            <w:r>
              <w:rPr>
                <w:noProof/>
                <w:webHidden/>
              </w:rPr>
              <w:tab/>
            </w:r>
            <w:r>
              <w:rPr>
                <w:noProof/>
                <w:webHidden/>
              </w:rPr>
              <w:fldChar w:fldCharType="begin"/>
            </w:r>
            <w:r>
              <w:rPr>
                <w:noProof/>
                <w:webHidden/>
              </w:rPr>
              <w:instrText xml:space="preserve"> PAGEREF _Toc164435339 \h </w:instrText>
            </w:r>
            <w:r>
              <w:rPr>
                <w:noProof/>
                <w:webHidden/>
              </w:rPr>
            </w:r>
            <w:r>
              <w:rPr>
                <w:noProof/>
                <w:webHidden/>
              </w:rPr>
              <w:fldChar w:fldCharType="separate"/>
            </w:r>
            <w:r>
              <w:rPr>
                <w:noProof/>
                <w:webHidden/>
              </w:rPr>
              <w:t>17</w:t>
            </w:r>
            <w:r>
              <w:rPr>
                <w:noProof/>
                <w:webHidden/>
              </w:rPr>
              <w:fldChar w:fldCharType="end"/>
            </w:r>
          </w:hyperlink>
        </w:p>
        <w:p w14:paraId="072799F1" w14:textId="030BECC1" w:rsidR="00C75B28" w:rsidRDefault="00C75B28">
          <w:pPr>
            <w:pStyle w:val="TM3"/>
            <w:tabs>
              <w:tab w:val="right" w:leader="dot" w:pos="9062"/>
            </w:tabs>
            <w:rPr>
              <w:rFonts w:eastAsiaTheme="minorEastAsia"/>
              <w:noProof/>
              <w:sz w:val="24"/>
              <w:szCs w:val="24"/>
              <w:lang w:eastAsia="fr-FR"/>
            </w:rPr>
          </w:pPr>
          <w:hyperlink w:anchor="_Toc164435340" w:history="1">
            <w:r w:rsidRPr="00847291">
              <w:rPr>
                <w:rStyle w:val="Lienhypertexte"/>
                <w:noProof/>
              </w:rPr>
              <w:t>Design</w:t>
            </w:r>
            <w:r>
              <w:rPr>
                <w:noProof/>
                <w:webHidden/>
              </w:rPr>
              <w:tab/>
            </w:r>
            <w:r>
              <w:rPr>
                <w:noProof/>
                <w:webHidden/>
              </w:rPr>
              <w:fldChar w:fldCharType="begin"/>
            </w:r>
            <w:r>
              <w:rPr>
                <w:noProof/>
                <w:webHidden/>
              </w:rPr>
              <w:instrText xml:space="preserve"> PAGEREF _Toc164435340 \h </w:instrText>
            </w:r>
            <w:r>
              <w:rPr>
                <w:noProof/>
                <w:webHidden/>
              </w:rPr>
            </w:r>
            <w:r>
              <w:rPr>
                <w:noProof/>
                <w:webHidden/>
              </w:rPr>
              <w:fldChar w:fldCharType="separate"/>
            </w:r>
            <w:r>
              <w:rPr>
                <w:noProof/>
                <w:webHidden/>
              </w:rPr>
              <w:t>17</w:t>
            </w:r>
            <w:r>
              <w:rPr>
                <w:noProof/>
                <w:webHidden/>
              </w:rPr>
              <w:fldChar w:fldCharType="end"/>
            </w:r>
          </w:hyperlink>
        </w:p>
        <w:p w14:paraId="154955D8" w14:textId="0F55416D" w:rsidR="00C75B28" w:rsidRDefault="00C75B28">
          <w:pPr>
            <w:pStyle w:val="TM3"/>
            <w:tabs>
              <w:tab w:val="right" w:leader="dot" w:pos="9062"/>
            </w:tabs>
            <w:rPr>
              <w:rFonts w:eastAsiaTheme="minorEastAsia"/>
              <w:noProof/>
              <w:sz w:val="24"/>
              <w:szCs w:val="24"/>
              <w:lang w:eastAsia="fr-FR"/>
            </w:rPr>
          </w:pPr>
          <w:hyperlink w:anchor="_Toc164435341" w:history="1">
            <w:r w:rsidRPr="00847291">
              <w:rPr>
                <w:rStyle w:val="Lienhypertexte"/>
                <w:noProof/>
              </w:rPr>
              <w:t>Développement</w:t>
            </w:r>
            <w:r>
              <w:rPr>
                <w:noProof/>
                <w:webHidden/>
              </w:rPr>
              <w:tab/>
            </w:r>
            <w:r>
              <w:rPr>
                <w:noProof/>
                <w:webHidden/>
              </w:rPr>
              <w:fldChar w:fldCharType="begin"/>
            </w:r>
            <w:r>
              <w:rPr>
                <w:noProof/>
                <w:webHidden/>
              </w:rPr>
              <w:instrText xml:space="preserve"> PAGEREF _Toc164435341 \h </w:instrText>
            </w:r>
            <w:r>
              <w:rPr>
                <w:noProof/>
                <w:webHidden/>
              </w:rPr>
            </w:r>
            <w:r>
              <w:rPr>
                <w:noProof/>
                <w:webHidden/>
              </w:rPr>
              <w:fldChar w:fldCharType="separate"/>
            </w:r>
            <w:r>
              <w:rPr>
                <w:noProof/>
                <w:webHidden/>
              </w:rPr>
              <w:t>17</w:t>
            </w:r>
            <w:r>
              <w:rPr>
                <w:noProof/>
                <w:webHidden/>
              </w:rPr>
              <w:fldChar w:fldCharType="end"/>
            </w:r>
          </w:hyperlink>
        </w:p>
        <w:p w14:paraId="396F0826" w14:textId="05F755CF" w:rsidR="00C75B28" w:rsidRDefault="00C75B28">
          <w:pPr>
            <w:pStyle w:val="TM3"/>
            <w:tabs>
              <w:tab w:val="right" w:leader="dot" w:pos="9062"/>
            </w:tabs>
            <w:rPr>
              <w:rFonts w:eastAsiaTheme="minorEastAsia"/>
              <w:noProof/>
              <w:sz w:val="24"/>
              <w:szCs w:val="24"/>
              <w:lang w:eastAsia="fr-FR"/>
            </w:rPr>
          </w:pPr>
          <w:hyperlink w:anchor="_Toc164435342" w:history="1">
            <w:r w:rsidRPr="00847291">
              <w:rPr>
                <w:rStyle w:val="Lienhypertexte"/>
                <w:noProof/>
              </w:rPr>
              <w:t>Implémentation</w:t>
            </w:r>
            <w:r>
              <w:rPr>
                <w:noProof/>
                <w:webHidden/>
              </w:rPr>
              <w:tab/>
            </w:r>
            <w:r>
              <w:rPr>
                <w:noProof/>
                <w:webHidden/>
              </w:rPr>
              <w:fldChar w:fldCharType="begin"/>
            </w:r>
            <w:r>
              <w:rPr>
                <w:noProof/>
                <w:webHidden/>
              </w:rPr>
              <w:instrText xml:space="preserve"> PAGEREF _Toc164435342 \h </w:instrText>
            </w:r>
            <w:r>
              <w:rPr>
                <w:noProof/>
                <w:webHidden/>
              </w:rPr>
            </w:r>
            <w:r>
              <w:rPr>
                <w:noProof/>
                <w:webHidden/>
              </w:rPr>
              <w:fldChar w:fldCharType="separate"/>
            </w:r>
            <w:r>
              <w:rPr>
                <w:noProof/>
                <w:webHidden/>
              </w:rPr>
              <w:t>18</w:t>
            </w:r>
            <w:r>
              <w:rPr>
                <w:noProof/>
                <w:webHidden/>
              </w:rPr>
              <w:fldChar w:fldCharType="end"/>
            </w:r>
          </w:hyperlink>
        </w:p>
        <w:p w14:paraId="73987AFC" w14:textId="50C84ABB" w:rsidR="00C75B28" w:rsidRDefault="00C75B28">
          <w:pPr>
            <w:pStyle w:val="TM3"/>
            <w:tabs>
              <w:tab w:val="right" w:leader="dot" w:pos="9062"/>
            </w:tabs>
            <w:rPr>
              <w:rFonts w:eastAsiaTheme="minorEastAsia"/>
              <w:noProof/>
              <w:sz w:val="24"/>
              <w:szCs w:val="24"/>
              <w:lang w:eastAsia="fr-FR"/>
            </w:rPr>
          </w:pPr>
          <w:hyperlink w:anchor="_Toc164435343" w:history="1">
            <w:r w:rsidRPr="00847291">
              <w:rPr>
                <w:rStyle w:val="Lienhypertexte"/>
                <w:noProof/>
              </w:rPr>
              <w:t>Évaluation</w:t>
            </w:r>
            <w:r>
              <w:rPr>
                <w:noProof/>
                <w:webHidden/>
              </w:rPr>
              <w:tab/>
            </w:r>
            <w:r>
              <w:rPr>
                <w:noProof/>
                <w:webHidden/>
              </w:rPr>
              <w:fldChar w:fldCharType="begin"/>
            </w:r>
            <w:r>
              <w:rPr>
                <w:noProof/>
                <w:webHidden/>
              </w:rPr>
              <w:instrText xml:space="preserve"> PAGEREF _Toc164435343 \h </w:instrText>
            </w:r>
            <w:r>
              <w:rPr>
                <w:noProof/>
                <w:webHidden/>
              </w:rPr>
            </w:r>
            <w:r>
              <w:rPr>
                <w:noProof/>
                <w:webHidden/>
              </w:rPr>
              <w:fldChar w:fldCharType="separate"/>
            </w:r>
            <w:r>
              <w:rPr>
                <w:noProof/>
                <w:webHidden/>
              </w:rPr>
              <w:t>18</w:t>
            </w:r>
            <w:r>
              <w:rPr>
                <w:noProof/>
                <w:webHidden/>
              </w:rPr>
              <w:fldChar w:fldCharType="end"/>
            </w:r>
          </w:hyperlink>
        </w:p>
        <w:p w14:paraId="3BB305F1" w14:textId="0D34CDE3" w:rsidR="00C75B28" w:rsidRDefault="00C75B28">
          <w:pPr>
            <w:pStyle w:val="TM2"/>
            <w:tabs>
              <w:tab w:val="right" w:leader="dot" w:pos="9062"/>
            </w:tabs>
            <w:rPr>
              <w:rFonts w:eastAsiaTheme="minorEastAsia"/>
              <w:b w:val="0"/>
              <w:bCs w:val="0"/>
              <w:noProof/>
              <w:sz w:val="24"/>
              <w:szCs w:val="24"/>
              <w:lang w:eastAsia="fr-FR"/>
            </w:rPr>
          </w:pPr>
          <w:hyperlink w:anchor="_Toc164435344" w:history="1">
            <w:r w:rsidRPr="00847291">
              <w:rPr>
                <w:rStyle w:val="Lienhypertexte"/>
                <w:noProof/>
              </w:rPr>
              <w:t>Quel type de jeu sérieux ?</w:t>
            </w:r>
            <w:r>
              <w:rPr>
                <w:noProof/>
                <w:webHidden/>
              </w:rPr>
              <w:tab/>
            </w:r>
            <w:r>
              <w:rPr>
                <w:noProof/>
                <w:webHidden/>
              </w:rPr>
              <w:fldChar w:fldCharType="begin"/>
            </w:r>
            <w:r>
              <w:rPr>
                <w:noProof/>
                <w:webHidden/>
              </w:rPr>
              <w:instrText xml:space="preserve"> PAGEREF _Toc164435344 \h </w:instrText>
            </w:r>
            <w:r>
              <w:rPr>
                <w:noProof/>
                <w:webHidden/>
              </w:rPr>
            </w:r>
            <w:r>
              <w:rPr>
                <w:noProof/>
                <w:webHidden/>
              </w:rPr>
              <w:fldChar w:fldCharType="separate"/>
            </w:r>
            <w:r>
              <w:rPr>
                <w:noProof/>
                <w:webHidden/>
              </w:rPr>
              <w:t>18</w:t>
            </w:r>
            <w:r>
              <w:rPr>
                <w:noProof/>
                <w:webHidden/>
              </w:rPr>
              <w:fldChar w:fldCharType="end"/>
            </w:r>
          </w:hyperlink>
        </w:p>
        <w:p w14:paraId="5DF7B3B5" w14:textId="0CCC72C8" w:rsidR="00C75B28" w:rsidRDefault="00C75B28">
          <w:pPr>
            <w:pStyle w:val="TM2"/>
            <w:tabs>
              <w:tab w:val="right" w:leader="dot" w:pos="9062"/>
            </w:tabs>
            <w:rPr>
              <w:rFonts w:eastAsiaTheme="minorEastAsia"/>
              <w:b w:val="0"/>
              <w:bCs w:val="0"/>
              <w:noProof/>
              <w:sz w:val="24"/>
              <w:szCs w:val="24"/>
              <w:lang w:eastAsia="fr-FR"/>
            </w:rPr>
          </w:pPr>
          <w:hyperlink w:anchor="_Toc164435345" w:history="1">
            <w:r w:rsidRPr="00847291">
              <w:rPr>
                <w:rStyle w:val="Lienhypertexte"/>
                <w:noProof/>
              </w:rPr>
              <w:t>Du design pédagogique aux règles d’écriture</w:t>
            </w:r>
            <w:r>
              <w:rPr>
                <w:noProof/>
                <w:webHidden/>
              </w:rPr>
              <w:tab/>
            </w:r>
            <w:r>
              <w:rPr>
                <w:noProof/>
                <w:webHidden/>
              </w:rPr>
              <w:fldChar w:fldCharType="begin"/>
            </w:r>
            <w:r>
              <w:rPr>
                <w:noProof/>
                <w:webHidden/>
              </w:rPr>
              <w:instrText xml:space="preserve"> PAGEREF _Toc164435345 \h </w:instrText>
            </w:r>
            <w:r>
              <w:rPr>
                <w:noProof/>
                <w:webHidden/>
              </w:rPr>
            </w:r>
            <w:r>
              <w:rPr>
                <w:noProof/>
                <w:webHidden/>
              </w:rPr>
              <w:fldChar w:fldCharType="separate"/>
            </w:r>
            <w:r>
              <w:rPr>
                <w:noProof/>
                <w:webHidden/>
              </w:rPr>
              <w:t>20</w:t>
            </w:r>
            <w:r>
              <w:rPr>
                <w:noProof/>
                <w:webHidden/>
              </w:rPr>
              <w:fldChar w:fldCharType="end"/>
            </w:r>
          </w:hyperlink>
        </w:p>
        <w:p w14:paraId="02B619B3" w14:textId="575034F5" w:rsidR="00C75B28" w:rsidRDefault="00C75B28">
          <w:pPr>
            <w:pStyle w:val="TM2"/>
            <w:tabs>
              <w:tab w:val="right" w:leader="dot" w:pos="9062"/>
            </w:tabs>
            <w:rPr>
              <w:rFonts w:eastAsiaTheme="minorEastAsia"/>
              <w:b w:val="0"/>
              <w:bCs w:val="0"/>
              <w:noProof/>
              <w:sz w:val="24"/>
              <w:szCs w:val="24"/>
              <w:lang w:eastAsia="fr-FR"/>
            </w:rPr>
          </w:pPr>
          <w:hyperlink w:anchor="_Toc164435346" w:history="1">
            <w:r w:rsidRPr="00847291">
              <w:rPr>
                <w:rStyle w:val="Lienhypertexte"/>
                <w:noProof/>
              </w:rPr>
              <w:t>Du design pédagogique aux règles du jeu</w:t>
            </w:r>
            <w:r>
              <w:rPr>
                <w:noProof/>
                <w:webHidden/>
              </w:rPr>
              <w:tab/>
            </w:r>
            <w:r>
              <w:rPr>
                <w:noProof/>
                <w:webHidden/>
              </w:rPr>
              <w:fldChar w:fldCharType="begin"/>
            </w:r>
            <w:r>
              <w:rPr>
                <w:noProof/>
                <w:webHidden/>
              </w:rPr>
              <w:instrText xml:space="preserve"> PAGEREF _Toc164435346 \h </w:instrText>
            </w:r>
            <w:r>
              <w:rPr>
                <w:noProof/>
                <w:webHidden/>
              </w:rPr>
            </w:r>
            <w:r>
              <w:rPr>
                <w:noProof/>
                <w:webHidden/>
              </w:rPr>
              <w:fldChar w:fldCharType="separate"/>
            </w:r>
            <w:r>
              <w:rPr>
                <w:noProof/>
                <w:webHidden/>
              </w:rPr>
              <w:t>21</w:t>
            </w:r>
            <w:r>
              <w:rPr>
                <w:noProof/>
                <w:webHidden/>
              </w:rPr>
              <w:fldChar w:fldCharType="end"/>
            </w:r>
          </w:hyperlink>
        </w:p>
        <w:p w14:paraId="782526A7" w14:textId="1F048D92" w:rsidR="00516933" w:rsidRDefault="00516933">
          <w:r>
            <w:rPr>
              <w:b/>
              <w:bCs/>
              <w:noProof/>
            </w:rPr>
            <w:fldChar w:fldCharType="end"/>
          </w:r>
        </w:p>
      </w:sdtContent>
    </w:sdt>
    <w:p w14:paraId="13D3EEAA" w14:textId="77777777" w:rsidR="00516933" w:rsidRPr="00516933" w:rsidRDefault="00516933" w:rsidP="00516933"/>
    <w:p w14:paraId="0E9529F3" w14:textId="77777777" w:rsidR="009E71DE" w:rsidRDefault="009E71DE">
      <w:pPr>
        <w:rPr>
          <w:rFonts w:asciiTheme="majorHAnsi" w:eastAsiaTheme="majorEastAsia" w:hAnsiTheme="majorHAnsi" w:cstheme="majorBidi"/>
          <w:color w:val="0F4761" w:themeColor="accent1" w:themeShade="BF"/>
          <w:sz w:val="40"/>
          <w:szCs w:val="40"/>
        </w:rPr>
      </w:pPr>
      <w:r>
        <w:br w:type="page"/>
      </w:r>
    </w:p>
    <w:p w14:paraId="3E8120E9" w14:textId="1C94ABF2" w:rsidR="00DF4682" w:rsidRDefault="00DF4682" w:rsidP="00DF4682">
      <w:pPr>
        <w:pStyle w:val="Titre1"/>
      </w:pPr>
      <w:bookmarkStart w:id="0" w:name="_Toc164435296"/>
      <w:r w:rsidRPr="00DF4682">
        <w:t xml:space="preserve">Immersion narrative, livre-jeu </w:t>
      </w:r>
      <w:r>
        <w:t>–</w:t>
      </w:r>
      <w:r w:rsidRPr="00DF4682">
        <w:t xml:space="preserve"> quèsaco</w:t>
      </w:r>
      <w:bookmarkEnd w:id="0"/>
    </w:p>
    <w:p w14:paraId="32FD0BC9" w14:textId="77777777" w:rsidR="00DF4682" w:rsidRPr="00DF4682" w:rsidRDefault="00DF4682" w:rsidP="00DF4682">
      <w:pPr>
        <w:pStyle w:val="Titre2"/>
      </w:pPr>
      <w:bookmarkStart w:id="1" w:name="_Toc164435297"/>
      <w:r w:rsidRPr="00DF4682">
        <w:t>Introduction</w:t>
      </w:r>
      <w:bookmarkEnd w:id="1"/>
    </w:p>
    <w:p w14:paraId="30B9E102" w14:textId="77777777" w:rsidR="00DF4682" w:rsidRPr="00DF4682" w:rsidRDefault="00DF4682" w:rsidP="00DF4682">
      <w:r w:rsidRPr="00DF4682">
        <w:t>L'immersion narrative et les livres-jeux, notamment les Histoires Dont Vous Êtes le Héros (HDVELH), représentent des outils pédagogiques intéressants qui transforment l'apprentissage en le rendant plus interactif et engageant. Ces méthodes invitent les apprenants à s'immerger dans des récits où leurs choix influencent directement l'issue des événements, favorisant ainsi une participation active et un engagement profond.</w:t>
      </w:r>
    </w:p>
    <w:p w14:paraId="65F9CC09" w14:textId="77777777" w:rsidR="00DF4682" w:rsidRPr="00DF4682" w:rsidRDefault="00DF4682" w:rsidP="00DF4682"/>
    <w:p w14:paraId="3B156BF5" w14:textId="77777777" w:rsidR="00DF4682" w:rsidRPr="00DF4682" w:rsidRDefault="00902F64" w:rsidP="00DF4682">
      <w:r>
        <w:rPr>
          <w:noProof/>
        </w:rPr>
        <w:pict w14:anchorId="00E9E975">
          <v:rect id="_x0000_i1038" alt="" style="width:453.6pt;height:.05pt;mso-width-percent:0;mso-height-percent:0;mso-width-percent:0;mso-height-percent:0" o:hralign="center" o:hrstd="t" o:hr="t" fillcolor="#a0a0a0" stroked="f"/>
        </w:pict>
      </w:r>
    </w:p>
    <w:p w14:paraId="3FDB650E" w14:textId="77777777" w:rsidR="00DF4682" w:rsidRPr="00DF4682" w:rsidRDefault="00DF4682" w:rsidP="00DF4682"/>
    <w:p w14:paraId="5EC095C3" w14:textId="77777777" w:rsidR="00DF4682" w:rsidRPr="00DF4682" w:rsidRDefault="00DF4682" w:rsidP="00DF4682">
      <w:pPr>
        <w:pStyle w:val="Titre2"/>
      </w:pPr>
      <w:bookmarkStart w:id="2" w:name="_Toc164435298"/>
      <w:r w:rsidRPr="00DF4682">
        <w:t>Définition des notions</w:t>
      </w:r>
      <w:bookmarkEnd w:id="2"/>
    </w:p>
    <w:p w14:paraId="1D3E4537" w14:textId="77777777" w:rsidR="00DF4682" w:rsidRPr="00DF4682" w:rsidRDefault="00DF4682" w:rsidP="00DF4682">
      <w:r w:rsidRPr="00DF4682">
        <w:rPr>
          <w:b/>
          <w:bCs/>
        </w:rPr>
        <w:t>Immersion narrative :</w:t>
      </w:r>
      <w:r w:rsidRPr="00DF4682">
        <w:t xml:space="preserve"> L'immersion narrative désigne le processus par lequel un individu est plongé dans un récit au point de ressentir une connexion émotionnelle et cognitive. Elle transforme l'expérience de lecture ou d'apprentissage en une aventure personnelle et significative.</w:t>
      </w:r>
    </w:p>
    <w:p w14:paraId="78F20D9E" w14:textId="77777777" w:rsidR="00DF4682" w:rsidRPr="00DF4682" w:rsidRDefault="00DF4682" w:rsidP="00DF4682">
      <w:r w:rsidRPr="00DF4682">
        <w:rPr>
          <w:b/>
          <w:bCs/>
        </w:rPr>
        <w:t>Livres-jeux (HDVELH) :</w:t>
      </w:r>
      <w:r w:rsidRPr="00DF4682">
        <w:t xml:space="preserve"> Les livres-jeux sont des ouvrages interactifs où le lecteur est acteur de l'histoire. Nés dans les années 1960-1970 et célèbres dans les années 1980, ces livres se caractérisent par des choix narratifs multiples qui conduisent à différentes fins, offrant une expérience unique à chaque lecture.</w:t>
      </w:r>
    </w:p>
    <w:p w14:paraId="790160E7" w14:textId="77777777" w:rsidR="00DF4682" w:rsidRPr="00DF4682" w:rsidRDefault="00DF4682" w:rsidP="00DF4682"/>
    <w:p w14:paraId="44EF7D85" w14:textId="77777777" w:rsidR="00DF4682" w:rsidRPr="00DF4682" w:rsidRDefault="00902F64" w:rsidP="00DF4682">
      <w:r>
        <w:rPr>
          <w:noProof/>
        </w:rPr>
        <w:pict w14:anchorId="0D643F0A">
          <v:rect id="_x0000_i1037" alt="" style="width:453.6pt;height:.05pt;mso-width-percent:0;mso-height-percent:0;mso-width-percent:0;mso-height-percent:0" o:hralign="center" o:hrstd="t" o:hr="t" fillcolor="#a0a0a0" stroked="f"/>
        </w:pict>
      </w:r>
    </w:p>
    <w:p w14:paraId="32AF3E0B" w14:textId="77777777" w:rsidR="00DF4682" w:rsidRPr="00DF4682" w:rsidRDefault="00DF4682" w:rsidP="00DF4682"/>
    <w:p w14:paraId="07EC06F6" w14:textId="77777777" w:rsidR="00DF4682" w:rsidRPr="00DF4682" w:rsidRDefault="00DF4682" w:rsidP="00DF4682">
      <w:pPr>
        <w:pStyle w:val="Titre2"/>
      </w:pPr>
      <w:bookmarkStart w:id="3" w:name="_Toc164435299"/>
      <w:r w:rsidRPr="00DF4682">
        <w:t>Mécanismes des HDVELH</w:t>
      </w:r>
      <w:bookmarkEnd w:id="3"/>
    </w:p>
    <w:p w14:paraId="04D3D27A" w14:textId="77777777" w:rsidR="00DF4682" w:rsidRPr="00DF4682" w:rsidRDefault="00DF4682" w:rsidP="00DF4682">
      <w:r w:rsidRPr="00DF4682">
        <w:t>Les HDVELH s'appuient sur plusieurs mécanismes clés tels que les choix multiples, les embranchements narratifs et les conséquences des décisions. Ils peuvent aussi inclure l'utilisation de dés pour introduire un élément aléatoire dans la résolution des défis, ainsi que des feuilles d'aventure pour suivre le progrès et les acquisitions du lecteur-apprenant.</w:t>
      </w:r>
    </w:p>
    <w:p w14:paraId="4D3E5442" w14:textId="77777777" w:rsidR="00DF4682" w:rsidRPr="00DF4682" w:rsidRDefault="00DF4682" w:rsidP="00DF4682"/>
    <w:p w14:paraId="6B333BD2" w14:textId="77777777" w:rsidR="00DF4682" w:rsidRPr="00DF4682" w:rsidRDefault="00902F64" w:rsidP="00DF4682">
      <w:r>
        <w:rPr>
          <w:noProof/>
        </w:rPr>
        <w:pict w14:anchorId="1A7770B6">
          <v:rect id="_x0000_i1036" alt="" style="width:453.6pt;height:.05pt;mso-width-percent:0;mso-height-percent:0;mso-width-percent:0;mso-height-percent:0" o:hralign="center" o:hrstd="t" o:hr="t" fillcolor="#a0a0a0" stroked="f"/>
        </w:pict>
      </w:r>
    </w:p>
    <w:p w14:paraId="278ACAF2" w14:textId="77777777" w:rsidR="00DF4682" w:rsidRPr="00DF4682" w:rsidRDefault="00DF4682" w:rsidP="00DF4682"/>
    <w:p w14:paraId="12986FB9" w14:textId="77777777" w:rsidR="00DF4682" w:rsidRPr="00DF4682" w:rsidRDefault="00DF4682" w:rsidP="00DF4682">
      <w:pPr>
        <w:pStyle w:val="Titre2"/>
      </w:pPr>
      <w:bookmarkStart w:id="4" w:name="_Toc164435300"/>
      <w:r w:rsidRPr="00DF4682">
        <w:t>Immersion narrative et engagement pédagogique</w:t>
      </w:r>
      <w:bookmarkEnd w:id="4"/>
    </w:p>
    <w:p w14:paraId="7D02BC75" w14:textId="77777777" w:rsidR="00DF4682" w:rsidRPr="00DF4682" w:rsidRDefault="00DF4682" w:rsidP="00DF4682">
      <w:r w:rsidRPr="00DF4682">
        <w:t>L'immersion narrative dans les HDVELH engage les apprenants en les plaçant au cœur de l'histoire. Cette approche stimule l'intérêt et la motivation, essentiels pour un apprentissage efficace. Elle permet d'aborder des objectifs pédagogiques variés, de la découverte de nouvelles connaissances à l'application pratique de compétences, dans un contexte ludique et significatif.</w:t>
      </w:r>
    </w:p>
    <w:p w14:paraId="6D04D3CE" w14:textId="77777777" w:rsidR="00DF4682" w:rsidRPr="00DF4682" w:rsidRDefault="00DF4682" w:rsidP="00DF4682"/>
    <w:p w14:paraId="6D3E770D" w14:textId="77777777" w:rsidR="00DF4682" w:rsidRPr="00DF4682" w:rsidRDefault="00902F64" w:rsidP="00DF4682">
      <w:r>
        <w:rPr>
          <w:noProof/>
        </w:rPr>
        <w:pict w14:anchorId="2CB9EEE5">
          <v:rect id="_x0000_i1035" alt="" style="width:453.6pt;height:.05pt;mso-width-percent:0;mso-height-percent:0;mso-width-percent:0;mso-height-percent:0" o:hralign="center" o:hrstd="t" o:hr="t" fillcolor="#a0a0a0" stroked="f"/>
        </w:pict>
      </w:r>
    </w:p>
    <w:p w14:paraId="106A193F" w14:textId="77777777" w:rsidR="00DF4682" w:rsidRPr="00DF4682" w:rsidRDefault="00DF4682" w:rsidP="00DF4682"/>
    <w:p w14:paraId="5157528A" w14:textId="77777777" w:rsidR="00DF4682" w:rsidRPr="00DF4682" w:rsidRDefault="00DF4682" w:rsidP="00DF4682">
      <w:pPr>
        <w:pStyle w:val="Titre2"/>
      </w:pPr>
      <w:bookmarkStart w:id="5" w:name="_Toc164435301"/>
      <w:r w:rsidRPr="00DF4682">
        <w:t>Avantages des HDVELH dans l’enseignement</w:t>
      </w:r>
      <w:bookmarkEnd w:id="5"/>
    </w:p>
    <w:p w14:paraId="1E064B02" w14:textId="77777777" w:rsidR="00DF4682" w:rsidRPr="00DF4682" w:rsidRDefault="00DF4682" w:rsidP="00DF4682">
      <w:r w:rsidRPr="00DF4682">
        <w:t>Les HDVELH offrent de nombreux avantages dans l’enseignement, tels que l'individualisation de l'apprentissage, permettant à chaque apprenant de progresser à son rythme et selon ses choix. Ils facilitent également l'apprentissage par la découverte et l'essai/erreur, développent l'autonomie, encouragent la coopération et renforcent des compétences telles que la prise de décision et la pensée critique.</w:t>
      </w:r>
    </w:p>
    <w:p w14:paraId="72783B27" w14:textId="77777777" w:rsidR="00DF4682" w:rsidRPr="00DF4682" w:rsidRDefault="00DF4682" w:rsidP="00DF4682"/>
    <w:p w14:paraId="0982468D" w14:textId="77777777" w:rsidR="00DF4682" w:rsidRPr="00DF4682" w:rsidRDefault="00902F64" w:rsidP="00DF4682">
      <w:r>
        <w:rPr>
          <w:noProof/>
        </w:rPr>
        <w:pict w14:anchorId="4E2FB02B">
          <v:rect id="_x0000_i1034" alt="" style="width:453.6pt;height:.05pt;mso-width-percent:0;mso-height-percent:0;mso-width-percent:0;mso-height-percent:0" o:hralign="center" o:hrstd="t" o:hr="t" fillcolor="#a0a0a0" stroked="f"/>
        </w:pict>
      </w:r>
    </w:p>
    <w:p w14:paraId="65D93A9B" w14:textId="77777777" w:rsidR="00DF4682" w:rsidRPr="00DF4682" w:rsidRDefault="00DF4682" w:rsidP="00DF4682"/>
    <w:p w14:paraId="59AA2CAA" w14:textId="77777777" w:rsidR="00DF4682" w:rsidRPr="00DF4682" w:rsidRDefault="00DF4682" w:rsidP="00DF4682">
      <w:pPr>
        <w:pStyle w:val="Titre2"/>
      </w:pPr>
      <w:bookmarkStart w:id="6" w:name="_Toc164435302"/>
      <w:r w:rsidRPr="00DF4682">
        <w:t>Défis et limites</w:t>
      </w:r>
      <w:bookmarkEnd w:id="6"/>
    </w:p>
    <w:p w14:paraId="70806639" w14:textId="77777777" w:rsidR="00DF4682" w:rsidRPr="00DF4682" w:rsidRDefault="00DF4682" w:rsidP="00DF4682">
      <w:r w:rsidRPr="00DF4682">
        <w:t>Bien que riches en potentiel pédagogique, les HDVELH présentent des défis tels que la nécessité d'une conception soignée pour assurer l'équilibre entre le ludique et l'éducatif. La diversité des résultats d'apprentissage et le suivi des progrès individuels peuvent également représenter des défis logistiques. Néanmoins, une planification minutieuse et l'utilisation de supports (cartes heuristiques, etc.) peuvent aider à surmonter ces obstacles.</w:t>
      </w:r>
    </w:p>
    <w:p w14:paraId="619ADB00" w14:textId="77777777" w:rsidR="00DF4682" w:rsidRDefault="00DF4682" w:rsidP="00DF4682">
      <w:pPr>
        <w:pStyle w:val="Titre3"/>
      </w:pPr>
      <w:bookmarkStart w:id="7" w:name="_Toc164435303"/>
      <w:r w:rsidRPr="00DF4682">
        <w:t>Cliquez ici pour découvrir les limites et faiblesses des jeux éducatifs</w:t>
      </w:r>
      <w:bookmarkEnd w:id="7"/>
    </w:p>
    <w:p w14:paraId="08DE8B33" w14:textId="3E627121" w:rsidR="00DF4682" w:rsidRPr="00DF4682" w:rsidRDefault="00DF4682" w:rsidP="00DF4682">
      <w:r w:rsidRPr="00DF4682">
        <w:t>Les jeux éducatifs (serious games notamment) sont souvent perçus comme inefficaces ou même comme des freins à l’apprentissage par les participants lorsqu’ils présentent les écueils suivants :</w:t>
      </w:r>
    </w:p>
    <w:p w14:paraId="5C8EEBFB" w14:textId="77777777" w:rsidR="00DF4682" w:rsidRPr="00DF4682" w:rsidRDefault="00DF4682" w:rsidP="00DF4682">
      <w:pPr>
        <w:numPr>
          <w:ilvl w:val="0"/>
          <w:numId w:val="1"/>
        </w:numPr>
      </w:pPr>
      <w:r w:rsidRPr="00DF4682">
        <w:t>Pauvreté ludique</w:t>
      </w:r>
    </w:p>
    <w:p w14:paraId="71FFEED2" w14:textId="77777777" w:rsidR="00DF4682" w:rsidRPr="00DF4682" w:rsidRDefault="00DF4682" w:rsidP="00DF4682">
      <w:pPr>
        <w:numPr>
          <w:ilvl w:val="1"/>
          <w:numId w:val="1"/>
        </w:numPr>
      </w:pPr>
      <w:r w:rsidRPr="00DF4682">
        <w:t>Linéaires, trop simples, sans enjeu</w:t>
      </w:r>
    </w:p>
    <w:p w14:paraId="0279EB0C" w14:textId="77777777" w:rsidR="00DF4682" w:rsidRPr="00DF4682" w:rsidRDefault="00DF4682" w:rsidP="00DF4682">
      <w:pPr>
        <w:numPr>
          <w:ilvl w:val="1"/>
          <w:numId w:val="1"/>
        </w:numPr>
      </w:pPr>
      <w:r w:rsidRPr="00DF4682">
        <w:t>Éléments ludiques perçus comme un « vernis » cachant des activités plus banales (qcm, etc.)</w:t>
      </w:r>
    </w:p>
    <w:p w14:paraId="1A3AEF79" w14:textId="77777777" w:rsidR="00DF4682" w:rsidRPr="00DF4682" w:rsidRDefault="00DF4682" w:rsidP="00DF4682">
      <w:pPr>
        <w:numPr>
          <w:ilvl w:val="1"/>
          <w:numId w:val="1"/>
        </w:numPr>
      </w:pPr>
      <w:r w:rsidRPr="00DF4682">
        <w:t>Éléments ludiques sans rapport avec les éléments pédagogiques</w:t>
      </w:r>
    </w:p>
    <w:p w14:paraId="6201ACB4" w14:textId="77777777" w:rsidR="00DF4682" w:rsidRPr="00DF4682" w:rsidRDefault="00DF4682" w:rsidP="00DF4682">
      <w:pPr>
        <w:pStyle w:val="Titre3"/>
      </w:pPr>
      <w:bookmarkStart w:id="8" w:name="_Toc164435304"/>
      <w:r w:rsidRPr="00DF4682">
        <w:t>La fonction première des élément ludiques (engager et motiver) est perdue.</w:t>
      </w:r>
      <w:bookmarkEnd w:id="8"/>
    </w:p>
    <w:p w14:paraId="754B6BA0" w14:textId="77777777" w:rsidR="00DF4682" w:rsidRPr="00DF4682" w:rsidRDefault="00DF4682" w:rsidP="00DF4682">
      <w:pPr>
        <w:numPr>
          <w:ilvl w:val="0"/>
          <w:numId w:val="2"/>
        </w:numPr>
      </w:pPr>
      <w:r w:rsidRPr="00DF4682">
        <w:t>Faiblesses pédagogiques</w:t>
      </w:r>
    </w:p>
    <w:p w14:paraId="696CCB17" w14:textId="77777777" w:rsidR="00DF4682" w:rsidRPr="00DF4682" w:rsidRDefault="00DF4682" w:rsidP="00DF4682">
      <w:pPr>
        <w:numPr>
          <w:ilvl w:val="1"/>
          <w:numId w:val="2"/>
        </w:numPr>
      </w:pPr>
      <w:r w:rsidRPr="00DF4682">
        <w:t>Énigmes ou épreuves trop compliquées</w:t>
      </w:r>
    </w:p>
    <w:p w14:paraId="0DB815D6" w14:textId="77777777" w:rsidR="00DF4682" w:rsidRPr="00DF4682" w:rsidRDefault="00DF4682" w:rsidP="00DF4682">
      <w:pPr>
        <w:numPr>
          <w:ilvl w:val="1"/>
          <w:numId w:val="2"/>
        </w:numPr>
      </w:pPr>
      <w:r w:rsidRPr="00DF4682">
        <w:t>Mécanismes de jeu non pertinents par rapport aux objectifs</w:t>
      </w:r>
    </w:p>
    <w:p w14:paraId="6A2A7C78" w14:textId="77777777" w:rsidR="00DF4682" w:rsidRPr="00DF4682" w:rsidRDefault="00DF4682" w:rsidP="00DF4682">
      <w:pPr>
        <w:numPr>
          <w:ilvl w:val="1"/>
          <w:numId w:val="2"/>
        </w:numPr>
      </w:pPr>
      <w:r w:rsidRPr="00DF4682">
        <w:t>Le jeu détourne l’activité de ses objectifs d’apprentissage</w:t>
      </w:r>
    </w:p>
    <w:p w14:paraId="7AF5FD9A" w14:textId="77777777" w:rsidR="00DF4682" w:rsidRPr="00DF4682" w:rsidRDefault="00DF4682" w:rsidP="00DF4682">
      <w:pPr>
        <w:pStyle w:val="Titre3"/>
      </w:pPr>
      <w:bookmarkStart w:id="9" w:name="_Toc164435305"/>
      <w:r w:rsidRPr="00DF4682">
        <w:t>L’apprentissage est freiné par les élément ludiques, au lieu d’être favorisé.</w:t>
      </w:r>
      <w:r w:rsidRPr="00DF4682">
        <w:br/>
      </w:r>
      <w:r w:rsidRPr="00DF4682">
        <w:br/>
        <w:t>Comment éviter ces écueils ?</w:t>
      </w:r>
      <w:bookmarkEnd w:id="9"/>
    </w:p>
    <w:p w14:paraId="4A0F005F" w14:textId="77777777" w:rsidR="00DF4682" w:rsidRPr="00DF4682" w:rsidRDefault="00DF4682" w:rsidP="00DF4682">
      <w:pPr>
        <w:numPr>
          <w:ilvl w:val="0"/>
          <w:numId w:val="3"/>
        </w:numPr>
      </w:pPr>
      <w:r w:rsidRPr="00DF4682">
        <w:t>Veiller systématiquement à l’alignement pédagogique, à toutes les étapes de la conception :</w:t>
      </w:r>
    </w:p>
    <w:p w14:paraId="3C8E06EB" w14:textId="77777777" w:rsidR="00DF4682" w:rsidRPr="00DF4682" w:rsidRDefault="00DF4682" w:rsidP="00DF4682">
      <w:pPr>
        <w:numPr>
          <w:ilvl w:val="1"/>
          <w:numId w:val="3"/>
        </w:numPr>
      </w:pPr>
      <w:r w:rsidRPr="00DF4682">
        <w:t>La décision d’utiliser un jeu doit être fondée sur un besoin pédagogique (on ne fait pas un jeu pour faire un jeu)</w:t>
      </w:r>
    </w:p>
    <w:p w14:paraId="2FAC2702" w14:textId="77777777" w:rsidR="00DF4682" w:rsidRPr="00DF4682" w:rsidRDefault="00DF4682" w:rsidP="00DF4682">
      <w:pPr>
        <w:numPr>
          <w:ilvl w:val="1"/>
          <w:numId w:val="3"/>
        </w:numPr>
      </w:pPr>
      <w:r w:rsidRPr="00DF4682">
        <w:t>Les règles, supports, contenus, et tout autre élément ludique doivent correspondre à des intentions pédagogiques bien définies</w:t>
      </w:r>
    </w:p>
    <w:p w14:paraId="7A61560F" w14:textId="77777777" w:rsidR="00DF4682" w:rsidRPr="00DF4682" w:rsidRDefault="00DF4682" w:rsidP="00DF4682">
      <w:pPr>
        <w:numPr>
          <w:ilvl w:val="1"/>
          <w:numId w:val="3"/>
        </w:numPr>
      </w:pPr>
      <w:r w:rsidRPr="00DF4682">
        <w:t>L’animation, le déroulement d’une partie, l’utilisation du jeu doivent être liés à des objectifs pédagogiques clairement identifiés</w:t>
      </w:r>
    </w:p>
    <w:p w14:paraId="032F7198" w14:textId="77777777" w:rsidR="00DF4682" w:rsidRPr="00DF4682" w:rsidRDefault="00DF4682" w:rsidP="00DF4682">
      <w:pPr>
        <w:numPr>
          <w:ilvl w:val="0"/>
          <w:numId w:val="3"/>
        </w:numPr>
      </w:pPr>
      <w:r w:rsidRPr="00DF4682">
        <w:t>Faciliter l’entrée dans le jeu pour éviter les blocages</w:t>
      </w:r>
    </w:p>
    <w:p w14:paraId="4E257629" w14:textId="77777777" w:rsidR="00DF4682" w:rsidRPr="00DF4682" w:rsidRDefault="00DF4682" w:rsidP="00DF4682">
      <w:pPr>
        <w:numPr>
          <w:ilvl w:val="1"/>
          <w:numId w:val="3"/>
        </w:numPr>
      </w:pPr>
      <w:r w:rsidRPr="00DF4682">
        <w:t>Les règles doivent être les plus simples possibles</w:t>
      </w:r>
    </w:p>
    <w:p w14:paraId="0E32E79B" w14:textId="77777777" w:rsidR="00DF4682" w:rsidRPr="00DF4682" w:rsidRDefault="00DF4682" w:rsidP="00DF4682">
      <w:pPr>
        <w:numPr>
          <w:ilvl w:val="1"/>
          <w:numId w:val="3"/>
        </w:numPr>
      </w:pPr>
      <w:r w:rsidRPr="00DF4682">
        <w:t>La jouabilité doit être quasiment immédiate et intuitive</w:t>
      </w:r>
    </w:p>
    <w:p w14:paraId="51EBCE38" w14:textId="77777777" w:rsidR="00DF4682" w:rsidRPr="00DF4682" w:rsidRDefault="00DF4682" w:rsidP="00DF4682">
      <w:r w:rsidRPr="00DF4682">
        <w:br/>
      </w:r>
    </w:p>
    <w:p w14:paraId="5E531AED" w14:textId="77777777" w:rsidR="00DF4682" w:rsidRPr="00DF4682" w:rsidRDefault="00902F64" w:rsidP="00DF4682">
      <w:r>
        <w:rPr>
          <w:noProof/>
        </w:rPr>
        <w:pict w14:anchorId="5222FFE7">
          <v:rect id="_x0000_i1033" alt="" style="width:453.6pt;height:.05pt;mso-width-percent:0;mso-height-percent:0;mso-width-percent:0;mso-height-percent:0" o:hralign="center" o:hrstd="t" o:hr="t" fillcolor="#a0a0a0" stroked="f"/>
        </w:pict>
      </w:r>
    </w:p>
    <w:p w14:paraId="353CD51C" w14:textId="77777777" w:rsidR="00DF4682" w:rsidRPr="00DF4682" w:rsidRDefault="00DF4682" w:rsidP="00DF4682"/>
    <w:p w14:paraId="79C852EF" w14:textId="77777777" w:rsidR="00DF4682" w:rsidRPr="00DF4682" w:rsidRDefault="00DF4682" w:rsidP="00DF4682">
      <w:pPr>
        <w:pStyle w:val="Titre2"/>
      </w:pPr>
      <w:bookmarkStart w:id="10" w:name="_Toc164435306"/>
      <w:r w:rsidRPr="00DF4682">
        <w:t>Exemples pratiques et applications</w:t>
      </w:r>
      <w:bookmarkEnd w:id="10"/>
    </w:p>
    <w:p w14:paraId="15228AC5" w14:textId="77777777" w:rsidR="00DF4682" w:rsidRPr="00DF4682" w:rsidRDefault="00DF4682" w:rsidP="00DF4682">
      <w:r w:rsidRPr="00DF4682">
        <w:t>Des enseignants de divers domaines ont intégré avec succès les HDVELH dans leurs cours. Par exemple, en histoire pour explorer des périodes significatives à travers les yeux d'un personnage fictif, ou en sciences pour résoudre des problèmes environnementaux dans un cadre narratif engageant. Ces expériences ont montré une augmentation notable de l'engagement des apprenants et de la rétention des connaissances.</w:t>
      </w:r>
    </w:p>
    <w:p w14:paraId="69326947" w14:textId="77777777" w:rsidR="00DF4682" w:rsidRPr="00DF4682" w:rsidRDefault="00DF4682" w:rsidP="00DF4682"/>
    <w:p w14:paraId="4DFDAE18" w14:textId="77777777" w:rsidR="00DF4682" w:rsidRPr="00DF4682" w:rsidRDefault="00902F64" w:rsidP="00DF4682">
      <w:r>
        <w:rPr>
          <w:noProof/>
        </w:rPr>
        <w:pict w14:anchorId="072318C9">
          <v:rect id="_x0000_i1032" alt="" style="width:453.6pt;height:.05pt;mso-width-percent:0;mso-height-percent:0;mso-width-percent:0;mso-height-percent:0" o:hralign="center" o:hrstd="t" o:hr="t" fillcolor="#a0a0a0" stroked="f"/>
        </w:pict>
      </w:r>
    </w:p>
    <w:p w14:paraId="180CBEBD" w14:textId="77777777" w:rsidR="00DF4682" w:rsidRPr="00DF4682" w:rsidRDefault="00DF4682" w:rsidP="00DF4682"/>
    <w:p w14:paraId="3BFE2157" w14:textId="77777777" w:rsidR="00DF4682" w:rsidRPr="00DF4682" w:rsidRDefault="00DF4682" w:rsidP="00DF4682">
      <w:pPr>
        <w:pStyle w:val="Titre2"/>
      </w:pPr>
      <w:bookmarkStart w:id="11" w:name="_Toc164435307"/>
      <w:r w:rsidRPr="00DF4682">
        <w:t>Bonus : pourquoi utiliser le jeu comme moyen de générer de l'apprentissage ?</w:t>
      </w:r>
      <w:bookmarkEnd w:id="1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1"/>
        <w:gridCol w:w="6691"/>
      </w:tblGrid>
      <w:tr w:rsidR="00DF4682" w:rsidRPr="00DF4682" w14:paraId="45D479AB" w14:textId="77777777" w:rsidTr="00DF4682">
        <w:trPr>
          <w:tblHeader/>
          <w:tblCellSpacing w:w="15" w:type="dxa"/>
        </w:trPr>
        <w:tc>
          <w:tcPr>
            <w:tcW w:w="0" w:type="auto"/>
            <w:vAlign w:val="center"/>
            <w:hideMark/>
          </w:tcPr>
          <w:p w14:paraId="1F51E7CA" w14:textId="77777777" w:rsidR="00DF4682" w:rsidRPr="00DF4682" w:rsidRDefault="00DF4682" w:rsidP="00DF4682">
            <w:pPr>
              <w:rPr>
                <w:b/>
                <w:bCs/>
              </w:rPr>
            </w:pPr>
            <w:r w:rsidRPr="00DF4682">
              <w:rPr>
                <w:b/>
                <w:bCs/>
              </w:rPr>
              <w:t>Fonction</w:t>
            </w:r>
          </w:p>
        </w:tc>
        <w:tc>
          <w:tcPr>
            <w:tcW w:w="0" w:type="auto"/>
            <w:vAlign w:val="center"/>
            <w:hideMark/>
          </w:tcPr>
          <w:p w14:paraId="2435FA6A" w14:textId="77777777" w:rsidR="00DF4682" w:rsidRPr="00DF4682" w:rsidRDefault="00DF4682" w:rsidP="00DF4682">
            <w:pPr>
              <w:rPr>
                <w:b/>
                <w:bCs/>
              </w:rPr>
            </w:pPr>
            <w:r w:rsidRPr="00DF4682">
              <w:rPr>
                <w:b/>
                <w:bCs/>
              </w:rPr>
              <w:t>Description</w:t>
            </w:r>
          </w:p>
        </w:tc>
      </w:tr>
      <w:tr w:rsidR="00DF4682" w:rsidRPr="00DF4682" w14:paraId="6A5D6F84" w14:textId="77777777" w:rsidTr="00DF4682">
        <w:trPr>
          <w:tblCellSpacing w:w="15" w:type="dxa"/>
        </w:trPr>
        <w:tc>
          <w:tcPr>
            <w:tcW w:w="0" w:type="auto"/>
            <w:vAlign w:val="center"/>
            <w:hideMark/>
          </w:tcPr>
          <w:p w14:paraId="034C61B4" w14:textId="77777777" w:rsidR="00DF4682" w:rsidRPr="00DF4682" w:rsidRDefault="00DF4682" w:rsidP="00DF4682">
            <w:pPr>
              <w:rPr>
                <w:b/>
                <w:bCs/>
              </w:rPr>
            </w:pPr>
            <w:r w:rsidRPr="00DF4682">
              <w:rPr>
                <w:i/>
                <w:iCs/>
              </w:rPr>
              <w:t>Engager et motiver</w:t>
            </w:r>
          </w:p>
        </w:tc>
        <w:tc>
          <w:tcPr>
            <w:tcW w:w="0" w:type="auto"/>
            <w:vAlign w:val="center"/>
            <w:hideMark/>
          </w:tcPr>
          <w:p w14:paraId="244CDBEF" w14:textId="77777777" w:rsidR="00DF4682" w:rsidRPr="00DF4682" w:rsidRDefault="00DF4682" w:rsidP="00DF4682">
            <w:pPr>
              <w:numPr>
                <w:ilvl w:val="0"/>
                <w:numId w:val="4"/>
              </w:numPr>
            </w:pPr>
            <w:r w:rsidRPr="00DF4682">
              <w:t>En proposant un défi ou en générant de la curiosité, le jeu influe sur la motivation des participants en lui proposant de se dépasser, de se confronter, de collaborer, tout en expérimentant.</w:t>
            </w:r>
          </w:p>
          <w:p w14:paraId="339E1361" w14:textId="77777777" w:rsidR="00DF4682" w:rsidRPr="00DF4682" w:rsidRDefault="00DF4682" w:rsidP="00DF4682">
            <w:pPr>
              <w:numPr>
                <w:ilvl w:val="0"/>
                <w:numId w:val="4"/>
              </w:numPr>
            </w:pPr>
            <w:r w:rsidRPr="00DF4682">
              <w:t>Par ses systèmes de rétroaction et de renforcements positifs (« récompenses ») réguliers, le jeu suscite de la satisfaction.</w:t>
            </w:r>
          </w:p>
          <w:p w14:paraId="525A3984" w14:textId="77777777" w:rsidR="00DF4682" w:rsidRPr="00DF4682" w:rsidRDefault="00DF4682" w:rsidP="00DF4682">
            <w:pPr>
              <w:numPr>
                <w:ilvl w:val="0"/>
                <w:numId w:val="4"/>
              </w:numPr>
            </w:pPr>
            <w:r w:rsidRPr="00DF4682">
              <w:t>Par sa nature immersive, le jeu met le participant en état de « flow » : le participant est absorbé par la tâche qu’il réalise.</w:t>
            </w:r>
          </w:p>
        </w:tc>
      </w:tr>
      <w:tr w:rsidR="00DF4682" w:rsidRPr="00DF4682" w14:paraId="56A97732" w14:textId="77777777" w:rsidTr="00DF4682">
        <w:trPr>
          <w:tblCellSpacing w:w="15" w:type="dxa"/>
        </w:trPr>
        <w:tc>
          <w:tcPr>
            <w:tcW w:w="0" w:type="auto"/>
            <w:vAlign w:val="center"/>
            <w:hideMark/>
          </w:tcPr>
          <w:p w14:paraId="1D8C10BE" w14:textId="77777777" w:rsidR="00DF4682" w:rsidRPr="00DF4682" w:rsidRDefault="00DF4682" w:rsidP="00DF4682">
            <w:pPr>
              <w:rPr>
                <w:b/>
                <w:bCs/>
              </w:rPr>
            </w:pPr>
            <w:r w:rsidRPr="00DF4682">
              <w:rPr>
                <w:i/>
                <w:iCs/>
              </w:rPr>
              <w:t>Favoriser l'attention et la mémorisation</w:t>
            </w:r>
          </w:p>
        </w:tc>
        <w:tc>
          <w:tcPr>
            <w:tcW w:w="0" w:type="auto"/>
            <w:vAlign w:val="center"/>
            <w:hideMark/>
          </w:tcPr>
          <w:p w14:paraId="216B112E" w14:textId="77777777" w:rsidR="00DF4682" w:rsidRPr="00DF4682" w:rsidRDefault="00DF4682" w:rsidP="00DF4682">
            <w:pPr>
              <w:numPr>
                <w:ilvl w:val="0"/>
                <w:numId w:val="5"/>
              </w:numPr>
            </w:pPr>
            <w:r w:rsidRPr="00DF4682">
              <w:t>Le jeu stimule les sens et les émotions (plaisir, satisfaction, recherche de la réussite, etc.)</w:t>
            </w:r>
          </w:p>
          <w:p w14:paraId="237EE87B" w14:textId="77777777" w:rsidR="00DF4682" w:rsidRPr="00DF4682" w:rsidRDefault="00DF4682" w:rsidP="00DF4682">
            <w:pPr>
              <w:numPr>
                <w:ilvl w:val="0"/>
                <w:numId w:val="5"/>
              </w:numPr>
            </w:pPr>
            <w:r w:rsidRPr="00DF4682">
              <w:t>Le jeu d’apprentissage, en tant que méthode active, tient le participant en haleine, et les émotions qu’il éprouve laissent une empreinte durable dans sa mémoire.</w:t>
            </w:r>
          </w:p>
        </w:tc>
      </w:tr>
      <w:tr w:rsidR="00DF4682" w:rsidRPr="00DF4682" w14:paraId="3D4CDB60" w14:textId="77777777" w:rsidTr="00DF4682">
        <w:trPr>
          <w:tblCellSpacing w:w="15" w:type="dxa"/>
        </w:trPr>
        <w:tc>
          <w:tcPr>
            <w:tcW w:w="0" w:type="auto"/>
            <w:vAlign w:val="center"/>
            <w:hideMark/>
          </w:tcPr>
          <w:p w14:paraId="3E4EA210" w14:textId="77777777" w:rsidR="00DF4682" w:rsidRPr="00DF4682" w:rsidRDefault="00DF4682" w:rsidP="00DF4682">
            <w:pPr>
              <w:rPr>
                <w:b/>
                <w:bCs/>
              </w:rPr>
            </w:pPr>
            <w:r w:rsidRPr="00DF4682">
              <w:rPr>
                <w:i/>
                <w:iCs/>
              </w:rPr>
              <w:t>Favoriser la construction des connaissances</w:t>
            </w:r>
          </w:p>
        </w:tc>
        <w:tc>
          <w:tcPr>
            <w:tcW w:w="0" w:type="auto"/>
            <w:vAlign w:val="center"/>
            <w:hideMark/>
          </w:tcPr>
          <w:p w14:paraId="69AC250A" w14:textId="77777777" w:rsidR="00DF4682" w:rsidRPr="00DF4682" w:rsidRDefault="00DF4682" w:rsidP="00DF4682">
            <w:pPr>
              <w:numPr>
                <w:ilvl w:val="0"/>
                <w:numId w:val="6"/>
              </w:numPr>
            </w:pPr>
            <w:r w:rsidRPr="00DF4682">
              <w:t>Le jeu propose un défi qui met le participant face à ses limites.</w:t>
            </w:r>
          </w:p>
          <w:p w14:paraId="0C15D9B0" w14:textId="77777777" w:rsidR="00DF4682" w:rsidRPr="00DF4682" w:rsidRDefault="00DF4682" w:rsidP="00DF4682">
            <w:pPr>
              <w:numPr>
                <w:ilvl w:val="0"/>
                <w:numId w:val="6"/>
              </w:numPr>
            </w:pPr>
            <w:r w:rsidRPr="00DF4682">
              <w:t>Il permet donc une démarche constructiviste : le participant devra apprendre de nouvelles choses, développer de nouveaux savoir-faire, pour répondre au défi.</w:t>
            </w:r>
          </w:p>
        </w:tc>
      </w:tr>
      <w:tr w:rsidR="00DF4682" w:rsidRPr="00DF4682" w14:paraId="4E8E5108" w14:textId="77777777" w:rsidTr="00DF4682">
        <w:trPr>
          <w:tblCellSpacing w:w="15" w:type="dxa"/>
        </w:trPr>
        <w:tc>
          <w:tcPr>
            <w:tcW w:w="0" w:type="auto"/>
            <w:vAlign w:val="center"/>
            <w:hideMark/>
          </w:tcPr>
          <w:p w14:paraId="4888D2AF" w14:textId="77777777" w:rsidR="00DF4682" w:rsidRPr="00DF4682" w:rsidRDefault="00DF4682" w:rsidP="00DF4682">
            <w:pPr>
              <w:rPr>
                <w:b/>
                <w:bCs/>
              </w:rPr>
            </w:pPr>
            <w:r w:rsidRPr="00DF4682">
              <w:rPr>
                <w:i/>
                <w:iCs/>
              </w:rPr>
              <w:t>Favoriser l'apprentissage actif</w:t>
            </w:r>
          </w:p>
        </w:tc>
        <w:tc>
          <w:tcPr>
            <w:tcW w:w="0" w:type="auto"/>
            <w:vAlign w:val="center"/>
            <w:hideMark/>
          </w:tcPr>
          <w:p w14:paraId="44075120" w14:textId="77777777" w:rsidR="00DF4682" w:rsidRPr="00DF4682" w:rsidRDefault="00DF4682" w:rsidP="00DF4682">
            <w:pPr>
              <w:numPr>
                <w:ilvl w:val="0"/>
                <w:numId w:val="7"/>
              </w:numPr>
            </w:pPr>
            <w:r w:rsidRPr="00DF4682">
              <w:t>Le jeu propose des situations fictives et des cadres dans lesquels les participant peuvent essayer et échouer sans conséquence réelle.</w:t>
            </w:r>
          </w:p>
          <w:p w14:paraId="67C01263" w14:textId="77777777" w:rsidR="00DF4682" w:rsidRPr="00DF4682" w:rsidRDefault="00DF4682" w:rsidP="00DF4682">
            <w:pPr>
              <w:numPr>
                <w:ilvl w:val="0"/>
                <w:numId w:val="7"/>
              </w:numPr>
            </w:pPr>
            <w:r w:rsidRPr="00DF4682">
              <w:t>Il est donc un terrain idéal de l’apprentissage par essai-erreur et l’expérimentation.</w:t>
            </w:r>
          </w:p>
        </w:tc>
      </w:tr>
      <w:tr w:rsidR="00DF4682" w:rsidRPr="00DF4682" w14:paraId="73382E43" w14:textId="77777777" w:rsidTr="00DF4682">
        <w:trPr>
          <w:tblCellSpacing w:w="15" w:type="dxa"/>
        </w:trPr>
        <w:tc>
          <w:tcPr>
            <w:tcW w:w="0" w:type="auto"/>
            <w:vAlign w:val="center"/>
            <w:hideMark/>
          </w:tcPr>
          <w:p w14:paraId="44C77D6B" w14:textId="77777777" w:rsidR="00DF4682" w:rsidRPr="00DF4682" w:rsidRDefault="00DF4682" w:rsidP="00DF4682">
            <w:pPr>
              <w:rPr>
                <w:b/>
                <w:bCs/>
              </w:rPr>
            </w:pPr>
            <w:r w:rsidRPr="00DF4682">
              <w:rPr>
                <w:i/>
                <w:iCs/>
              </w:rPr>
              <w:t>Être source d'intégration</w:t>
            </w:r>
          </w:p>
        </w:tc>
        <w:tc>
          <w:tcPr>
            <w:tcW w:w="0" w:type="auto"/>
            <w:vAlign w:val="center"/>
            <w:hideMark/>
          </w:tcPr>
          <w:p w14:paraId="34233FB9" w14:textId="77777777" w:rsidR="00DF4682" w:rsidRPr="00DF4682" w:rsidRDefault="00DF4682" w:rsidP="00DF4682">
            <w:pPr>
              <w:numPr>
                <w:ilvl w:val="0"/>
                <w:numId w:val="8"/>
              </w:numPr>
            </w:pPr>
            <w:r w:rsidRPr="00DF4682">
              <w:t>Le jeu propose des situations plus ou moins complexes dans lesquelles les participants doivent mobiliser des ressources de manière efficace pour accomplir des tâches.</w:t>
            </w:r>
          </w:p>
          <w:p w14:paraId="47506B7B" w14:textId="77777777" w:rsidR="00DF4682" w:rsidRPr="00DF4682" w:rsidRDefault="00DF4682" w:rsidP="00DF4682">
            <w:pPr>
              <w:numPr>
                <w:ilvl w:val="0"/>
                <w:numId w:val="8"/>
              </w:numPr>
            </w:pPr>
            <w:r w:rsidRPr="00DF4682">
              <w:t>En ce sens, ils servent à développer, renforcer et vérifier des compétences dans un environnement contrôlé.</w:t>
            </w:r>
          </w:p>
        </w:tc>
      </w:tr>
    </w:tbl>
    <w:p w14:paraId="35DAF698" w14:textId="77777777" w:rsidR="00DF4682" w:rsidRDefault="00DF4682" w:rsidP="00DF4682"/>
    <w:p w14:paraId="3F0629EC" w14:textId="77777777" w:rsidR="009E71DE" w:rsidRDefault="009E71DE">
      <w:pPr>
        <w:rPr>
          <w:rFonts w:asciiTheme="majorHAnsi" w:eastAsiaTheme="majorEastAsia" w:hAnsiTheme="majorHAnsi" w:cstheme="majorBidi"/>
          <w:color w:val="0F4761" w:themeColor="accent1" w:themeShade="BF"/>
          <w:sz w:val="40"/>
          <w:szCs w:val="40"/>
        </w:rPr>
      </w:pPr>
      <w:r>
        <w:br w:type="page"/>
      </w:r>
    </w:p>
    <w:p w14:paraId="7420DB89" w14:textId="2AA2B4FD" w:rsidR="00DF4682" w:rsidRDefault="00DF4682" w:rsidP="00DF4682">
      <w:pPr>
        <w:pStyle w:val="Titre1"/>
      </w:pPr>
      <w:bookmarkStart w:id="12" w:name="_Toc164435308"/>
      <w:r w:rsidRPr="00DF4682">
        <w:t>Théories d'apprentissage et méthodes pédagogiques</w:t>
      </w:r>
      <w:bookmarkEnd w:id="12"/>
    </w:p>
    <w:p w14:paraId="66447017" w14:textId="77777777" w:rsidR="00DF4682" w:rsidRPr="00DF4682" w:rsidRDefault="00DF4682" w:rsidP="00DF4682">
      <w:pPr>
        <w:pStyle w:val="Titre2"/>
      </w:pPr>
      <w:bookmarkStart w:id="13" w:name="_Toc164435309"/>
      <w:r w:rsidRPr="00DF4682">
        <w:t>Besoin identifié</w:t>
      </w:r>
      <w:bookmarkEnd w:id="13"/>
    </w:p>
    <w:p w14:paraId="6A8D08A1" w14:textId="77777777" w:rsidR="00DF4682" w:rsidRPr="00DF4682" w:rsidRDefault="00DF4682" w:rsidP="00DF4682">
      <w:r w:rsidRPr="00DF4682">
        <w:t>Les enseignant·e·s sont confronté·e·s au défi de répondre efficacement à la diversité des profils d'apprentissage dans leurs classes. Cette diversité se manifeste à travers des rythmes d'apprentissage variés, des intérêts différents et des niveaux de compréhension hétérogènes parmi les étudiant·e·s. Le besoin est d'élaborer une approche pédagogique qui favorise l'individualisation des parcours d'apprentissage, renforce l'engagement des étudiant·e·s et stimule leur motivation, permettant ainsi à chaque individu d'exploiter au maximum son potentiel.</w:t>
      </w:r>
    </w:p>
    <w:p w14:paraId="3F91065E" w14:textId="77777777" w:rsidR="00DF4682" w:rsidRPr="00DF4682" w:rsidRDefault="00DF4682" w:rsidP="00DF4682">
      <w:pPr>
        <w:pStyle w:val="Titre2"/>
      </w:pPr>
      <w:bookmarkStart w:id="14" w:name="_Toc164435310"/>
      <w:r w:rsidRPr="00DF4682">
        <w:t>Problématique</w:t>
      </w:r>
      <w:bookmarkEnd w:id="14"/>
    </w:p>
    <w:p w14:paraId="39AE23FC" w14:textId="77777777" w:rsidR="00DF4682" w:rsidRPr="00DF4682" w:rsidRDefault="00DF4682" w:rsidP="00DF4682">
      <w:r w:rsidRPr="00DF4682">
        <w:t>Comment peut-on développer une stratégie pédagogique qui permette l'individualisation des parcours d'apprentissage, renforce l'engagement et stimule la motivation des étudiant·e·s, face à la diversité des rythmes d'apprentissage, des intérêts et des niveaux de compréhension au sein d'une même classe ?</w:t>
      </w:r>
    </w:p>
    <w:p w14:paraId="68A73A3C" w14:textId="77777777" w:rsidR="00DF4682" w:rsidRPr="00DF4682" w:rsidRDefault="00DF4682" w:rsidP="00DF4682">
      <w:pPr>
        <w:pStyle w:val="Titre2"/>
      </w:pPr>
      <w:bookmarkStart w:id="15" w:name="_Toc164435311"/>
      <w:r w:rsidRPr="00DF4682">
        <w:t>Proposition en réponse à la problématique</w:t>
      </w:r>
      <w:bookmarkEnd w:id="15"/>
    </w:p>
    <w:p w14:paraId="7271F8C5" w14:textId="77777777" w:rsidR="00DF4682" w:rsidRPr="00DF4682" w:rsidRDefault="00DF4682" w:rsidP="00DF4682">
      <w:r w:rsidRPr="00DF4682">
        <w:t>En réponse à cette problématique, l'activité basée sur l'immersion narrative, une « histoire dont vous êtes le héros », est proposée comme activité pédagogique. Cette approche vise à transformer l'apprentissage en une expérience individualisante, motivante et autonome, qui pourrait répondre aux besoins identifiés.</w:t>
      </w:r>
    </w:p>
    <w:p w14:paraId="196189C4" w14:textId="77777777" w:rsidR="00DF4682" w:rsidRPr="00DF4682" w:rsidRDefault="00DF4682" w:rsidP="00DF4682"/>
    <w:p w14:paraId="4DEEE2C5" w14:textId="77777777" w:rsidR="00DF4682" w:rsidRPr="00DF4682" w:rsidRDefault="00902F64" w:rsidP="00DF4682">
      <w:r>
        <w:rPr>
          <w:noProof/>
        </w:rPr>
        <w:pict w14:anchorId="6490EED9">
          <v:rect id="_x0000_i1031" alt="" style="width:453.6pt;height:.05pt;mso-width-percent:0;mso-height-percent:0;mso-width-percent:0;mso-height-percent:0" o:hralign="center" o:hrstd="t" o:hr="t" fillcolor="#a0a0a0" stroked="f"/>
        </w:pict>
      </w:r>
    </w:p>
    <w:p w14:paraId="607E6CBE" w14:textId="77777777" w:rsidR="00DF4682" w:rsidRPr="00DF4682" w:rsidRDefault="00DF4682" w:rsidP="00DF4682"/>
    <w:p w14:paraId="6D1E924F" w14:textId="77777777" w:rsidR="00DF4682" w:rsidRPr="00DF4682" w:rsidRDefault="00DF4682" w:rsidP="00DF4682">
      <w:pPr>
        <w:pStyle w:val="Titre2"/>
      </w:pPr>
      <w:bookmarkStart w:id="16" w:name="_Toc164435312"/>
      <w:r w:rsidRPr="00DF4682">
        <w:t>Théories d'apprentissage</w:t>
      </w:r>
      <w:bookmarkEnd w:id="16"/>
    </w:p>
    <w:p w14:paraId="48DFC002" w14:textId="77777777" w:rsidR="00DF4682" w:rsidRPr="00DF4682" w:rsidRDefault="00DF4682" w:rsidP="00DF4682">
      <w:r w:rsidRPr="00DF4682">
        <w:t>Les Livres Dont Vous Êtes le Héros (LDVELH) et l'immersion narrative s'inscrivent dans différentes théories d'apprentissage, dont le behaviorisme et le socio-constructivisme.</w:t>
      </w:r>
    </w:p>
    <w:p w14:paraId="4AD5E85D" w14:textId="77777777" w:rsidR="00DF4682" w:rsidRPr="00DF4682" w:rsidRDefault="00DF4682" w:rsidP="00DF4682">
      <w:pPr>
        <w:pStyle w:val="Titre3"/>
      </w:pPr>
      <w:hyperlink r:id="rId6" w:anchor="behaviorisme" w:history="1">
        <w:bookmarkStart w:id="17" w:name="_Toc164435313"/>
        <w:r w:rsidRPr="00DF4682">
          <w:rPr>
            <w:rStyle w:val="Lienhypertexte"/>
            <w:b/>
            <w:bCs/>
          </w:rPr>
          <w:t>HDVELH et behaviorisme</w:t>
        </w:r>
        <w:bookmarkEnd w:id="17"/>
        <w:r w:rsidRPr="00DF4682">
          <w:rPr>
            <w:rStyle w:val="Lienhypertexte"/>
            <w:b/>
            <w:bCs/>
          </w:rPr>
          <w:br/>
        </w:r>
      </w:hyperlink>
    </w:p>
    <w:p w14:paraId="0B40173F" w14:textId="77777777" w:rsidR="00DF4682" w:rsidRPr="00DF4682" w:rsidRDefault="00DF4682" w:rsidP="00DF4682">
      <w:r w:rsidRPr="00DF4682">
        <w:t>Le behaviorisme, fondé par des psychologues tels que John B. Watson et B.F. Skinner, se concentre sur les comportements observables et sur l'idée que tout comportement est appris à partir de l'environnement. Dans le contexte des HDVELH, cette théorie se manifeste à travers le système de récompenses et de conséquences lié aux choix des lecteurs. Par exemple, un choix qui mène à un succès dans l'histoire peut être vu comme une récompense (renforcement positif), tandis qu'un choix menant à une issue négative agit comme une punition (renforcement négatif), encourageant ainsi l'apprenant à modifier son comportement dans le cadre du jeu.</w:t>
      </w:r>
    </w:p>
    <w:p w14:paraId="34C88F19" w14:textId="77777777" w:rsidR="00DF4682" w:rsidRPr="00DF4682" w:rsidRDefault="00DF4682" w:rsidP="00DF4682">
      <w:r w:rsidRPr="00DF4682">
        <w:rPr>
          <w:b/>
          <w:bCs/>
        </w:rPr>
        <w:t>Principe behavioriste</w:t>
      </w:r>
      <w:r w:rsidRPr="00DF4682">
        <w:t xml:space="preserve"> : Renforcement positif à travers les récompenses pour encourager des comportements spécifiques.</w:t>
      </w:r>
    </w:p>
    <w:p w14:paraId="0D26894D" w14:textId="77777777" w:rsidR="00DF4682" w:rsidRPr="00DF4682" w:rsidRDefault="00DF4682" w:rsidP="00DF4682">
      <w:r w:rsidRPr="00DF4682">
        <w:rPr>
          <w:b/>
          <w:bCs/>
        </w:rPr>
        <w:t>Application dans une HDVELH</w:t>
      </w:r>
      <w:r w:rsidRPr="00DF4682">
        <w:t xml:space="preserve"> : Imaginons un HDVELH centré sur l'apprentissage des bases de la programmation. Dans ce scénario, les apprenants sont confrontés à des défis de codage pour progresser dans l'histoire. Chaque fois qu'un apprenant résout correctement un problème de programmation (comportement ciblé), il reçoit des points de compétence qui lui permettent de débloquer des outils ou des compétences supplémentaires dans l'histoire (renforcement positif). Si l'apprenant échoue, il est dirigé vers des ressources supplémentaires ou des indices (feedback constructif), mais peut aussi perdre des points, représentant une forme de renforcement négatif qui motive la correction et l'amélioration de la performance.</w:t>
      </w:r>
    </w:p>
    <w:p w14:paraId="1A6E12EF" w14:textId="77777777" w:rsidR="00DF4682" w:rsidRPr="00DF4682" w:rsidRDefault="00000000" w:rsidP="00DF4682">
      <w:pPr>
        <w:pStyle w:val="Titre3"/>
      </w:pPr>
      <w:hyperlink r:id="rId7" w:anchor="constructivisme" w:history="1">
        <w:bookmarkStart w:id="18" w:name="_Toc164435314"/>
        <w:r w:rsidR="00DF4682" w:rsidRPr="00DF4682">
          <w:rPr>
            <w:rStyle w:val="Lienhypertexte"/>
            <w:b/>
            <w:bCs/>
          </w:rPr>
          <w:t>HDVELH et socio-constructivisme</w:t>
        </w:r>
        <w:bookmarkEnd w:id="18"/>
        <w:r w:rsidR="00DF4682" w:rsidRPr="00DF4682">
          <w:rPr>
            <w:rStyle w:val="Lienhypertexte"/>
            <w:b/>
            <w:bCs/>
          </w:rPr>
          <w:br/>
        </w:r>
      </w:hyperlink>
    </w:p>
    <w:p w14:paraId="0BD92B00" w14:textId="77777777" w:rsidR="00DF4682" w:rsidRPr="00DF4682" w:rsidRDefault="00DF4682" w:rsidP="00DF4682">
      <w:r w:rsidRPr="00DF4682">
        <w:t xml:space="preserve">Le socio-constructivisme, théorisé par Lev Vygotsky, souligne l'importance des interactions sociales dans le processus d'apprentissage et considère que la connaissance est construite au sein d'une communauté. Les HDVELH peuvent également s'inscrire dans cette théorie lorsqu'ils sont utilisés comme outil de travail collaboratif. Par exemple, lorsqu'un groupe d'étudiants explore ensemble un HDVELH, discute des choix à faire et construit ensemble le récit en fonction de ces décisions. Cette collaboration permet de construire des connaissances collectivement, chaque membre du groupe apportant sa perspective et son interprétation, ce qui est au cœur du socio-constructivisme. </w:t>
      </w:r>
    </w:p>
    <w:p w14:paraId="2553601D" w14:textId="77777777" w:rsidR="00DF4682" w:rsidRPr="00DF4682" w:rsidRDefault="00DF4682" w:rsidP="00DF4682">
      <w:r w:rsidRPr="00DF4682">
        <w:rPr>
          <w:b/>
          <w:bCs/>
        </w:rPr>
        <w:t>Principe Socio-Constructiviste</w:t>
      </w:r>
      <w:r w:rsidRPr="00DF4682">
        <w:t xml:space="preserve"> : Apprentissage à travers l'interaction sociale et la construction collective du savoir. </w:t>
      </w:r>
    </w:p>
    <w:p w14:paraId="0A9B0C75" w14:textId="77777777" w:rsidR="00DF4682" w:rsidRPr="00DF4682" w:rsidRDefault="00DF4682" w:rsidP="00DF4682">
      <w:r w:rsidRPr="00DF4682">
        <w:rPr>
          <w:b/>
          <w:bCs/>
        </w:rPr>
        <w:t>Application dans une HDVELH</w:t>
      </w:r>
      <w:r w:rsidRPr="00DF4682">
        <w:t xml:space="preserve"> : Imaginons un HDVELH conçu pour sensibiliser à la protection de l'environnement, où les apprenants incarnent des membres d'une équipe de scientifiques et d'activistes environnementaux confrontés à un scénario de crise écologique mondiale. Le jeu commence par la découverte d'un écosystème particulièrement touché par la pollution et la surconsommation des ressources.</w:t>
      </w:r>
    </w:p>
    <w:p w14:paraId="7939A8C3" w14:textId="77777777" w:rsidR="00DF4682" w:rsidRPr="00DF4682" w:rsidRDefault="00DF4682" w:rsidP="00DF4682">
      <w:r w:rsidRPr="00DF4682">
        <w:t>Dans ce scénario, les apprenants doivent collaborer pour prendre des décisions impactant la survie de l'écosystème. Ils sont confrontés à des choix difficiles, comme opter pour des mesures de conservation strictes qui pourraient affecter les populations locales ou trouver des alternatives durables qui nécessitent des investissements et du temps. Pour progresser dans l'histoire et atteindre des fins positives, les groupes doivent rechercher des informations, partager des connaissances sur les écosystèmes, les impacts humains sur l'environnement, et débattre pour décider des meilleures actions à entreprendre.</w:t>
      </w:r>
    </w:p>
    <w:p w14:paraId="340C2CE3" w14:textId="77777777" w:rsidR="00DF4682" w:rsidRPr="00DF4682" w:rsidRDefault="00DF4682" w:rsidP="00DF4682">
      <w:r w:rsidRPr="00DF4682">
        <w:t>Cette activité HDVELH encourage non seulement les apprenants à appliquer des connaissances scientifiques dans des situations concrètes mais aussi à développer des compétences clés comme la pensée critique, la résolution de problèmes, la communication et la collaboration. En travaillant ensemble, ils construisent une compréhension plus riche et nuancée des enjeux environnementaux, reflétant le principe socio-constructiviste que la connaissance est co-construite socialement.</w:t>
      </w:r>
    </w:p>
    <w:p w14:paraId="5222D775" w14:textId="77777777" w:rsidR="00DF4682" w:rsidRPr="00DF4682" w:rsidRDefault="00DF4682" w:rsidP="00DF4682">
      <w:pPr>
        <w:pStyle w:val="Titre4"/>
      </w:pPr>
      <w:r w:rsidRPr="00DF4682">
        <w:t>Points Clés : </w:t>
      </w:r>
    </w:p>
    <w:p w14:paraId="1DB078ED" w14:textId="77777777" w:rsidR="00DF4682" w:rsidRPr="00DF4682" w:rsidRDefault="00DF4682" w:rsidP="00DF4682">
      <w:pPr>
        <w:numPr>
          <w:ilvl w:val="0"/>
          <w:numId w:val="9"/>
        </w:numPr>
      </w:pPr>
      <w:r w:rsidRPr="00DF4682">
        <w:t>Recherche collaborative : Les apprenants doivent chercher ensemble des informations et des études de cas réelles pour étayer leurs décisions, favorisant l'apprentissage actif et la construction commune de connaissances.</w:t>
      </w:r>
    </w:p>
    <w:p w14:paraId="161BD246" w14:textId="77777777" w:rsidR="00DF4682" w:rsidRPr="00DF4682" w:rsidRDefault="00DF4682" w:rsidP="00DF4682">
      <w:pPr>
        <w:numPr>
          <w:ilvl w:val="0"/>
          <w:numId w:val="9"/>
        </w:numPr>
      </w:pPr>
      <w:r w:rsidRPr="00DF4682">
        <w:t>Débat et négociation : Les discussions pour atteindre un consensus sur les actions à entreprendre stimulent l'engagement et le développement des compétences sociales et émotionnelles.</w:t>
      </w:r>
    </w:p>
    <w:p w14:paraId="445E876B" w14:textId="77777777" w:rsidR="00DF4682" w:rsidRPr="00DF4682" w:rsidRDefault="00DF4682" w:rsidP="00DF4682">
      <w:pPr>
        <w:numPr>
          <w:ilvl w:val="0"/>
          <w:numId w:val="9"/>
        </w:numPr>
      </w:pPr>
      <w:r w:rsidRPr="00DF4682">
        <w:t>Réflexion collective : Après chaque décision importante, les apprenants sont invités à réfléchir sur les conséquences de leurs choix, favorisant ainsi la métacognition et la compréhension profonde des concepts environnementaux.</w:t>
      </w:r>
    </w:p>
    <w:p w14:paraId="797DF25A" w14:textId="77777777" w:rsidR="00DF4682" w:rsidRPr="00DF4682" w:rsidRDefault="00DF4682" w:rsidP="00DF4682"/>
    <w:p w14:paraId="6FC768C5" w14:textId="77777777" w:rsidR="00DF4682" w:rsidRPr="00DF4682" w:rsidRDefault="00000000" w:rsidP="00DF4682">
      <w:hyperlink r:id="rId8" w:tgtFrame="_blank" w:history="1">
        <w:r w:rsidR="00DF4682" w:rsidRPr="00DF4682">
          <w:rPr>
            <w:rStyle w:val="Lienhypertexte"/>
          </w:rPr>
          <w:t>Pour aller plus loin</w:t>
        </w:r>
      </w:hyperlink>
    </w:p>
    <w:p w14:paraId="500B33FE" w14:textId="77777777" w:rsidR="00DF4682" w:rsidRPr="00DF4682" w:rsidRDefault="00DF4682" w:rsidP="00DF4682"/>
    <w:p w14:paraId="58D67CCD" w14:textId="77777777" w:rsidR="00DF4682" w:rsidRPr="00DF4682" w:rsidRDefault="00902F64" w:rsidP="00DF4682">
      <w:r>
        <w:rPr>
          <w:noProof/>
        </w:rPr>
        <w:pict w14:anchorId="61DB09CA">
          <v:rect id="_x0000_i1030" alt="" style="width:453.6pt;height:.05pt;mso-width-percent:0;mso-height-percent:0;mso-width-percent:0;mso-height-percent:0" o:hralign="center" o:hrstd="t" o:hr="t" fillcolor="#a0a0a0" stroked="f"/>
        </w:pict>
      </w:r>
    </w:p>
    <w:p w14:paraId="377EA308" w14:textId="77777777" w:rsidR="00DF4682" w:rsidRPr="00DF4682" w:rsidRDefault="00DF4682" w:rsidP="00DF4682"/>
    <w:p w14:paraId="10414C97" w14:textId="77777777" w:rsidR="00DF4682" w:rsidRPr="00DF4682" w:rsidRDefault="00DF4682" w:rsidP="00DF4682">
      <w:pPr>
        <w:pStyle w:val="Titre2"/>
      </w:pPr>
      <w:bookmarkStart w:id="19" w:name="_Toc164435315"/>
      <w:r w:rsidRPr="00DF4682">
        <w:t>Méthodes pédagogiques</w:t>
      </w:r>
      <w:bookmarkEnd w:id="19"/>
    </w:p>
    <w:p w14:paraId="3423F8CD" w14:textId="77777777" w:rsidR="00DF4682" w:rsidRPr="00DF4682" w:rsidRDefault="00DF4682" w:rsidP="00DF4682">
      <w:r w:rsidRPr="00DF4682">
        <w:t>Les Livres Dont Vous Êtes le Héros (HDVELH) intègrent naturellement des méthodes pédagogiques actives et expérientielles. Ces approches, centrées sur l'apprenant, favorisent une implication directe dans le processus d'apprentissage, encourageant la réflexion, l'expérimentation et l'interaction.</w:t>
      </w:r>
    </w:p>
    <w:p w14:paraId="630C8FEF" w14:textId="77777777" w:rsidR="00DF4682" w:rsidRPr="00DF4682" w:rsidRDefault="00000000" w:rsidP="00DF4682">
      <w:pPr>
        <w:pStyle w:val="Titre3"/>
      </w:pPr>
      <w:hyperlink r:id="rId9" w:anchor="active" w:history="1">
        <w:bookmarkStart w:id="20" w:name="_Toc164435316"/>
        <w:r w:rsidR="00DF4682" w:rsidRPr="00DF4682">
          <w:rPr>
            <w:rStyle w:val="Lienhypertexte"/>
            <w:b/>
            <w:bCs/>
          </w:rPr>
          <w:t>Pédagogies actives</w:t>
        </w:r>
        <w:bookmarkEnd w:id="20"/>
        <w:r w:rsidR="00DF4682" w:rsidRPr="00DF4682">
          <w:rPr>
            <w:rStyle w:val="Lienhypertexte"/>
            <w:b/>
            <w:bCs/>
          </w:rPr>
          <w:br/>
        </w:r>
      </w:hyperlink>
    </w:p>
    <w:p w14:paraId="73FABE41" w14:textId="77777777" w:rsidR="00DF4682" w:rsidRPr="00DF4682" w:rsidRDefault="00DF4682" w:rsidP="00DF4682">
      <w:r w:rsidRPr="00DF4682">
        <w:t>Les HDVELH placent les apprenants dans des situations où ils doivent prendre des décisions actives qui influenceront le cours de l'histoire. Cette approche active les engage dans leur apprentissage de manière concrète, les forçant à appliquer les connaissances et compétences acquises pour progresser dans l'histoire. Les choix qu'ils font et les conséquences de ces choix reflètent le principe d'apprentissage actif, où l'apprenant est au centre de son éducation, participant activement à la construction de son savoir.</w:t>
      </w:r>
    </w:p>
    <w:p w14:paraId="7561BC2C" w14:textId="77777777" w:rsidR="00DF4682" w:rsidRPr="00DF4682" w:rsidRDefault="00DF4682" w:rsidP="00DF4682"/>
    <w:p w14:paraId="417CC7DD" w14:textId="77777777" w:rsidR="00DF4682" w:rsidRPr="00DF4682" w:rsidRDefault="00000000" w:rsidP="00DF4682">
      <w:hyperlink r:id="rId10" w:tgtFrame="_blank" w:history="1">
        <w:r w:rsidR="00DF4682" w:rsidRPr="00DF4682">
          <w:rPr>
            <w:rStyle w:val="Lienhypertexte"/>
          </w:rPr>
          <w:t>Pour aller plus loin</w:t>
        </w:r>
      </w:hyperlink>
    </w:p>
    <w:p w14:paraId="6B0C4811" w14:textId="77777777" w:rsidR="00DF4682" w:rsidRPr="00DF4682" w:rsidRDefault="00000000" w:rsidP="00516933">
      <w:pPr>
        <w:pStyle w:val="Titre3"/>
      </w:pPr>
      <w:hyperlink r:id="rId11" w:anchor="expe" w:history="1">
        <w:bookmarkStart w:id="21" w:name="_Toc164435317"/>
        <w:r w:rsidR="00DF4682" w:rsidRPr="00DF4682">
          <w:rPr>
            <w:rStyle w:val="Lienhypertexte"/>
            <w:b/>
            <w:bCs/>
          </w:rPr>
          <w:t>Apprentissage expérientiel</w:t>
        </w:r>
        <w:bookmarkEnd w:id="21"/>
        <w:r w:rsidR="00DF4682" w:rsidRPr="00DF4682">
          <w:rPr>
            <w:rStyle w:val="Lienhypertexte"/>
            <w:b/>
            <w:bCs/>
          </w:rPr>
          <w:br/>
        </w:r>
      </w:hyperlink>
    </w:p>
    <w:p w14:paraId="5135ABC3" w14:textId="77777777" w:rsidR="00DF4682" w:rsidRPr="00DF4682" w:rsidRDefault="00DF4682" w:rsidP="00DF4682">
      <w:r w:rsidRPr="00DF4682">
        <w:t>L'apprentissage expérientiel, théorisé par David Kolb, est fondé sur l'idée que la meilleure façon d'apprendre est à travers l'expérience. Les HDVELH incarnent cette notion en plongeant les apprenants dans des scénarios fictifs où ils doivent résoudre des problèmes, faire des choix moraux ou stratégiques, et en vivre les conséquences, souvent de manière itérative. Cette méthode favorise l'apprentissage par l'essai et l'erreur et permet aux apprenants de relier les concepts théoriques à des situations pratiques, renforçant ainsi leur compréhension et rétention de l'information.</w:t>
      </w:r>
    </w:p>
    <w:p w14:paraId="130B2DC9" w14:textId="77777777" w:rsidR="00DF4682" w:rsidRPr="00DF4682" w:rsidRDefault="00DF4682" w:rsidP="00DF4682"/>
    <w:p w14:paraId="2EE8389C" w14:textId="77777777" w:rsidR="00DF4682" w:rsidRPr="00DF4682" w:rsidRDefault="00000000" w:rsidP="00DF4682">
      <w:hyperlink r:id="rId12" w:tgtFrame="_blank" w:history="1">
        <w:r w:rsidR="00DF4682" w:rsidRPr="00DF4682">
          <w:rPr>
            <w:rStyle w:val="Lienhypertexte"/>
          </w:rPr>
          <w:t>Pour aller plus loin</w:t>
        </w:r>
      </w:hyperlink>
    </w:p>
    <w:p w14:paraId="1DD0822E" w14:textId="77777777" w:rsidR="00DF4682" w:rsidRPr="00DF4682" w:rsidRDefault="00DF4682" w:rsidP="00DF4682"/>
    <w:p w14:paraId="631ED974" w14:textId="77777777" w:rsidR="00DF4682" w:rsidRPr="00DF4682" w:rsidRDefault="00902F64" w:rsidP="00DF4682">
      <w:r>
        <w:rPr>
          <w:noProof/>
        </w:rPr>
        <w:pict w14:anchorId="5D344801">
          <v:rect id="_x0000_i1029" alt="" style="width:453.6pt;height:.05pt;mso-width-percent:0;mso-height-percent:0;mso-width-percent:0;mso-height-percent:0" o:hralign="center" o:hrstd="t" o:hr="t" fillcolor="#a0a0a0" stroked="f"/>
        </w:pict>
      </w:r>
    </w:p>
    <w:p w14:paraId="31892091" w14:textId="77777777" w:rsidR="00DF4682" w:rsidRPr="00DF4682" w:rsidRDefault="00DF4682" w:rsidP="00DF4682"/>
    <w:p w14:paraId="74B323F4" w14:textId="77777777" w:rsidR="00DF4682" w:rsidRPr="00DF4682" w:rsidRDefault="00DF4682" w:rsidP="00516933">
      <w:pPr>
        <w:pStyle w:val="Titre2"/>
      </w:pPr>
      <w:bookmarkStart w:id="22" w:name="_Toc164435318"/>
      <w:r w:rsidRPr="00DF4682">
        <w:t>Modalité pédagogique</w:t>
      </w:r>
      <w:bookmarkEnd w:id="22"/>
    </w:p>
    <w:p w14:paraId="17773A35" w14:textId="77777777" w:rsidR="00DF4682" w:rsidRPr="00DF4682" w:rsidRDefault="00000000" w:rsidP="00516933">
      <w:pPr>
        <w:pStyle w:val="Titre3"/>
      </w:pPr>
      <w:hyperlink r:id="rId13" w:anchor="Serious" w:history="1">
        <w:bookmarkStart w:id="23" w:name="_Toc164435319"/>
        <w:r w:rsidR="00DF4682" w:rsidRPr="00DF4682">
          <w:rPr>
            <w:rStyle w:val="Lienhypertexte"/>
            <w:b/>
            <w:bCs/>
          </w:rPr>
          <w:t>Serious game</w:t>
        </w:r>
        <w:bookmarkEnd w:id="23"/>
        <w:r w:rsidR="00DF4682" w:rsidRPr="00DF4682">
          <w:rPr>
            <w:rStyle w:val="Lienhypertexte"/>
            <w:b/>
            <w:bCs/>
          </w:rPr>
          <w:br/>
        </w:r>
      </w:hyperlink>
    </w:p>
    <w:p w14:paraId="5400D2C0" w14:textId="77777777" w:rsidR="00DF4682" w:rsidRPr="00DF4682" w:rsidRDefault="00DF4682" w:rsidP="00DF4682">
      <w:r w:rsidRPr="00DF4682">
        <w:t>Un serious game est un objet ou activité mélangeant deux dimensions : une dimension "sérieuse" renvoyant à tout type de finalité utilitaire, et une dimension "ludique", correspondant à un jeu matérialisé sur tout type de support.</w:t>
      </w:r>
    </w:p>
    <w:p w14:paraId="3EA2053D" w14:textId="77777777" w:rsidR="00DF4682" w:rsidRPr="00DF4682" w:rsidRDefault="00DF4682" w:rsidP="00DF4682">
      <w:r w:rsidRPr="00DF4682">
        <w:t>Les HDVELH peuvent être considérés comme une forme de serious game, où le jeu n'est pas seulement un divertissement mais vise également des objectifs d'apprentissage spécifiques. Cette modalité pédagogique utilise le jeu pour motiver et engager les apprenants, en tirant parti de la nature intrinsèquement engageante du jeu pour faciliter l'acquisition de connaissances et de compétences.</w:t>
      </w:r>
    </w:p>
    <w:p w14:paraId="68AFC7CE" w14:textId="77777777" w:rsidR="00DF4682" w:rsidRPr="00DF4682" w:rsidRDefault="00DF4682" w:rsidP="00DF4682"/>
    <w:p w14:paraId="3A911116" w14:textId="77777777" w:rsidR="00DF4682" w:rsidRPr="00DF4682" w:rsidRDefault="00000000" w:rsidP="00DF4682">
      <w:hyperlink r:id="rId14" w:tgtFrame="_blank" w:history="1">
        <w:r w:rsidR="00DF4682" w:rsidRPr="00DF4682">
          <w:rPr>
            <w:rStyle w:val="Lienhypertexte"/>
          </w:rPr>
          <w:t>Pour aller plus loin</w:t>
        </w:r>
      </w:hyperlink>
    </w:p>
    <w:p w14:paraId="6A495E5E" w14:textId="77777777" w:rsidR="00DF4682" w:rsidRPr="00DF4682" w:rsidRDefault="00DF4682" w:rsidP="00DF4682"/>
    <w:p w14:paraId="1BB63323" w14:textId="77777777" w:rsidR="00DF4682" w:rsidRPr="00DF4682" w:rsidRDefault="00902F64" w:rsidP="00DF4682">
      <w:r>
        <w:rPr>
          <w:noProof/>
        </w:rPr>
        <w:pict w14:anchorId="5BE74046">
          <v:rect id="_x0000_i1028" alt="" style="width:453.6pt;height:.05pt;mso-width-percent:0;mso-height-percent:0;mso-width-percent:0;mso-height-percent:0" o:hralign="center" o:hrstd="t" o:hr="t" fillcolor="#a0a0a0" stroked="f"/>
        </w:pict>
      </w:r>
    </w:p>
    <w:p w14:paraId="37D48A46" w14:textId="77777777" w:rsidR="00DF4682" w:rsidRPr="00DF4682" w:rsidRDefault="00DF4682" w:rsidP="00DF4682"/>
    <w:p w14:paraId="6FC980FC" w14:textId="77777777" w:rsidR="00DF4682" w:rsidRPr="00DF4682" w:rsidRDefault="00DF4682" w:rsidP="00516933">
      <w:pPr>
        <w:pStyle w:val="Titre2"/>
      </w:pPr>
      <w:bookmarkStart w:id="24" w:name="_Toc164435320"/>
      <w:r w:rsidRPr="00DF4682">
        <w:t>Techniques pédagogiques</w:t>
      </w:r>
      <w:bookmarkEnd w:id="24"/>
    </w:p>
    <w:p w14:paraId="2066306C" w14:textId="77777777" w:rsidR="00DF4682" w:rsidRPr="00DF4682" w:rsidRDefault="00DF4682" w:rsidP="00DF4682">
      <w:r w:rsidRPr="00DF4682">
        <w:t>Ci-après une liste non exhaustive de techniques pédagogiques à l'œuvre dans une HDVELH.</w:t>
      </w:r>
    </w:p>
    <w:p w14:paraId="0B5C4FDE" w14:textId="77777777" w:rsidR="00DF4682" w:rsidRPr="00DF4682" w:rsidRDefault="00000000" w:rsidP="00516933">
      <w:pPr>
        <w:pStyle w:val="Titre3"/>
      </w:pPr>
      <w:hyperlink r:id="rId15" w:anchor="Dégamifier" w:history="1">
        <w:bookmarkStart w:id="25" w:name="_Toc164435321"/>
        <w:r w:rsidR="00DF4682" w:rsidRPr="00DF4682">
          <w:rPr>
            <w:rStyle w:val="Lienhypertexte"/>
            <w:b/>
            <w:bCs/>
          </w:rPr>
          <w:t>Gamifier - Dégamifier</w:t>
        </w:r>
        <w:bookmarkEnd w:id="25"/>
        <w:r w:rsidR="00DF4682" w:rsidRPr="00DF4682">
          <w:rPr>
            <w:rStyle w:val="Lienhypertexte"/>
            <w:b/>
            <w:bCs/>
          </w:rPr>
          <w:br/>
        </w:r>
      </w:hyperlink>
    </w:p>
    <w:p w14:paraId="6F70A6B3" w14:textId="77777777" w:rsidR="00DF4682" w:rsidRPr="00DF4682" w:rsidRDefault="00DF4682" w:rsidP="00DF4682">
      <w:pPr>
        <w:numPr>
          <w:ilvl w:val="0"/>
          <w:numId w:val="10"/>
        </w:numPr>
      </w:pPr>
      <w:r w:rsidRPr="00DF4682">
        <w:t>Gamifier : Ajouter des mécanismes issus du jeu à une activité ou un parcours "sérieux" pour favoriser l’engagement des utilisateurs, participants ou apprenants.</w:t>
      </w:r>
    </w:p>
    <w:p w14:paraId="4FB823ED" w14:textId="77777777" w:rsidR="00DF4682" w:rsidRPr="00DF4682" w:rsidRDefault="00DF4682" w:rsidP="00DF4682">
      <w:pPr>
        <w:numPr>
          <w:ilvl w:val="0"/>
          <w:numId w:val="10"/>
        </w:numPr>
      </w:pPr>
      <w:r w:rsidRPr="00DF4682">
        <w:t>Dégamifier : Retirer à un jeu existant des éléments ludiques identifiés comme "perturbateurs" pour favoriser l’objectif utilitaire sérieux (l’apprentissage par exemple).</w:t>
      </w:r>
    </w:p>
    <w:p w14:paraId="66472186" w14:textId="77777777" w:rsidR="00DF4682" w:rsidRPr="00DF4682" w:rsidRDefault="00000000" w:rsidP="00516933">
      <w:pPr>
        <w:pStyle w:val="Titre3"/>
      </w:pPr>
      <w:hyperlink r:id="rId16" w:anchor="Boucles" w:history="1">
        <w:bookmarkStart w:id="26" w:name="_Toc164435322"/>
        <w:r w:rsidR="00DF4682" w:rsidRPr="00DF4682">
          <w:rPr>
            <w:rStyle w:val="Lienhypertexte"/>
            <w:b/>
            <w:bCs/>
          </w:rPr>
          <w:t>Boucles de pratique-feedback-remédiation</w:t>
        </w:r>
        <w:bookmarkEnd w:id="26"/>
        <w:r w:rsidR="00DF4682" w:rsidRPr="00DF4682">
          <w:rPr>
            <w:rStyle w:val="Lienhypertexte"/>
            <w:b/>
            <w:bCs/>
          </w:rPr>
          <w:br/>
        </w:r>
      </w:hyperlink>
    </w:p>
    <w:p w14:paraId="51DDF722" w14:textId="77777777" w:rsidR="00DF4682" w:rsidRPr="00DF4682" w:rsidRDefault="00DF4682" w:rsidP="00DF4682">
      <w:r w:rsidRPr="00DF4682">
        <w:t>Des boucles itératives de pratique, rétroaction formative et remédiation permettent aux apprenants de se tester, d'identifier leurs lacunes et de remédier à leurs difficultés.</w:t>
      </w:r>
    </w:p>
    <w:p w14:paraId="4B5EAAF1" w14:textId="77777777" w:rsidR="00DF4682" w:rsidRPr="00DF4682" w:rsidRDefault="00000000" w:rsidP="00516933">
      <w:pPr>
        <w:pStyle w:val="Titre3"/>
      </w:pPr>
      <w:hyperlink r:id="rId17" w:anchor="Autonomie" w:history="1">
        <w:bookmarkStart w:id="27" w:name="_Toc164435323"/>
        <w:r w:rsidR="00DF4682" w:rsidRPr="00DF4682">
          <w:rPr>
            <w:rStyle w:val="Lienhypertexte"/>
            <w:b/>
            <w:bCs/>
          </w:rPr>
          <w:t>Autonomie et engagement</w:t>
        </w:r>
        <w:bookmarkEnd w:id="27"/>
        <w:r w:rsidR="00DF4682" w:rsidRPr="00DF4682">
          <w:rPr>
            <w:rStyle w:val="Lienhypertexte"/>
            <w:b/>
            <w:bCs/>
          </w:rPr>
          <w:br/>
        </w:r>
      </w:hyperlink>
    </w:p>
    <w:p w14:paraId="09D0C65B" w14:textId="77777777" w:rsidR="00DF4682" w:rsidRPr="00DF4682" w:rsidRDefault="00DF4682" w:rsidP="00DF4682">
      <w:r w:rsidRPr="00DF4682">
        <w:t>Le livre-jeu met l'accent sur l'autonomie de l'apprenant et sur son engagement actif. En étant « l'auteur » de l'histoire, l'apprenant a le contrôle sur le déroulement de l'activité, ce qui peut augmenter la motivation et l'implication.</w:t>
      </w:r>
    </w:p>
    <w:p w14:paraId="29564CA1" w14:textId="77777777" w:rsidR="00DF4682" w:rsidRPr="00DF4682" w:rsidRDefault="00000000" w:rsidP="00516933">
      <w:pPr>
        <w:pStyle w:val="Titre3"/>
      </w:pPr>
      <w:hyperlink r:id="rId18" w:anchor="Individualisation" w:history="1">
        <w:bookmarkStart w:id="28" w:name="_Toc164435324"/>
        <w:r w:rsidR="00DF4682" w:rsidRPr="00DF4682">
          <w:rPr>
            <w:rStyle w:val="Lienhypertexte"/>
            <w:b/>
            <w:bCs/>
          </w:rPr>
          <w:t>Individualisation vs personnalisation</w:t>
        </w:r>
        <w:bookmarkEnd w:id="28"/>
        <w:r w:rsidR="00DF4682" w:rsidRPr="00DF4682">
          <w:rPr>
            <w:rStyle w:val="Lienhypertexte"/>
            <w:b/>
            <w:bCs/>
          </w:rPr>
          <w:br/>
        </w:r>
      </w:hyperlink>
    </w:p>
    <w:p w14:paraId="6EC67F79" w14:textId="77777777" w:rsidR="00DF4682" w:rsidRPr="00DF4682" w:rsidRDefault="00DF4682" w:rsidP="00DF4682">
      <w:r w:rsidRPr="00DF4682">
        <w:t>Le livre-jeu permet l'</w:t>
      </w:r>
      <w:r w:rsidRPr="00DF4682">
        <w:rPr>
          <w:b/>
          <w:bCs/>
        </w:rPr>
        <w:t>individualisation</w:t>
      </w:r>
      <w:r w:rsidRPr="00DF4682">
        <w:t xml:space="preserve"> des parcours d'apprentissage. L'individualisation fait référence à l'adaptation du processus d'apprentissage aux capacités, rythmes et objectifs d'apprentissage de groupes d'individus. Cette approche prend en compte les différences entre les apprenants, mais le fait de manière globale au sein d'un groupe. L'individualisation peut impliquer la création de différents parcours ou modules d'apprentissage où les apprenants peuvent progresser à leur propre rythme. Les contenus, bien qu'adaptés, restent relativement standards et sont conçus pour répondre aux besoins d'un large éventail d'apprenants. Dans un contexte d'individualisation, les enseignants fournissent des ressources et des activités diversifiées, permettant aux apprenants de choisir celles qui correspondent le mieux à leurs préférences d'apprentissage et à leur niveau de compétence. Les évaluations sont également flexibles, offrant plusieurs voies pour démontrer la maîtrise des compétences ou des connaissances.</w:t>
      </w:r>
    </w:p>
    <w:p w14:paraId="50152DA2" w14:textId="77777777" w:rsidR="00DF4682" w:rsidRPr="00DF4682" w:rsidRDefault="00DF4682" w:rsidP="00DF4682">
      <w:r w:rsidRPr="00DF4682">
        <w:t xml:space="preserve">La </w:t>
      </w:r>
      <w:r w:rsidRPr="00DF4682">
        <w:rPr>
          <w:b/>
          <w:bCs/>
        </w:rPr>
        <w:t>personnalisation,</w:t>
      </w:r>
      <w:r w:rsidRPr="00DF4682">
        <w:t xml:space="preserve"> en revanche, vise à adapter l'enseignement aux besoins, intérêts, objectifs, et contexte spécifiques de chaque apprenant individuel. Cette approche est hautement centrée sur l'apprenant, avec un effort pour comprendre et répondre à ses particularités uniques. La personnalisation implique souvent une collaboration étroite entre l'apprenant et l'enseignant pour co-construire le parcours d'apprentissage, incluant le choix des sujets à explorer, des méthodes d'apprentissage, et des modalités d'évaluation adaptées. La personnalisation peut demander un niveau de ressources et d'attention significativement plus élevé de la part des enseignants, car elle nécessite une adaptation constante des stratégies pédagogiques et des contenus pour répondre précisément aux besoins de chaque individu. Elle repose sur une connaissance approfondie de chaque apprenant, obtenue à travers des observations continues, des entretiens et l'utilisation de données d'apprentissage.</w:t>
      </w:r>
    </w:p>
    <w:p w14:paraId="57847040" w14:textId="77777777" w:rsidR="00DF4682" w:rsidRPr="00DF4682" w:rsidRDefault="00000000" w:rsidP="00516933">
      <w:pPr>
        <w:pStyle w:val="Titre3"/>
      </w:pPr>
      <w:hyperlink r:id="rId19" w:anchor="découverte" w:history="1">
        <w:bookmarkStart w:id="29" w:name="_Toc164435325"/>
        <w:r w:rsidR="00DF4682" w:rsidRPr="00DF4682">
          <w:rPr>
            <w:rStyle w:val="Lienhypertexte"/>
            <w:b/>
            <w:bCs/>
          </w:rPr>
          <w:t>Autonomie et engagement</w:t>
        </w:r>
        <w:bookmarkEnd w:id="29"/>
        <w:r w:rsidR="00DF4682" w:rsidRPr="00DF4682">
          <w:rPr>
            <w:rStyle w:val="Lienhypertexte"/>
            <w:b/>
            <w:bCs/>
          </w:rPr>
          <w:br/>
        </w:r>
      </w:hyperlink>
    </w:p>
    <w:p w14:paraId="0ED31D45" w14:textId="77777777" w:rsidR="00DF4682" w:rsidRPr="00DF4682" w:rsidRDefault="00DF4682" w:rsidP="00DF4682">
      <w:r w:rsidRPr="00DF4682">
        <w:t>Au lieu de recevoir passivement des connaissances, les apprenants explorent, font des choix et découvrent par eux-mêmes les conséquences de leurs décisions. Cela favorise un apprentissage plus concret et significatif.</w:t>
      </w:r>
    </w:p>
    <w:p w14:paraId="5416A79F" w14:textId="77777777" w:rsidR="00DF4682" w:rsidRPr="00DF4682" w:rsidRDefault="00000000" w:rsidP="00516933">
      <w:pPr>
        <w:pStyle w:val="Titre3"/>
      </w:pPr>
      <w:hyperlink r:id="rId20" w:anchor="Réflexion" w:history="1">
        <w:bookmarkStart w:id="30" w:name="_Toc164435326"/>
        <w:r w:rsidR="00DF4682" w:rsidRPr="00DF4682">
          <w:rPr>
            <w:rStyle w:val="Lienhypertexte"/>
            <w:b/>
            <w:bCs/>
          </w:rPr>
          <w:t>Réflexion et métacognition</w:t>
        </w:r>
        <w:bookmarkEnd w:id="30"/>
        <w:r w:rsidR="00DF4682" w:rsidRPr="00DF4682">
          <w:rPr>
            <w:rStyle w:val="Lienhypertexte"/>
            <w:b/>
            <w:bCs/>
          </w:rPr>
          <w:br/>
        </w:r>
      </w:hyperlink>
    </w:p>
    <w:p w14:paraId="04296A83" w14:textId="77777777" w:rsidR="00DF4682" w:rsidRPr="00DF4682" w:rsidRDefault="00DF4682" w:rsidP="00DF4682">
      <w:r w:rsidRPr="00DF4682">
        <w:t>La conception d'un « livre dont vous êtes le héros » encourage les apprenants à réfléchir sur leur propre processus d'apprentissage (métacognition) et sur la manière dont ils abordent la résolution de problèmes complexes et la prise de décision.</w:t>
      </w:r>
    </w:p>
    <w:p w14:paraId="43E7DEB5" w14:textId="77777777" w:rsidR="00DF4682" w:rsidRPr="00DF4682" w:rsidRDefault="00DF4682" w:rsidP="00DF4682"/>
    <w:p w14:paraId="3157ABA8" w14:textId="77777777" w:rsidR="00DF4682" w:rsidRPr="00DF4682" w:rsidRDefault="00902F64" w:rsidP="00DF4682">
      <w:r>
        <w:rPr>
          <w:noProof/>
        </w:rPr>
        <w:pict w14:anchorId="154CB021">
          <v:rect id="_x0000_i1027" alt="" style="width:453.6pt;height:.05pt;mso-width-percent:0;mso-height-percent:0;mso-width-percent:0;mso-height-percent:0" o:hralign="center" o:hrstd="t" o:hr="t" fillcolor="#a0a0a0" stroked="f"/>
        </w:pict>
      </w:r>
    </w:p>
    <w:p w14:paraId="0B612713" w14:textId="77777777" w:rsidR="00DF4682" w:rsidRPr="00DF4682" w:rsidRDefault="00DF4682" w:rsidP="00DF4682"/>
    <w:p w14:paraId="2924AB9E" w14:textId="77777777" w:rsidR="00DF4682" w:rsidRPr="00DF4682" w:rsidRDefault="00DF4682" w:rsidP="00516933">
      <w:pPr>
        <w:pStyle w:val="Titre2"/>
      </w:pPr>
      <w:bookmarkStart w:id="31" w:name="_Toc164435327"/>
      <w:r w:rsidRPr="00DF4682">
        <w:t>Interdisciplinarité</w:t>
      </w:r>
      <w:bookmarkEnd w:id="31"/>
    </w:p>
    <w:p w14:paraId="7ED88A36" w14:textId="77777777" w:rsidR="00DF4682" w:rsidRPr="00DF4682" w:rsidRDefault="00000000" w:rsidP="00516933">
      <w:pPr>
        <w:pStyle w:val="Titre3"/>
      </w:pPr>
      <w:hyperlink r:id="rId21" w:anchor="Narration" w:history="1">
        <w:bookmarkStart w:id="32" w:name="_Toc164435328"/>
        <w:r w:rsidR="00DF4682" w:rsidRPr="00DF4682">
          <w:rPr>
            <w:rStyle w:val="Lienhypertexte"/>
            <w:b/>
            <w:bCs/>
          </w:rPr>
          <w:t>Narration numérique</w:t>
        </w:r>
        <w:bookmarkEnd w:id="32"/>
        <w:r w:rsidR="00DF4682" w:rsidRPr="00DF4682">
          <w:rPr>
            <w:rStyle w:val="Lienhypertexte"/>
            <w:b/>
            <w:bCs/>
          </w:rPr>
          <w:br/>
        </w:r>
      </w:hyperlink>
    </w:p>
    <w:p w14:paraId="543B3433" w14:textId="77777777" w:rsidR="00DF4682" w:rsidRPr="00DF4682" w:rsidRDefault="00DF4682" w:rsidP="00DF4682">
      <w:r w:rsidRPr="00DF4682">
        <w:t xml:space="preserve">La création de ce type de livre peut également être vue comme une forme de narration numérique (activité Leçon de Moodle), où les apprenants utilisent les TICE pour raconter des histoires. Cela permet de développer à la fois la </w:t>
      </w:r>
      <w:hyperlink r:id="rId22" w:tgtFrame="_blank" w:history="1">
        <w:r w:rsidRPr="00DF4682">
          <w:rPr>
            <w:rStyle w:val="Lienhypertexte"/>
          </w:rPr>
          <w:t>littératie numérique</w:t>
        </w:r>
      </w:hyperlink>
      <w:r w:rsidRPr="00DF4682">
        <w:t xml:space="preserve"> et la compétence narrative, des compétences clés dans la société de l'information.</w:t>
      </w:r>
    </w:p>
    <w:p w14:paraId="7E4E68A8" w14:textId="77777777" w:rsidR="00DF4682" w:rsidRPr="00DF4682" w:rsidRDefault="00000000" w:rsidP="00516933">
      <w:pPr>
        <w:pStyle w:val="Titre3"/>
      </w:pPr>
      <w:hyperlink r:id="rId23" w:anchor="Développement" w:history="1">
        <w:bookmarkStart w:id="33" w:name="_Toc164435329"/>
        <w:r w:rsidR="00DF4682" w:rsidRPr="00DF4682">
          <w:rPr>
            <w:rStyle w:val="Lienhypertexte"/>
            <w:b/>
            <w:bCs/>
          </w:rPr>
          <w:t>Développement des compétences transversales</w:t>
        </w:r>
        <w:bookmarkEnd w:id="33"/>
        <w:r w:rsidR="00DF4682" w:rsidRPr="00DF4682">
          <w:rPr>
            <w:rStyle w:val="Lienhypertexte"/>
            <w:b/>
            <w:bCs/>
          </w:rPr>
          <w:br/>
        </w:r>
      </w:hyperlink>
    </w:p>
    <w:p w14:paraId="2111F6F6" w14:textId="77777777" w:rsidR="00DF4682" w:rsidRPr="00DF4682" w:rsidRDefault="00DF4682" w:rsidP="00DF4682">
      <w:r w:rsidRPr="00DF4682">
        <w:t>La tâche de créer un livre interactif sollicite et développe une variété de compétences transversales : compétences en écriture créative :</w:t>
      </w:r>
    </w:p>
    <w:p w14:paraId="493BED7E" w14:textId="77777777" w:rsidR="00DF4682" w:rsidRPr="00DF4682" w:rsidRDefault="00DF4682" w:rsidP="00DF4682">
      <w:pPr>
        <w:numPr>
          <w:ilvl w:val="0"/>
          <w:numId w:val="11"/>
        </w:numPr>
      </w:pPr>
      <w:r w:rsidRPr="00DF4682">
        <w:t>inventer des histoires, développer des personnages, et créer des dialogues engageants ;</w:t>
      </w:r>
    </w:p>
    <w:p w14:paraId="1B12E879" w14:textId="77777777" w:rsidR="00DF4682" w:rsidRPr="00DF4682" w:rsidRDefault="00DF4682" w:rsidP="00DF4682">
      <w:pPr>
        <w:numPr>
          <w:ilvl w:val="0"/>
          <w:numId w:val="11"/>
        </w:numPr>
      </w:pPr>
      <w:r w:rsidRPr="00DF4682">
        <w:t>pensée critique et résolution de problèmes : envisager différents scénarios et leurs issues possibles ; </w:t>
      </w:r>
    </w:p>
    <w:p w14:paraId="3F6D1A70" w14:textId="77777777" w:rsidR="00DF4682" w:rsidRPr="00DF4682" w:rsidRDefault="00DF4682" w:rsidP="00DF4682">
      <w:pPr>
        <w:numPr>
          <w:ilvl w:val="0"/>
          <w:numId w:val="11"/>
        </w:numPr>
      </w:pPr>
      <w:r w:rsidRPr="00DF4682">
        <w:t>gestion de projet : organiser et structurer l'histoire, gérer la complexité des branchements ;</w:t>
      </w:r>
    </w:p>
    <w:p w14:paraId="579C022B" w14:textId="77777777" w:rsidR="00DF4682" w:rsidRPr="00DF4682" w:rsidRDefault="00DF4682" w:rsidP="00DF4682">
      <w:pPr>
        <w:numPr>
          <w:ilvl w:val="0"/>
          <w:numId w:val="11"/>
        </w:numPr>
      </w:pPr>
      <w:r w:rsidRPr="00DF4682">
        <w:t xml:space="preserve">travail d'équipe : si réalisé en groupe, cette activité nécessite communication et collaboration. </w:t>
      </w:r>
    </w:p>
    <w:p w14:paraId="433C8174" w14:textId="77777777" w:rsidR="009E71DE" w:rsidRDefault="009E71DE">
      <w:pPr>
        <w:rPr>
          <w:rFonts w:asciiTheme="majorHAnsi" w:eastAsiaTheme="majorEastAsia" w:hAnsiTheme="majorHAnsi" w:cstheme="majorBidi"/>
          <w:color w:val="0F4761" w:themeColor="accent1" w:themeShade="BF"/>
          <w:sz w:val="40"/>
          <w:szCs w:val="40"/>
        </w:rPr>
      </w:pPr>
      <w:r>
        <w:br w:type="page"/>
      </w:r>
    </w:p>
    <w:p w14:paraId="0799A4F6" w14:textId="6A831EAB" w:rsidR="00DF4682" w:rsidRDefault="00516933" w:rsidP="00516933">
      <w:pPr>
        <w:pStyle w:val="Titre1"/>
      </w:pPr>
      <w:bookmarkStart w:id="34" w:name="_Toc164435330"/>
      <w:r w:rsidRPr="00516933">
        <w:t>De la mécanique ludique à l'application pédagogique</w:t>
      </w:r>
      <w:bookmarkEnd w:id="34"/>
    </w:p>
    <w:p w14:paraId="3875DF24" w14:textId="77777777" w:rsidR="00516933" w:rsidRPr="00516933" w:rsidRDefault="00516933" w:rsidP="00516933">
      <w:pPr>
        <w:pStyle w:val="Titre2"/>
      </w:pPr>
      <w:bookmarkStart w:id="35" w:name="_Toc164435331"/>
      <w:r w:rsidRPr="00516933">
        <w:t>Objectifs ludiques et pédagogiques</w:t>
      </w:r>
      <w:bookmarkEnd w:id="35"/>
    </w:p>
    <w:p w14:paraId="1CFE4644" w14:textId="77777777" w:rsidR="00516933" w:rsidRPr="00516933" w:rsidRDefault="00516933" w:rsidP="00516933">
      <w:r w:rsidRPr="00516933">
        <w:t>L'intention derrière les jeux sérieux est d'utiliser le jeu comme moyen de générer de l'apprentissage actif ; c'est-à-dire que le jeu propose des situations fictives et des cadres dans lesquels les participant peuvent essayer et échouer sans conséquence réelle. Il est donc un terrain idéal de l’apprentissage par essai-erreur et l’expérimentation.</w:t>
      </w:r>
    </w:p>
    <w:p w14:paraId="61DA5E8A" w14:textId="77777777" w:rsidR="00516933" w:rsidRPr="00516933" w:rsidRDefault="00516933" w:rsidP="00516933">
      <w:r w:rsidRPr="00516933">
        <w:t xml:space="preserve">Les serious games combinent des dimensions ludique et sérieuse, offrant ainsi un cadre intéressant pour l'apprentissage. Pour exploiter pleinement leur potentiel, essayons de comprendre la distinction et l'interaction entre les objectifs pédagogiques et ludiques, et comment les éléments de jeu peuvent être utilisés pour renforcer les objectifs d'apprentissage. </w:t>
      </w:r>
    </w:p>
    <w:p w14:paraId="1169CB0C" w14:textId="77777777" w:rsidR="00516933" w:rsidRPr="00516933" w:rsidRDefault="00516933" w:rsidP="00516933">
      <w:pPr>
        <w:pStyle w:val="Titre3"/>
      </w:pPr>
      <w:bookmarkStart w:id="36" w:name="_Toc164435332"/>
      <w:r w:rsidRPr="00516933">
        <w:t>Objectif pédagogique</w:t>
      </w:r>
      <w:bookmarkEnd w:id="36"/>
    </w:p>
    <w:p w14:paraId="229F48F4" w14:textId="77777777" w:rsidR="00516933" w:rsidRPr="00516933" w:rsidRDefault="00516933" w:rsidP="00516933">
      <w:r w:rsidRPr="00516933">
        <w:t>Les objectifs pédagogiques définissent ce que les apprenants doivent savoir, comprendre ou être capables de faire à la fin d'une activité d'apprentissage. Ils sont formulés en termes de résultats d'apprentissage mesurables et visent à développer des compétences spécifiques, à accroître les connaissances, ou à modifier les attitudes.</w:t>
      </w:r>
    </w:p>
    <w:p w14:paraId="53BE77F4" w14:textId="77777777" w:rsidR="00516933" w:rsidRPr="00516933" w:rsidRDefault="00516933" w:rsidP="00516933"/>
    <w:p w14:paraId="4D0CB823" w14:textId="77777777" w:rsidR="00516933" w:rsidRPr="00516933" w:rsidRDefault="00000000" w:rsidP="00516933">
      <w:hyperlink r:id="rId24" w:tgtFrame="_blank" w:history="1">
        <w:r w:rsidR="00516933" w:rsidRPr="00516933">
          <w:rPr>
            <w:rStyle w:val="Lienhypertexte"/>
          </w:rPr>
          <w:t>Pour aller plus loin</w:t>
        </w:r>
      </w:hyperlink>
    </w:p>
    <w:p w14:paraId="7C00F126" w14:textId="77777777" w:rsidR="00516933" w:rsidRPr="00516933" w:rsidRDefault="00516933" w:rsidP="00516933">
      <w:pPr>
        <w:pStyle w:val="Titre3"/>
      </w:pPr>
      <w:bookmarkStart w:id="37" w:name="_Toc164435333"/>
      <w:r w:rsidRPr="00516933">
        <w:t>Objectif ludique</w:t>
      </w:r>
      <w:bookmarkEnd w:id="37"/>
    </w:p>
    <w:p w14:paraId="4B304839" w14:textId="77777777" w:rsidR="00516933" w:rsidRPr="00516933" w:rsidRDefault="00516933" w:rsidP="00516933">
      <w:r w:rsidRPr="00516933">
        <w:t xml:space="preserve">Les objectifs ludiques, en revanche, visent à engager et motiver les participants par le plaisir, le défi et l'exploration. Ils concernent la conception du jeu, y compris la mécanique de jeu, les règles, les défis, les récompenses et les éléments narratifs, conçus pour captiver les joueurs et créer une expérience de jeu immersive et agréable. </w:t>
      </w:r>
    </w:p>
    <w:p w14:paraId="164F917F" w14:textId="77777777" w:rsidR="00516933" w:rsidRPr="00516933" w:rsidRDefault="00516933" w:rsidP="00516933">
      <w:pPr>
        <w:pStyle w:val="Titre3"/>
      </w:pPr>
      <w:bookmarkStart w:id="38" w:name="_Toc164435334"/>
      <w:r w:rsidRPr="00516933">
        <w:t>Articulation entre les objectifs ludiques et pédagogiques</w:t>
      </w:r>
      <w:bookmarkEnd w:id="38"/>
    </w:p>
    <w:p w14:paraId="058D6000" w14:textId="77777777" w:rsidR="00516933" w:rsidRPr="00516933" w:rsidRDefault="00516933" w:rsidP="00516933">
      <w:r w:rsidRPr="00516933">
        <w:t xml:space="preserve">Chaque élément ludique du jeu doit être méticuleusement élaboré pour soutenir et amplifier les objectifs d'apprentissage visés. Cette démarche garantit que l'aspect ludique du jeu n'est pas une fin en soi mais un moyen efficace de faciliter l'apprentissage. </w:t>
      </w:r>
    </w:p>
    <w:p w14:paraId="1BA88F95" w14:textId="77777777" w:rsidR="00516933" w:rsidRPr="00516933" w:rsidRDefault="00516933" w:rsidP="00516933">
      <w:r w:rsidRPr="00516933">
        <w:t>Dans le cas où certains éléments ludiques s'avèrent être sans lien direct avec les objectifs pédagogiques, leur suppression ou modification devient nécessaire. Ce processus, désigné sous le terme de "dégamification", vise à épuré le jeu de tout ce qui pourrait détourner l'attention des apprenants des objectifs pédagogiques.</w:t>
      </w:r>
    </w:p>
    <w:p w14:paraId="2C9907B8" w14:textId="77777777" w:rsidR="00516933" w:rsidRPr="00516933" w:rsidRDefault="00000000" w:rsidP="00516933">
      <w:pPr>
        <w:pStyle w:val="Titre3"/>
      </w:pPr>
      <w:hyperlink r:id="rId25" w:anchor="NoRetour" w:history="1">
        <w:bookmarkStart w:id="39" w:name="_Toc164435335"/>
        <w:r w:rsidR="00516933" w:rsidRPr="00516933">
          <w:rPr>
            <w:rStyle w:val="Lienhypertexte"/>
            <w:b/>
            <w:bCs/>
          </w:rPr>
          <w:t>Cliquez ici pour explorer un exemple de gamification et dégamification de la règle de non-retour</w:t>
        </w:r>
        <w:bookmarkEnd w:id="39"/>
      </w:hyperlink>
    </w:p>
    <w:p w14:paraId="05C9E75A" w14:textId="77777777" w:rsidR="00516933" w:rsidRPr="00516933" w:rsidRDefault="00516933" w:rsidP="00516933">
      <w:pPr>
        <w:rPr>
          <w:b/>
          <w:bCs/>
        </w:rPr>
      </w:pPr>
      <w:r w:rsidRPr="00516933">
        <w:rPr>
          <w:b/>
          <w:bCs/>
        </w:rPr>
        <w:t>Exemple : la règle de non-retour</w:t>
      </w:r>
    </w:p>
    <w:p w14:paraId="2DBD2271" w14:textId="77777777" w:rsidR="00516933" w:rsidRPr="00516933" w:rsidRDefault="00516933" w:rsidP="00516933">
      <w:r w:rsidRPr="00516933">
        <w:t xml:space="preserve">Dans un livre dont vous êtes le héros, la </w:t>
      </w:r>
      <w:r w:rsidRPr="00516933">
        <w:rPr>
          <w:b/>
          <w:bCs/>
        </w:rPr>
        <w:t>règle de non-retour</w:t>
      </w:r>
      <w:r w:rsidRPr="00516933">
        <w:t xml:space="preserve"> est un point déterminant de l'histoire où vos choix deviennent irréversibles. Une fois que vous avez franchi ce point, vous ne pouvez plus revenir en arrière et modifier vos décisions passées. Cela peut avoir des conséquences importantes sur le déroulement de l'histoire et la fin que vous atteindrez. </w:t>
      </w:r>
    </w:p>
    <w:p w14:paraId="4BDF0C1C" w14:textId="77777777" w:rsidR="00516933" w:rsidRPr="00516933" w:rsidRDefault="00516933" w:rsidP="00516933">
      <w:pPr>
        <w:pStyle w:val="Titre4"/>
      </w:pPr>
      <w:r w:rsidRPr="00516933">
        <w:t xml:space="preserve">Cliquez ici pour découvrir le principe de la règle de non-retour dans un LDVELH </w:t>
      </w:r>
    </w:p>
    <w:p w14:paraId="46E07DD1" w14:textId="77777777" w:rsidR="00516933" w:rsidRPr="00516933" w:rsidRDefault="00516933" w:rsidP="00516933">
      <w:r w:rsidRPr="00516933">
        <w:t>Il existe plusieurs types de règles de non-retour :</w:t>
      </w:r>
    </w:p>
    <w:p w14:paraId="2D478721" w14:textId="77777777" w:rsidR="00516933" w:rsidRPr="00516933" w:rsidRDefault="00516933" w:rsidP="00516933">
      <w:pPr>
        <w:numPr>
          <w:ilvl w:val="0"/>
          <w:numId w:val="12"/>
        </w:numPr>
      </w:pPr>
      <w:r w:rsidRPr="00516933">
        <w:rPr>
          <w:i/>
          <w:iCs/>
        </w:rPr>
        <w:t>Un choix déterminant</w:t>
      </w:r>
      <w:r w:rsidRPr="00516933">
        <w:rPr>
          <w:b/>
          <w:bCs/>
        </w:rPr>
        <w:t xml:space="preserve"> :</w:t>
      </w:r>
      <w:r w:rsidRPr="00516933">
        <w:t> Vous êtes confronté à un choix binaire avec des conséquences majeures. Par exemple, vous devez choisir entre sauver un personnage ou le laisser mourir.</w:t>
      </w:r>
    </w:p>
    <w:p w14:paraId="2C17CC6A" w14:textId="77777777" w:rsidR="00516933" w:rsidRPr="00516933" w:rsidRDefault="00516933" w:rsidP="00516933">
      <w:pPr>
        <w:numPr>
          <w:ilvl w:val="0"/>
          <w:numId w:val="12"/>
        </w:numPr>
      </w:pPr>
      <w:r w:rsidRPr="00516933">
        <w:rPr>
          <w:i/>
          <w:iCs/>
        </w:rPr>
        <w:t xml:space="preserve">Un point de passage </w:t>
      </w:r>
      <w:r w:rsidRPr="00516933">
        <w:t>: Vous franchissez un seuil physique ou symbolique qui vous empêche de revenir en arrière. Par exemple, vous traversez un pont qui s'effondre derrière vous.</w:t>
      </w:r>
    </w:p>
    <w:p w14:paraId="2809C6AA" w14:textId="77777777" w:rsidR="00516933" w:rsidRPr="00516933" w:rsidRDefault="00516933" w:rsidP="00516933">
      <w:pPr>
        <w:numPr>
          <w:ilvl w:val="0"/>
          <w:numId w:val="12"/>
        </w:numPr>
      </w:pPr>
      <w:r w:rsidRPr="00516933">
        <w:rPr>
          <w:i/>
          <w:iCs/>
        </w:rPr>
        <w:t xml:space="preserve">Un événement irréversible </w:t>
      </w:r>
      <w:r w:rsidRPr="00516933">
        <w:t>: Un événement majeur se produit qui change le cours de l'histoire de manière permanente. Par exemple, un personnage important meurt ou un secret est révélé.</w:t>
      </w:r>
    </w:p>
    <w:p w14:paraId="1A173E87" w14:textId="77777777" w:rsidR="00516933" w:rsidRPr="00516933" w:rsidRDefault="00516933" w:rsidP="00516933">
      <w:r w:rsidRPr="00516933">
        <w:t>La règle de non-retour permet de créer plusieurs éléments importants dans un livre dont vous êtes le héros :</w:t>
      </w:r>
    </w:p>
    <w:p w14:paraId="08C6818F" w14:textId="77777777" w:rsidR="00516933" w:rsidRPr="00516933" w:rsidRDefault="00516933" w:rsidP="00516933">
      <w:pPr>
        <w:numPr>
          <w:ilvl w:val="0"/>
          <w:numId w:val="13"/>
        </w:numPr>
      </w:pPr>
      <w:r w:rsidRPr="00516933">
        <w:rPr>
          <w:i/>
          <w:iCs/>
        </w:rPr>
        <w:t xml:space="preserve">Augmenter la tension et les enjeux </w:t>
      </w:r>
      <w:r w:rsidRPr="00516933">
        <w:t>: Le lecteur sait que ses choix ont des conséquences réelles et qu'il ne peut pas revenir en arrière. Cela rend l'expérience plus immersive et stressante.</w:t>
      </w:r>
    </w:p>
    <w:p w14:paraId="42650D7C" w14:textId="77777777" w:rsidR="00516933" w:rsidRPr="00516933" w:rsidRDefault="00516933" w:rsidP="00516933">
      <w:pPr>
        <w:numPr>
          <w:ilvl w:val="0"/>
          <w:numId w:val="13"/>
        </w:numPr>
      </w:pPr>
      <w:r w:rsidRPr="00516933">
        <w:rPr>
          <w:i/>
          <w:iCs/>
        </w:rPr>
        <w:t>Créer un sens de la responsabilité</w:t>
      </w:r>
      <w:r w:rsidRPr="00516933">
        <w:rPr>
          <w:b/>
          <w:bCs/>
        </w:rPr>
        <w:t xml:space="preserve"> </w:t>
      </w:r>
      <w:r w:rsidRPr="00516933">
        <w:t>: Le lecteur est conscient que ses décisions affectent le destin des personnages et l'histoire. Cela l’incite à réfléchir davantage à ses choix.</w:t>
      </w:r>
    </w:p>
    <w:p w14:paraId="39C33347" w14:textId="77777777" w:rsidR="00516933" w:rsidRPr="00516933" w:rsidRDefault="00516933" w:rsidP="00516933">
      <w:pPr>
        <w:numPr>
          <w:ilvl w:val="0"/>
          <w:numId w:val="13"/>
        </w:numPr>
      </w:pPr>
      <w:r w:rsidRPr="00516933">
        <w:rPr>
          <w:i/>
          <w:iCs/>
        </w:rPr>
        <w:t>Favoriser la rejouabilité</w:t>
      </w:r>
      <w:r w:rsidRPr="00516933">
        <w:rPr>
          <w:b/>
          <w:bCs/>
        </w:rPr>
        <w:t xml:space="preserve"> </w:t>
      </w:r>
      <w:r w:rsidRPr="00516933">
        <w:t>: Le lecteur est encouragé à rejouer le livre pour découvrir différentes fins en fonction de ses choix.</w:t>
      </w:r>
    </w:p>
    <w:p w14:paraId="1092ED7B" w14:textId="77777777" w:rsidR="00516933" w:rsidRPr="00516933" w:rsidRDefault="00516933" w:rsidP="00516933">
      <w:pPr>
        <w:pStyle w:val="Titre4"/>
      </w:pPr>
      <w:r w:rsidRPr="00516933">
        <w:t xml:space="preserve">La règle de non-retour dans un LDVELH pédagogique : à gamifier ou à dégamifier ? (Cliquez ici) </w:t>
      </w:r>
    </w:p>
    <w:p w14:paraId="6FAD547C" w14:textId="77777777" w:rsidR="00516933" w:rsidRPr="00516933" w:rsidRDefault="00516933" w:rsidP="00516933">
      <w:r w:rsidRPr="00516933">
        <w:t>Dans le contexte des livres-jeux, la règle de non-retour, qui interdit aux joueurs de revenir sur leurs pas après avoir fait un choix, est un élément fondamental qui renforce l'engagement et le sens des responsabilités dans le jeu. Cette règle simule des conséquences réelles et définitives à chaque décision, encourageant ainsi le joueur à réfléchir soigneusement avant de choisir. Cependant, lorsqu'il s'agit de l'appliquer à un LDVELH à visée pédagogique, la question de sa dégamification mérite d'être explorée sous plusieurs angles.</w:t>
      </w:r>
    </w:p>
    <w:p w14:paraId="678EF9DA" w14:textId="77777777" w:rsidR="00516933" w:rsidRPr="00516933" w:rsidRDefault="00516933" w:rsidP="00516933">
      <w:pPr>
        <w:pStyle w:val="Titre4"/>
      </w:pPr>
      <w:r w:rsidRPr="00516933">
        <w:t>Argument pour la dégamification</w:t>
      </w:r>
    </w:p>
    <w:p w14:paraId="7314141B" w14:textId="77777777" w:rsidR="00516933" w:rsidRPr="00516933" w:rsidRDefault="00516933" w:rsidP="00516933">
      <w:pPr>
        <w:pStyle w:val="Titre5"/>
      </w:pPr>
      <w:r w:rsidRPr="00516933">
        <w:t>Adaptabilité et apprentissage différencié</w:t>
      </w:r>
    </w:p>
    <w:p w14:paraId="64544FEF" w14:textId="77777777" w:rsidR="00516933" w:rsidRPr="00516933" w:rsidRDefault="00516933" w:rsidP="00516933">
      <w:r w:rsidRPr="00516933">
        <w:t>L'apprentissage n'est pas un processus linéaire et uniforme pour tous les apprenants. Certains peuvent nécessiter plusieurs tentatives pour comprendre pleinement un concept ou acquérir une compétence. La dégamification de la règle de non-retour dans un contexte pédagogique permettrait une approche plus flexible, où les apprenants peuvent revenir sur des sections précédentes pour réviser, réfléchir, ou simplement explorer différentes conséquences de leurs choix d'apprentissage. Cette adaptabilité peut renforcer la compréhension et l'assimilation des connaissances.</w:t>
      </w:r>
    </w:p>
    <w:p w14:paraId="118B74E5" w14:textId="77777777" w:rsidR="00516933" w:rsidRPr="00516933" w:rsidRDefault="00516933" w:rsidP="00516933">
      <w:pPr>
        <w:pStyle w:val="Titre5"/>
      </w:pPr>
      <w:r w:rsidRPr="00516933">
        <w:t>Diminution de l'anxiété</w:t>
      </w:r>
    </w:p>
    <w:p w14:paraId="2E102C57" w14:textId="77777777" w:rsidR="00516933" w:rsidRPr="00516933" w:rsidRDefault="00516933" w:rsidP="00516933">
      <w:r w:rsidRPr="00516933">
        <w:t>La peur de l'échec peut être un obstacle majeur à l'apprentissage. En permettant aux apprenants de revenir sur leurs pas, on peut réduire l'anxiété associée à la prise de décisions "irréversibles" et encourager une exploration plus libre et profonde du contenu pédagogique.</w:t>
      </w:r>
    </w:p>
    <w:p w14:paraId="3D81D375" w14:textId="77777777" w:rsidR="00516933" w:rsidRPr="00516933" w:rsidRDefault="00516933" w:rsidP="00516933">
      <w:pPr>
        <w:pStyle w:val="Titre4"/>
      </w:pPr>
      <w:r w:rsidRPr="00516933">
        <w:t>Argument contre la dégamification</w:t>
      </w:r>
    </w:p>
    <w:p w14:paraId="3899FEC7" w14:textId="77777777" w:rsidR="00516933" w:rsidRPr="00516933" w:rsidRDefault="00516933" w:rsidP="00516933">
      <w:pPr>
        <w:pStyle w:val="Titre5"/>
      </w:pPr>
      <w:r w:rsidRPr="00516933">
        <w:t>Engagement et réalisme</w:t>
      </w:r>
    </w:p>
    <w:p w14:paraId="06CFF8E1" w14:textId="77777777" w:rsidR="00516933" w:rsidRPr="00516933" w:rsidRDefault="00516933" w:rsidP="00516933">
      <w:r w:rsidRPr="00516933">
        <w:t>La règle de non-retour imite la réalité des décisions de la vie, où chaque choix a des conséquences durables. Cela peut augmenter l'engagement des apprenants en les mettant dans des situations plus réalistes et significatives, renforçant ainsi l'impact émotionnel et cognitif de l'apprentissage. Retirer cette règle pourrait diminuer la perception de l'enjeu des décisions prises au cours de l'apprentissage.</w:t>
      </w:r>
    </w:p>
    <w:p w14:paraId="738B8862" w14:textId="77777777" w:rsidR="00516933" w:rsidRPr="00516933" w:rsidRDefault="00516933" w:rsidP="00516933">
      <w:pPr>
        <w:pStyle w:val="Titre5"/>
      </w:pPr>
      <w:r w:rsidRPr="00516933">
        <w:t>Motivation et défis</w:t>
      </w:r>
    </w:p>
    <w:p w14:paraId="4AFBFDBA" w14:textId="77777777" w:rsidR="00516933" w:rsidRPr="00516933" w:rsidRDefault="00516933" w:rsidP="00516933">
      <w:r w:rsidRPr="00516933">
        <w:t>La motivation intrinsèque est un moteur clé de l'apprentissage autodirigé. La règle de non-retour ajoute un élément de défi et d'incertitude qui peut stimuler l'intérêt et la motivation. Les apprenants peuvent être plus investis dans leurs décisions, sachant qu'ils doivent vivre avec les conséquences, ce qui peut encourager une réflexion plus profonde et une stratégie d'apprentissage plus engagée.</w:t>
      </w:r>
    </w:p>
    <w:p w14:paraId="4041B897" w14:textId="77777777" w:rsidR="00516933" w:rsidRPr="00516933" w:rsidRDefault="00516933" w:rsidP="00516933"/>
    <w:p w14:paraId="34534189" w14:textId="77777777" w:rsidR="00516933" w:rsidRPr="00516933" w:rsidRDefault="00902F64" w:rsidP="00516933">
      <w:r>
        <w:rPr>
          <w:noProof/>
        </w:rPr>
        <w:pict w14:anchorId="320E5925">
          <v:rect id="_x0000_i1026" alt="" style="width:453.6pt;height:.05pt;mso-width-percent:0;mso-height-percent:0;mso-width-percent:0;mso-height-percent:0" o:hralign="center" o:hrstd="t" o:hr="t" fillcolor="#a0a0a0" stroked="f"/>
        </w:pict>
      </w:r>
    </w:p>
    <w:p w14:paraId="790605F3" w14:textId="77777777" w:rsidR="00516933" w:rsidRPr="00516933" w:rsidRDefault="00516933" w:rsidP="00516933"/>
    <w:p w14:paraId="771F2BAB" w14:textId="77777777" w:rsidR="00516933" w:rsidRPr="00516933" w:rsidRDefault="00516933" w:rsidP="00516933">
      <w:pPr>
        <w:pStyle w:val="Titre2"/>
      </w:pPr>
      <w:bookmarkStart w:id="40" w:name="_Toc164435336"/>
      <w:r w:rsidRPr="00516933">
        <w:t>Tableau des éléments ludiques du livre-jeu</w:t>
      </w:r>
      <w:bookmarkEnd w:id="40"/>
    </w:p>
    <w:p w14:paraId="01DB2AA6" w14:textId="77777777" w:rsidR="00516933" w:rsidRPr="00516933" w:rsidRDefault="00516933" w:rsidP="00516933">
      <w:r w:rsidRPr="00516933">
        <w:t xml:space="preserve">Ce tableau propose ainsi une liste non-exhaustive d'éléments ludiques communément rencontrés dans les HDVELH et présente des équivalents pédagogiques pour chacun d'eux. Il vise à vous inspirer pour exploiter le potentiel des HDVELH pour créer des expériences d'apprentissage immersives et engageantes. </w:t>
      </w:r>
    </w:p>
    <w:p w14:paraId="4FFFC898" w14:textId="77777777" w:rsidR="00516933" w:rsidRPr="00516933" w:rsidRDefault="00902F64" w:rsidP="00516933">
      <w:r>
        <w:rPr>
          <w:noProof/>
        </w:rPr>
        <w:pict w14:anchorId="40EE2172">
          <v:rect id="_x0000_i1025" alt="" style="width:453.6pt;height:.05pt;mso-width-percent:0;mso-height-percent:0;mso-width-percent:0;mso-height-percent:0" o:hralign="center" o:hrstd="t" o:hr="t" fillcolor="#a0a0a0" stroked="f"/>
        </w:pict>
      </w:r>
    </w:p>
    <w:p w14:paraId="22BF4218" w14:textId="77777777" w:rsidR="00516933" w:rsidRPr="00516933" w:rsidRDefault="00516933" w:rsidP="0051693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9"/>
        <w:gridCol w:w="2612"/>
        <w:gridCol w:w="3851"/>
      </w:tblGrid>
      <w:tr w:rsidR="00516933" w:rsidRPr="00516933" w14:paraId="1259EDE1" w14:textId="77777777" w:rsidTr="00516933">
        <w:trPr>
          <w:tblHeader/>
          <w:tblCellSpacing w:w="15" w:type="dxa"/>
        </w:trPr>
        <w:tc>
          <w:tcPr>
            <w:tcW w:w="0" w:type="auto"/>
            <w:vAlign w:val="center"/>
            <w:hideMark/>
          </w:tcPr>
          <w:p w14:paraId="1E575927" w14:textId="77777777" w:rsidR="00516933" w:rsidRPr="00516933" w:rsidRDefault="00516933" w:rsidP="00516933">
            <w:pPr>
              <w:rPr>
                <w:b/>
                <w:bCs/>
              </w:rPr>
            </w:pPr>
            <w:r w:rsidRPr="00516933">
              <w:rPr>
                <w:b/>
                <w:bCs/>
              </w:rPr>
              <w:t>Élément ludique</w:t>
            </w:r>
          </w:p>
        </w:tc>
        <w:tc>
          <w:tcPr>
            <w:tcW w:w="0" w:type="auto"/>
            <w:vAlign w:val="center"/>
            <w:hideMark/>
          </w:tcPr>
          <w:p w14:paraId="1803FD1F" w14:textId="77777777" w:rsidR="00516933" w:rsidRPr="00516933" w:rsidRDefault="00516933" w:rsidP="00516933">
            <w:pPr>
              <w:rPr>
                <w:b/>
                <w:bCs/>
              </w:rPr>
            </w:pPr>
            <w:r w:rsidRPr="00516933">
              <w:rPr>
                <w:b/>
                <w:bCs/>
              </w:rPr>
              <w:t>Description</w:t>
            </w:r>
          </w:p>
        </w:tc>
        <w:tc>
          <w:tcPr>
            <w:tcW w:w="0" w:type="auto"/>
            <w:vAlign w:val="center"/>
            <w:hideMark/>
          </w:tcPr>
          <w:p w14:paraId="6C123A78" w14:textId="77777777" w:rsidR="00516933" w:rsidRPr="00516933" w:rsidRDefault="00516933" w:rsidP="00516933">
            <w:pPr>
              <w:rPr>
                <w:b/>
                <w:bCs/>
              </w:rPr>
            </w:pPr>
            <w:r w:rsidRPr="00516933">
              <w:rPr>
                <w:b/>
                <w:bCs/>
              </w:rPr>
              <w:t>Exemple d’équivalent pédagogique</w:t>
            </w:r>
          </w:p>
        </w:tc>
      </w:tr>
      <w:tr w:rsidR="00516933" w:rsidRPr="00516933" w14:paraId="128C9342" w14:textId="77777777" w:rsidTr="00516933">
        <w:trPr>
          <w:tblCellSpacing w:w="15" w:type="dxa"/>
        </w:trPr>
        <w:tc>
          <w:tcPr>
            <w:tcW w:w="0" w:type="auto"/>
            <w:vAlign w:val="center"/>
            <w:hideMark/>
          </w:tcPr>
          <w:p w14:paraId="1F0793F4" w14:textId="77777777" w:rsidR="00516933" w:rsidRPr="00516933" w:rsidRDefault="00516933" w:rsidP="00516933">
            <w:r w:rsidRPr="00516933">
              <w:t>Histoire</w:t>
            </w:r>
          </w:p>
        </w:tc>
        <w:tc>
          <w:tcPr>
            <w:tcW w:w="0" w:type="auto"/>
            <w:vAlign w:val="center"/>
            <w:hideMark/>
          </w:tcPr>
          <w:p w14:paraId="00C3A880" w14:textId="77777777" w:rsidR="00516933" w:rsidRPr="00516933" w:rsidRDefault="00516933" w:rsidP="00516933">
            <w:r w:rsidRPr="00516933">
              <w:t>Narration centrale avec des choix influençant le déroulement.</w:t>
            </w:r>
          </w:p>
        </w:tc>
        <w:tc>
          <w:tcPr>
            <w:tcW w:w="0" w:type="auto"/>
            <w:vAlign w:val="center"/>
            <w:hideMark/>
          </w:tcPr>
          <w:p w14:paraId="6D23D418" w14:textId="77777777" w:rsidR="00516933" w:rsidRPr="00516933" w:rsidRDefault="00516933" w:rsidP="00516933">
            <w:r w:rsidRPr="00516933">
              <w:t>Scénario d'apprentissage où chaque section introduit une connaissance clé.</w:t>
            </w:r>
          </w:p>
        </w:tc>
      </w:tr>
      <w:tr w:rsidR="00516933" w:rsidRPr="00516933" w14:paraId="309F17FF" w14:textId="77777777" w:rsidTr="00516933">
        <w:trPr>
          <w:tblCellSpacing w:w="15" w:type="dxa"/>
        </w:trPr>
        <w:tc>
          <w:tcPr>
            <w:tcW w:w="0" w:type="auto"/>
            <w:vAlign w:val="center"/>
            <w:hideMark/>
          </w:tcPr>
          <w:p w14:paraId="35FA17A1" w14:textId="77777777" w:rsidR="00516933" w:rsidRPr="00516933" w:rsidRDefault="00516933" w:rsidP="00516933">
            <w:r w:rsidRPr="00516933">
              <w:t>Choix du lecteur</w:t>
            </w:r>
          </w:p>
        </w:tc>
        <w:tc>
          <w:tcPr>
            <w:tcW w:w="0" w:type="auto"/>
            <w:vAlign w:val="center"/>
            <w:hideMark/>
          </w:tcPr>
          <w:p w14:paraId="56694E5C" w14:textId="77777777" w:rsidR="00516933" w:rsidRPr="00516933" w:rsidRDefault="00516933" w:rsidP="00516933">
            <w:r w:rsidRPr="00516933">
              <w:t>Décisions influençant l'histoire.</w:t>
            </w:r>
          </w:p>
        </w:tc>
        <w:tc>
          <w:tcPr>
            <w:tcW w:w="0" w:type="auto"/>
            <w:vAlign w:val="center"/>
            <w:hideMark/>
          </w:tcPr>
          <w:p w14:paraId="20EFF538" w14:textId="77777777" w:rsidR="00516933" w:rsidRPr="00516933" w:rsidRDefault="00516933" w:rsidP="00516933">
            <w:r w:rsidRPr="00516933">
              <w:t>Choix pédagogiques offrant des chemins d'apprentissage différenciés selon les réponses des apprenants.</w:t>
            </w:r>
          </w:p>
        </w:tc>
      </w:tr>
      <w:tr w:rsidR="00516933" w:rsidRPr="00516933" w14:paraId="3F8ACF16" w14:textId="77777777" w:rsidTr="00516933">
        <w:trPr>
          <w:tblCellSpacing w:w="15" w:type="dxa"/>
        </w:trPr>
        <w:tc>
          <w:tcPr>
            <w:tcW w:w="0" w:type="auto"/>
            <w:vAlign w:val="center"/>
            <w:hideMark/>
          </w:tcPr>
          <w:p w14:paraId="62686362" w14:textId="77777777" w:rsidR="00516933" w:rsidRPr="00516933" w:rsidRDefault="00516933" w:rsidP="00516933">
            <w:r w:rsidRPr="00516933">
              <w:t>Dés</w:t>
            </w:r>
          </w:p>
        </w:tc>
        <w:tc>
          <w:tcPr>
            <w:tcW w:w="0" w:type="auto"/>
            <w:vAlign w:val="center"/>
            <w:hideMark/>
          </w:tcPr>
          <w:p w14:paraId="59B986F5" w14:textId="77777777" w:rsidR="00516933" w:rsidRPr="00516933" w:rsidRDefault="00516933" w:rsidP="00516933">
            <w:r w:rsidRPr="00516933">
              <w:t>Utilisés pour l'issue d'actions ou combats.</w:t>
            </w:r>
          </w:p>
        </w:tc>
        <w:tc>
          <w:tcPr>
            <w:tcW w:w="0" w:type="auto"/>
            <w:vAlign w:val="center"/>
            <w:hideMark/>
          </w:tcPr>
          <w:p w14:paraId="3D7B5579" w14:textId="77777777" w:rsidR="00516933" w:rsidRPr="00516933" w:rsidRDefault="00516933" w:rsidP="00516933">
            <w:r w:rsidRPr="00516933">
              <w:t>QCM ou activités interactives automatiques délivrant un score pour orienter vers remédiation ou progression.</w:t>
            </w:r>
          </w:p>
        </w:tc>
      </w:tr>
      <w:tr w:rsidR="00516933" w:rsidRPr="00516933" w14:paraId="420EB0B8" w14:textId="77777777" w:rsidTr="00516933">
        <w:trPr>
          <w:tblCellSpacing w:w="15" w:type="dxa"/>
        </w:trPr>
        <w:tc>
          <w:tcPr>
            <w:tcW w:w="0" w:type="auto"/>
            <w:vAlign w:val="center"/>
            <w:hideMark/>
          </w:tcPr>
          <w:p w14:paraId="4B374773" w14:textId="77777777" w:rsidR="00516933" w:rsidRPr="00516933" w:rsidRDefault="00516933" w:rsidP="00516933">
            <w:r w:rsidRPr="00516933">
              <w:t>Feuille d'aventure</w:t>
            </w:r>
          </w:p>
        </w:tc>
        <w:tc>
          <w:tcPr>
            <w:tcW w:w="0" w:type="auto"/>
            <w:vAlign w:val="center"/>
            <w:hideMark/>
          </w:tcPr>
          <w:p w14:paraId="22BCD30E" w14:textId="77777777" w:rsidR="00516933" w:rsidRPr="00516933" w:rsidRDefault="00516933" w:rsidP="00516933">
            <w:r w:rsidRPr="00516933">
              <w:t>Suivi des statistiques et de l'inventaire.</w:t>
            </w:r>
          </w:p>
        </w:tc>
        <w:tc>
          <w:tcPr>
            <w:tcW w:w="0" w:type="auto"/>
            <w:vAlign w:val="center"/>
            <w:hideMark/>
          </w:tcPr>
          <w:p w14:paraId="40F9967B" w14:textId="77777777" w:rsidR="00516933" w:rsidRPr="00516933" w:rsidRDefault="00516933" w:rsidP="00516933">
            <w:r w:rsidRPr="00516933">
              <w:t>Portfolio numérique pour suivre les progrès, compétences acquises et ressources collectées (notes, badges).</w:t>
            </w:r>
          </w:p>
        </w:tc>
      </w:tr>
      <w:tr w:rsidR="00516933" w:rsidRPr="00516933" w14:paraId="1B2F7BCC" w14:textId="77777777" w:rsidTr="00516933">
        <w:trPr>
          <w:tblCellSpacing w:w="15" w:type="dxa"/>
        </w:trPr>
        <w:tc>
          <w:tcPr>
            <w:tcW w:w="0" w:type="auto"/>
            <w:vAlign w:val="center"/>
            <w:hideMark/>
          </w:tcPr>
          <w:p w14:paraId="489E59FC" w14:textId="77777777" w:rsidR="00516933" w:rsidRPr="00516933" w:rsidRDefault="00516933" w:rsidP="00516933">
            <w:r w:rsidRPr="00516933">
              <w:t>Feuille de combats</w:t>
            </w:r>
          </w:p>
        </w:tc>
        <w:tc>
          <w:tcPr>
            <w:tcW w:w="0" w:type="auto"/>
            <w:vAlign w:val="center"/>
            <w:hideMark/>
          </w:tcPr>
          <w:p w14:paraId="7DEEFBE6" w14:textId="77777777" w:rsidR="00516933" w:rsidRPr="00516933" w:rsidRDefault="00516933" w:rsidP="00516933">
            <w:r w:rsidRPr="00516933">
              <w:t>Gestion des affrontements avec des statistiques.</w:t>
            </w:r>
          </w:p>
        </w:tc>
        <w:tc>
          <w:tcPr>
            <w:tcW w:w="0" w:type="auto"/>
            <w:vAlign w:val="center"/>
            <w:hideMark/>
          </w:tcPr>
          <w:p w14:paraId="5442A136" w14:textId="77777777" w:rsidR="00516933" w:rsidRPr="00516933" w:rsidRDefault="00516933" w:rsidP="00516933">
            <w:r w:rsidRPr="00516933">
              <w:t>Activités évaluatives où l'apprenant "affronte" des défis ou des tests basés sur les compétences abordées.</w:t>
            </w:r>
          </w:p>
        </w:tc>
      </w:tr>
      <w:tr w:rsidR="00516933" w:rsidRPr="00516933" w14:paraId="04744EE7" w14:textId="77777777" w:rsidTr="00516933">
        <w:trPr>
          <w:tblCellSpacing w:w="15" w:type="dxa"/>
        </w:trPr>
        <w:tc>
          <w:tcPr>
            <w:tcW w:w="0" w:type="auto"/>
            <w:vAlign w:val="center"/>
            <w:hideMark/>
          </w:tcPr>
          <w:p w14:paraId="07ACF929" w14:textId="77777777" w:rsidR="00516933" w:rsidRPr="00516933" w:rsidRDefault="00516933" w:rsidP="00516933">
            <w:r w:rsidRPr="00516933">
              <w:t>Cartes et plans</w:t>
            </w:r>
          </w:p>
        </w:tc>
        <w:tc>
          <w:tcPr>
            <w:tcW w:w="0" w:type="auto"/>
            <w:vAlign w:val="center"/>
            <w:hideMark/>
          </w:tcPr>
          <w:p w14:paraId="11DF4847" w14:textId="77777777" w:rsidR="00516933" w:rsidRPr="00516933" w:rsidRDefault="00516933" w:rsidP="00516933">
            <w:r w:rsidRPr="00516933">
              <w:t>Aide visuelle pour l'exploration.</w:t>
            </w:r>
          </w:p>
        </w:tc>
        <w:tc>
          <w:tcPr>
            <w:tcW w:w="0" w:type="auto"/>
            <w:vAlign w:val="center"/>
            <w:hideMark/>
          </w:tcPr>
          <w:p w14:paraId="3DE48FFA" w14:textId="77777777" w:rsidR="00516933" w:rsidRPr="00516933" w:rsidRDefault="00516933" w:rsidP="00516933">
            <w:r w:rsidRPr="00516933">
              <w:t>Schémas ou itinéraires d'apprentissage visuels indiquant les parcours possibles et leurs interconnexions.</w:t>
            </w:r>
          </w:p>
        </w:tc>
      </w:tr>
      <w:tr w:rsidR="00516933" w:rsidRPr="00516933" w14:paraId="0E599BE5" w14:textId="77777777" w:rsidTr="00516933">
        <w:trPr>
          <w:tblCellSpacing w:w="15" w:type="dxa"/>
        </w:trPr>
        <w:tc>
          <w:tcPr>
            <w:tcW w:w="0" w:type="auto"/>
            <w:vAlign w:val="center"/>
            <w:hideMark/>
          </w:tcPr>
          <w:p w14:paraId="7D03A8AA" w14:textId="77777777" w:rsidR="00516933" w:rsidRPr="00516933" w:rsidRDefault="00516933" w:rsidP="00516933">
            <w:r w:rsidRPr="00516933">
              <w:t>Liste de sorts/compétences</w:t>
            </w:r>
          </w:p>
        </w:tc>
        <w:tc>
          <w:tcPr>
            <w:tcW w:w="0" w:type="auto"/>
            <w:vAlign w:val="center"/>
            <w:hideMark/>
          </w:tcPr>
          <w:p w14:paraId="106A7D2B" w14:textId="77777777" w:rsidR="00516933" w:rsidRPr="00516933" w:rsidRDefault="00516933" w:rsidP="00516933">
            <w:r w:rsidRPr="00516933">
              <w:t>Capacités spéciales ou sorts utilisables.</w:t>
            </w:r>
          </w:p>
        </w:tc>
        <w:tc>
          <w:tcPr>
            <w:tcW w:w="0" w:type="auto"/>
            <w:vAlign w:val="center"/>
            <w:hideMark/>
          </w:tcPr>
          <w:p w14:paraId="60509464" w14:textId="77777777" w:rsidR="00516933" w:rsidRPr="00516933" w:rsidRDefault="00516933" w:rsidP="00516933">
            <w:r w:rsidRPr="00516933">
              <w:t>Liste de compétences ou de ressources didactiques que l'apprenant peut "activer" pour surmonter des obstacles.</w:t>
            </w:r>
          </w:p>
        </w:tc>
      </w:tr>
      <w:tr w:rsidR="00516933" w:rsidRPr="00516933" w14:paraId="5FD5D24A" w14:textId="77777777" w:rsidTr="00516933">
        <w:trPr>
          <w:tblCellSpacing w:w="15" w:type="dxa"/>
        </w:trPr>
        <w:tc>
          <w:tcPr>
            <w:tcW w:w="0" w:type="auto"/>
            <w:vAlign w:val="center"/>
            <w:hideMark/>
          </w:tcPr>
          <w:p w14:paraId="1EBE5252" w14:textId="77777777" w:rsidR="00516933" w:rsidRPr="00516933" w:rsidRDefault="00516933" w:rsidP="00516933">
            <w:r w:rsidRPr="00516933">
              <w:t>Objets à utiliser</w:t>
            </w:r>
          </w:p>
        </w:tc>
        <w:tc>
          <w:tcPr>
            <w:tcW w:w="0" w:type="auto"/>
            <w:vAlign w:val="center"/>
            <w:hideMark/>
          </w:tcPr>
          <w:p w14:paraId="0668DB20" w14:textId="77777777" w:rsidR="00516933" w:rsidRPr="00516933" w:rsidRDefault="00516933" w:rsidP="00516933">
            <w:r w:rsidRPr="00516933">
              <w:t>Inventaire d'objets pour progresser ou résoudre des puzzles.</w:t>
            </w:r>
          </w:p>
        </w:tc>
        <w:tc>
          <w:tcPr>
            <w:tcW w:w="0" w:type="auto"/>
            <w:vAlign w:val="center"/>
            <w:hideMark/>
          </w:tcPr>
          <w:p w14:paraId="7FAB0B1A" w14:textId="77777777" w:rsidR="00516933" w:rsidRPr="00516933" w:rsidRDefault="00516933" w:rsidP="00516933">
            <w:r w:rsidRPr="00516933">
              <w:t>Ressources pédagogiques ou outils didactiques spécifiques à mobiliser pour résoudre des études de cas ou projets.</w:t>
            </w:r>
          </w:p>
        </w:tc>
      </w:tr>
      <w:tr w:rsidR="00516933" w:rsidRPr="00516933" w14:paraId="0CC4A6D2" w14:textId="77777777" w:rsidTr="00516933">
        <w:trPr>
          <w:tblCellSpacing w:w="15" w:type="dxa"/>
        </w:trPr>
        <w:tc>
          <w:tcPr>
            <w:tcW w:w="0" w:type="auto"/>
            <w:vAlign w:val="center"/>
            <w:hideMark/>
          </w:tcPr>
          <w:p w14:paraId="28F145AA" w14:textId="77777777" w:rsidR="00516933" w:rsidRPr="00516933" w:rsidRDefault="00516933" w:rsidP="00516933">
            <w:r w:rsidRPr="00516933">
              <w:t>Ennemis variés</w:t>
            </w:r>
          </w:p>
        </w:tc>
        <w:tc>
          <w:tcPr>
            <w:tcW w:w="0" w:type="auto"/>
            <w:vAlign w:val="center"/>
            <w:hideMark/>
          </w:tcPr>
          <w:p w14:paraId="4B0A49FF" w14:textId="77777777" w:rsidR="00516933" w:rsidRPr="00516933" w:rsidRDefault="00516933" w:rsidP="00516933">
            <w:r w:rsidRPr="00516933">
              <w:t>Adversaires avec caractéristiques uniques.</w:t>
            </w:r>
          </w:p>
        </w:tc>
        <w:tc>
          <w:tcPr>
            <w:tcW w:w="0" w:type="auto"/>
            <w:vAlign w:val="center"/>
            <w:hideMark/>
          </w:tcPr>
          <w:p w14:paraId="64C5A12A" w14:textId="77777777" w:rsidR="00516933" w:rsidRPr="00516933" w:rsidRDefault="00516933" w:rsidP="00516933">
            <w:r w:rsidRPr="00516933">
              <w:t>Scénarios de problèmes variés nécessitant des approches différentes pour leur résolution.</w:t>
            </w:r>
          </w:p>
        </w:tc>
      </w:tr>
      <w:tr w:rsidR="00516933" w:rsidRPr="00516933" w14:paraId="7349B45A" w14:textId="77777777" w:rsidTr="00516933">
        <w:trPr>
          <w:tblCellSpacing w:w="15" w:type="dxa"/>
        </w:trPr>
        <w:tc>
          <w:tcPr>
            <w:tcW w:w="0" w:type="auto"/>
            <w:vAlign w:val="center"/>
            <w:hideMark/>
          </w:tcPr>
          <w:p w14:paraId="6F40829B" w14:textId="77777777" w:rsidR="00516933" w:rsidRPr="00516933" w:rsidRDefault="00516933" w:rsidP="00516933">
            <w:r w:rsidRPr="00516933">
              <w:t>Codes secrets et énigmes</w:t>
            </w:r>
          </w:p>
        </w:tc>
        <w:tc>
          <w:tcPr>
            <w:tcW w:w="0" w:type="auto"/>
            <w:vAlign w:val="center"/>
            <w:hideMark/>
          </w:tcPr>
          <w:p w14:paraId="18DF569E" w14:textId="77777777" w:rsidR="00516933" w:rsidRPr="00516933" w:rsidRDefault="00516933" w:rsidP="00516933">
            <w:r w:rsidRPr="00516933">
              <w:t>Puzzles ou codes à résoudre.</w:t>
            </w:r>
          </w:p>
        </w:tc>
        <w:tc>
          <w:tcPr>
            <w:tcW w:w="0" w:type="auto"/>
            <w:vAlign w:val="center"/>
            <w:hideMark/>
          </w:tcPr>
          <w:p w14:paraId="4B0AAADD" w14:textId="77777777" w:rsidR="00516933" w:rsidRPr="00516933" w:rsidRDefault="00516933" w:rsidP="00516933">
            <w:r w:rsidRPr="00516933">
              <w:t>Activités de résolution de problèmes ou casse-têtes intégrés pour appliquer de manière concrète les connaissances acquises.</w:t>
            </w:r>
          </w:p>
        </w:tc>
      </w:tr>
      <w:tr w:rsidR="00516933" w:rsidRPr="00516933" w14:paraId="2D50A52C" w14:textId="77777777" w:rsidTr="00516933">
        <w:trPr>
          <w:tblCellSpacing w:w="15" w:type="dxa"/>
        </w:trPr>
        <w:tc>
          <w:tcPr>
            <w:tcW w:w="0" w:type="auto"/>
            <w:vAlign w:val="center"/>
            <w:hideMark/>
          </w:tcPr>
          <w:p w14:paraId="6D98D941" w14:textId="77777777" w:rsidR="00516933" w:rsidRPr="00516933" w:rsidRDefault="00516933" w:rsidP="00516933">
            <w:r w:rsidRPr="00516933">
              <w:t>Quêtes secondaires</w:t>
            </w:r>
          </w:p>
        </w:tc>
        <w:tc>
          <w:tcPr>
            <w:tcW w:w="0" w:type="auto"/>
            <w:vAlign w:val="center"/>
            <w:hideMark/>
          </w:tcPr>
          <w:p w14:paraId="1BD3767F" w14:textId="77777777" w:rsidR="00516933" w:rsidRPr="00516933" w:rsidRDefault="00516933" w:rsidP="00516933">
            <w:r w:rsidRPr="00516933">
              <w:t>Missions optionnelles enrichissant l'expérience.</w:t>
            </w:r>
          </w:p>
        </w:tc>
        <w:tc>
          <w:tcPr>
            <w:tcW w:w="0" w:type="auto"/>
            <w:vAlign w:val="center"/>
            <w:hideMark/>
          </w:tcPr>
          <w:p w14:paraId="1A759E8F" w14:textId="77777777" w:rsidR="00516933" w:rsidRPr="00516933" w:rsidRDefault="00516933" w:rsidP="00516933">
            <w:r w:rsidRPr="00516933">
              <w:t>Projets optionnels ou activités complémentaires permettant d'approfondir ou d'élargir les connaissances.</w:t>
            </w:r>
          </w:p>
        </w:tc>
      </w:tr>
      <w:tr w:rsidR="00516933" w:rsidRPr="00516933" w14:paraId="291DB72E" w14:textId="77777777" w:rsidTr="00516933">
        <w:trPr>
          <w:tblCellSpacing w:w="15" w:type="dxa"/>
        </w:trPr>
        <w:tc>
          <w:tcPr>
            <w:tcW w:w="0" w:type="auto"/>
            <w:vAlign w:val="center"/>
            <w:hideMark/>
          </w:tcPr>
          <w:p w14:paraId="09DD5EEE" w14:textId="77777777" w:rsidR="00516933" w:rsidRPr="00516933" w:rsidRDefault="00516933" w:rsidP="00516933">
            <w:r w:rsidRPr="00516933">
              <w:t>Journal de bord</w:t>
            </w:r>
          </w:p>
        </w:tc>
        <w:tc>
          <w:tcPr>
            <w:tcW w:w="0" w:type="auto"/>
            <w:vAlign w:val="center"/>
            <w:hideMark/>
          </w:tcPr>
          <w:p w14:paraId="0C8F910D" w14:textId="77777777" w:rsidR="00516933" w:rsidRPr="00516933" w:rsidRDefault="00516933" w:rsidP="00516933">
            <w:r w:rsidRPr="00516933">
              <w:t>Suivi des informations importantes.</w:t>
            </w:r>
          </w:p>
        </w:tc>
        <w:tc>
          <w:tcPr>
            <w:tcW w:w="0" w:type="auto"/>
            <w:vAlign w:val="center"/>
            <w:hideMark/>
          </w:tcPr>
          <w:p w14:paraId="7ABC6939" w14:textId="77777777" w:rsidR="00516933" w:rsidRPr="00516933" w:rsidRDefault="00516933" w:rsidP="00516933">
            <w:r w:rsidRPr="00516933">
              <w:t>Journal d'apprentissage où l'apprenant peut réfléchir sur ses progrès, défis rencontrés et solutions trouvées.</w:t>
            </w:r>
          </w:p>
        </w:tc>
      </w:tr>
      <w:tr w:rsidR="00516933" w:rsidRPr="00516933" w14:paraId="6FE945B6" w14:textId="77777777" w:rsidTr="00516933">
        <w:trPr>
          <w:tblCellSpacing w:w="15" w:type="dxa"/>
        </w:trPr>
        <w:tc>
          <w:tcPr>
            <w:tcW w:w="0" w:type="auto"/>
            <w:vAlign w:val="center"/>
            <w:hideMark/>
          </w:tcPr>
          <w:p w14:paraId="740922C5" w14:textId="77777777" w:rsidR="00516933" w:rsidRPr="00516933" w:rsidRDefault="00516933" w:rsidP="00516933">
            <w:r w:rsidRPr="00516933">
              <w:t>Système de moralité/réputation</w:t>
            </w:r>
          </w:p>
        </w:tc>
        <w:tc>
          <w:tcPr>
            <w:tcW w:w="0" w:type="auto"/>
            <w:vAlign w:val="center"/>
            <w:hideMark/>
          </w:tcPr>
          <w:p w14:paraId="1D87CF36" w14:textId="77777777" w:rsidR="00516933" w:rsidRPr="00516933" w:rsidRDefault="00516933" w:rsidP="00516933">
            <w:r w:rsidRPr="00516933">
              <w:t>Influence des actions sur la moralité ou réputation.</w:t>
            </w:r>
          </w:p>
        </w:tc>
        <w:tc>
          <w:tcPr>
            <w:tcW w:w="0" w:type="auto"/>
            <w:vAlign w:val="center"/>
            <w:hideMark/>
          </w:tcPr>
          <w:p w14:paraId="7E2516D1" w14:textId="77777777" w:rsidR="00516933" w:rsidRPr="00516933" w:rsidRDefault="00516933" w:rsidP="00516933">
            <w:r w:rsidRPr="00516933">
              <w:t>Système de feedback continu reflétant l'impact des choix d'apprentissage sur la progression et l'évaluation globale.</w:t>
            </w:r>
          </w:p>
        </w:tc>
      </w:tr>
      <w:tr w:rsidR="00516933" w:rsidRPr="00516933" w14:paraId="5E9D7A3D" w14:textId="77777777" w:rsidTr="00516933">
        <w:trPr>
          <w:tblCellSpacing w:w="15" w:type="dxa"/>
        </w:trPr>
        <w:tc>
          <w:tcPr>
            <w:tcW w:w="0" w:type="auto"/>
            <w:vAlign w:val="center"/>
            <w:hideMark/>
          </w:tcPr>
          <w:p w14:paraId="632445A2" w14:textId="77777777" w:rsidR="00516933" w:rsidRPr="00516933" w:rsidRDefault="00516933" w:rsidP="00516933">
            <w:r w:rsidRPr="00516933">
              <w:t>Interactions avec PNJ (personnages non joueurs)</w:t>
            </w:r>
          </w:p>
        </w:tc>
        <w:tc>
          <w:tcPr>
            <w:tcW w:w="0" w:type="auto"/>
            <w:vAlign w:val="center"/>
            <w:hideMark/>
          </w:tcPr>
          <w:p w14:paraId="01905510" w14:textId="77777777" w:rsidR="00516933" w:rsidRPr="00516933" w:rsidRDefault="00516933" w:rsidP="00516933">
            <w:r w:rsidRPr="00516933">
              <w:t>Rencontres fournissant des choix ou informations.</w:t>
            </w:r>
          </w:p>
        </w:tc>
        <w:tc>
          <w:tcPr>
            <w:tcW w:w="0" w:type="auto"/>
            <w:vAlign w:val="center"/>
            <w:hideMark/>
          </w:tcPr>
          <w:p w14:paraId="191BE7EF" w14:textId="77777777" w:rsidR="00516933" w:rsidRPr="00516933" w:rsidRDefault="00516933" w:rsidP="00516933">
            <w:r w:rsidRPr="00516933">
              <w:t>Interactions simulées avec des experts virtuels, des mentors ou des pairs pour obtenir conseils, feedback ou nouvelles perspectives.</w:t>
            </w:r>
          </w:p>
        </w:tc>
      </w:tr>
      <w:tr w:rsidR="00516933" w:rsidRPr="00516933" w14:paraId="37E44781" w14:textId="77777777" w:rsidTr="00516933">
        <w:trPr>
          <w:tblCellSpacing w:w="15" w:type="dxa"/>
        </w:trPr>
        <w:tc>
          <w:tcPr>
            <w:tcW w:w="0" w:type="auto"/>
            <w:vAlign w:val="center"/>
            <w:hideMark/>
          </w:tcPr>
          <w:p w14:paraId="5A676743" w14:textId="77777777" w:rsidR="00516933" w:rsidRPr="00516933" w:rsidRDefault="00516933" w:rsidP="00516933">
            <w:r w:rsidRPr="00516933">
              <w:t>Règle de non-retour</w:t>
            </w:r>
          </w:p>
        </w:tc>
        <w:tc>
          <w:tcPr>
            <w:tcW w:w="0" w:type="auto"/>
            <w:vAlign w:val="center"/>
            <w:hideMark/>
          </w:tcPr>
          <w:p w14:paraId="4BF1698E" w14:textId="77777777" w:rsidR="00516933" w:rsidRPr="00516933" w:rsidRDefault="00516933" w:rsidP="00516933">
            <w:r w:rsidRPr="00516933">
              <w:t>Interdit aux joueurs de revenir sur leurs pas après avoir fait un choix</w:t>
            </w:r>
          </w:p>
        </w:tc>
        <w:tc>
          <w:tcPr>
            <w:tcW w:w="0" w:type="auto"/>
            <w:vAlign w:val="center"/>
            <w:hideMark/>
          </w:tcPr>
          <w:p w14:paraId="076B3BDD" w14:textId="77777777" w:rsidR="00516933" w:rsidRPr="00516933" w:rsidRDefault="00516933" w:rsidP="00516933">
            <w:r w:rsidRPr="00516933">
              <w:t xml:space="preserve">Cf. exemple </w:t>
            </w:r>
            <w:r w:rsidRPr="00516933">
              <w:rPr>
                <w:i/>
                <w:iCs/>
              </w:rPr>
              <w:t>supra</w:t>
            </w:r>
            <w:r w:rsidRPr="00516933">
              <w:t xml:space="preserve"> (gamification / dégamification)</w:t>
            </w:r>
          </w:p>
        </w:tc>
      </w:tr>
    </w:tbl>
    <w:p w14:paraId="540DB01E" w14:textId="77777777" w:rsidR="009E71DE" w:rsidRDefault="009E71DE"/>
    <w:p w14:paraId="6D018EA8" w14:textId="77777777" w:rsidR="009E71DE" w:rsidRDefault="009E71DE">
      <w:r>
        <w:br w:type="page"/>
      </w:r>
    </w:p>
    <w:p w14:paraId="7A82D8E7" w14:textId="503DABB7" w:rsidR="009E71DE" w:rsidRDefault="009E71DE" w:rsidP="009E71DE">
      <w:pPr>
        <w:pStyle w:val="Titre1"/>
      </w:pPr>
      <w:bookmarkStart w:id="41" w:name="_Toc164435337"/>
      <w:r w:rsidRPr="009E71DE">
        <w:t>Éléments méthodologiques</w:t>
      </w:r>
      <w:bookmarkEnd w:id="41"/>
    </w:p>
    <w:p w14:paraId="738B9852" w14:textId="102F6396" w:rsidR="009A2A27" w:rsidRDefault="009A2A27" w:rsidP="009A2A27">
      <w:pPr>
        <w:pStyle w:val="Titre2"/>
      </w:pPr>
      <w:bookmarkStart w:id="42" w:name="_Toc164435338"/>
      <w:r w:rsidRPr="009A2A27">
        <w:t>Les phases de l'ingénierie pédagogique selon le modèle ADDIE</w:t>
      </w:r>
      <w:bookmarkEnd w:id="42"/>
    </w:p>
    <w:p w14:paraId="024C6EF5" w14:textId="200C1F73" w:rsidR="009A2A27" w:rsidRDefault="009A2A27" w:rsidP="009A2A27">
      <w:r>
        <w:rPr>
          <w:noProof/>
        </w:rPr>
        <w:drawing>
          <wp:inline distT="0" distB="0" distL="0" distR="0" wp14:anchorId="0C1F48F6" wp14:editId="5126D54F">
            <wp:extent cx="5760720" cy="2747645"/>
            <wp:effectExtent l="0" t="0" r="0" b="0"/>
            <wp:docPr id="330323652" name="Image 2" descr="Une image contenant capture d’écran, Police, cercl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23652" name="Image 2" descr="Une image contenant capture d’écran, Police, cercle, texte&#10;&#10;Description générée automatiquemen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2747645"/>
                    </a:xfrm>
                    <a:prstGeom prst="rect">
                      <a:avLst/>
                    </a:prstGeom>
                  </pic:spPr>
                </pic:pic>
              </a:graphicData>
            </a:graphic>
          </wp:inline>
        </w:drawing>
      </w:r>
    </w:p>
    <w:p w14:paraId="165D8B60" w14:textId="77777777" w:rsidR="009A2A27" w:rsidRPr="009A2A27" w:rsidRDefault="009A2A27" w:rsidP="009A2A27">
      <w:r w:rsidRPr="009A2A27">
        <w:t>Le modèle ADDIE représente le processus de mise en œuvre d’un design pédagogique, sous la forme de 5 étapes par lesquelles un concepteur ou un enseignant passe pour créer des dispositifs, des parcours, des séquences, des séances, ou des activités d’apprentissage</w:t>
      </w:r>
      <w:r w:rsidRPr="009A2A27">
        <w:rPr>
          <w:rFonts w:ascii="Arial" w:hAnsi="Arial" w:cs="Arial"/>
        </w:rPr>
        <w:t> </w:t>
      </w:r>
      <w:r w:rsidRPr="009A2A27">
        <w:t>:</w:t>
      </w:r>
    </w:p>
    <w:p w14:paraId="1DB89CC5" w14:textId="77777777" w:rsidR="009A2A27" w:rsidRPr="009A2A27" w:rsidRDefault="009A2A27" w:rsidP="009A2A27">
      <w:pPr>
        <w:pStyle w:val="Titre3"/>
      </w:pPr>
      <w:bookmarkStart w:id="43" w:name="_Toc164435339"/>
      <w:r w:rsidRPr="009A2A27">
        <w:t>Analyse</w:t>
      </w:r>
      <w:bookmarkEnd w:id="43"/>
      <w:r w:rsidRPr="009A2A27">
        <w:t xml:space="preserve"> </w:t>
      </w:r>
    </w:p>
    <w:p w14:paraId="4E630290" w14:textId="77777777" w:rsidR="009A2A27" w:rsidRPr="009A2A27" w:rsidRDefault="009A2A27" w:rsidP="009A2A27">
      <w:r w:rsidRPr="009A2A27">
        <w:t>Récupérer un maximum d’informations qui permettront de prendre des décisions lors de la conception</w:t>
      </w:r>
      <w:r w:rsidRPr="009A2A27">
        <w:rPr>
          <w:rFonts w:ascii="Arial" w:hAnsi="Arial" w:cs="Arial"/>
        </w:rPr>
        <w:t> </w:t>
      </w:r>
      <w:r w:rsidRPr="009A2A27">
        <w:t xml:space="preserve">: besoins, contexte, public cible, ressources disponibles, etc. </w:t>
      </w:r>
      <w:r w:rsidRPr="009A2A27">
        <w:br/>
        <w:t>Par exemple, dans le cadre d'une HDVELH, il s'agirait de déterminer les besoins spécifiques des apprenants, d'identifier les objectifs pédagogiques liés à leur curriculum, de comprendre le contexte dans lequel le HDVELH sera utilisé (classe, formation à distance, etc.), et de recenser les ressources disponibles telles que la technologie, les budgets, et le temps des enseignants.</w:t>
      </w:r>
    </w:p>
    <w:p w14:paraId="476635B7" w14:textId="77777777" w:rsidR="009A2A27" w:rsidRPr="009A2A27" w:rsidRDefault="009A2A27" w:rsidP="009A2A27">
      <w:pPr>
        <w:pStyle w:val="Titre3"/>
      </w:pPr>
      <w:bookmarkStart w:id="44" w:name="_Toc164435340"/>
      <w:r w:rsidRPr="009A2A27">
        <w:t>Design</w:t>
      </w:r>
      <w:bookmarkEnd w:id="44"/>
      <w:r w:rsidRPr="009A2A27">
        <w:t xml:space="preserve"> </w:t>
      </w:r>
    </w:p>
    <w:p w14:paraId="37277A6F" w14:textId="77777777" w:rsidR="009A2A27" w:rsidRPr="009A2A27" w:rsidRDefault="009A2A27" w:rsidP="009A2A27">
      <w:r w:rsidRPr="009A2A27">
        <w:t>Spécifier les objectifs d’apprentissage, développer la stratégie pédagogique, sélectionner et générer les contenus, maquetter et prototyper, scénarisation des parcours, etc.</w:t>
      </w:r>
      <w:r w:rsidRPr="009A2A27">
        <w:br/>
        <w:t>Par exemple, dans le cadre d'une HDVELH, il s'agirait de spécifier clairement les objectifs d'apprentissage que l'histoire doit atteindre, de développer une stratégie pédagogique qui intègre des activités interactives et des points de décision pour les apprenants, de choisir et de créer les contenus narratifs et éducatifs, et de concevoir des prototypes pour différents parcours et fins selon les choix des apprenants.</w:t>
      </w:r>
    </w:p>
    <w:p w14:paraId="0090BCB6" w14:textId="77777777" w:rsidR="009A2A27" w:rsidRPr="009A2A27" w:rsidRDefault="009A2A27" w:rsidP="009A2A27">
      <w:pPr>
        <w:pStyle w:val="Titre3"/>
      </w:pPr>
      <w:bookmarkStart w:id="45" w:name="_Toc164435341"/>
      <w:r w:rsidRPr="009A2A27">
        <w:t>Développement</w:t>
      </w:r>
      <w:bookmarkEnd w:id="45"/>
      <w:r w:rsidRPr="009A2A27">
        <w:t xml:space="preserve"> </w:t>
      </w:r>
    </w:p>
    <w:p w14:paraId="4BA43110" w14:textId="77777777" w:rsidR="009A2A27" w:rsidRPr="009A2A27" w:rsidRDefault="009A2A27" w:rsidP="009A2A27">
      <w:r w:rsidRPr="009A2A27">
        <w:t>Créer et finaliser l’ensemble des supports, intégrer et organiser les contenus dans les moyens de médiatisation (plateforme, etc.).</w:t>
      </w:r>
      <w:r w:rsidRPr="009A2A27">
        <w:br/>
        <w:t>Par exemple, dans le cadre d'une HDVELH, il s'agirait de produire tous les éléments du jeu, y compris l'écriture des textes, la création des graphiques ou des vidéos, et l'intégration de tous ces contenus dans une plateforme qui soutient le format interactif du HDVELH, comme l'activité Leçon de Moodle, ou autre.</w:t>
      </w:r>
    </w:p>
    <w:p w14:paraId="74FB0D53" w14:textId="77777777" w:rsidR="009A2A27" w:rsidRPr="009A2A27" w:rsidRDefault="009A2A27" w:rsidP="009A2A27">
      <w:pPr>
        <w:pStyle w:val="Titre3"/>
      </w:pPr>
      <w:bookmarkStart w:id="46" w:name="_Toc164435342"/>
      <w:r w:rsidRPr="009A2A27">
        <w:t>Implémentation</w:t>
      </w:r>
      <w:bookmarkEnd w:id="46"/>
      <w:r w:rsidRPr="009A2A27">
        <w:t xml:space="preserve"> </w:t>
      </w:r>
    </w:p>
    <w:p w14:paraId="5E3B1EA3" w14:textId="77777777" w:rsidR="009A2A27" w:rsidRPr="009A2A27" w:rsidRDefault="009A2A27" w:rsidP="009A2A27">
      <w:r w:rsidRPr="009A2A27">
        <w:t>Rendre l’ensemble du dispositif développé disponible aux étudiants et procéder à sa mise en œuvre et à son animation.</w:t>
      </w:r>
      <w:r w:rsidRPr="009A2A27">
        <w:br/>
        <w:t>Par exemple, dans le cadre d'une HDVELH, il s'agirait de mettre en place le HDVELH dans l'environnement d'apprentissage — qu'il soit numérique ou pas, synchrone ou asynchrone — de préparer les enseignants-animateurs à utiliser et à guider les apprenants à travers l'histoire, et de s'assurer que tous les aspects techniques fonctionnent correctement pour une expérience ludique d'apprentissage fluide.</w:t>
      </w:r>
    </w:p>
    <w:p w14:paraId="1D134C3A" w14:textId="77777777" w:rsidR="009A2A27" w:rsidRPr="009A2A27" w:rsidRDefault="009A2A27" w:rsidP="009A2A27">
      <w:pPr>
        <w:pStyle w:val="Titre3"/>
      </w:pPr>
      <w:bookmarkStart w:id="47" w:name="_Toc164435343"/>
      <w:r w:rsidRPr="009A2A27">
        <w:t>Évaluation</w:t>
      </w:r>
      <w:bookmarkEnd w:id="47"/>
      <w:r w:rsidRPr="009A2A27">
        <w:t xml:space="preserve"> </w:t>
      </w:r>
    </w:p>
    <w:p w14:paraId="08600DF6" w14:textId="77777777" w:rsidR="009A2A27" w:rsidRPr="009A2A27" w:rsidRDefault="009A2A27" w:rsidP="009A2A27">
      <w:r w:rsidRPr="009A2A27">
        <w:t>Récolter des informations pertinentes sur l’efficacité et la qualité du dispositif mis en place dans le but de prendre des décisions concernant son maintien, son amélioration, ou son annulation.</w:t>
      </w:r>
      <w:r w:rsidRPr="009A2A27">
        <w:br/>
        <w:t>Par exemple, dans le cadre d'une HDVELH, il s'agirait de collecter des retours des apprenants et des enseignants sur l'efficacité de l'histoire à atteindre les objectifs d'apprentissage, de mesurer l'engagement et la satisfaction des apprenants, et d'évaluer les résultats d'apprentissage pour identifier les aspects du HDVELH qui pourraient être améliorés ou nécessiteraient une adaptation (EEE).</w:t>
      </w:r>
    </w:p>
    <w:p w14:paraId="75B73D5F" w14:textId="15CD2336" w:rsidR="009A2A27" w:rsidRPr="009A2A27" w:rsidRDefault="009A2A27" w:rsidP="009A2A27">
      <w:pPr>
        <w:pStyle w:val="Titre2"/>
      </w:pPr>
      <w:bookmarkStart w:id="48" w:name="_Toc164435344"/>
      <w:r w:rsidRPr="009A2A27">
        <w:t>Quel type de jeu sérieux ?</w:t>
      </w:r>
      <w:bookmarkEnd w:id="48"/>
      <w:r w:rsidRPr="009A2A27">
        <w:t xml:space="preserve"> </w:t>
      </w:r>
    </w:p>
    <w:p w14:paraId="11BA6B43" w14:textId="77777777" w:rsidR="009A2A27" w:rsidRPr="009A2A27" w:rsidRDefault="009A2A27" w:rsidP="009A2A27">
      <w:r w:rsidRPr="009A2A27">
        <w:t>Le choix du type de jeu dépend de plusieurs de facteurs.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1"/>
        <w:gridCol w:w="6941"/>
      </w:tblGrid>
      <w:tr w:rsidR="009A2A27" w:rsidRPr="009A2A27" w14:paraId="1A72C913" w14:textId="77777777" w:rsidTr="009A2A27">
        <w:trPr>
          <w:tblHeader/>
          <w:tblCellSpacing w:w="15" w:type="dxa"/>
        </w:trPr>
        <w:tc>
          <w:tcPr>
            <w:tcW w:w="0" w:type="auto"/>
            <w:vAlign w:val="center"/>
            <w:hideMark/>
          </w:tcPr>
          <w:p w14:paraId="37B1A5A8" w14:textId="77777777" w:rsidR="009A2A27" w:rsidRPr="009A2A27" w:rsidRDefault="009A2A27" w:rsidP="009A2A27">
            <w:pPr>
              <w:rPr>
                <w:b/>
                <w:bCs/>
              </w:rPr>
            </w:pPr>
            <w:r w:rsidRPr="009A2A27">
              <w:rPr>
                <w:b/>
                <w:bCs/>
              </w:rPr>
              <w:t>Facteur</w:t>
            </w:r>
          </w:p>
        </w:tc>
        <w:tc>
          <w:tcPr>
            <w:tcW w:w="0" w:type="auto"/>
            <w:vAlign w:val="center"/>
            <w:hideMark/>
          </w:tcPr>
          <w:p w14:paraId="352D0057" w14:textId="77777777" w:rsidR="009A2A27" w:rsidRPr="009A2A27" w:rsidRDefault="009A2A27" w:rsidP="009A2A27">
            <w:pPr>
              <w:rPr>
                <w:b/>
                <w:bCs/>
              </w:rPr>
            </w:pPr>
          </w:p>
        </w:tc>
      </w:tr>
      <w:tr w:rsidR="009A2A27" w:rsidRPr="009A2A27" w14:paraId="62247573" w14:textId="77777777" w:rsidTr="009A2A27">
        <w:trPr>
          <w:tblCellSpacing w:w="15" w:type="dxa"/>
        </w:trPr>
        <w:tc>
          <w:tcPr>
            <w:tcW w:w="0" w:type="auto"/>
            <w:vAlign w:val="center"/>
            <w:hideMark/>
          </w:tcPr>
          <w:p w14:paraId="40988B9C" w14:textId="77777777" w:rsidR="009A2A27" w:rsidRPr="009A2A27" w:rsidRDefault="009A2A27" w:rsidP="009A2A27">
            <w:r w:rsidRPr="009A2A27">
              <w:rPr>
                <w:b/>
                <w:bCs/>
              </w:rPr>
              <w:t>Objectifs pédagogiques</w:t>
            </w:r>
          </w:p>
        </w:tc>
        <w:tc>
          <w:tcPr>
            <w:tcW w:w="0" w:type="auto"/>
            <w:vAlign w:val="center"/>
            <w:hideMark/>
          </w:tcPr>
          <w:p w14:paraId="3730B1DE" w14:textId="77777777" w:rsidR="009A2A27" w:rsidRPr="009A2A27" w:rsidRDefault="009A2A27" w:rsidP="009A2A27">
            <w:r w:rsidRPr="009A2A27">
              <w:t>Utiliser la taxonomie de Bloom pour identifier le niveau d'apprentissage visé ainsi que le palier (</w:t>
            </w:r>
            <w:r w:rsidRPr="009A2A27">
              <w:rPr>
                <w:b/>
                <w:bCs/>
              </w:rPr>
              <w:t xml:space="preserve">Découverte </w:t>
            </w:r>
            <w:r w:rsidRPr="009A2A27">
              <w:t xml:space="preserve">(connaître, comprendre), </w:t>
            </w:r>
            <w:r w:rsidRPr="009A2A27">
              <w:rPr>
                <w:b/>
                <w:bCs/>
              </w:rPr>
              <w:t xml:space="preserve">Approfondissement </w:t>
            </w:r>
            <w:r w:rsidRPr="009A2A27">
              <w:t xml:space="preserve">(appliquer, analyser), </w:t>
            </w:r>
            <w:r w:rsidRPr="009A2A27">
              <w:rPr>
                <w:b/>
                <w:bCs/>
              </w:rPr>
              <w:t xml:space="preserve">Expertise </w:t>
            </w:r>
            <w:r w:rsidRPr="009A2A27">
              <w:t>(évaluer, créer)).</w:t>
            </w:r>
          </w:p>
        </w:tc>
      </w:tr>
      <w:tr w:rsidR="009A2A27" w:rsidRPr="009A2A27" w14:paraId="611A0648" w14:textId="77777777" w:rsidTr="009A2A27">
        <w:trPr>
          <w:tblCellSpacing w:w="15" w:type="dxa"/>
        </w:trPr>
        <w:tc>
          <w:tcPr>
            <w:tcW w:w="0" w:type="auto"/>
            <w:vAlign w:val="center"/>
            <w:hideMark/>
          </w:tcPr>
          <w:p w14:paraId="2BBABAE2" w14:textId="77777777" w:rsidR="009A2A27" w:rsidRPr="009A2A27" w:rsidRDefault="009A2A27" w:rsidP="009A2A27">
            <w:r w:rsidRPr="009A2A27">
              <w:rPr>
                <w:b/>
                <w:bCs/>
              </w:rPr>
              <w:t>Profil du public</w:t>
            </w:r>
          </w:p>
        </w:tc>
        <w:tc>
          <w:tcPr>
            <w:tcW w:w="0" w:type="auto"/>
            <w:vAlign w:val="center"/>
            <w:hideMark/>
          </w:tcPr>
          <w:p w14:paraId="35A03E7A" w14:textId="77777777" w:rsidR="009A2A27" w:rsidRPr="009A2A27" w:rsidRDefault="009A2A27" w:rsidP="009A2A27">
            <w:pPr>
              <w:numPr>
                <w:ilvl w:val="0"/>
                <w:numId w:val="14"/>
              </w:numPr>
            </w:pPr>
            <w:r w:rsidRPr="009A2A27">
              <w:t>Apprend plus facilement s’il est personnellement impliqué dans l’activité.</w:t>
            </w:r>
          </w:p>
          <w:p w14:paraId="5F89A802" w14:textId="77777777" w:rsidR="009A2A27" w:rsidRPr="009A2A27" w:rsidRDefault="009A2A27" w:rsidP="009A2A27">
            <w:pPr>
              <w:numPr>
                <w:ilvl w:val="0"/>
                <w:numId w:val="14"/>
              </w:numPr>
            </w:pPr>
            <w:r w:rsidRPr="009A2A27">
              <w:t>Besoin d’essayer et d’expérimenter pour apprendre.</w:t>
            </w:r>
          </w:p>
          <w:p w14:paraId="3EFF3ED3" w14:textId="77777777" w:rsidR="009A2A27" w:rsidRPr="009A2A27" w:rsidRDefault="009A2A27" w:rsidP="009A2A27">
            <w:r w:rsidRPr="009A2A27">
              <w:t xml:space="preserve">Comment faire dans le cadre d’un module d’autoformation ? =&gt; utiliser une approche narrative et immersive </w:t>
            </w:r>
          </w:p>
        </w:tc>
      </w:tr>
      <w:tr w:rsidR="009A2A27" w:rsidRPr="009A2A27" w14:paraId="0B5C3927" w14:textId="77777777" w:rsidTr="009A2A27">
        <w:trPr>
          <w:tblCellSpacing w:w="15" w:type="dxa"/>
        </w:trPr>
        <w:tc>
          <w:tcPr>
            <w:tcW w:w="0" w:type="auto"/>
            <w:vAlign w:val="center"/>
            <w:hideMark/>
          </w:tcPr>
          <w:p w14:paraId="3E6FEBFF" w14:textId="77777777" w:rsidR="009A2A27" w:rsidRPr="009A2A27" w:rsidRDefault="009A2A27" w:rsidP="009A2A27">
            <w:r w:rsidRPr="009A2A27">
              <w:rPr>
                <w:b/>
                <w:bCs/>
              </w:rPr>
              <w:t>Modalités d’enseignement</w:t>
            </w:r>
          </w:p>
        </w:tc>
        <w:tc>
          <w:tcPr>
            <w:tcW w:w="0" w:type="auto"/>
            <w:vAlign w:val="center"/>
            <w:hideMark/>
          </w:tcPr>
          <w:p w14:paraId="66BD686E" w14:textId="77777777" w:rsidR="009A2A27" w:rsidRPr="009A2A27" w:rsidRDefault="009A2A27" w:rsidP="009A2A27">
            <w:r w:rsidRPr="009A2A27">
              <w:t xml:space="preserve">Modèle principalement béhavioriste (apprentissage par essai-erreur, stimuli avec renforcements négatifs et positifs en fonction de la réponse) </w:t>
            </w:r>
          </w:p>
        </w:tc>
      </w:tr>
      <w:tr w:rsidR="009A2A27" w:rsidRPr="009A2A27" w14:paraId="6607529D" w14:textId="77777777" w:rsidTr="009A2A27">
        <w:trPr>
          <w:tblCellSpacing w:w="15" w:type="dxa"/>
        </w:trPr>
        <w:tc>
          <w:tcPr>
            <w:tcW w:w="0" w:type="auto"/>
            <w:vAlign w:val="center"/>
            <w:hideMark/>
          </w:tcPr>
          <w:p w14:paraId="6C0943F0" w14:textId="77777777" w:rsidR="009A2A27" w:rsidRPr="009A2A27" w:rsidRDefault="009A2A27" w:rsidP="009A2A27">
            <w:r w:rsidRPr="009A2A27">
              <w:rPr>
                <w:b/>
                <w:bCs/>
              </w:rPr>
              <w:t>Moyens</w:t>
            </w:r>
          </w:p>
        </w:tc>
        <w:tc>
          <w:tcPr>
            <w:tcW w:w="0" w:type="auto"/>
            <w:vAlign w:val="center"/>
            <w:hideMark/>
          </w:tcPr>
          <w:p w14:paraId="3A8045EC" w14:textId="77777777" w:rsidR="009A2A27" w:rsidRPr="009A2A27" w:rsidRDefault="009A2A27" w:rsidP="009A2A27">
            <w:r w:rsidRPr="009A2A27">
              <w:t xml:space="preserve">Pas de moyens techniques spécifiques / utilisation des outils auteurs Moodle, et des moyens de diffusion habituels (plateforme de formation) </w:t>
            </w:r>
          </w:p>
        </w:tc>
      </w:tr>
      <w:tr w:rsidR="009A2A27" w:rsidRPr="009A2A27" w14:paraId="741F79A4" w14:textId="77777777" w:rsidTr="009A2A27">
        <w:trPr>
          <w:tblCellSpacing w:w="15" w:type="dxa"/>
        </w:trPr>
        <w:tc>
          <w:tcPr>
            <w:tcW w:w="0" w:type="auto"/>
            <w:vAlign w:val="center"/>
            <w:hideMark/>
          </w:tcPr>
          <w:p w14:paraId="41F92FBF" w14:textId="77777777" w:rsidR="009A2A27" w:rsidRPr="009A2A27" w:rsidRDefault="009A2A27" w:rsidP="009A2A27">
            <w:r w:rsidRPr="009A2A27">
              <w:rPr>
                <w:b/>
                <w:bCs/>
              </w:rPr>
              <w:t>Préférences pédagogiques</w:t>
            </w:r>
          </w:p>
        </w:tc>
        <w:tc>
          <w:tcPr>
            <w:tcW w:w="0" w:type="auto"/>
            <w:vAlign w:val="center"/>
            <w:hideMark/>
          </w:tcPr>
          <w:p w14:paraId="0FA97CA5" w14:textId="77777777" w:rsidR="009A2A27" w:rsidRPr="009A2A27" w:rsidRDefault="009A2A27" w:rsidP="009A2A27">
            <w:r w:rsidRPr="009A2A27">
              <w:t xml:space="preserve">Immersion / mise en situation </w:t>
            </w:r>
          </w:p>
        </w:tc>
      </w:tr>
    </w:tbl>
    <w:p w14:paraId="7BE39DEF" w14:textId="77777777" w:rsidR="009A2A27" w:rsidRDefault="009A2A27" w:rsidP="009A2A27"/>
    <w:p w14:paraId="1DBE212D" w14:textId="55479C36" w:rsidR="009A2A27" w:rsidRDefault="009A2A27" w:rsidP="009A2A27">
      <w:r w:rsidRPr="009A2A27">
        <w:t>Jeu reposant sur l’essai-erreur et un modèle béhavioriste (stimulus=&gt;réponse=&gt;feedback=&gt;renforcement), et dont la forte dimension narrative permet de créer de l’immersion malgré la faiblesse technologique des moyens de médiatisation.</w:t>
      </w:r>
    </w:p>
    <w:p w14:paraId="7CBCDF8E" w14:textId="4F02D9F6" w:rsidR="009A2A27" w:rsidRDefault="009A2A27" w:rsidP="009A2A27">
      <w:r>
        <w:rPr>
          <w:noProof/>
        </w:rPr>
        <w:drawing>
          <wp:inline distT="0" distB="0" distL="0" distR="0" wp14:anchorId="3B708251" wp14:editId="77D02E6B">
            <wp:extent cx="5168900" cy="3619500"/>
            <wp:effectExtent l="0" t="0" r="0" b="0"/>
            <wp:docPr id="1778223524" name="Image 3" descr="Une image contenant diagramme, Plan, ligne, Dessin techn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23524" name="Image 3" descr="Une image contenant diagramme, Plan, ligne, Dessin technique&#10;&#10;Description générée automatiquement"/>
                    <pic:cNvPicPr/>
                  </pic:nvPicPr>
                  <pic:blipFill>
                    <a:blip r:embed="rId27">
                      <a:extLst>
                        <a:ext uri="{28A0092B-C50C-407E-A947-70E740481C1C}">
                          <a14:useLocalDpi xmlns:a14="http://schemas.microsoft.com/office/drawing/2010/main" val="0"/>
                        </a:ext>
                      </a:extLst>
                    </a:blip>
                    <a:stretch>
                      <a:fillRect/>
                    </a:stretch>
                  </pic:blipFill>
                  <pic:spPr>
                    <a:xfrm>
                      <a:off x="0" y="0"/>
                      <a:ext cx="5168900" cy="3619500"/>
                    </a:xfrm>
                    <a:prstGeom prst="rect">
                      <a:avLst/>
                    </a:prstGeom>
                  </pic:spPr>
                </pic:pic>
              </a:graphicData>
            </a:graphic>
          </wp:inline>
        </w:drawing>
      </w:r>
    </w:p>
    <w:p w14:paraId="58DADEFA" w14:textId="77777777" w:rsidR="009A2A27" w:rsidRDefault="009A2A27" w:rsidP="009A2A27"/>
    <w:p w14:paraId="1B0E86A4" w14:textId="77777777" w:rsidR="009A2A27" w:rsidRPr="009A2A27" w:rsidRDefault="009A2A27" w:rsidP="009A2A27">
      <w:r w:rsidRPr="009A2A27">
        <w:t>Cliquez ici pour découvrir quelques exemples de ce type de jeux</w:t>
      </w:r>
    </w:p>
    <w:p w14:paraId="174FF26F" w14:textId="77777777" w:rsidR="009A2A27" w:rsidRPr="009A2A27" w:rsidRDefault="009A2A27" w:rsidP="009A2A27">
      <w:pPr>
        <w:numPr>
          <w:ilvl w:val="0"/>
          <w:numId w:val="15"/>
        </w:numPr>
      </w:pPr>
      <w:r w:rsidRPr="009A2A27">
        <w:rPr>
          <w:b/>
          <w:bCs/>
        </w:rPr>
        <w:t>Histoires Dont Vous Êtes le Héros (HDVELH)</w:t>
      </w:r>
      <w:r w:rsidRPr="009A2A27">
        <w:t xml:space="preserve"> : Ces jeux de livres interactifs permettent aux joueurs de choisir leur propre chemin à travers une série de décisions, chaque choix influençant la suite de l'histoire. La dimension narrative forte aide à compenser la simplicité des supports, tels que des livres imprimés ou des interfaces textuelles simples. </w:t>
      </w:r>
    </w:p>
    <w:p w14:paraId="71145048" w14:textId="77777777" w:rsidR="009A2A27" w:rsidRPr="009A2A27" w:rsidRDefault="009A2A27" w:rsidP="009A2A27">
      <w:pPr>
        <w:numPr>
          <w:ilvl w:val="0"/>
          <w:numId w:val="15"/>
        </w:numPr>
      </w:pPr>
      <w:r w:rsidRPr="009A2A27">
        <w:rPr>
          <w:b/>
          <w:bCs/>
        </w:rPr>
        <w:t>Jeux de rôle sur table (JDR)</w:t>
      </w:r>
      <w:r w:rsidRPr="009A2A27">
        <w:t xml:space="preserve"> : Les jeux de rôle traditionnels, tels que "</w:t>
      </w:r>
      <w:proofErr w:type="spellStart"/>
      <w:r w:rsidRPr="009A2A27">
        <w:t>Dungeons</w:t>
      </w:r>
      <w:proofErr w:type="spellEnd"/>
      <w:r w:rsidRPr="009A2A27">
        <w:t xml:space="preserve"> &amp; Dragons", reposent sur des narrations guidées par un maître de jeu et des décisions prises par les joueurs. Malgré l'absence de médiatisation technologique, la richesse de la narration et la dynamique de groupe créent une immersion profonde.</w:t>
      </w:r>
    </w:p>
    <w:p w14:paraId="3358D0B2" w14:textId="77777777" w:rsidR="009A2A27" w:rsidRPr="009A2A27" w:rsidRDefault="009A2A27" w:rsidP="009A2A27">
      <w:pPr>
        <w:numPr>
          <w:ilvl w:val="0"/>
          <w:numId w:val="15"/>
        </w:numPr>
      </w:pPr>
      <w:r w:rsidRPr="009A2A27">
        <w:rPr>
          <w:b/>
          <w:bCs/>
        </w:rPr>
        <w:t>Escape games narratifs</w:t>
      </w:r>
      <w:r w:rsidRPr="009A2A27">
        <w:t xml:space="preserve"> : Ces jeux impliquent des scénarios où les joueurs doivent résoudre une série d'énigmes pour "s'échapper" d'un lieu ou débloquer une histoire. La narration joue un rôle crucial en donnant du contexte aux énigmes, rendant l'expérience immersive malgré des éléments technologiques simples ou des supports physiques.</w:t>
      </w:r>
    </w:p>
    <w:p w14:paraId="027D3882" w14:textId="77777777" w:rsidR="00C75B28" w:rsidRDefault="00C75B28">
      <w:pPr>
        <w:rPr>
          <w:rFonts w:asciiTheme="majorHAnsi" w:eastAsiaTheme="majorEastAsia" w:hAnsiTheme="majorHAnsi" w:cstheme="majorBidi"/>
          <w:color w:val="0F4761" w:themeColor="accent1" w:themeShade="BF"/>
          <w:sz w:val="32"/>
          <w:szCs w:val="32"/>
        </w:rPr>
      </w:pPr>
      <w:r>
        <w:br w:type="page"/>
      </w:r>
    </w:p>
    <w:p w14:paraId="46EAF9FE" w14:textId="3DC9D1AA" w:rsidR="009A2A27" w:rsidRDefault="009A2A27" w:rsidP="009A2A27">
      <w:pPr>
        <w:pStyle w:val="Titre2"/>
      </w:pPr>
      <w:bookmarkStart w:id="49" w:name="_Toc164435345"/>
      <w:r w:rsidRPr="009A2A27">
        <w:t>Du design pédagogique aux règl</w:t>
      </w:r>
      <w:r w:rsidRPr="009A2A27">
        <w:t>e</w:t>
      </w:r>
      <w:r w:rsidRPr="009A2A27">
        <w:t>s d’écriture</w:t>
      </w:r>
      <w:bookmarkEnd w:id="49"/>
    </w:p>
    <w:p w14:paraId="3F8563FC" w14:textId="77777777" w:rsidR="009A2A27" w:rsidRDefault="009A2A27" w:rsidP="009A2A27">
      <w:pPr>
        <w:pStyle w:val="NormalWeb"/>
      </w:pPr>
      <w:r>
        <w:t>Le choix du type de jeu dépend de plusieurs de facteurs.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1820"/>
        <w:gridCol w:w="5416"/>
      </w:tblGrid>
      <w:tr w:rsidR="009A2A27" w14:paraId="5D5E1C58" w14:textId="77777777" w:rsidTr="009A2A27">
        <w:trPr>
          <w:tblHeader/>
          <w:tblCellSpacing w:w="15" w:type="dxa"/>
        </w:trPr>
        <w:tc>
          <w:tcPr>
            <w:tcW w:w="2000" w:type="pct"/>
            <w:gridSpan w:val="2"/>
            <w:shd w:val="clear" w:color="auto" w:fill="F9B000"/>
            <w:vAlign w:val="center"/>
            <w:hideMark/>
          </w:tcPr>
          <w:p w14:paraId="7B5984CC" w14:textId="77777777" w:rsidR="009A2A27" w:rsidRDefault="009A2A27">
            <w:pPr>
              <w:jc w:val="center"/>
              <w:rPr>
                <w:b/>
                <w:bCs/>
                <w:color w:val="FFFFFF"/>
              </w:rPr>
            </w:pPr>
            <w:r>
              <w:rPr>
                <w:b/>
                <w:bCs/>
                <w:color w:val="FFFFFF"/>
              </w:rPr>
              <w:t>Design pédagogique</w:t>
            </w:r>
          </w:p>
        </w:tc>
        <w:tc>
          <w:tcPr>
            <w:tcW w:w="3000" w:type="pct"/>
            <w:shd w:val="clear" w:color="auto" w:fill="525252"/>
            <w:vAlign w:val="center"/>
            <w:hideMark/>
          </w:tcPr>
          <w:p w14:paraId="3448868A" w14:textId="77777777" w:rsidR="009A2A27" w:rsidRDefault="009A2A27">
            <w:pPr>
              <w:jc w:val="center"/>
              <w:rPr>
                <w:b/>
                <w:bCs/>
                <w:color w:val="FFFFFF"/>
              </w:rPr>
            </w:pPr>
            <w:r>
              <w:rPr>
                <w:b/>
                <w:bCs/>
                <w:color w:val="FFFFFF"/>
              </w:rPr>
              <w:t>Règles d’écriture</w:t>
            </w:r>
          </w:p>
        </w:tc>
      </w:tr>
      <w:tr w:rsidR="009A2A27" w14:paraId="7AB8B5A8" w14:textId="77777777" w:rsidTr="009A2A27">
        <w:trPr>
          <w:tblCellSpacing w:w="15" w:type="dxa"/>
        </w:trPr>
        <w:tc>
          <w:tcPr>
            <w:tcW w:w="1000" w:type="pct"/>
            <w:vMerge w:val="restart"/>
            <w:shd w:val="clear" w:color="auto" w:fill="FFCC00"/>
            <w:vAlign w:val="center"/>
            <w:hideMark/>
          </w:tcPr>
          <w:p w14:paraId="7E724F5B" w14:textId="77777777" w:rsidR="009A2A27" w:rsidRDefault="009A2A27">
            <w:r>
              <w:t>Structure narrative des péripéties en fonction du modèle d’apprentissage béhavioriste</w:t>
            </w:r>
          </w:p>
        </w:tc>
        <w:tc>
          <w:tcPr>
            <w:tcW w:w="0" w:type="auto"/>
            <w:shd w:val="clear" w:color="auto" w:fill="FFCC00"/>
            <w:vAlign w:val="center"/>
            <w:hideMark/>
          </w:tcPr>
          <w:p w14:paraId="025B4BC6" w14:textId="77777777" w:rsidR="009A2A27" w:rsidRDefault="009A2A27">
            <w:r>
              <w:t>Stimulus (élément perturbateur)</w:t>
            </w:r>
          </w:p>
        </w:tc>
        <w:tc>
          <w:tcPr>
            <w:tcW w:w="0" w:type="auto"/>
            <w:shd w:val="clear" w:color="auto" w:fill="DBDBDB"/>
            <w:vAlign w:val="center"/>
            <w:hideMark/>
          </w:tcPr>
          <w:p w14:paraId="0376AC32" w14:textId="77777777" w:rsidR="009A2A27" w:rsidRDefault="009A2A27">
            <w:r>
              <w:t>À chaque étape, quelque chose vient perturber la situation actuelle, donnant un choix à faire ou posant une question</w:t>
            </w:r>
          </w:p>
        </w:tc>
      </w:tr>
      <w:tr w:rsidR="009A2A27" w14:paraId="42534774" w14:textId="77777777" w:rsidTr="009A2A27">
        <w:trPr>
          <w:tblCellSpacing w:w="15" w:type="dxa"/>
        </w:trPr>
        <w:tc>
          <w:tcPr>
            <w:tcW w:w="0" w:type="auto"/>
            <w:vMerge/>
            <w:vAlign w:val="center"/>
            <w:hideMark/>
          </w:tcPr>
          <w:p w14:paraId="1B1DE76A" w14:textId="77777777" w:rsidR="009A2A27" w:rsidRDefault="009A2A27"/>
        </w:tc>
        <w:tc>
          <w:tcPr>
            <w:tcW w:w="0" w:type="auto"/>
            <w:shd w:val="clear" w:color="auto" w:fill="FFCC00"/>
            <w:vAlign w:val="center"/>
            <w:hideMark/>
          </w:tcPr>
          <w:p w14:paraId="6543833B" w14:textId="77777777" w:rsidR="009A2A27" w:rsidRDefault="009A2A27">
            <w:r>
              <w:t>Réponse (choix/action)</w:t>
            </w:r>
          </w:p>
        </w:tc>
        <w:tc>
          <w:tcPr>
            <w:tcW w:w="0" w:type="auto"/>
            <w:shd w:val="clear" w:color="auto" w:fill="DBDBDB"/>
            <w:vAlign w:val="center"/>
            <w:hideMark/>
          </w:tcPr>
          <w:p w14:paraId="6A0E5156" w14:textId="77777777" w:rsidR="009A2A27" w:rsidRDefault="009A2A27">
            <w:r>
              <w:t>Le choix est fait, ou la réponse est donnée par le joueur</w:t>
            </w:r>
          </w:p>
        </w:tc>
      </w:tr>
      <w:tr w:rsidR="009A2A27" w14:paraId="2791E57E" w14:textId="77777777" w:rsidTr="009A2A27">
        <w:trPr>
          <w:tblCellSpacing w:w="15" w:type="dxa"/>
        </w:trPr>
        <w:tc>
          <w:tcPr>
            <w:tcW w:w="0" w:type="auto"/>
            <w:vMerge/>
            <w:vAlign w:val="center"/>
            <w:hideMark/>
          </w:tcPr>
          <w:p w14:paraId="0FE9069C" w14:textId="77777777" w:rsidR="009A2A27" w:rsidRDefault="009A2A27"/>
        </w:tc>
        <w:tc>
          <w:tcPr>
            <w:tcW w:w="0" w:type="auto"/>
            <w:shd w:val="clear" w:color="auto" w:fill="FFCC00"/>
            <w:vAlign w:val="center"/>
            <w:hideMark/>
          </w:tcPr>
          <w:p w14:paraId="79AF3D80" w14:textId="77777777" w:rsidR="009A2A27" w:rsidRDefault="009A2A27">
            <w:r>
              <w:t>Feedback (résolution)</w:t>
            </w:r>
          </w:p>
        </w:tc>
        <w:tc>
          <w:tcPr>
            <w:tcW w:w="0" w:type="auto"/>
            <w:shd w:val="clear" w:color="auto" w:fill="DBDBDB"/>
            <w:vAlign w:val="center"/>
            <w:hideMark/>
          </w:tcPr>
          <w:p w14:paraId="52D7457E" w14:textId="77777777" w:rsidR="009A2A27" w:rsidRDefault="009A2A27">
            <w:r>
              <w:t>Le résultat immédiat du choix ou de la réponse est décrit par le narrateur</w:t>
            </w:r>
          </w:p>
        </w:tc>
      </w:tr>
      <w:tr w:rsidR="009A2A27" w14:paraId="4A66D461" w14:textId="77777777" w:rsidTr="009A2A27">
        <w:trPr>
          <w:tblCellSpacing w:w="15" w:type="dxa"/>
        </w:trPr>
        <w:tc>
          <w:tcPr>
            <w:tcW w:w="0" w:type="auto"/>
            <w:vMerge/>
            <w:vAlign w:val="center"/>
            <w:hideMark/>
          </w:tcPr>
          <w:p w14:paraId="231DC9C6" w14:textId="77777777" w:rsidR="009A2A27" w:rsidRDefault="009A2A27"/>
        </w:tc>
        <w:tc>
          <w:tcPr>
            <w:tcW w:w="0" w:type="auto"/>
            <w:shd w:val="clear" w:color="auto" w:fill="FFCC00"/>
            <w:vAlign w:val="center"/>
            <w:hideMark/>
          </w:tcPr>
          <w:p w14:paraId="48D270D8" w14:textId="77777777" w:rsidR="009A2A27" w:rsidRDefault="009A2A27">
            <w:r>
              <w:t>Renforcement (dénouement)</w:t>
            </w:r>
          </w:p>
        </w:tc>
        <w:tc>
          <w:tcPr>
            <w:tcW w:w="0" w:type="auto"/>
            <w:shd w:val="clear" w:color="auto" w:fill="DBDBDB"/>
            <w:vAlign w:val="center"/>
            <w:hideMark/>
          </w:tcPr>
          <w:p w14:paraId="4C3FE5FC" w14:textId="77777777" w:rsidR="009A2A27" w:rsidRDefault="009A2A27">
            <w:r>
              <w:t>Les conséquences du choix ou de la réponse pour le personnage (et donc la progression du joueur) sont indiquées (une nouvelle péripétie, ou l’une des fins du jeu)</w:t>
            </w:r>
          </w:p>
        </w:tc>
      </w:tr>
      <w:tr w:rsidR="009A2A27" w14:paraId="0B78AC46" w14:textId="77777777" w:rsidTr="009A2A27">
        <w:trPr>
          <w:tblCellSpacing w:w="15" w:type="dxa"/>
        </w:trPr>
        <w:tc>
          <w:tcPr>
            <w:tcW w:w="0" w:type="auto"/>
            <w:gridSpan w:val="2"/>
            <w:shd w:val="clear" w:color="auto" w:fill="FFCC00"/>
            <w:vAlign w:val="center"/>
            <w:hideMark/>
          </w:tcPr>
          <w:p w14:paraId="65EE734A" w14:textId="77777777" w:rsidR="009A2A27" w:rsidRDefault="009A2A27">
            <w:r>
              <w:t>Choix et conséquences</w:t>
            </w:r>
          </w:p>
        </w:tc>
        <w:tc>
          <w:tcPr>
            <w:tcW w:w="0" w:type="auto"/>
            <w:shd w:val="clear" w:color="auto" w:fill="DBDBDB"/>
            <w:vAlign w:val="center"/>
            <w:hideMark/>
          </w:tcPr>
          <w:p w14:paraId="07C9C6DC" w14:textId="77777777" w:rsidR="009A2A27" w:rsidRDefault="009A2A27">
            <w:r>
              <w:t>Les conséquences des choix doivent avoir une incidence sur le parcours du joueur :</w:t>
            </w:r>
          </w:p>
          <w:p w14:paraId="62DEABC1" w14:textId="77777777" w:rsidR="009A2A27" w:rsidRDefault="009A2A27" w:rsidP="009A2A27">
            <w:pPr>
              <w:numPr>
                <w:ilvl w:val="0"/>
                <w:numId w:val="16"/>
              </w:numPr>
              <w:spacing w:before="100" w:beforeAutospacing="1" w:after="100" w:afterAutospacing="1"/>
            </w:pPr>
            <w:r>
              <w:t>Renforcement positif (« bon » choix) = avancer de manière optimale dans l’histoire</w:t>
            </w:r>
          </w:p>
          <w:p w14:paraId="136FF00B" w14:textId="77777777" w:rsidR="009A2A27" w:rsidRDefault="009A2A27" w:rsidP="009A2A27">
            <w:pPr>
              <w:numPr>
                <w:ilvl w:val="0"/>
                <w:numId w:val="16"/>
              </w:numPr>
              <w:spacing w:before="100" w:beforeAutospacing="1" w:after="100" w:afterAutospacing="1"/>
            </w:pPr>
            <w:r>
              <w:t xml:space="preserve">Renforcement négatif (« mauvais » choix) = recommencer ou arriver à une situation pire </w:t>
            </w:r>
          </w:p>
          <w:p w14:paraId="4858A32C" w14:textId="77777777" w:rsidR="009A2A27" w:rsidRDefault="009A2A27">
            <w:r>
              <w:t xml:space="preserve">Aucun choix ne mène à une impasse ou à un retour en arrière (ce qui casserait l’immersion) </w:t>
            </w:r>
          </w:p>
        </w:tc>
      </w:tr>
      <w:tr w:rsidR="009A2A27" w14:paraId="6CD53A1D" w14:textId="77777777" w:rsidTr="009A2A27">
        <w:trPr>
          <w:tblCellSpacing w:w="15" w:type="dxa"/>
        </w:trPr>
        <w:tc>
          <w:tcPr>
            <w:tcW w:w="0" w:type="auto"/>
            <w:gridSpan w:val="2"/>
            <w:shd w:val="clear" w:color="auto" w:fill="FFCC00"/>
            <w:vAlign w:val="center"/>
            <w:hideMark/>
          </w:tcPr>
          <w:p w14:paraId="2F75B260" w14:textId="77777777" w:rsidR="009A2A27" w:rsidRDefault="009A2A27">
            <w:r>
              <w:t>Immersion et narration</w:t>
            </w:r>
          </w:p>
        </w:tc>
        <w:tc>
          <w:tcPr>
            <w:tcW w:w="0" w:type="auto"/>
            <w:shd w:val="clear" w:color="auto" w:fill="DBDBDB"/>
            <w:vAlign w:val="center"/>
            <w:hideMark/>
          </w:tcPr>
          <w:p w14:paraId="5148E883" w14:textId="77777777" w:rsidR="009A2A27" w:rsidRDefault="009A2A27" w:rsidP="009A2A27">
            <w:pPr>
              <w:numPr>
                <w:ilvl w:val="0"/>
                <w:numId w:val="17"/>
              </w:numPr>
              <w:spacing w:before="100" w:beforeAutospacing="1" w:after="100" w:afterAutospacing="1"/>
            </w:pPr>
            <w:r>
              <w:t>Créer un personnage auquel le joueur s’identifie facilement, et un « monde » dans lequel il peut se projeter facilement.</w:t>
            </w:r>
          </w:p>
          <w:p w14:paraId="750CC90C" w14:textId="77777777" w:rsidR="009A2A27" w:rsidRDefault="009A2A27" w:rsidP="009A2A27">
            <w:pPr>
              <w:numPr>
                <w:ilvl w:val="0"/>
                <w:numId w:val="17"/>
              </w:numPr>
              <w:spacing w:before="100" w:beforeAutospacing="1" w:after="100" w:afterAutospacing="1"/>
            </w:pPr>
            <w:r>
              <w:t>Narration en adresse directe (vous…)</w:t>
            </w:r>
          </w:p>
          <w:p w14:paraId="0689BAF0" w14:textId="77777777" w:rsidR="009A2A27" w:rsidRDefault="009A2A27" w:rsidP="009A2A27">
            <w:pPr>
              <w:numPr>
                <w:ilvl w:val="0"/>
                <w:numId w:val="17"/>
              </w:numPr>
              <w:spacing w:before="100" w:beforeAutospacing="1" w:after="100" w:afterAutospacing="1"/>
            </w:pPr>
            <w:r>
              <w:t>La narration doit jouer sur l’empathie du joueur : décrire l’état psychologique du personnage en fonction de ce qui lui arrive</w:t>
            </w:r>
          </w:p>
        </w:tc>
      </w:tr>
    </w:tbl>
    <w:p w14:paraId="734A3DB0" w14:textId="77777777" w:rsidR="009A2A27" w:rsidRDefault="009A2A27" w:rsidP="009A2A27"/>
    <w:p w14:paraId="3F0DD37B" w14:textId="77777777" w:rsidR="00C75B28" w:rsidRDefault="00C75B28">
      <w:pPr>
        <w:rPr>
          <w:rFonts w:asciiTheme="majorHAnsi" w:eastAsiaTheme="majorEastAsia" w:hAnsiTheme="majorHAnsi" w:cstheme="majorBidi"/>
          <w:color w:val="0F4761" w:themeColor="accent1" w:themeShade="BF"/>
          <w:sz w:val="32"/>
          <w:szCs w:val="32"/>
        </w:rPr>
      </w:pPr>
      <w:r>
        <w:br w:type="page"/>
      </w:r>
    </w:p>
    <w:p w14:paraId="0EB7E869" w14:textId="3775D8E0" w:rsidR="00C75B28" w:rsidRDefault="00C75B28" w:rsidP="00C75B28">
      <w:pPr>
        <w:pStyle w:val="Titre2"/>
      </w:pPr>
      <w:bookmarkStart w:id="50" w:name="_Toc164435346"/>
      <w:r w:rsidRPr="00C75B28">
        <w:t>Du design pédagogique aux règles du jeu</w:t>
      </w:r>
      <w:bookmarkEnd w:id="5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9"/>
        <w:gridCol w:w="1373"/>
        <w:gridCol w:w="4360"/>
      </w:tblGrid>
      <w:tr w:rsidR="00C75B28" w14:paraId="44AF970F" w14:textId="77777777" w:rsidTr="00C75B28">
        <w:trPr>
          <w:tblHeader/>
          <w:tblCellSpacing w:w="15" w:type="dxa"/>
        </w:trPr>
        <w:tc>
          <w:tcPr>
            <w:tcW w:w="0" w:type="auto"/>
            <w:shd w:val="clear" w:color="auto" w:fill="F9B000"/>
            <w:vAlign w:val="center"/>
            <w:hideMark/>
          </w:tcPr>
          <w:p w14:paraId="405BB812" w14:textId="77777777" w:rsidR="00C75B28" w:rsidRDefault="00C75B28">
            <w:pPr>
              <w:jc w:val="center"/>
              <w:rPr>
                <w:b/>
                <w:bCs/>
                <w:color w:val="FFFFFF"/>
              </w:rPr>
            </w:pPr>
            <w:r>
              <w:rPr>
                <w:b/>
                <w:bCs/>
                <w:color w:val="FFFFFF"/>
              </w:rPr>
              <w:t>Design pédagogique</w:t>
            </w:r>
          </w:p>
        </w:tc>
        <w:tc>
          <w:tcPr>
            <w:tcW w:w="0" w:type="auto"/>
            <w:gridSpan w:val="2"/>
            <w:shd w:val="clear" w:color="auto" w:fill="00839C"/>
            <w:vAlign w:val="center"/>
            <w:hideMark/>
          </w:tcPr>
          <w:p w14:paraId="19B15FA9" w14:textId="77777777" w:rsidR="00C75B28" w:rsidRDefault="00C75B28">
            <w:pPr>
              <w:jc w:val="center"/>
              <w:rPr>
                <w:b/>
                <w:bCs/>
                <w:color w:val="FFFFFF"/>
              </w:rPr>
            </w:pPr>
            <w:r>
              <w:rPr>
                <w:b/>
                <w:bCs/>
                <w:color w:val="FFFFFF"/>
              </w:rPr>
              <w:t>Règle</w:t>
            </w:r>
          </w:p>
        </w:tc>
      </w:tr>
      <w:tr w:rsidR="00C75B28" w14:paraId="2C9548A5" w14:textId="77777777" w:rsidTr="00C75B28">
        <w:trPr>
          <w:tblCellSpacing w:w="15" w:type="dxa"/>
        </w:trPr>
        <w:tc>
          <w:tcPr>
            <w:tcW w:w="0" w:type="auto"/>
            <w:shd w:val="clear" w:color="auto" w:fill="FFCC00"/>
            <w:vAlign w:val="center"/>
            <w:hideMark/>
          </w:tcPr>
          <w:p w14:paraId="1F42EAED" w14:textId="77777777" w:rsidR="00C75B28" w:rsidRDefault="00C75B28">
            <w:r>
              <w:t>Objectif d’apprentissage : identifier les meilleures solutions</w:t>
            </w:r>
          </w:p>
        </w:tc>
        <w:tc>
          <w:tcPr>
            <w:tcW w:w="0" w:type="auto"/>
            <w:gridSpan w:val="2"/>
            <w:shd w:val="clear" w:color="auto" w:fill="00ADBA"/>
            <w:vAlign w:val="center"/>
            <w:hideMark/>
          </w:tcPr>
          <w:p w14:paraId="653B3CB8" w14:textId="77777777" w:rsidR="00C75B28" w:rsidRDefault="00C75B28">
            <w:r>
              <w:t>But : finir le jeu avec la meilleure fin possible</w:t>
            </w:r>
          </w:p>
        </w:tc>
      </w:tr>
      <w:tr w:rsidR="00C75B28" w14:paraId="741BCA34" w14:textId="77777777" w:rsidTr="00C75B28">
        <w:trPr>
          <w:tblCellSpacing w:w="15" w:type="dxa"/>
        </w:trPr>
        <w:tc>
          <w:tcPr>
            <w:tcW w:w="0" w:type="auto"/>
            <w:shd w:val="clear" w:color="auto" w:fill="FFCC00"/>
            <w:vAlign w:val="center"/>
            <w:hideMark/>
          </w:tcPr>
          <w:p w14:paraId="7610A7B2" w14:textId="77777777" w:rsidR="00C75B28" w:rsidRDefault="00C75B28">
            <w:r>
              <w:t>Objectif d’apprentissage : citer les services et acteurs pertinents à solliciter pour un besoin spécifique</w:t>
            </w:r>
          </w:p>
        </w:tc>
        <w:tc>
          <w:tcPr>
            <w:tcW w:w="0" w:type="auto"/>
            <w:gridSpan w:val="2"/>
            <w:shd w:val="clear" w:color="auto" w:fill="00ADBA"/>
            <w:vAlign w:val="center"/>
            <w:hideMark/>
          </w:tcPr>
          <w:p w14:paraId="77FE5BFC" w14:textId="77777777" w:rsidR="00C75B28" w:rsidRDefault="00C75B28">
            <w:r>
              <w:t>But secondaire : essayer d’avoir toutes les fins</w:t>
            </w:r>
          </w:p>
        </w:tc>
      </w:tr>
      <w:tr w:rsidR="00C75B28" w14:paraId="01EBEC00" w14:textId="77777777" w:rsidTr="00C75B28">
        <w:trPr>
          <w:tblCellSpacing w:w="15" w:type="dxa"/>
        </w:trPr>
        <w:tc>
          <w:tcPr>
            <w:tcW w:w="0" w:type="auto"/>
            <w:shd w:val="clear" w:color="auto" w:fill="FFCC00"/>
            <w:vAlign w:val="center"/>
            <w:hideMark/>
          </w:tcPr>
          <w:p w14:paraId="6929303D" w14:textId="77777777" w:rsidR="00C75B28" w:rsidRDefault="00C75B28">
            <w:r>
              <w:t>Modèle d’apprentissage béhavioriste (stimulus =&gt; réponse =&gt; renforcement)</w:t>
            </w:r>
            <w:r>
              <w:br/>
              <w:t>Méthode active (interactivité, prise de décision)</w:t>
            </w:r>
          </w:p>
        </w:tc>
        <w:tc>
          <w:tcPr>
            <w:tcW w:w="0" w:type="auto"/>
            <w:gridSpan w:val="2"/>
            <w:shd w:val="clear" w:color="auto" w:fill="00ADBA"/>
            <w:vAlign w:val="center"/>
            <w:hideMark/>
          </w:tcPr>
          <w:p w14:paraId="6C2C7E08" w14:textId="77777777" w:rsidR="00C75B28" w:rsidRDefault="00C75B28">
            <w:r>
              <w:t>Choix : le joueur suit l’histoire et clique sur les boutons de choix lorsque cela lui est demandé</w:t>
            </w:r>
          </w:p>
        </w:tc>
      </w:tr>
      <w:tr w:rsidR="00C75B28" w14:paraId="1D5363BC" w14:textId="77777777" w:rsidTr="00C75B28">
        <w:trPr>
          <w:tblCellSpacing w:w="15" w:type="dxa"/>
        </w:trPr>
        <w:tc>
          <w:tcPr>
            <w:tcW w:w="0" w:type="auto"/>
            <w:shd w:val="clear" w:color="auto" w:fill="FFCC00"/>
            <w:vAlign w:val="center"/>
            <w:hideMark/>
          </w:tcPr>
          <w:p w14:paraId="52C96F7A" w14:textId="77777777" w:rsidR="00C75B28" w:rsidRDefault="00C75B28">
            <w:r>
              <w:t>Modèle d’apprentissage béhavioriste : répétition et essai-erreur</w:t>
            </w:r>
          </w:p>
        </w:tc>
        <w:tc>
          <w:tcPr>
            <w:tcW w:w="750" w:type="pct"/>
            <w:shd w:val="clear" w:color="auto" w:fill="00ADBA"/>
            <w:vAlign w:val="center"/>
            <w:hideMark/>
          </w:tcPr>
          <w:p w14:paraId="14C66CFF" w14:textId="77777777" w:rsidR="00C75B28" w:rsidRDefault="00C75B28">
            <w:r>
              <w:t>Questions</w:t>
            </w:r>
          </w:p>
        </w:tc>
        <w:tc>
          <w:tcPr>
            <w:tcW w:w="0" w:type="auto"/>
            <w:shd w:val="clear" w:color="auto" w:fill="00ADBA"/>
            <w:vAlign w:val="center"/>
            <w:hideMark/>
          </w:tcPr>
          <w:p w14:paraId="1B503CAB" w14:textId="77777777" w:rsidR="00C75B28" w:rsidRDefault="00C75B28" w:rsidP="00C75B28">
            <w:pPr>
              <w:numPr>
                <w:ilvl w:val="0"/>
                <w:numId w:val="18"/>
              </w:numPr>
              <w:spacing w:before="100" w:beforeAutospacing="1" w:after="100" w:afterAutospacing="1"/>
            </w:pPr>
            <w:r>
              <w:t>Lors d’une question portant sur un nombre, le joueur doit indiquer le chiffre exact qui est demandé</w:t>
            </w:r>
          </w:p>
          <w:p w14:paraId="70343147" w14:textId="77777777" w:rsidR="00C75B28" w:rsidRDefault="00C75B28" w:rsidP="00C75B28">
            <w:pPr>
              <w:numPr>
                <w:ilvl w:val="0"/>
                <w:numId w:val="18"/>
              </w:numPr>
              <w:spacing w:before="100" w:beforeAutospacing="1" w:after="100" w:afterAutospacing="1"/>
            </w:pPr>
            <w:r>
              <w:t>En cas d’erreur, il peut faire autant de tentatives que nécessaire</w:t>
            </w:r>
          </w:p>
        </w:tc>
      </w:tr>
      <w:tr w:rsidR="00C75B28" w14:paraId="48349E1A" w14:textId="77777777" w:rsidTr="00C75B28">
        <w:trPr>
          <w:tblCellSpacing w:w="15" w:type="dxa"/>
        </w:trPr>
        <w:tc>
          <w:tcPr>
            <w:tcW w:w="0" w:type="auto"/>
            <w:shd w:val="clear" w:color="auto" w:fill="FFCC00"/>
            <w:vAlign w:val="center"/>
            <w:hideMark/>
          </w:tcPr>
          <w:p w14:paraId="2325EF34" w14:textId="77777777" w:rsidR="00C75B28" w:rsidRDefault="00C75B28">
            <w:r>
              <w:t>Modèle d’apprentissage béhavioriste : répétition et essai-erreur</w:t>
            </w:r>
            <w:r>
              <w:br/>
              <w:t>Modalité pédagogique : autoformation individuelle (asynchrone)</w:t>
            </w:r>
          </w:p>
        </w:tc>
        <w:tc>
          <w:tcPr>
            <w:tcW w:w="750" w:type="pct"/>
            <w:shd w:val="clear" w:color="auto" w:fill="00ADBA"/>
            <w:vAlign w:val="center"/>
            <w:hideMark/>
          </w:tcPr>
          <w:p w14:paraId="01565172" w14:textId="77777777" w:rsidR="00C75B28" w:rsidRDefault="00C75B28">
            <w:r>
              <w:t>Chances</w:t>
            </w:r>
          </w:p>
        </w:tc>
        <w:tc>
          <w:tcPr>
            <w:tcW w:w="0" w:type="auto"/>
            <w:shd w:val="clear" w:color="auto" w:fill="00ADBA"/>
            <w:vAlign w:val="center"/>
            <w:hideMark/>
          </w:tcPr>
          <w:p w14:paraId="677F34B0" w14:textId="77777777" w:rsidR="00C75B28" w:rsidRDefault="00C75B28" w:rsidP="00C75B28">
            <w:pPr>
              <w:numPr>
                <w:ilvl w:val="0"/>
                <w:numId w:val="19"/>
              </w:numPr>
              <w:spacing w:before="100" w:beforeAutospacing="1" w:after="100" w:afterAutospacing="1"/>
            </w:pPr>
            <w:r>
              <w:t>Le joueur peut faire autant d’essais qu’il le souhaite pour expérimenter tous les parcours possible, ou réessayer un parcours</w:t>
            </w:r>
          </w:p>
          <w:p w14:paraId="16153F93" w14:textId="77777777" w:rsidR="00C75B28" w:rsidRDefault="00C75B28" w:rsidP="00C75B28">
            <w:pPr>
              <w:numPr>
                <w:ilvl w:val="0"/>
                <w:numId w:val="19"/>
              </w:numPr>
              <w:spacing w:before="100" w:beforeAutospacing="1" w:after="100" w:afterAutospacing="1"/>
            </w:pPr>
            <w:r>
              <w:t>Le joueur peut quitter et reprendre, ou recommencer, quand il le souhaite</w:t>
            </w:r>
          </w:p>
        </w:tc>
      </w:tr>
    </w:tbl>
    <w:p w14:paraId="7E21973F" w14:textId="77777777" w:rsidR="00C75B28" w:rsidRPr="009A2A27" w:rsidRDefault="00C75B28" w:rsidP="009A2A27"/>
    <w:sectPr w:rsidR="00C75B28" w:rsidRPr="009A2A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D6774"/>
    <w:multiLevelType w:val="multilevel"/>
    <w:tmpl w:val="3B42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81AF6"/>
    <w:multiLevelType w:val="multilevel"/>
    <w:tmpl w:val="F834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A4893"/>
    <w:multiLevelType w:val="multilevel"/>
    <w:tmpl w:val="C660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95BF2"/>
    <w:multiLevelType w:val="multilevel"/>
    <w:tmpl w:val="24E8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E00B3"/>
    <w:multiLevelType w:val="multilevel"/>
    <w:tmpl w:val="1F3A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14060"/>
    <w:multiLevelType w:val="multilevel"/>
    <w:tmpl w:val="C33C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64D3B"/>
    <w:multiLevelType w:val="multilevel"/>
    <w:tmpl w:val="26D06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412BE7"/>
    <w:multiLevelType w:val="multilevel"/>
    <w:tmpl w:val="1452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F5A90"/>
    <w:multiLevelType w:val="multilevel"/>
    <w:tmpl w:val="38CC7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0366C4"/>
    <w:multiLevelType w:val="multilevel"/>
    <w:tmpl w:val="59D8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E39F5"/>
    <w:multiLevelType w:val="multilevel"/>
    <w:tmpl w:val="5FFC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0B4D4B"/>
    <w:multiLevelType w:val="multilevel"/>
    <w:tmpl w:val="0642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77972"/>
    <w:multiLevelType w:val="multilevel"/>
    <w:tmpl w:val="B954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017D51"/>
    <w:multiLevelType w:val="multilevel"/>
    <w:tmpl w:val="A2C4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847336"/>
    <w:multiLevelType w:val="multilevel"/>
    <w:tmpl w:val="7F80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E72CA2"/>
    <w:multiLevelType w:val="multilevel"/>
    <w:tmpl w:val="1F94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247263"/>
    <w:multiLevelType w:val="multilevel"/>
    <w:tmpl w:val="18082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2B72F7"/>
    <w:multiLevelType w:val="multilevel"/>
    <w:tmpl w:val="991E8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A81E6A"/>
    <w:multiLevelType w:val="multilevel"/>
    <w:tmpl w:val="FDE0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4277521">
    <w:abstractNumId w:val="16"/>
  </w:num>
  <w:num w:numId="2" w16cid:durableId="1398674872">
    <w:abstractNumId w:val="8"/>
  </w:num>
  <w:num w:numId="3" w16cid:durableId="1458257451">
    <w:abstractNumId w:val="17"/>
  </w:num>
  <w:num w:numId="4" w16cid:durableId="1500389030">
    <w:abstractNumId w:val="5"/>
  </w:num>
  <w:num w:numId="5" w16cid:durableId="496575777">
    <w:abstractNumId w:val="0"/>
  </w:num>
  <w:num w:numId="6" w16cid:durableId="1690985403">
    <w:abstractNumId w:val="1"/>
  </w:num>
  <w:num w:numId="7" w16cid:durableId="2144616085">
    <w:abstractNumId w:val="10"/>
  </w:num>
  <w:num w:numId="8" w16cid:durableId="42947159">
    <w:abstractNumId w:val="3"/>
  </w:num>
  <w:num w:numId="9" w16cid:durableId="508061254">
    <w:abstractNumId w:val="11"/>
  </w:num>
  <w:num w:numId="10" w16cid:durableId="1103502327">
    <w:abstractNumId w:val="13"/>
  </w:num>
  <w:num w:numId="11" w16cid:durableId="905184068">
    <w:abstractNumId w:val="2"/>
  </w:num>
  <w:num w:numId="12" w16cid:durableId="346254946">
    <w:abstractNumId w:val="15"/>
  </w:num>
  <w:num w:numId="13" w16cid:durableId="713888897">
    <w:abstractNumId w:val="18"/>
  </w:num>
  <w:num w:numId="14" w16cid:durableId="712846901">
    <w:abstractNumId w:val="7"/>
  </w:num>
  <w:num w:numId="15" w16cid:durableId="1418747161">
    <w:abstractNumId w:val="6"/>
  </w:num>
  <w:num w:numId="16" w16cid:durableId="192154185">
    <w:abstractNumId w:val="14"/>
  </w:num>
  <w:num w:numId="17" w16cid:durableId="716584070">
    <w:abstractNumId w:val="9"/>
  </w:num>
  <w:num w:numId="18" w16cid:durableId="1716537009">
    <w:abstractNumId w:val="4"/>
  </w:num>
  <w:num w:numId="19" w16cid:durableId="14450296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682"/>
    <w:rsid w:val="00036591"/>
    <w:rsid w:val="00060510"/>
    <w:rsid w:val="00516933"/>
    <w:rsid w:val="007549B8"/>
    <w:rsid w:val="007D773D"/>
    <w:rsid w:val="00902F64"/>
    <w:rsid w:val="009610EA"/>
    <w:rsid w:val="009A2A27"/>
    <w:rsid w:val="009E71DE"/>
    <w:rsid w:val="00C75B28"/>
    <w:rsid w:val="00CC7F75"/>
    <w:rsid w:val="00DF4682"/>
    <w:rsid w:val="00E27707"/>
    <w:rsid w:val="00F06136"/>
    <w:rsid w:val="00F071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8D5CC"/>
  <w15:chartTrackingRefBased/>
  <w15:docId w15:val="{AF97B400-0328-A54D-A123-44167D550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F46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F46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F468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DF468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DF468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F468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468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468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4682"/>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468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F468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F468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DF4682"/>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DF468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F468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468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468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4682"/>
    <w:rPr>
      <w:rFonts w:eastAsiaTheme="majorEastAsia" w:cstheme="majorBidi"/>
      <w:color w:val="272727" w:themeColor="text1" w:themeTint="D8"/>
    </w:rPr>
  </w:style>
  <w:style w:type="paragraph" w:styleId="Titre">
    <w:name w:val="Title"/>
    <w:basedOn w:val="Normal"/>
    <w:next w:val="Normal"/>
    <w:link w:val="TitreCar"/>
    <w:uiPriority w:val="10"/>
    <w:qFormat/>
    <w:rsid w:val="00DF4682"/>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468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4682"/>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468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4682"/>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DF4682"/>
    <w:rPr>
      <w:i/>
      <w:iCs/>
      <w:color w:val="404040" w:themeColor="text1" w:themeTint="BF"/>
    </w:rPr>
  </w:style>
  <w:style w:type="paragraph" w:styleId="Paragraphedeliste">
    <w:name w:val="List Paragraph"/>
    <w:basedOn w:val="Normal"/>
    <w:uiPriority w:val="34"/>
    <w:qFormat/>
    <w:rsid w:val="00DF4682"/>
    <w:pPr>
      <w:ind w:left="720"/>
      <w:contextualSpacing/>
    </w:pPr>
  </w:style>
  <w:style w:type="character" w:styleId="Accentuationintense">
    <w:name w:val="Intense Emphasis"/>
    <w:basedOn w:val="Policepardfaut"/>
    <w:uiPriority w:val="21"/>
    <w:qFormat/>
    <w:rsid w:val="00DF4682"/>
    <w:rPr>
      <w:i/>
      <w:iCs/>
      <w:color w:val="0F4761" w:themeColor="accent1" w:themeShade="BF"/>
    </w:rPr>
  </w:style>
  <w:style w:type="paragraph" w:styleId="Citationintense">
    <w:name w:val="Intense Quote"/>
    <w:basedOn w:val="Normal"/>
    <w:next w:val="Normal"/>
    <w:link w:val="CitationintenseCar"/>
    <w:uiPriority w:val="30"/>
    <w:qFormat/>
    <w:rsid w:val="00DF4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F4682"/>
    <w:rPr>
      <w:i/>
      <w:iCs/>
      <w:color w:val="0F4761" w:themeColor="accent1" w:themeShade="BF"/>
    </w:rPr>
  </w:style>
  <w:style w:type="character" w:styleId="Rfrenceintense">
    <w:name w:val="Intense Reference"/>
    <w:basedOn w:val="Policepardfaut"/>
    <w:uiPriority w:val="32"/>
    <w:qFormat/>
    <w:rsid w:val="00DF4682"/>
    <w:rPr>
      <w:b/>
      <w:bCs/>
      <w:smallCaps/>
      <w:color w:val="0F4761" w:themeColor="accent1" w:themeShade="BF"/>
      <w:spacing w:val="5"/>
    </w:rPr>
  </w:style>
  <w:style w:type="character" w:styleId="Lienhypertexte">
    <w:name w:val="Hyperlink"/>
    <w:basedOn w:val="Policepardfaut"/>
    <w:uiPriority w:val="99"/>
    <w:unhideWhenUsed/>
    <w:rsid w:val="00DF4682"/>
    <w:rPr>
      <w:color w:val="467886" w:themeColor="hyperlink"/>
      <w:u w:val="single"/>
    </w:rPr>
  </w:style>
  <w:style w:type="character" w:styleId="Mentionnonrsolue">
    <w:name w:val="Unresolved Mention"/>
    <w:basedOn w:val="Policepardfaut"/>
    <w:uiPriority w:val="99"/>
    <w:semiHidden/>
    <w:unhideWhenUsed/>
    <w:rsid w:val="00DF4682"/>
    <w:rPr>
      <w:color w:val="605E5C"/>
      <w:shd w:val="clear" w:color="auto" w:fill="E1DFDD"/>
    </w:rPr>
  </w:style>
  <w:style w:type="character" w:styleId="Lienhypertextesuivivisit">
    <w:name w:val="FollowedHyperlink"/>
    <w:basedOn w:val="Policepardfaut"/>
    <w:uiPriority w:val="99"/>
    <w:semiHidden/>
    <w:unhideWhenUsed/>
    <w:rsid w:val="00DF4682"/>
    <w:rPr>
      <w:color w:val="96607D" w:themeColor="followedHyperlink"/>
      <w:u w:val="single"/>
    </w:rPr>
  </w:style>
  <w:style w:type="paragraph" w:styleId="En-ttedetabledesmatires">
    <w:name w:val="TOC Heading"/>
    <w:basedOn w:val="Titre1"/>
    <w:next w:val="Normal"/>
    <w:uiPriority w:val="39"/>
    <w:unhideWhenUsed/>
    <w:qFormat/>
    <w:rsid w:val="00516933"/>
    <w:pPr>
      <w:spacing w:before="480" w:after="0" w:line="276" w:lineRule="auto"/>
      <w:outlineLvl w:val="9"/>
    </w:pPr>
    <w:rPr>
      <w:b/>
      <w:bCs/>
      <w:kern w:val="0"/>
      <w:sz w:val="28"/>
      <w:szCs w:val="28"/>
      <w:lang w:eastAsia="fr-FR"/>
      <w14:ligatures w14:val="none"/>
    </w:rPr>
  </w:style>
  <w:style w:type="paragraph" w:styleId="TM1">
    <w:name w:val="toc 1"/>
    <w:basedOn w:val="Normal"/>
    <w:next w:val="Normal"/>
    <w:autoRedefine/>
    <w:uiPriority w:val="39"/>
    <w:unhideWhenUsed/>
    <w:rsid w:val="00516933"/>
    <w:pPr>
      <w:spacing w:before="120"/>
    </w:pPr>
    <w:rPr>
      <w:b/>
      <w:bCs/>
      <w:i/>
      <w:iCs/>
    </w:rPr>
  </w:style>
  <w:style w:type="paragraph" w:styleId="TM2">
    <w:name w:val="toc 2"/>
    <w:basedOn w:val="Normal"/>
    <w:next w:val="Normal"/>
    <w:autoRedefine/>
    <w:uiPriority w:val="39"/>
    <w:unhideWhenUsed/>
    <w:rsid w:val="00516933"/>
    <w:pPr>
      <w:spacing w:before="120"/>
      <w:ind w:left="240"/>
    </w:pPr>
    <w:rPr>
      <w:b/>
      <w:bCs/>
      <w:sz w:val="22"/>
      <w:szCs w:val="22"/>
    </w:rPr>
  </w:style>
  <w:style w:type="paragraph" w:styleId="TM3">
    <w:name w:val="toc 3"/>
    <w:basedOn w:val="Normal"/>
    <w:next w:val="Normal"/>
    <w:autoRedefine/>
    <w:uiPriority w:val="39"/>
    <w:unhideWhenUsed/>
    <w:rsid w:val="00516933"/>
    <w:pPr>
      <w:ind w:left="480"/>
    </w:pPr>
    <w:rPr>
      <w:sz w:val="20"/>
      <w:szCs w:val="20"/>
    </w:rPr>
  </w:style>
  <w:style w:type="paragraph" w:styleId="TM4">
    <w:name w:val="toc 4"/>
    <w:basedOn w:val="Normal"/>
    <w:next w:val="Normal"/>
    <w:autoRedefine/>
    <w:uiPriority w:val="39"/>
    <w:semiHidden/>
    <w:unhideWhenUsed/>
    <w:rsid w:val="00516933"/>
    <w:pPr>
      <w:ind w:left="720"/>
    </w:pPr>
    <w:rPr>
      <w:sz w:val="20"/>
      <w:szCs w:val="20"/>
    </w:rPr>
  </w:style>
  <w:style w:type="paragraph" w:styleId="TM5">
    <w:name w:val="toc 5"/>
    <w:basedOn w:val="Normal"/>
    <w:next w:val="Normal"/>
    <w:autoRedefine/>
    <w:uiPriority w:val="39"/>
    <w:semiHidden/>
    <w:unhideWhenUsed/>
    <w:rsid w:val="00516933"/>
    <w:pPr>
      <w:ind w:left="960"/>
    </w:pPr>
    <w:rPr>
      <w:sz w:val="20"/>
      <w:szCs w:val="20"/>
    </w:rPr>
  </w:style>
  <w:style w:type="paragraph" w:styleId="TM6">
    <w:name w:val="toc 6"/>
    <w:basedOn w:val="Normal"/>
    <w:next w:val="Normal"/>
    <w:autoRedefine/>
    <w:uiPriority w:val="39"/>
    <w:semiHidden/>
    <w:unhideWhenUsed/>
    <w:rsid w:val="00516933"/>
    <w:pPr>
      <w:ind w:left="1200"/>
    </w:pPr>
    <w:rPr>
      <w:sz w:val="20"/>
      <w:szCs w:val="20"/>
    </w:rPr>
  </w:style>
  <w:style w:type="paragraph" w:styleId="TM7">
    <w:name w:val="toc 7"/>
    <w:basedOn w:val="Normal"/>
    <w:next w:val="Normal"/>
    <w:autoRedefine/>
    <w:uiPriority w:val="39"/>
    <w:semiHidden/>
    <w:unhideWhenUsed/>
    <w:rsid w:val="00516933"/>
    <w:pPr>
      <w:ind w:left="1440"/>
    </w:pPr>
    <w:rPr>
      <w:sz w:val="20"/>
      <w:szCs w:val="20"/>
    </w:rPr>
  </w:style>
  <w:style w:type="paragraph" w:styleId="TM8">
    <w:name w:val="toc 8"/>
    <w:basedOn w:val="Normal"/>
    <w:next w:val="Normal"/>
    <w:autoRedefine/>
    <w:uiPriority w:val="39"/>
    <w:semiHidden/>
    <w:unhideWhenUsed/>
    <w:rsid w:val="00516933"/>
    <w:pPr>
      <w:ind w:left="1680"/>
    </w:pPr>
    <w:rPr>
      <w:sz w:val="20"/>
      <w:szCs w:val="20"/>
    </w:rPr>
  </w:style>
  <w:style w:type="paragraph" w:styleId="TM9">
    <w:name w:val="toc 9"/>
    <w:basedOn w:val="Normal"/>
    <w:next w:val="Normal"/>
    <w:autoRedefine/>
    <w:uiPriority w:val="39"/>
    <w:semiHidden/>
    <w:unhideWhenUsed/>
    <w:rsid w:val="00516933"/>
    <w:pPr>
      <w:ind w:left="1920"/>
    </w:pPr>
    <w:rPr>
      <w:sz w:val="20"/>
      <w:szCs w:val="20"/>
    </w:rPr>
  </w:style>
  <w:style w:type="paragraph" w:styleId="NormalWeb">
    <w:name w:val="Normal (Web)"/>
    <w:basedOn w:val="Normal"/>
    <w:uiPriority w:val="99"/>
    <w:semiHidden/>
    <w:unhideWhenUsed/>
    <w:rsid w:val="009A2A27"/>
    <w:pPr>
      <w:spacing w:before="100" w:beforeAutospacing="1" w:after="100" w:afterAutospacing="1"/>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88758">
      <w:bodyDiv w:val="1"/>
      <w:marLeft w:val="0"/>
      <w:marRight w:val="0"/>
      <w:marTop w:val="0"/>
      <w:marBottom w:val="0"/>
      <w:divBdr>
        <w:top w:val="none" w:sz="0" w:space="0" w:color="auto"/>
        <w:left w:val="none" w:sz="0" w:space="0" w:color="auto"/>
        <w:bottom w:val="none" w:sz="0" w:space="0" w:color="auto"/>
        <w:right w:val="none" w:sz="0" w:space="0" w:color="auto"/>
      </w:divBdr>
    </w:div>
    <w:div w:id="578683620">
      <w:bodyDiv w:val="1"/>
      <w:marLeft w:val="0"/>
      <w:marRight w:val="0"/>
      <w:marTop w:val="0"/>
      <w:marBottom w:val="0"/>
      <w:divBdr>
        <w:top w:val="none" w:sz="0" w:space="0" w:color="auto"/>
        <w:left w:val="none" w:sz="0" w:space="0" w:color="auto"/>
        <w:bottom w:val="none" w:sz="0" w:space="0" w:color="auto"/>
        <w:right w:val="none" w:sz="0" w:space="0" w:color="auto"/>
      </w:divBdr>
      <w:divsChild>
        <w:div w:id="1052272162">
          <w:marLeft w:val="0"/>
          <w:marRight w:val="0"/>
          <w:marTop w:val="0"/>
          <w:marBottom w:val="0"/>
          <w:divBdr>
            <w:top w:val="none" w:sz="0" w:space="0" w:color="auto"/>
            <w:left w:val="none" w:sz="0" w:space="0" w:color="auto"/>
            <w:bottom w:val="none" w:sz="0" w:space="0" w:color="auto"/>
            <w:right w:val="none" w:sz="0" w:space="0" w:color="auto"/>
          </w:divBdr>
          <w:divsChild>
            <w:div w:id="789591722">
              <w:marLeft w:val="0"/>
              <w:marRight w:val="0"/>
              <w:marTop w:val="0"/>
              <w:marBottom w:val="0"/>
              <w:divBdr>
                <w:top w:val="none" w:sz="0" w:space="0" w:color="auto"/>
                <w:left w:val="none" w:sz="0" w:space="0" w:color="auto"/>
                <w:bottom w:val="none" w:sz="0" w:space="0" w:color="auto"/>
                <w:right w:val="none" w:sz="0" w:space="0" w:color="auto"/>
              </w:divBdr>
              <w:divsChild>
                <w:div w:id="110495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02535">
          <w:marLeft w:val="0"/>
          <w:marRight w:val="0"/>
          <w:marTop w:val="0"/>
          <w:marBottom w:val="0"/>
          <w:divBdr>
            <w:top w:val="none" w:sz="0" w:space="0" w:color="auto"/>
            <w:left w:val="none" w:sz="0" w:space="0" w:color="auto"/>
            <w:bottom w:val="none" w:sz="0" w:space="0" w:color="auto"/>
            <w:right w:val="none" w:sz="0" w:space="0" w:color="auto"/>
          </w:divBdr>
          <w:divsChild>
            <w:div w:id="391654975">
              <w:marLeft w:val="0"/>
              <w:marRight w:val="0"/>
              <w:marTop w:val="0"/>
              <w:marBottom w:val="0"/>
              <w:divBdr>
                <w:top w:val="none" w:sz="0" w:space="0" w:color="auto"/>
                <w:left w:val="none" w:sz="0" w:space="0" w:color="auto"/>
                <w:bottom w:val="none" w:sz="0" w:space="0" w:color="auto"/>
                <w:right w:val="none" w:sz="0" w:space="0" w:color="auto"/>
              </w:divBdr>
              <w:divsChild>
                <w:div w:id="121308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359432">
          <w:marLeft w:val="0"/>
          <w:marRight w:val="0"/>
          <w:marTop w:val="0"/>
          <w:marBottom w:val="0"/>
          <w:divBdr>
            <w:top w:val="none" w:sz="0" w:space="0" w:color="auto"/>
            <w:left w:val="none" w:sz="0" w:space="0" w:color="auto"/>
            <w:bottom w:val="none" w:sz="0" w:space="0" w:color="auto"/>
            <w:right w:val="none" w:sz="0" w:space="0" w:color="auto"/>
          </w:divBdr>
          <w:divsChild>
            <w:div w:id="386875066">
              <w:marLeft w:val="0"/>
              <w:marRight w:val="0"/>
              <w:marTop w:val="0"/>
              <w:marBottom w:val="0"/>
              <w:divBdr>
                <w:top w:val="none" w:sz="0" w:space="0" w:color="auto"/>
                <w:left w:val="none" w:sz="0" w:space="0" w:color="auto"/>
                <w:bottom w:val="none" w:sz="0" w:space="0" w:color="auto"/>
                <w:right w:val="none" w:sz="0" w:space="0" w:color="auto"/>
              </w:divBdr>
              <w:divsChild>
                <w:div w:id="154710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167436">
          <w:marLeft w:val="0"/>
          <w:marRight w:val="0"/>
          <w:marTop w:val="0"/>
          <w:marBottom w:val="0"/>
          <w:divBdr>
            <w:top w:val="none" w:sz="0" w:space="0" w:color="auto"/>
            <w:left w:val="none" w:sz="0" w:space="0" w:color="auto"/>
            <w:bottom w:val="none" w:sz="0" w:space="0" w:color="auto"/>
            <w:right w:val="none" w:sz="0" w:space="0" w:color="auto"/>
          </w:divBdr>
          <w:divsChild>
            <w:div w:id="1893076307">
              <w:marLeft w:val="0"/>
              <w:marRight w:val="0"/>
              <w:marTop w:val="0"/>
              <w:marBottom w:val="0"/>
              <w:divBdr>
                <w:top w:val="none" w:sz="0" w:space="0" w:color="auto"/>
                <w:left w:val="none" w:sz="0" w:space="0" w:color="auto"/>
                <w:bottom w:val="none" w:sz="0" w:space="0" w:color="auto"/>
                <w:right w:val="none" w:sz="0" w:space="0" w:color="auto"/>
              </w:divBdr>
              <w:divsChild>
                <w:div w:id="25023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45581">
          <w:marLeft w:val="0"/>
          <w:marRight w:val="0"/>
          <w:marTop w:val="0"/>
          <w:marBottom w:val="0"/>
          <w:divBdr>
            <w:top w:val="none" w:sz="0" w:space="0" w:color="auto"/>
            <w:left w:val="none" w:sz="0" w:space="0" w:color="auto"/>
            <w:bottom w:val="none" w:sz="0" w:space="0" w:color="auto"/>
            <w:right w:val="none" w:sz="0" w:space="0" w:color="auto"/>
          </w:divBdr>
          <w:divsChild>
            <w:div w:id="1215848644">
              <w:marLeft w:val="0"/>
              <w:marRight w:val="0"/>
              <w:marTop w:val="0"/>
              <w:marBottom w:val="0"/>
              <w:divBdr>
                <w:top w:val="none" w:sz="0" w:space="0" w:color="auto"/>
                <w:left w:val="none" w:sz="0" w:space="0" w:color="auto"/>
                <w:bottom w:val="none" w:sz="0" w:space="0" w:color="auto"/>
                <w:right w:val="none" w:sz="0" w:space="0" w:color="auto"/>
              </w:divBdr>
              <w:divsChild>
                <w:div w:id="126530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47551">
          <w:marLeft w:val="0"/>
          <w:marRight w:val="0"/>
          <w:marTop w:val="0"/>
          <w:marBottom w:val="0"/>
          <w:divBdr>
            <w:top w:val="none" w:sz="0" w:space="0" w:color="auto"/>
            <w:left w:val="none" w:sz="0" w:space="0" w:color="auto"/>
            <w:bottom w:val="none" w:sz="0" w:space="0" w:color="auto"/>
            <w:right w:val="none" w:sz="0" w:space="0" w:color="auto"/>
          </w:divBdr>
          <w:divsChild>
            <w:div w:id="1940023981">
              <w:marLeft w:val="0"/>
              <w:marRight w:val="0"/>
              <w:marTop w:val="0"/>
              <w:marBottom w:val="0"/>
              <w:divBdr>
                <w:top w:val="none" w:sz="0" w:space="0" w:color="auto"/>
                <w:left w:val="none" w:sz="0" w:space="0" w:color="auto"/>
                <w:bottom w:val="none" w:sz="0" w:space="0" w:color="auto"/>
                <w:right w:val="none" w:sz="0" w:space="0" w:color="auto"/>
              </w:divBdr>
              <w:divsChild>
                <w:div w:id="36806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652159">
          <w:marLeft w:val="0"/>
          <w:marRight w:val="0"/>
          <w:marTop w:val="0"/>
          <w:marBottom w:val="0"/>
          <w:divBdr>
            <w:top w:val="none" w:sz="0" w:space="0" w:color="auto"/>
            <w:left w:val="none" w:sz="0" w:space="0" w:color="auto"/>
            <w:bottom w:val="none" w:sz="0" w:space="0" w:color="auto"/>
            <w:right w:val="none" w:sz="0" w:space="0" w:color="auto"/>
          </w:divBdr>
          <w:divsChild>
            <w:div w:id="1074476246">
              <w:marLeft w:val="0"/>
              <w:marRight w:val="0"/>
              <w:marTop w:val="0"/>
              <w:marBottom w:val="0"/>
              <w:divBdr>
                <w:top w:val="none" w:sz="0" w:space="0" w:color="auto"/>
                <w:left w:val="none" w:sz="0" w:space="0" w:color="auto"/>
                <w:bottom w:val="none" w:sz="0" w:space="0" w:color="auto"/>
                <w:right w:val="none" w:sz="0" w:space="0" w:color="auto"/>
              </w:divBdr>
              <w:divsChild>
                <w:div w:id="71573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43361">
          <w:marLeft w:val="0"/>
          <w:marRight w:val="0"/>
          <w:marTop w:val="0"/>
          <w:marBottom w:val="0"/>
          <w:divBdr>
            <w:top w:val="none" w:sz="0" w:space="0" w:color="auto"/>
            <w:left w:val="none" w:sz="0" w:space="0" w:color="auto"/>
            <w:bottom w:val="none" w:sz="0" w:space="0" w:color="auto"/>
            <w:right w:val="none" w:sz="0" w:space="0" w:color="auto"/>
          </w:divBdr>
          <w:divsChild>
            <w:div w:id="490801369">
              <w:marLeft w:val="0"/>
              <w:marRight w:val="0"/>
              <w:marTop w:val="0"/>
              <w:marBottom w:val="0"/>
              <w:divBdr>
                <w:top w:val="none" w:sz="0" w:space="0" w:color="auto"/>
                <w:left w:val="none" w:sz="0" w:space="0" w:color="auto"/>
                <w:bottom w:val="none" w:sz="0" w:space="0" w:color="auto"/>
                <w:right w:val="none" w:sz="0" w:space="0" w:color="auto"/>
              </w:divBdr>
              <w:divsChild>
                <w:div w:id="165375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0277">
          <w:marLeft w:val="0"/>
          <w:marRight w:val="0"/>
          <w:marTop w:val="0"/>
          <w:marBottom w:val="0"/>
          <w:divBdr>
            <w:top w:val="none" w:sz="0" w:space="0" w:color="auto"/>
            <w:left w:val="none" w:sz="0" w:space="0" w:color="auto"/>
            <w:bottom w:val="none" w:sz="0" w:space="0" w:color="auto"/>
            <w:right w:val="none" w:sz="0" w:space="0" w:color="auto"/>
          </w:divBdr>
          <w:divsChild>
            <w:div w:id="1261983673">
              <w:marLeft w:val="0"/>
              <w:marRight w:val="0"/>
              <w:marTop w:val="0"/>
              <w:marBottom w:val="0"/>
              <w:divBdr>
                <w:top w:val="none" w:sz="0" w:space="0" w:color="auto"/>
                <w:left w:val="none" w:sz="0" w:space="0" w:color="auto"/>
                <w:bottom w:val="none" w:sz="0" w:space="0" w:color="auto"/>
                <w:right w:val="none" w:sz="0" w:space="0" w:color="auto"/>
              </w:divBdr>
              <w:divsChild>
                <w:div w:id="162734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48492">
          <w:marLeft w:val="0"/>
          <w:marRight w:val="0"/>
          <w:marTop w:val="0"/>
          <w:marBottom w:val="0"/>
          <w:divBdr>
            <w:top w:val="none" w:sz="0" w:space="0" w:color="auto"/>
            <w:left w:val="none" w:sz="0" w:space="0" w:color="auto"/>
            <w:bottom w:val="none" w:sz="0" w:space="0" w:color="auto"/>
            <w:right w:val="none" w:sz="0" w:space="0" w:color="auto"/>
          </w:divBdr>
          <w:divsChild>
            <w:div w:id="1739013284">
              <w:marLeft w:val="0"/>
              <w:marRight w:val="0"/>
              <w:marTop w:val="0"/>
              <w:marBottom w:val="0"/>
              <w:divBdr>
                <w:top w:val="none" w:sz="0" w:space="0" w:color="auto"/>
                <w:left w:val="none" w:sz="0" w:space="0" w:color="auto"/>
                <w:bottom w:val="none" w:sz="0" w:space="0" w:color="auto"/>
                <w:right w:val="none" w:sz="0" w:space="0" w:color="auto"/>
              </w:divBdr>
              <w:divsChild>
                <w:div w:id="16070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64450">
          <w:marLeft w:val="0"/>
          <w:marRight w:val="0"/>
          <w:marTop w:val="0"/>
          <w:marBottom w:val="0"/>
          <w:divBdr>
            <w:top w:val="none" w:sz="0" w:space="0" w:color="auto"/>
            <w:left w:val="none" w:sz="0" w:space="0" w:color="auto"/>
            <w:bottom w:val="none" w:sz="0" w:space="0" w:color="auto"/>
            <w:right w:val="none" w:sz="0" w:space="0" w:color="auto"/>
          </w:divBdr>
          <w:divsChild>
            <w:div w:id="1509441509">
              <w:marLeft w:val="0"/>
              <w:marRight w:val="0"/>
              <w:marTop w:val="0"/>
              <w:marBottom w:val="0"/>
              <w:divBdr>
                <w:top w:val="none" w:sz="0" w:space="0" w:color="auto"/>
                <w:left w:val="none" w:sz="0" w:space="0" w:color="auto"/>
                <w:bottom w:val="none" w:sz="0" w:space="0" w:color="auto"/>
                <w:right w:val="none" w:sz="0" w:space="0" w:color="auto"/>
              </w:divBdr>
              <w:divsChild>
                <w:div w:id="103515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150719">
          <w:marLeft w:val="0"/>
          <w:marRight w:val="0"/>
          <w:marTop w:val="0"/>
          <w:marBottom w:val="0"/>
          <w:divBdr>
            <w:top w:val="none" w:sz="0" w:space="0" w:color="auto"/>
            <w:left w:val="none" w:sz="0" w:space="0" w:color="auto"/>
            <w:bottom w:val="none" w:sz="0" w:space="0" w:color="auto"/>
            <w:right w:val="none" w:sz="0" w:space="0" w:color="auto"/>
          </w:divBdr>
          <w:divsChild>
            <w:div w:id="100028963">
              <w:marLeft w:val="0"/>
              <w:marRight w:val="0"/>
              <w:marTop w:val="0"/>
              <w:marBottom w:val="0"/>
              <w:divBdr>
                <w:top w:val="none" w:sz="0" w:space="0" w:color="auto"/>
                <w:left w:val="none" w:sz="0" w:space="0" w:color="auto"/>
                <w:bottom w:val="none" w:sz="0" w:space="0" w:color="auto"/>
                <w:right w:val="none" w:sz="0" w:space="0" w:color="auto"/>
              </w:divBdr>
              <w:divsChild>
                <w:div w:id="137069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747931">
          <w:marLeft w:val="0"/>
          <w:marRight w:val="0"/>
          <w:marTop w:val="0"/>
          <w:marBottom w:val="0"/>
          <w:divBdr>
            <w:top w:val="none" w:sz="0" w:space="0" w:color="auto"/>
            <w:left w:val="none" w:sz="0" w:space="0" w:color="auto"/>
            <w:bottom w:val="none" w:sz="0" w:space="0" w:color="auto"/>
            <w:right w:val="none" w:sz="0" w:space="0" w:color="auto"/>
          </w:divBdr>
          <w:divsChild>
            <w:div w:id="1647397483">
              <w:marLeft w:val="0"/>
              <w:marRight w:val="0"/>
              <w:marTop w:val="0"/>
              <w:marBottom w:val="0"/>
              <w:divBdr>
                <w:top w:val="none" w:sz="0" w:space="0" w:color="auto"/>
                <w:left w:val="none" w:sz="0" w:space="0" w:color="auto"/>
                <w:bottom w:val="none" w:sz="0" w:space="0" w:color="auto"/>
                <w:right w:val="none" w:sz="0" w:space="0" w:color="auto"/>
              </w:divBdr>
              <w:divsChild>
                <w:div w:id="19832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30754">
      <w:bodyDiv w:val="1"/>
      <w:marLeft w:val="0"/>
      <w:marRight w:val="0"/>
      <w:marTop w:val="0"/>
      <w:marBottom w:val="0"/>
      <w:divBdr>
        <w:top w:val="none" w:sz="0" w:space="0" w:color="auto"/>
        <w:left w:val="none" w:sz="0" w:space="0" w:color="auto"/>
        <w:bottom w:val="none" w:sz="0" w:space="0" w:color="auto"/>
        <w:right w:val="none" w:sz="0" w:space="0" w:color="auto"/>
      </w:divBdr>
      <w:divsChild>
        <w:div w:id="253587141">
          <w:marLeft w:val="0"/>
          <w:marRight w:val="0"/>
          <w:marTop w:val="0"/>
          <w:marBottom w:val="0"/>
          <w:divBdr>
            <w:top w:val="none" w:sz="0" w:space="0" w:color="auto"/>
            <w:left w:val="none" w:sz="0" w:space="0" w:color="auto"/>
            <w:bottom w:val="none" w:sz="0" w:space="0" w:color="auto"/>
            <w:right w:val="none" w:sz="0" w:space="0" w:color="auto"/>
          </w:divBdr>
          <w:divsChild>
            <w:div w:id="111005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79510">
      <w:bodyDiv w:val="1"/>
      <w:marLeft w:val="0"/>
      <w:marRight w:val="0"/>
      <w:marTop w:val="0"/>
      <w:marBottom w:val="0"/>
      <w:divBdr>
        <w:top w:val="none" w:sz="0" w:space="0" w:color="auto"/>
        <w:left w:val="none" w:sz="0" w:space="0" w:color="auto"/>
        <w:bottom w:val="none" w:sz="0" w:space="0" w:color="auto"/>
        <w:right w:val="none" w:sz="0" w:space="0" w:color="auto"/>
      </w:divBdr>
    </w:div>
    <w:div w:id="881791629">
      <w:bodyDiv w:val="1"/>
      <w:marLeft w:val="0"/>
      <w:marRight w:val="0"/>
      <w:marTop w:val="0"/>
      <w:marBottom w:val="0"/>
      <w:divBdr>
        <w:top w:val="none" w:sz="0" w:space="0" w:color="auto"/>
        <w:left w:val="none" w:sz="0" w:space="0" w:color="auto"/>
        <w:bottom w:val="none" w:sz="0" w:space="0" w:color="auto"/>
        <w:right w:val="none" w:sz="0" w:space="0" w:color="auto"/>
      </w:divBdr>
      <w:divsChild>
        <w:div w:id="501699054">
          <w:marLeft w:val="0"/>
          <w:marRight w:val="0"/>
          <w:marTop w:val="0"/>
          <w:marBottom w:val="0"/>
          <w:divBdr>
            <w:top w:val="none" w:sz="0" w:space="0" w:color="auto"/>
            <w:left w:val="none" w:sz="0" w:space="0" w:color="auto"/>
            <w:bottom w:val="none" w:sz="0" w:space="0" w:color="auto"/>
            <w:right w:val="none" w:sz="0" w:space="0" w:color="auto"/>
          </w:divBdr>
          <w:divsChild>
            <w:div w:id="49414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95047">
      <w:bodyDiv w:val="1"/>
      <w:marLeft w:val="0"/>
      <w:marRight w:val="0"/>
      <w:marTop w:val="0"/>
      <w:marBottom w:val="0"/>
      <w:divBdr>
        <w:top w:val="none" w:sz="0" w:space="0" w:color="auto"/>
        <w:left w:val="none" w:sz="0" w:space="0" w:color="auto"/>
        <w:bottom w:val="none" w:sz="0" w:space="0" w:color="auto"/>
        <w:right w:val="none" w:sz="0" w:space="0" w:color="auto"/>
      </w:divBdr>
    </w:div>
    <w:div w:id="1323504634">
      <w:bodyDiv w:val="1"/>
      <w:marLeft w:val="0"/>
      <w:marRight w:val="0"/>
      <w:marTop w:val="0"/>
      <w:marBottom w:val="0"/>
      <w:divBdr>
        <w:top w:val="none" w:sz="0" w:space="0" w:color="auto"/>
        <w:left w:val="none" w:sz="0" w:space="0" w:color="auto"/>
        <w:bottom w:val="none" w:sz="0" w:space="0" w:color="auto"/>
        <w:right w:val="none" w:sz="0" w:space="0" w:color="auto"/>
      </w:divBdr>
    </w:div>
    <w:div w:id="1351562372">
      <w:bodyDiv w:val="1"/>
      <w:marLeft w:val="0"/>
      <w:marRight w:val="0"/>
      <w:marTop w:val="0"/>
      <w:marBottom w:val="0"/>
      <w:divBdr>
        <w:top w:val="none" w:sz="0" w:space="0" w:color="auto"/>
        <w:left w:val="none" w:sz="0" w:space="0" w:color="auto"/>
        <w:bottom w:val="none" w:sz="0" w:space="0" w:color="auto"/>
        <w:right w:val="none" w:sz="0" w:space="0" w:color="auto"/>
      </w:divBdr>
      <w:divsChild>
        <w:div w:id="213666418">
          <w:marLeft w:val="0"/>
          <w:marRight w:val="0"/>
          <w:marTop w:val="0"/>
          <w:marBottom w:val="0"/>
          <w:divBdr>
            <w:top w:val="none" w:sz="0" w:space="0" w:color="auto"/>
            <w:left w:val="none" w:sz="0" w:space="0" w:color="auto"/>
            <w:bottom w:val="none" w:sz="0" w:space="0" w:color="auto"/>
            <w:right w:val="none" w:sz="0" w:space="0" w:color="auto"/>
          </w:divBdr>
          <w:divsChild>
            <w:div w:id="13847621">
              <w:marLeft w:val="0"/>
              <w:marRight w:val="0"/>
              <w:marTop w:val="0"/>
              <w:marBottom w:val="0"/>
              <w:divBdr>
                <w:top w:val="none" w:sz="0" w:space="0" w:color="auto"/>
                <w:left w:val="none" w:sz="0" w:space="0" w:color="auto"/>
                <w:bottom w:val="none" w:sz="0" w:space="0" w:color="auto"/>
                <w:right w:val="none" w:sz="0" w:space="0" w:color="auto"/>
              </w:divBdr>
              <w:divsChild>
                <w:div w:id="109998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93274">
          <w:marLeft w:val="0"/>
          <w:marRight w:val="0"/>
          <w:marTop w:val="0"/>
          <w:marBottom w:val="0"/>
          <w:divBdr>
            <w:top w:val="none" w:sz="0" w:space="0" w:color="auto"/>
            <w:left w:val="none" w:sz="0" w:space="0" w:color="auto"/>
            <w:bottom w:val="none" w:sz="0" w:space="0" w:color="auto"/>
            <w:right w:val="none" w:sz="0" w:space="0" w:color="auto"/>
          </w:divBdr>
          <w:divsChild>
            <w:div w:id="547958787">
              <w:marLeft w:val="0"/>
              <w:marRight w:val="0"/>
              <w:marTop w:val="0"/>
              <w:marBottom w:val="0"/>
              <w:divBdr>
                <w:top w:val="none" w:sz="0" w:space="0" w:color="auto"/>
                <w:left w:val="none" w:sz="0" w:space="0" w:color="auto"/>
                <w:bottom w:val="none" w:sz="0" w:space="0" w:color="auto"/>
                <w:right w:val="none" w:sz="0" w:space="0" w:color="auto"/>
              </w:divBdr>
              <w:divsChild>
                <w:div w:id="58550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08322">
          <w:marLeft w:val="0"/>
          <w:marRight w:val="0"/>
          <w:marTop w:val="0"/>
          <w:marBottom w:val="0"/>
          <w:divBdr>
            <w:top w:val="none" w:sz="0" w:space="0" w:color="auto"/>
            <w:left w:val="none" w:sz="0" w:space="0" w:color="auto"/>
            <w:bottom w:val="none" w:sz="0" w:space="0" w:color="auto"/>
            <w:right w:val="none" w:sz="0" w:space="0" w:color="auto"/>
          </w:divBdr>
          <w:divsChild>
            <w:div w:id="293413957">
              <w:marLeft w:val="0"/>
              <w:marRight w:val="0"/>
              <w:marTop w:val="0"/>
              <w:marBottom w:val="0"/>
              <w:divBdr>
                <w:top w:val="none" w:sz="0" w:space="0" w:color="auto"/>
                <w:left w:val="none" w:sz="0" w:space="0" w:color="auto"/>
                <w:bottom w:val="none" w:sz="0" w:space="0" w:color="auto"/>
                <w:right w:val="none" w:sz="0" w:space="0" w:color="auto"/>
              </w:divBdr>
              <w:divsChild>
                <w:div w:id="11849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61751">
          <w:marLeft w:val="0"/>
          <w:marRight w:val="0"/>
          <w:marTop w:val="0"/>
          <w:marBottom w:val="0"/>
          <w:divBdr>
            <w:top w:val="none" w:sz="0" w:space="0" w:color="auto"/>
            <w:left w:val="none" w:sz="0" w:space="0" w:color="auto"/>
            <w:bottom w:val="none" w:sz="0" w:space="0" w:color="auto"/>
            <w:right w:val="none" w:sz="0" w:space="0" w:color="auto"/>
          </w:divBdr>
          <w:divsChild>
            <w:div w:id="987590975">
              <w:marLeft w:val="0"/>
              <w:marRight w:val="0"/>
              <w:marTop w:val="0"/>
              <w:marBottom w:val="0"/>
              <w:divBdr>
                <w:top w:val="none" w:sz="0" w:space="0" w:color="auto"/>
                <w:left w:val="none" w:sz="0" w:space="0" w:color="auto"/>
                <w:bottom w:val="none" w:sz="0" w:space="0" w:color="auto"/>
                <w:right w:val="none" w:sz="0" w:space="0" w:color="auto"/>
              </w:divBdr>
              <w:divsChild>
                <w:div w:id="166246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79449">
          <w:marLeft w:val="0"/>
          <w:marRight w:val="0"/>
          <w:marTop w:val="0"/>
          <w:marBottom w:val="0"/>
          <w:divBdr>
            <w:top w:val="none" w:sz="0" w:space="0" w:color="auto"/>
            <w:left w:val="none" w:sz="0" w:space="0" w:color="auto"/>
            <w:bottom w:val="none" w:sz="0" w:space="0" w:color="auto"/>
            <w:right w:val="none" w:sz="0" w:space="0" w:color="auto"/>
          </w:divBdr>
          <w:divsChild>
            <w:div w:id="909266182">
              <w:marLeft w:val="0"/>
              <w:marRight w:val="0"/>
              <w:marTop w:val="0"/>
              <w:marBottom w:val="0"/>
              <w:divBdr>
                <w:top w:val="none" w:sz="0" w:space="0" w:color="auto"/>
                <w:left w:val="none" w:sz="0" w:space="0" w:color="auto"/>
                <w:bottom w:val="none" w:sz="0" w:space="0" w:color="auto"/>
                <w:right w:val="none" w:sz="0" w:space="0" w:color="auto"/>
              </w:divBdr>
              <w:divsChild>
                <w:div w:id="12296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149">
          <w:marLeft w:val="0"/>
          <w:marRight w:val="0"/>
          <w:marTop w:val="0"/>
          <w:marBottom w:val="0"/>
          <w:divBdr>
            <w:top w:val="none" w:sz="0" w:space="0" w:color="auto"/>
            <w:left w:val="none" w:sz="0" w:space="0" w:color="auto"/>
            <w:bottom w:val="none" w:sz="0" w:space="0" w:color="auto"/>
            <w:right w:val="none" w:sz="0" w:space="0" w:color="auto"/>
          </w:divBdr>
          <w:divsChild>
            <w:div w:id="1284118106">
              <w:marLeft w:val="0"/>
              <w:marRight w:val="0"/>
              <w:marTop w:val="0"/>
              <w:marBottom w:val="0"/>
              <w:divBdr>
                <w:top w:val="none" w:sz="0" w:space="0" w:color="auto"/>
                <w:left w:val="none" w:sz="0" w:space="0" w:color="auto"/>
                <w:bottom w:val="none" w:sz="0" w:space="0" w:color="auto"/>
                <w:right w:val="none" w:sz="0" w:space="0" w:color="auto"/>
              </w:divBdr>
              <w:divsChild>
                <w:div w:id="185823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13362">
          <w:marLeft w:val="0"/>
          <w:marRight w:val="0"/>
          <w:marTop w:val="0"/>
          <w:marBottom w:val="0"/>
          <w:divBdr>
            <w:top w:val="none" w:sz="0" w:space="0" w:color="auto"/>
            <w:left w:val="none" w:sz="0" w:space="0" w:color="auto"/>
            <w:bottom w:val="none" w:sz="0" w:space="0" w:color="auto"/>
            <w:right w:val="none" w:sz="0" w:space="0" w:color="auto"/>
          </w:divBdr>
          <w:divsChild>
            <w:div w:id="303003266">
              <w:marLeft w:val="0"/>
              <w:marRight w:val="0"/>
              <w:marTop w:val="0"/>
              <w:marBottom w:val="0"/>
              <w:divBdr>
                <w:top w:val="none" w:sz="0" w:space="0" w:color="auto"/>
                <w:left w:val="none" w:sz="0" w:space="0" w:color="auto"/>
                <w:bottom w:val="none" w:sz="0" w:space="0" w:color="auto"/>
                <w:right w:val="none" w:sz="0" w:space="0" w:color="auto"/>
              </w:divBdr>
              <w:divsChild>
                <w:div w:id="60905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965374">
          <w:marLeft w:val="0"/>
          <w:marRight w:val="0"/>
          <w:marTop w:val="0"/>
          <w:marBottom w:val="0"/>
          <w:divBdr>
            <w:top w:val="none" w:sz="0" w:space="0" w:color="auto"/>
            <w:left w:val="none" w:sz="0" w:space="0" w:color="auto"/>
            <w:bottom w:val="none" w:sz="0" w:space="0" w:color="auto"/>
            <w:right w:val="none" w:sz="0" w:space="0" w:color="auto"/>
          </w:divBdr>
          <w:divsChild>
            <w:div w:id="639115590">
              <w:marLeft w:val="0"/>
              <w:marRight w:val="0"/>
              <w:marTop w:val="0"/>
              <w:marBottom w:val="0"/>
              <w:divBdr>
                <w:top w:val="none" w:sz="0" w:space="0" w:color="auto"/>
                <w:left w:val="none" w:sz="0" w:space="0" w:color="auto"/>
                <w:bottom w:val="none" w:sz="0" w:space="0" w:color="auto"/>
                <w:right w:val="none" w:sz="0" w:space="0" w:color="auto"/>
              </w:divBdr>
              <w:divsChild>
                <w:div w:id="56475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47363">
          <w:marLeft w:val="0"/>
          <w:marRight w:val="0"/>
          <w:marTop w:val="0"/>
          <w:marBottom w:val="0"/>
          <w:divBdr>
            <w:top w:val="none" w:sz="0" w:space="0" w:color="auto"/>
            <w:left w:val="none" w:sz="0" w:space="0" w:color="auto"/>
            <w:bottom w:val="none" w:sz="0" w:space="0" w:color="auto"/>
            <w:right w:val="none" w:sz="0" w:space="0" w:color="auto"/>
          </w:divBdr>
          <w:divsChild>
            <w:div w:id="1915385339">
              <w:marLeft w:val="0"/>
              <w:marRight w:val="0"/>
              <w:marTop w:val="0"/>
              <w:marBottom w:val="0"/>
              <w:divBdr>
                <w:top w:val="none" w:sz="0" w:space="0" w:color="auto"/>
                <w:left w:val="none" w:sz="0" w:space="0" w:color="auto"/>
                <w:bottom w:val="none" w:sz="0" w:space="0" w:color="auto"/>
                <w:right w:val="none" w:sz="0" w:space="0" w:color="auto"/>
              </w:divBdr>
              <w:divsChild>
                <w:div w:id="149213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14575">
          <w:marLeft w:val="0"/>
          <w:marRight w:val="0"/>
          <w:marTop w:val="0"/>
          <w:marBottom w:val="0"/>
          <w:divBdr>
            <w:top w:val="none" w:sz="0" w:space="0" w:color="auto"/>
            <w:left w:val="none" w:sz="0" w:space="0" w:color="auto"/>
            <w:bottom w:val="none" w:sz="0" w:space="0" w:color="auto"/>
            <w:right w:val="none" w:sz="0" w:space="0" w:color="auto"/>
          </w:divBdr>
          <w:divsChild>
            <w:div w:id="1310593012">
              <w:marLeft w:val="0"/>
              <w:marRight w:val="0"/>
              <w:marTop w:val="0"/>
              <w:marBottom w:val="0"/>
              <w:divBdr>
                <w:top w:val="none" w:sz="0" w:space="0" w:color="auto"/>
                <w:left w:val="none" w:sz="0" w:space="0" w:color="auto"/>
                <w:bottom w:val="none" w:sz="0" w:space="0" w:color="auto"/>
                <w:right w:val="none" w:sz="0" w:space="0" w:color="auto"/>
              </w:divBdr>
              <w:divsChild>
                <w:div w:id="88266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19355">
          <w:marLeft w:val="0"/>
          <w:marRight w:val="0"/>
          <w:marTop w:val="0"/>
          <w:marBottom w:val="0"/>
          <w:divBdr>
            <w:top w:val="none" w:sz="0" w:space="0" w:color="auto"/>
            <w:left w:val="none" w:sz="0" w:space="0" w:color="auto"/>
            <w:bottom w:val="none" w:sz="0" w:space="0" w:color="auto"/>
            <w:right w:val="none" w:sz="0" w:space="0" w:color="auto"/>
          </w:divBdr>
          <w:divsChild>
            <w:div w:id="585043267">
              <w:marLeft w:val="0"/>
              <w:marRight w:val="0"/>
              <w:marTop w:val="0"/>
              <w:marBottom w:val="0"/>
              <w:divBdr>
                <w:top w:val="none" w:sz="0" w:space="0" w:color="auto"/>
                <w:left w:val="none" w:sz="0" w:space="0" w:color="auto"/>
                <w:bottom w:val="none" w:sz="0" w:space="0" w:color="auto"/>
                <w:right w:val="none" w:sz="0" w:space="0" w:color="auto"/>
              </w:divBdr>
              <w:divsChild>
                <w:div w:id="195967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5398">
          <w:marLeft w:val="0"/>
          <w:marRight w:val="0"/>
          <w:marTop w:val="0"/>
          <w:marBottom w:val="0"/>
          <w:divBdr>
            <w:top w:val="none" w:sz="0" w:space="0" w:color="auto"/>
            <w:left w:val="none" w:sz="0" w:space="0" w:color="auto"/>
            <w:bottom w:val="none" w:sz="0" w:space="0" w:color="auto"/>
            <w:right w:val="none" w:sz="0" w:space="0" w:color="auto"/>
          </w:divBdr>
          <w:divsChild>
            <w:div w:id="1149786885">
              <w:marLeft w:val="0"/>
              <w:marRight w:val="0"/>
              <w:marTop w:val="0"/>
              <w:marBottom w:val="0"/>
              <w:divBdr>
                <w:top w:val="none" w:sz="0" w:space="0" w:color="auto"/>
                <w:left w:val="none" w:sz="0" w:space="0" w:color="auto"/>
                <w:bottom w:val="none" w:sz="0" w:space="0" w:color="auto"/>
                <w:right w:val="none" w:sz="0" w:space="0" w:color="auto"/>
              </w:divBdr>
              <w:divsChild>
                <w:div w:id="101654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342558">
          <w:marLeft w:val="0"/>
          <w:marRight w:val="0"/>
          <w:marTop w:val="0"/>
          <w:marBottom w:val="0"/>
          <w:divBdr>
            <w:top w:val="none" w:sz="0" w:space="0" w:color="auto"/>
            <w:left w:val="none" w:sz="0" w:space="0" w:color="auto"/>
            <w:bottom w:val="none" w:sz="0" w:space="0" w:color="auto"/>
            <w:right w:val="none" w:sz="0" w:space="0" w:color="auto"/>
          </w:divBdr>
          <w:divsChild>
            <w:div w:id="638194530">
              <w:marLeft w:val="0"/>
              <w:marRight w:val="0"/>
              <w:marTop w:val="0"/>
              <w:marBottom w:val="0"/>
              <w:divBdr>
                <w:top w:val="none" w:sz="0" w:space="0" w:color="auto"/>
                <w:left w:val="none" w:sz="0" w:space="0" w:color="auto"/>
                <w:bottom w:val="none" w:sz="0" w:space="0" w:color="auto"/>
                <w:right w:val="none" w:sz="0" w:space="0" w:color="auto"/>
              </w:divBdr>
              <w:divsChild>
                <w:div w:id="152240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933776">
      <w:bodyDiv w:val="1"/>
      <w:marLeft w:val="0"/>
      <w:marRight w:val="0"/>
      <w:marTop w:val="0"/>
      <w:marBottom w:val="0"/>
      <w:divBdr>
        <w:top w:val="none" w:sz="0" w:space="0" w:color="auto"/>
        <w:left w:val="none" w:sz="0" w:space="0" w:color="auto"/>
        <w:bottom w:val="none" w:sz="0" w:space="0" w:color="auto"/>
        <w:right w:val="none" w:sz="0" w:space="0" w:color="auto"/>
      </w:divBdr>
    </w:div>
    <w:div w:id="1541700409">
      <w:bodyDiv w:val="1"/>
      <w:marLeft w:val="0"/>
      <w:marRight w:val="0"/>
      <w:marTop w:val="0"/>
      <w:marBottom w:val="0"/>
      <w:divBdr>
        <w:top w:val="none" w:sz="0" w:space="0" w:color="auto"/>
        <w:left w:val="none" w:sz="0" w:space="0" w:color="auto"/>
        <w:bottom w:val="none" w:sz="0" w:space="0" w:color="auto"/>
        <w:right w:val="none" w:sz="0" w:space="0" w:color="auto"/>
      </w:divBdr>
      <w:divsChild>
        <w:div w:id="957490215">
          <w:marLeft w:val="0"/>
          <w:marRight w:val="0"/>
          <w:marTop w:val="0"/>
          <w:marBottom w:val="0"/>
          <w:divBdr>
            <w:top w:val="none" w:sz="0" w:space="0" w:color="auto"/>
            <w:left w:val="none" w:sz="0" w:space="0" w:color="auto"/>
            <w:bottom w:val="none" w:sz="0" w:space="0" w:color="auto"/>
            <w:right w:val="none" w:sz="0" w:space="0" w:color="auto"/>
          </w:divBdr>
        </w:div>
      </w:divsChild>
    </w:div>
    <w:div w:id="1617103533">
      <w:bodyDiv w:val="1"/>
      <w:marLeft w:val="0"/>
      <w:marRight w:val="0"/>
      <w:marTop w:val="0"/>
      <w:marBottom w:val="0"/>
      <w:divBdr>
        <w:top w:val="none" w:sz="0" w:space="0" w:color="auto"/>
        <w:left w:val="none" w:sz="0" w:space="0" w:color="auto"/>
        <w:bottom w:val="none" w:sz="0" w:space="0" w:color="auto"/>
        <w:right w:val="none" w:sz="0" w:space="0" w:color="auto"/>
      </w:divBdr>
      <w:divsChild>
        <w:div w:id="411321348">
          <w:marLeft w:val="0"/>
          <w:marRight w:val="0"/>
          <w:marTop w:val="0"/>
          <w:marBottom w:val="0"/>
          <w:divBdr>
            <w:top w:val="none" w:sz="0" w:space="0" w:color="auto"/>
            <w:left w:val="none" w:sz="0" w:space="0" w:color="auto"/>
            <w:bottom w:val="none" w:sz="0" w:space="0" w:color="auto"/>
            <w:right w:val="none" w:sz="0" w:space="0" w:color="auto"/>
          </w:divBdr>
          <w:divsChild>
            <w:div w:id="85492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18127">
      <w:bodyDiv w:val="1"/>
      <w:marLeft w:val="0"/>
      <w:marRight w:val="0"/>
      <w:marTop w:val="0"/>
      <w:marBottom w:val="0"/>
      <w:divBdr>
        <w:top w:val="none" w:sz="0" w:space="0" w:color="auto"/>
        <w:left w:val="none" w:sz="0" w:space="0" w:color="auto"/>
        <w:bottom w:val="none" w:sz="0" w:space="0" w:color="auto"/>
        <w:right w:val="none" w:sz="0" w:space="0" w:color="auto"/>
      </w:divBdr>
    </w:div>
    <w:div w:id="1641617583">
      <w:bodyDiv w:val="1"/>
      <w:marLeft w:val="0"/>
      <w:marRight w:val="0"/>
      <w:marTop w:val="0"/>
      <w:marBottom w:val="0"/>
      <w:divBdr>
        <w:top w:val="none" w:sz="0" w:space="0" w:color="auto"/>
        <w:left w:val="none" w:sz="0" w:space="0" w:color="auto"/>
        <w:bottom w:val="none" w:sz="0" w:space="0" w:color="auto"/>
        <w:right w:val="none" w:sz="0" w:space="0" w:color="auto"/>
      </w:divBdr>
      <w:divsChild>
        <w:div w:id="2045520241">
          <w:marLeft w:val="0"/>
          <w:marRight w:val="0"/>
          <w:marTop w:val="0"/>
          <w:marBottom w:val="0"/>
          <w:divBdr>
            <w:top w:val="none" w:sz="0" w:space="0" w:color="auto"/>
            <w:left w:val="none" w:sz="0" w:space="0" w:color="auto"/>
            <w:bottom w:val="none" w:sz="0" w:space="0" w:color="auto"/>
            <w:right w:val="none" w:sz="0" w:space="0" w:color="auto"/>
          </w:divBdr>
          <w:divsChild>
            <w:div w:id="110218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53214">
      <w:bodyDiv w:val="1"/>
      <w:marLeft w:val="0"/>
      <w:marRight w:val="0"/>
      <w:marTop w:val="0"/>
      <w:marBottom w:val="0"/>
      <w:divBdr>
        <w:top w:val="none" w:sz="0" w:space="0" w:color="auto"/>
        <w:left w:val="none" w:sz="0" w:space="0" w:color="auto"/>
        <w:bottom w:val="none" w:sz="0" w:space="0" w:color="auto"/>
        <w:right w:val="none" w:sz="0" w:space="0" w:color="auto"/>
      </w:divBdr>
      <w:divsChild>
        <w:div w:id="1175921394">
          <w:marLeft w:val="0"/>
          <w:marRight w:val="0"/>
          <w:marTop w:val="0"/>
          <w:marBottom w:val="0"/>
          <w:divBdr>
            <w:top w:val="none" w:sz="0" w:space="0" w:color="auto"/>
            <w:left w:val="none" w:sz="0" w:space="0" w:color="auto"/>
            <w:bottom w:val="none" w:sz="0" w:space="0" w:color="auto"/>
            <w:right w:val="none" w:sz="0" w:space="0" w:color="auto"/>
          </w:divBdr>
        </w:div>
      </w:divsChild>
    </w:div>
    <w:div w:id="1892419273">
      <w:bodyDiv w:val="1"/>
      <w:marLeft w:val="0"/>
      <w:marRight w:val="0"/>
      <w:marTop w:val="0"/>
      <w:marBottom w:val="0"/>
      <w:divBdr>
        <w:top w:val="none" w:sz="0" w:space="0" w:color="auto"/>
        <w:left w:val="none" w:sz="0" w:space="0" w:color="auto"/>
        <w:bottom w:val="none" w:sz="0" w:space="0" w:color="auto"/>
        <w:right w:val="none" w:sz="0" w:space="0" w:color="auto"/>
      </w:divBdr>
      <w:divsChild>
        <w:div w:id="1028025641">
          <w:marLeft w:val="0"/>
          <w:marRight w:val="0"/>
          <w:marTop w:val="0"/>
          <w:marBottom w:val="0"/>
          <w:divBdr>
            <w:top w:val="none" w:sz="0" w:space="0" w:color="auto"/>
            <w:left w:val="none" w:sz="0" w:space="0" w:color="auto"/>
            <w:bottom w:val="none" w:sz="0" w:space="0" w:color="auto"/>
            <w:right w:val="none" w:sz="0" w:space="0" w:color="auto"/>
          </w:divBdr>
        </w:div>
      </w:divsChild>
    </w:div>
    <w:div w:id="1998877898">
      <w:bodyDiv w:val="1"/>
      <w:marLeft w:val="0"/>
      <w:marRight w:val="0"/>
      <w:marTop w:val="0"/>
      <w:marBottom w:val="0"/>
      <w:divBdr>
        <w:top w:val="none" w:sz="0" w:space="0" w:color="auto"/>
        <w:left w:val="none" w:sz="0" w:space="0" w:color="auto"/>
        <w:bottom w:val="none" w:sz="0" w:space="0" w:color="auto"/>
        <w:right w:val="none" w:sz="0" w:space="0" w:color="auto"/>
      </w:divBdr>
      <w:divsChild>
        <w:div w:id="2091657305">
          <w:marLeft w:val="0"/>
          <w:marRight w:val="0"/>
          <w:marTop w:val="0"/>
          <w:marBottom w:val="0"/>
          <w:divBdr>
            <w:top w:val="none" w:sz="0" w:space="0" w:color="auto"/>
            <w:left w:val="none" w:sz="0" w:space="0" w:color="auto"/>
            <w:bottom w:val="none" w:sz="0" w:space="0" w:color="auto"/>
            <w:right w:val="none" w:sz="0" w:space="0" w:color="auto"/>
          </w:divBdr>
        </w:div>
      </w:divsChild>
    </w:div>
    <w:div w:id="2003583761">
      <w:bodyDiv w:val="1"/>
      <w:marLeft w:val="0"/>
      <w:marRight w:val="0"/>
      <w:marTop w:val="0"/>
      <w:marBottom w:val="0"/>
      <w:divBdr>
        <w:top w:val="none" w:sz="0" w:space="0" w:color="auto"/>
        <w:left w:val="none" w:sz="0" w:space="0" w:color="auto"/>
        <w:bottom w:val="none" w:sz="0" w:space="0" w:color="auto"/>
        <w:right w:val="none" w:sz="0" w:space="0" w:color="auto"/>
      </w:divBdr>
    </w:div>
    <w:div w:id="2084451835">
      <w:bodyDiv w:val="1"/>
      <w:marLeft w:val="0"/>
      <w:marRight w:val="0"/>
      <w:marTop w:val="0"/>
      <w:marBottom w:val="0"/>
      <w:divBdr>
        <w:top w:val="none" w:sz="0" w:space="0" w:color="auto"/>
        <w:left w:val="none" w:sz="0" w:space="0" w:color="auto"/>
        <w:bottom w:val="none" w:sz="0" w:space="0" w:color="auto"/>
        <w:right w:val="none" w:sz="0" w:space="0" w:color="auto"/>
      </w:divBdr>
    </w:div>
    <w:div w:id="2118869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enenseigner.com/les-theories-dapprentissage" TargetMode="External"/><Relationship Id="rId13" Type="http://schemas.openxmlformats.org/officeDocument/2006/relationships/hyperlink" Target="https://moodle2324-formation.centralelille.fr/mod/page/view.php?id=5815" TargetMode="External"/><Relationship Id="rId18" Type="http://schemas.openxmlformats.org/officeDocument/2006/relationships/hyperlink" Target="https://moodle2324-formation.centralelille.fr/mod/page/view.php?id=5815" TargetMode="External"/><Relationship Id="rId26"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yperlink" Target="https://moodle2324-formation.centralelille.fr/mod/page/view.php?id=5815" TargetMode="External"/><Relationship Id="rId7" Type="http://schemas.openxmlformats.org/officeDocument/2006/relationships/hyperlink" Target="https://moodle2324-formation.centralelille.fr/mod/page/view.php?id=5815" TargetMode="External"/><Relationship Id="rId12" Type="http://schemas.openxmlformats.org/officeDocument/2006/relationships/hyperlink" Target="https://www.bienenseigner.com/category/methodes-pedagogiques/" TargetMode="External"/><Relationship Id="rId17" Type="http://schemas.openxmlformats.org/officeDocument/2006/relationships/hyperlink" Target="https://moodle2324-formation.centralelille.fr/mod/page/view.php?id=5815" TargetMode="External"/><Relationship Id="rId25" Type="http://schemas.openxmlformats.org/officeDocument/2006/relationships/hyperlink" Target="https://moodle2324-formation.centralelille.fr/mod/page/view.php?id=5776" TargetMode="External"/><Relationship Id="rId2" Type="http://schemas.openxmlformats.org/officeDocument/2006/relationships/numbering" Target="numbering.xml"/><Relationship Id="rId16" Type="http://schemas.openxmlformats.org/officeDocument/2006/relationships/hyperlink" Target="https://moodle2324-formation.centralelille.fr/mod/page/view.php?id=5815" TargetMode="External"/><Relationship Id="rId20" Type="http://schemas.openxmlformats.org/officeDocument/2006/relationships/hyperlink" Target="https://moodle2324-formation.centralelille.fr/mod/page/view.php?id=5815"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moodle2324-formation.centralelille.fr/mod/page/view.php?id=5815" TargetMode="External"/><Relationship Id="rId11" Type="http://schemas.openxmlformats.org/officeDocument/2006/relationships/hyperlink" Target="https://moodle2324-formation.centralelille.fr/mod/page/view.php?id=5815" TargetMode="External"/><Relationship Id="rId24" Type="http://schemas.openxmlformats.org/officeDocument/2006/relationships/hyperlink" Target="https://moodle2324-formation.centralelille.fr/course/view.php?id=1494" TargetMode="External"/><Relationship Id="rId5" Type="http://schemas.openxmlformats.org/officeDocument/2006/relationships/webSettings" Target="webSettings.xml"/><Relationship Id="rId15" Type="http://schemas.openxmlformats.org/officeDocument/2006/relationships/hyperlink" Target="https://moodle2324-formation.centralelille.fr/mod/page/view.php?id=5815" TargetMode="External"/><Relationship Id="rId23" Type="http://schemas.openxmlformats.org/officeDocument/2006/relationships/hyperlink" Target="https://moodle2324-formation.centralelille.fr/mod/page/view.php?id=5815" TargetMode="External"/><Relationship Id="rId28" Type="http://schemas.openxmlformats.org/officeDocument/2006/relationships/fontTable" Target="fontTable.xml"/><Relationship Id="rId10" Type="http://schemas.openxmlformats.org/officeDocument/2006/relationships/hyperlink" Target="https://www.bienenseigner.com/pedagogie-active/" TargetMode="External"/><Relationship Id="rId19" Type="http://schemas.openxmlformats.org/officeDocument/2006/relationships/hyperlink" Target="https://moodle2324-formation.centralelille.fr/mod/page/view.php?id=5815" TargetMode="External"/><Relationship Id="rId4" Type="http://schemas.openxmlformats.org/officeDocument/2006/relationships/settings" Target="settings.xml"/><Relationship Id="rId9" Type="http://schemas.openxmlformats.org/officeDocument/2006/relationships/hyperlink" Target="https://moodle2324-formation.centralelille.fr/mod/page/view.php?id=5815" TargetMode="External"/><Relationship Id="rId14" Type="http://schemas.openxmlformats.org/officeDocument/2006/relationships/hyperlink" Target="https://moodle2324-formation.centralelille.fr/course/view.php?id=1481" TargetMode="External"/><Relationship Id="rId22" Type="http://schemas.openxmlformats.org/officeDocument/2006/relationships/hyperlink" Target="https://uis.unesco.org/fr/node/4789131" TargetMode="External"/><Relationship Id="rId27"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7C8C9-6C51-4543-9892-C200364FC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21</Pages>
  <Words>6714</Words>
  <Characters>36932</Characters>
  <Application>Microsoft Office Word</Application>
  <DocSecurity>0</DocSecurity>
  <Lines>307</Lines>
  <Paragraphs>87</Paragraphs>
  <ScaleCrop>false</ScaleCrop>
  <HeadingPairs>
    <vt:vector size="4" baseType="variant">
      <vt:variant>
        <vt:lpstr>Titre</vt:lpstr>
      </vt:variant>
      <vt:variant>
        <vt:i4>1</vt:i4>
      </vt:variant>
      <vt:variant>
        <vt:lpstr>Titres</vt:lpstr>
      </vt:variant>
      <vt:variant>
        <vt:i4>50</vt:i4>
      </vt:variant>
    </vt:vector>
  </HeadingPairs>
  <TitlesOfParts>
    <vt:vector size="51" baseType="lpstr">
      <vt:lpstr>DJP – Immersion narrative</vt:lpstr>
      <vt:lpstr>Immersion narrative, livre-jeu – quèsaco</vt:lpstr>
      <vt:lpstr>    Introduction</vt:lpstr>
      <vt:lpstr>    Définition des notions</vt:lpstr>
      <vt:lpstr>    Mécanismes des HDVELH</vt:lpstr>
      <vt:lpstr>    Immersion narrative et engagement pédagogique</vt:lpstr>
      <vt:lpstr>    Avantages des HDVELH dans l’enseignement</vt:lpstr>
      <vt:lpstr>    Défis et limites</vt:lpstr>
      <vt:lpstr>        Cliquez ici pour découvrir les limites et faiblesses des jeux éducatifs</vt:lpstr>
      <vt:lpstr>        La fonction première des élément ludiques (engager et motiver) est perdue.</vt:lpstr>
      <vt:lpstr>        L’apprentissage est freiné par les élément ludiques, au lieu d’être favorisé.  C</vt:lpstr>
      <vt:lpstr>    Exemples pratiques et applications</vt:lpstr>
      <vt:lpstr>    Bonus : pourquoi utiliser le jeu comme moyen de générer de l'apprentissage ?</vt:lpstr>
      <vt:lpstr>Théories d'apprentissage et méthodes pédagogiques</vt:lpstr>
      <vt:lpstr>    Besoin identifié</vt:lpstr>
      <vt:lpstr>    Problématique</vt:lpstr>
      <vt:lpstr>    Proposition en réponse à la problématique</vt:lpstr>
      <vt:lpstr>    Théories d'apprentissage</vt:lpstr>
      <vt:lpstr>        HDVELH et behaviorisme </vt:lpstr>
      <vt:lpstr>        HDVELH et socio-constructivisme </vt:lpstr>
      <vt:lpstr>    Méthodes pédagogiques</vt:lpstr>
      <vt:lpstr>        Pédagogies actives </vt:lpstr>
      <vt:lpstr>        Apprentissage expérientiel </vt:lpstr>
      <vt:lpstr>    Modalité pédagogique</vt:lpstr>
      <vt:lpstr>        Serious game </vt:lpstr>
      <vt:lpstr>    Techniques pédagogiques</vt:lpstr>
      <vt:lpstr>        Gamifier - Dégamifier </vt:lpstr>
      <vt:lpstr>        Boucles de pratique-feedback-remédiation </vt:lpstr>
      <vt:lpstr>        Autonomie et engagement </vt:lpstr>
      <vt:lpstr>        Individualisation vs personnalisation </vt:lpstr>
      <vt:lpstr>        Autonomie et engagement </vt:lpstr>
      <vt:lpstr>        Réflexion et métacognition </vt:lpstr>
      <vt:lpstr>    Interdisciplinarité</vt:lpstr>
      <vt:lpstr>        Narration numérique </vt:lpstr>
      <vt:lpstr>        Développement des compétences transversales </vt:lpstr>
      <vt:lpstr>De la mécanique ludique à l'application pédagogique</vt:lpstr>
      <vt:lpstr>    Objectifs ludiques et pédagogiques</vt:lpstr>
      <vt:lpstr>        Objectif pédagogique</vt:lpstr>
      <vt:lpstr>        Objectif ludique</vt:lpstr>
      <vt:lpstr>        Articulation entre les objectifs ludiques et pédagogiques</vt:lpstr>
      <vt:lpstr>        Cliquez ici pour explorer un exemple de gamification et dégamification de la règ</vt:lpstr>
      <vt:lpstr>    Tableau des éléments ludiques du livre-jeu</vt:lpstr>
      <vt:lpstr>Éléments méthodologiques</vt:lpstr>
      <vt:lpstr>    Les phases de l'ingénierie pédagogique selon le modèle ADDIE</vt:lpstr>
      <vt:lpstr>        Analyse </vt:lpstr>
      <vt:lpstr>        Design </vt:lpstr>
      <vt:lpstr>        Développement </vt:lpstr>
      <vt:lpstr>        Implémentation </vt:lpstr>
      <vt:lpstr>        Évaluation </vt:lpstr>
      <vt:lpstr>    Quel type de jeu sérieux ? </vt:lpstr>
      <vt:lpstr>    Du design pédagogique aux règles d’écriture</vt:lpstr>
    </vt:vector>
  </TitlesOfParts>
  <Manager/>
  <Company/>
  <LinksUpToDate>false</LinksUpToDate>
  <CharactersWithSpaces>43559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DJP – Immersion narrative</dc:title>
  <dc:subject>Contenus sur Moodle</dc:subject>
  <dc:creator>Jean Debaecker</dc:creator>
  <cp:keywords/>
  <dc:description/>
  <cp:lastModifiedBy>Jean Debaecker</cp:lastModifiedBy>
  <cp:revision>2</cp:revision>
  <dcterms:created xsi:type="dcterms:W3CDTF">2024-04-19T09:01:00Z</dcterms:created>
  <dcterms:modified xsi:type="dcterms:W3CDTF">2024-04-19T14:08:00Z</dcterms:modified>
  <cp:category/>
</cp:coreProperties>
</file>