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Details of datasets in this folder are as follows: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Domain wise number of activities per </w:t>
      </w:r>
      <w:r w:rsidDel="00000000" w:rsidR="00000000" w:rsidRPr="00000000">
        <w:rPr>
          <w:b w:val="1"/>
          <w:rtl w:val="0"/>
        </w:rPr>
        <w:t xml:space="preserve">unique</w:t>
      </w:r>
      <w:r w:rsidDel="00000000" w:rsidR="00000000" w:rsidRPr="00000000">
        <w:rPr>
          <w:rtl w:val="0"/>
        </w:rPr>
        <w:t xml:space="preserve"> user is calculated. Mean, median, SD and mode are also calculated. These are done for all states together, mz, ct, tg  and rj.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 Sources ::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raw - syncthing data from 2018 July to 2018 Dec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processed  - modules data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  <w:t xml:space="preserve"> directory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Methodology or steps involved :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domain, do the following -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max activities_visited for each user and unit_name combination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those logs which correspond to zero activities_visited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sum up these max activities_visited for each user to get all activities visited by a user in a given module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the total unique number of users for this domain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Sum up all the activities_visited by these users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Divide ‘e’ by ‘d’ to get average activities_visited per user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median, sd and mode for activities_visited in this domain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the unique number of schools for this domain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Variables in Data: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domain - subject (e, m, s)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users - number of unique users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activities_per_user - average per unique user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activities_sd - standard deviation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        activities_mode - Mode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        num_schools - number of schools considered to generate these numbers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0/folders/1gM08yYhCtGifJIY5WRjsmABMT6aGKDt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