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820E" w14:textId="77777777" w:rsidR="0006133E" w:rsidRPr="0006133E" w:rsidRDefault="0006133E" w:rsidP="0006133E">
      <w:pPr>
        <w:rPr>
          <w:lang w:val="en-IN"/>
        </w:rPr>
      </w:pPr>
      <w:r w:rsidRPr="0006133E">
        <w:rPr>
          <w:b/>
          <w:bCs/>
          <w:lang w:val="en-IN"/>
        </w:rPr>
        <w:t>IBM Bob</w:t>
      </w:r>
      <w:r w:rsidRPr="0006133E">
        <w:rPr>
          <w:lang w:val="en-IN"/>
        </w:rPr>
        <w:t>—IBM's agentic AI-powered development partner—can be used to build a complete end-to-end migration solution (such as Java EE to Jakarta EE) by orchestrating deterministic tools, generative refactoring, and automated testing across the software development lifecycle (SDLC).</w:t>
      </w:r>
    </w:p>
    <w:p w14:paraId="6018152C" w14:textId="04ADD027" w:rsidR="0006133E" w:rsidRPr="0006133E" w:rsidRDefault="0006133E" w:rsidP="0006133E">
      <w:pPr>
        <w:rPr>
          <w:lang w:val="en-IN"/>
        </w:rPr>
      </w:pPr>
    </w:p>
    <w:p w14:paraId="16F11AC5" w14:textId="77777777" w:rsidR="0006133E" w:rsidRPr="0006133E" w:rsidRDefault="0006133E" w:rsidP="0006133E">
      <w:pPr>
        <w:rPr>
          <w:b/>
          <w:bCs/>
          <w:lang w:val="en-IN"/>
        </w:rPr>
      </w:pPr>
      <w:r w:rsidRPr="0006133E">
        <w:rPr>
          <w:b/>
          <w:bCs/>
          <w:lang w:val="en-IN"/>
        </w:rPr>
        <w:t>1. Environment Integration &amp; Tool Discovery (MCP Configuration)</w:t>
      </w:r>
    </w:p>
    <w:p w14:paraId="3A9CC39F" w14:textId="77777777" w:rsidR="0006133E" w:rsidRPr="0006133E" w:rsidRDefault="0006133E" w:rsidP="0006133E">
      <w:pPr>
        <w:numPr>
          <w:ilvl w:val="0"/>
          <w:numId w:val="1"/>
        </w:numPr>
        <w:rPr>
          <w:lang w:val="en-IN"/>
        </w:rPr>
      </w:pPr>
      <w:r w:rsidRPr="0006133E">
        <w:rPr>
          <w:b/>
          <w:bCs/>
          <w:lang w:val="en-IN"/>
        </w:rPr>
        <w:t>Configure Workspace Servers:</w:t>
      </w:r>
      <w:r w:rsidRPr="0006133E">
        <w:rPr>
          <w:lang w:val="en-IN"/>
        </w:rPr>
        <w:t xml:space="preserve"> Register custom Model Context Protocol (MCP) servers within .bob/</w:t>
      </w:r>
      <w:proofErr w:type="spellStart"/>
      <w:r w:rsidRPr="0006133E">
        <w:rPr>
          <w:lang w:val="en-IN"/>
        </w:rPr>
        <w:t>mcp.json</w:t>
      </w:r>
      <w:proofErr w:type="spellEnd"/>
      <w:r w:rsidRPr="0006133E">
        <w:rPr>
          <w:lang w:val="en-IN"/>
        </w:rPr>
        <w:t xml:space="preserve"> at the root of the project directory. Bob hot-reloads this configuration on save. </w:t>
      </w:r>
    </w:p>
    <w:p w14:paraId="2B096C40" w14:textId="77777777" w:rsidR="0006133E" w:rsidRPr="0006133E" w:rsidRDefault="0006133E" w:rsidP="0006133E">
      <w:pPr>
        <w:rPr>
          <w:lang w:val="en-IN"/>
        </w:rPr>
      </w:pPr>
    </w:p>
    <w:p w14:paraId="238AA3A6" w14:textId="77777777" w:rsidR="0006133E" w:rsidRPr="0006133E" w:rsidRDefault="0006133E" w:rsidP="0006133E">
      <w:pPr>
        <w:numPr>
          <w:ilvl w:val="0"/>
          <w:numId w:val="1"/>
        </w:numPr>
        <w:rPr>
          <w:lang w:val="en-IN"/>
        </w:rPr>
      </w:pPr>
      <w:r w:rsidRPr="0006133E">
        <w:rPr>
          <w:b/>
          <w:bCs/>
          <w:lang w:val="en-IN"/>
        </w:rPr>
        <w:t>Expose Deterministic Tools:</w:t>
      </w:r>
      <w:r w:rsidRPr="0006133E">
        <w:rPr>
          <w:lang w:val="en-IN"/>
        </w:rPr>
        <w:t xml:space="preserve"> Connect Bob to specialized migration modules (e.g., </w:t>
      </w:r>
      <w:proofErr w:type="spellStart"/>
      <w:r w:rsidRPr="0006133E">
        <w:rPr>
          <w:lang w:val="en-IN"/>
        </w:rPr>
        <w:t>jakarta</w:t>
      </w:r>
      <w:proofErr w:type="spellEnd"/>
      <w:r w:rsidRPr="0006133E">
        <w:rPr>
          <w:lang w:val="en-IN"/>
        </w:rPr>
        <w:t xml:space="preserve">-discovery-server, </w:t>
      </w:r>
      <w:proofErr w:type="spellStart"/>
      <w:r w:rsidRPr="0006133E">
        <w:rPr>
          <w:lang w:val="en-IN"/>
        </w:rPr>
        <w:t>jakarta</w:t>
      </w:r>
      <w:proofErr w:type="spellEnd"/>
      <w:r w:rsidRPr="0006133E">
        <w:rPr>
          <w:lang w:val="en-IN"/>
        </w:rPr>
        <w:t xml:space="preserve">-impact-server, </w:t>
      </w:r>
      <w:proofErr w:type="spellStart"/>
      <w:r w:rsidRPr="0006133E">
        <w:rPr>
          <w:lang w:val="en-IN"/>
        </w:rPr>
        <w:t>jakarta</w:t>
      </w:r>
      <w:proofErr w:type="spellEnd"/>
      <w:r w:rsidRPr="0006133E">
        <w:rPr>
          <w:lang w:val="en-IN"/>
        </w:rPr>
        <w:t xml:space="preserve">-migrate-server) to execute exact, non-hallucinating operational steps. </w:t>
      </w:r>
    </w:p>
    <w:p w14:paraId="18B4ED53" w14:textId="77777777" w:rsidR="0006133E" w:rsidRPr="0006133E" w:rsidRDefault="0006133E" w:rsidP="0006133E">
      <w:pPr>
        <w:rPr>
          <w:lang w:val="en-IN"/>
        </w:rPr>
      </w:pPr>
    </w:p>
    <w:p w14:paraId="700150B5" w14:textId="77777777" w:rsidR="0006133E" w:rsidRPr="0006133E" w:rsidRDefault="0006133E" w:rsidP="0006133E">
      <w:pPr>
        <w:rPr>
          <w:b/>
          <w:bCs/>
          <w:lang w:val="en-IN"/>
        </w:rPr>
      </w:pPr>
      <w:r w:rsidRPr="0006133E">
        <w:rPr>
          <w:b/>
          <w:bCs/>
          <w:lang w:val="en-IN"/>
        </w:rPr>
        <w:t>2. Executing the Migration Pipeline via Bob's Modes</w:t>
      </w:r>
    </w:p>
    <w:p w14:paraId="7D821B7F" w14:textId="77777777" w:rsidR="0006133E" w:rsidRPr="0006133E" w:rsidRDefault="0006133E" w:rsidP="0006133E">
      <w:pPr>
        <w:numPr>
          <w:ilvl w:val="0"/>
          <w:numId w:val="2"/>
        </w:numPr>
        <w:rPr>
          <w:lang w:val="en-IN"/>
        </w:rPr>
      </w:pPr>
      <w:r w:rsidRPr="0006133E">
        <w:rPr>
          <w:lang w:val="en-IN"/>
        </w:rPr>
        <w:t>Ask</w:t>
      </w:r>
      <w:r w:rsidRPr="0006133E">
        <w:rPr>
          <w:b/>
          <w:bCs/>
          <w:lang w:val="en-IN"/>
        </w:rPr>
        <w:t xml:space="preserve"> / </w:t>
      </w:r>
      <w:r w:rsidRPr="0006133E">
        <w:rPr>
          <w:lang w:val="en-IN"/>
        </w:rPr>
        <w:t>Plan</w:t>
      </w:r>
      <w:r w:rsidRPr="0006133E">
        <w:rPr>
          <w:b/>
          <w:bCs/>
          <w:lang w:val="en-IN"/>
        </w:rPr>
        <w:t xml:space="preserve"> Mode (Discovery &amp; Sequencing):</w:t>
      </w:r>
    </w:p>
    <w:p w14:paraId="0365DF23" w14:textId="77777777" w:rsidR="0006133E" w:rsidRPr="0006133E" w:rsidRDefault="0006133E" w:rsidP="0006133E">
      <w:pPr>
        <w:rPr>
          <w:lang w:val="en-IN"/>
        </w:rPr>
      </w:pPr>
      <w:r w:rsidRPr="0006133E">
        <w:rPr>
          <w:lang w:val="en-IN"/>
        </w:rPr>
        <w:br/>
      </w:r>
    </w:p>
    <w:p w14:paraId="762DE8E6" w14:textId="77777777" w:rsidR="0006133E" w:rsidRPr="0006133E" w:rsidRDefault="0006133E" w:rsidP="0006133E">
      <w:pPr>
        <w:numPr>
          <w:ilvl w:val="1"/>
          <w:numId w:val="2"/>
        </w:numPr>
        <w:rPr>
          <w:lang w:val="en-IN"/>
        </w:rPr>
      </w:pPr>
      <w:r w:rsidRPr="0006133E">
        <w:rPr>
          <w:lang w:val="en-IN"/>
        </w:rPr>
        <w:t xml:space="preserve">Instruct Bob in natural language to run the discovery and plan tools. </w:t>
      </w:r>
    </w:p>
    <w:p w14:paraId="5A4CBFAE" w14:textId="77777777" w:rsidR="0006133E" w:rsidRPr="0006133E" w:rsidRDefault="0006133E" w:rsidP="0006133E">
      <w:pPr>
        <w:rPr>
          <w:lang w:val="en-IN"/>
        </w:rPr>
      </w:pPr>
    </w:p>
    <w:p w14:paraId="4D62676D" w14:textId="029796D2" w:rsidR="0006133E" w:rsidRPr="0006133E" w:rsidRDefault="0006133E" w:rsidP="0006133E">
      <w:pPr>
        <w:numPr>
          <w:ilvl w:val="1"/>
          <w:numId w:val="2"/>
        </w:numPr>
        <w:rPr>
          <w:lang w:val="en-IN"/>
        </w:rPr>
      </w:pPr>
      <w:r w:rsidRPr="0006133E">
        <w:rPr>
          <w:lang w:val="en-IN"/>
        </w:rPr>
        <w:t xml:space="preserve">Bob scans </w:t>
      </w:r>
      <w:proofErr w:type="gramStart"/>
      <w:r w:rsidRPr="0006133E">
        <w:rPr>
          <w:lang w:val="en-IN"/>
        </w:rPr>
        <w:t>javax.*</w:t>
      </w:r>
      <w:proofErr w:type="gramEnd"/>
      <w:r w:rsidRPr="0006133E">
        <w:rPr>
          <w:lang w:val="en-IN"/>
        </w:rPr>
        <w:t xml:space="preserve"> usages (excluding standard Java SE imports like </w:t>
      </w:r>
      <w:proofErr w:type="spellStart"/>
      <w:r w:rsidRPr="0006133E">
        <w:rPr>
          <w:lang w:val="en-IN"/>
        </w:rPr>
        <w:t>javax.sql</w:t>
      </w:r>
      <w:proofErr w:type="spellEnd"/>
      <w:r w:rsidRPr="0006133E">
        <w:rPr>
          <w:lang w:val="en-IN"/>
        </w:rPr>
        <w:t xml:space="preserve">) and reads output reports to generate a phased execution sequence (infrastructure </w:t>
      </w:r>
      <m:oMath>
        <m:r>
          <w:rPr>
            <w:rFonts w:ascii="Cambria Math" w:hAnsi="Cambria Math"/>
            <w:lang w:val="en-IN"/>
          </w:rPr>
          <m:t>→</m:t>
        </m:r>
      </m:oMath>
      <w:r w:rsidRPr="0006133E">
        <w:rPr>
          <w:lang w:val="en-IN"/>
        </w:rPr>
        <w:t xml:space="preserve"> dependencies </w:t>
      </w:r>
      <m:oMath>
        <m:r>
          <w:rPr>
            <w:rFonts w:ascii="Cambria Math" w:hAnsi="Cambria Math"/>
            <w:lang w:val="en-IN"/>
          </w:rPr>
          <m:t>→</m:t>
        </m:r>
      </m:oMath>
      <w:r w:rsidRPr="0006133E">
        <w:rPr>
          <w:lang w:val="en-IN"/>
        </w:rPr>
        <w:t xml:space="preserve"> XML descriptors </w:t>
      </w:r>
      <m:oMath>
        <m:r>
          <w:rPr>
            <w:rFonts w:ascii="Cambria Math" w:hAnsi="Cambria Math"/>
            <w:lang w:val="en-IN"/>
          </w:rPr>
          <m:t>→</m:t>
        </m:r>
      </m:oMath>
      <w:r w:rsidRPr="0006133E">
        <w:rPr>
          <w:lang w:val="en-IN"/>
        </w:rPr>
        <w:t xml:space="preserve"> source code). </w:t>
      </w:r>
    </w:p>
    <w:p w14:paraId="5326AC0B" w14:textId="77777777" w:rsidR="0006133E" w:rsidRPr="0006133E" w:rsidRDefault="0006133E" w:rsidP="0006133E">
      <w:pPr>
        <w:rPr>
          <w:lang w:val="en-IN"/>
        </w:rPr>
      </w:pPr>
    </w:p>
    <w:p w14:paraId="0DA30DF9" w14:textId="77777777" w:rsidR="0006133E" w:rsidRPr="0006133E" w:rsidRDefault="0006133E" w:rsidP="0006133E">
      <w:pPr>
        <w:numPr>
          <w:ilvl w:val="0"/>
          <w:numId w:val="2"/>
        </w:numPr>
        <w:rPr>
          <w:lang w:val="en-IN"/>
        </w:rPr>
      </w:pPr>
      <w:r w:rsidRPr="0006133E">
        <w:rPr>
          <w:lang w:val="en-IN"/>
        </w:rPr>
        <w:t>Agent</w:t>
      </w:r>
      <w:r w:rsidRPr="0006133E">
        <w:rPr>
          <w:b/>
          <w:bCs/>
          <w:lang w:val="en-IN"/>
        </w:rPr>
        <w:t xml:space="preserve"> Mode (Automated Transformation):</w:t>
      </w:r>
    </w:p>
    <w:p w14:paraId="435BB31E" w14:textId="77777777" w:rsidR="0006133E" w:rsidRPr="0006133E" w:rsidRDefault="0006133E" w:rsidP="0006133E">
      <w:pPr>
        <w:rPr>
          <w:lang w:val="en-IN"/>
        </w:rPr>
      </w:pPr>
      <w:r w:rsidRPr="0006133E">
        <w:rPr>
          <w:lang w:val="en-IN"/>
        </w:rPr>
        <w:br/>
      </w:r>
    </w:p>
    <w:p w14:paraId="2FF35F70" w14:textId="650179E2" w:rsidR="0006133E" w:rsidRPr="0006133E" w:rsidRDefault="0006133E" w:rsidP="0006133E">
      <w:pPr>
        <w:numPr>
          <w:ilvl w:val="1"/>
          <w:numId w:val="2"/>
        </w:numPr>
        <w:rPr>
          <w:lang w:val="en-IN"/>
        </w:rPr>
      </w:pPr>
      <w:r w:rsidRPr="0006133E">
        <w:rPr>
          <w:b/>
          <w:bCs/>
          <w:lang w:val="en-IN"/>
        </w:rPr>
        <w:t>Layer A (Deterministic Operations):</w:t>
      </w:r>
      <w:r w:rsidRPr="0006133E">
        <w:rPr>
          <w:lang w:val="en-IN"/>
        </w:rPr>
        <w:t xml:space="preserve"> Bob executes tools like </w:t>
      </w:r>
      <w:proofErr w:type="spellStart"/>
      <w:r w:rsidRPr="0006133E">
        <w:rPr>
          <w:lang w:val="en-IN"/>
        </w:rPr>
        <w:t>rewrite_source</w:t>
      </w:r>
      <w:proofErr w:type="spellEnd"/>
      <w:r w:rsidRPr="0006133E">
        <w:rPr>
          <w:lang w:val="en-IN"/>
        </w:rPr>
        <w:t xml:space="preserve"> or Eclipse Transformer via CLI/MCP to handle high-accuracy package renames (</w:t>
      </w:r>
      <w:proofErr w:type="spellStart"/>
      <w:r w:rsidRPr="0006133E">
        <w:rPr>
          <w:lang w:val="en-IN"/>
        </w:rPr>
        <w:t>javax</w:t>
      </w:r>
      <w:proofErr w:type="spellEnd"/>
      <w:r w:rsidRPr="0006133E">
        <w:rPr>
          <w:lang w:val="en-IN"/>
        </w:rPr>
        <w:t xml:space="preserve"> </w:t>
      </w:r>
      <m:oMath>
        <m:r>
          <w:rPr>
            <w:rFonts w:ascii="Cambria Math" w:hAnsi="Cambria Math"/>
            <w:lang w:val="en-IN"/>
          </w:rPr>
          <m:t>→</m:t>
        </m:r>
      </m:oMath>
      <w:r w:rsidRPr="0006133E">
        <w:rPr>
          <w:lang w:val="en-IN"/>
        </w:rPr>
        <w:t xml:space="preserve"> jakarta) and descriptor updates. </w:t>
      </w:r>
    </w:p>
    <w:p w14:paraId="26A127DA" w14:textId="77777777" w:rsidR="0006133E" w:rsidRPr="0006133E" w:rsidRDefault="0006133E" w:rsidP="0006133E">
      <w:pPr>
        <w:rPr>
          <w:lang w:val="en-IN"/>
        </w:rPr>
      </w:pPr>
    </w:p>
    <w:p w14:paraId="0F8299B6" w14:textId="77777777" w:rsidR="0006133E" w:rsidRPr="0006133E" w:rsidRDefault="0006133E" w:rsidP="0006133E">
      <w:pPr>
        <w:numPr>
          <w:ilvl w:val="1"/>
          <w:numId w:val="2"/>
        </w:numPr>
        <w:rPr>
          <w:lang w:val="en-IN"/>
        </w:rPr>
      </w:pPr>
      <w:r w:rsidRPr="0006133E">
        <w:rPr>
          <w:b/>
          <w:bCs/>
          <w:lang w:val="en-IN"/>
        </w:rPr>
        <w:lastRenderedPageBreak/>
        <w:t>Layer B (Generative Refactoring):</w:t>
      </w:r>
      <w:r w:rsidRPr="0006133E">
        <w:rPr>
          <w:lang w:val="en-IN"/>
        </w:rPr>
        <w:t xml:space="preserve"> For deprecated frameworks (e.g., EJB entity beans or JAX-RPC), Bob modernizes codebases contextually by generating clean JPA, CDI, or REST alternatives.</w:t>
      </w:r>
    </w:p>
    <w:p w14:paraId="204F817C" w14:textId="77777777" w:rsidR="0006133E" w:rsidRPr="0006133E" w:rsidRDefault="0006133E" w:rsidP="0006133E">
      <w:pPr>
        <w:rPr>
          <w:lang w:val="en-IN"/>
        </w:rPr>
      </w:pPr>
    </w:p>
    <w:p w14:paraId="25272586" w14:textId="77777777" w:rsidR="0006133E" w:rsidRPr="0006133E" w:rsidRDefault="0006133E" w:rsidP="0006133E">
      <w:pPr>
        <w:numPr>
          <w:ilvl w:val="1"/>
          <w:numId w:val="2"/>
        </w:numPr>
        <w:rPr>
          <w:lang w:val="en-IN"/>
        </w:rPr>
      </w:pPr>
      <w:r w:rsidRPr="0006133E">
        <w:rPr>
          <w:b/>
          <w:bCs/>
          <w:lang w:val="en-IN"/>
        </w:rPr>
        <w:t>Dynamic Scanning:</w:t>
      </w:r>
      <w:r w:rsidRPr="0006133E">
        <w:rPr>
          <w:lang w:val="en-IN"/>
        </w:rPr>
        <w:t xml:space="preserve"> Bob scans code patterns for dynamic reflection, custom serialization, or SPI registrations that static tools miss. </w:t>
      </w:r>
    </w:p>
    <w:p w14:paraId="69D75759" w14:textId="77777777" w:rsidR="0006133E" w:rsidRPr="0006133E" w:rsidRDefault="0006133E" w:rsidP="0006133E">
      <w:pPr>
        <w:rPr>
          <w:lang w:val="en-IN"/>
        </w:rPr>
      </w:pPr>
    </w:p>
    <w:p w14:paraId="053EF117" w14:textId="77777777" w:rsidR="0006133E" w:rsidRPr="0006133E" w:rsidRDefault="0006133E" w:rsidP="0006133E">
      <w:pPr>
        <w:rPr>
          <w:b/>
          <w:bCs/>
          <w:lang w:val="en-IN"/>
        </w:rPr>
      </w:pPr>
      <w:r w:rsidRPr="0006133E">
        <w:rPr>
          <w:b/>
          <w:bCs/>
          <w:lang w:val="en-IN"/>
        </w:rPr>
        <w:t>3. Automated Verification &amp; Continuous Integration</w:t>
      </w:r>
    </w:p>
    <w:p w14:paraId="5AB3A737" w14:textId="77777777" w:rsidR="0006133E" w:rsidRPr="0006133E" w:rsidRDefault="0006133E" w:rsidP="0006133E">
      <w:pPr>
        <w:numPr>
          <w:ilvl w:val="0"/>
          <w:numId w:val="3"/>
        </w:numPr>
        <w:rPr>
          <w:lang w:val="en-IN"/>
        </w:rPr>
      </w:pPr>
      <w:r w:rsidRPr="0006133E">
        <w:rPr>
          <w:b/>
          <w:bCs/>
          <w:lang w:val="en-IN"/>
        </w:rPr>
        <w:t>Automated Build Loops:</w:t>
      </w:r>
      <w:r w:rsidRPr="0006133E">
        <w:rPr>
          <w:lang w:val="en-IN"/>
        </w:rPr>
        <w:t xml:space="preserve"> Bob runs </w:t>
      </w:r>
      <w:proofErr w:type="spellStart"/>
      <w:r w:rsidRPr="0006133E">
        <w:rPr>
          <w:lang w:val="en-IN"/>
        </w:rPr>
        <w:t>mvn</w:t>
      </w:r>
      <w:proofErr w:type="spellEnd"/>
      <w:r w:rsidRPr="0006133E">
        <w:rPr>
          <w:lang w:val="en-IN"/>
        </w:rPr>
        <w:t xml:space="preserve"> clean package using local execution capabilities. If compiler errors occur, Bob reads the logs/stack traces and attempts incremental, targeted fixes. </w:t>
      </w:r>
    </w:p>
    <w:p w14:paraId="3922DB19" w14:textId="77777777" w:rsidR="0006133E" w:rsidRPr="0006133E" w:rsidRDefault="0006133E" w:rsidP="0006133E">
      <w:pPr>
        <w:rPr>
          <w:lang w:val="en-IN"/>
        </w:rPr>
      </w:pPr>
    </w:p>
    <w:p w14:paraId="093C1A10" w14:textId="77777777" w:rsidR="0006133E" w:rsidRPr="0006133E" w:rsidRDefault="0006133E" w:rsidP="0006133E">
      <w:pPr>
        <w:numPr>
          <w:ilvl w:val="0"/>
          <w:numId w:val="3"/>
        </w:numPr>
        <w:rPr>
          <w:lang w:val="en-IN"/>
        </w:rPr>
      </w:pPr>
      <w:r w:rsidRPr="0006133E">
        <w:rPr>
          <w:b/>
          <w:bCs/>
          <w:lang w:val="en-IN"/>
        </w:rPr>
        <w:t>Smoke Testing:</w:t>
      </w:r>
      <w:r w:rsidRPr="0006133E">
        <w:rPr>
          <w:lang w:val="en-IN"/>
        </w:rPr>
        <w:t xml:space="preserve"> Bob triggers application server boot checks (e.g., WebSphere Liberty or Tomcat 10) to inspect runtime logs for initialization errors before declaring a phase complete. </w:t>
      </w:r>
    </w:p>
    <w:p w14:paraId="61C09254" w14:textId="77777777" w:rsidR="0006133E" w:rsidRPr="0006133E" w:rsidRDefault="0006133E" w:rsidP="0006133E">
      <w:pPr>
        <w:rPr>
          <w:lang w:val="en-IN"/>
        </w:rPr>
      </w:pPr>
    </w:p>
    <w:p w14:paraId="33BA9B66" w14:textId="77777777" w:rsidR="0006133E" w:rsidRPr="0006133E" w:rsidRDefault="0006133E" w:rsidP="0006133E">
      <w:pPr>
        <w:numPr>
          <w:ilvl w:val="0"/>
          <w:numId w:val="3"/>
        </w:numPr>
        <w:rPr>
          <w:lang w:val="en-IN"/>
        </w:rPr>
      </w:pPr>
      <w:r w:rsidRPr="0006133E">
        <w:rPr>
          <w:b/>
          <w:bCs/>
          <w:lang w:val="en-IN"/>
        </w:rPr>
        <w:t>Git Safety &amp; Human Governance:</w:t>
      </w:r>
      <w:r w:rsidRPr="0006133E">
        <w:rPr>
          <w:lang w:val="en-IN"/>
        </w:rPr>
        <w:t xml:space="preserve"> Bob leverages git-safety tools to isolate all changes in dedicated branches (</w:t>
      </w:r>
      <w:proofErr w:type="spellStart"/>
      <w:r w:rsidRPr="0006133E">
        <w:rPr>
          <w:lang w:val="en-IN"/>
        </w:rPr>
        <w:t>create_and_checkout_branch</w:t>
      </w:r>
      <w:proofErr w:type="spellEnd"/>
      <w:r w:rsidRPr="0006133E">
        <w:rPr>
          <w:lang w:val="en-IN"/>
        </w:rPr>
        <w:t xml:space="preserve">), requesting human developer sign-off for critical architectural decisions. </w:t>
      </w:r>
    </w:p>
    <w:p w14:paraId="6F381020" w14:textId="77777777" w:rsidR="00001F06" w:rsidRDefault="00001F06"/>
    <w:sectPr w:rsidR="00001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1DEB"/>
    <w:multiLevelType w:val="multilevel"/>
    <w:tmpl w:val="E40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97368"/>
    <w:multiLevelType w:val="multilevel"/>
    <w:tmpl w:val="3A6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6441C"/>
    <w:multiLevelType w:val="multilevel"/>
    <w:tmpl w:val="6B4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97601">
    <w:abstractNumId w:val="2"/>
  </w:num>
  <w:num w:numId="2" w16cid:durableId="953708977">
    <w:abstractNumId w:val="1"/>
  </w:num>
  <w:num w:numId="3" w16cid:durableId="1790317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3E"/>
    <w:rsid w:val="00001F06"/>
    <w:rsid w:val="0006133E"/>
    <w:rsid w:val="00270772"/>
    <w:rsid w:val="003425DF"/>
    <w:rsid w:val="005076D6"/>
    <w:rsid w:val="0081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97DB"/>
  <w15:chartTrackingRefBased/>
  <w15:docId w15:val="{CD86A8A2-712A-426D-A94E-5CBF5D16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3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3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33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33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33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33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33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33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33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6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33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33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6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33E"/>
    <w:rPr>
      <w:rFonts w:cs="Tung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6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33E"/>
    <w:rPr>
      <w:rFonts w:cs="Tung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61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Shivaprasad Nanjundaswamy</dc:creator>
  <cp:keywords/>
  <dc:description/>
  <cp:lastModifiedBy>Shivaprasad Nanjundaswamy</cp:lastModifiedBy>
  <cp:revision>1</cp:revision>
  <dcterms:created xsi:type="dcterms:W3CDTF">2026-08-28T19:04:00Z</dcterms:created>
  <dcterms:modified xsi:type="dcterms:W3CDTF">2026-08-28T19:07:00Z</dcterms:modified>
</cp:coreProperties>
</file>