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Bibliotech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4349D7E7" w:rsidR="001716FD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Gerenciar uma biblioteca é um desafio que envolve tudo, desde a localização de livros específicos até o controle preciso de empréstimos e devoluções.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Nosso 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sistema de gestão de bibliotecas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7D116E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se chama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9B16EC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Bibliotech que é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solução ideal para otimizar estes processos.</w:t>
      </w:r>
      <w:r w:rsidRPr="0030291D">
        <w:rPr>
          <w:rFonts w:asciiTheme="minorHAnsi" w:hAnsiTheme="minorHAnsi" w:cstheme="minorHAnsi"/>
          <w:b/>
          <w:color w:val="000000"/>
          <w:spacing w:val="2"/>
          <w:szCs w:val="24"/>
          <w:shd w:val="clear" w:color="auto" w:fill="FFFFFF"/>
        </w:rPr>
        <w:t xml:space="preserve"> </w:t>
      </w: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14B0B40F" w14:textId="77777777" w:rsidR="009B16EC" w:rsidRPr="008F7861" w:rsidRDefault="009B16EC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</w:p>
    <w:p w14:paraId="0328BF18" w14:textId="7FB1F925" w:rsidR="00E550C0" w:rsidRPr="007158B7" w:rsidRDefault="004B497D" w:rsidP="008F7861">
      <w:r w:rsidRPr="009B16EC">
        <w:rPr>
          <w:rFonts w:asciiTheme="minorHAnsi" w:hAnsiTheme="minorHAnsi" w:cstheme="minorHAnsi"/>
          <w:szCs w:val="24"/>
        </w:rPr>
        <w:t xml:space="preserve">O </w:t>
      </w:r>
      <w:r w:rsidR="00A34801" w:rsidRPr="009B16EC">
        <w:rPr>
          <w:rFonts w:asciiTheme="minorHAnsi" w:hAnsiTheme="minorHAnsi" w:cstheme="minorHAnsi"/>
          <w:szCs w:val="24"/>
        </w:rPr>
        <w:t>capítulo</w:t>
      </w:r>
      <w:r w:rsidRPr="009B16EC">
        <w:rPr>
          <w:rFonts w:asciiTheme="minorHAnsi" w:hAnsiTheme="minorHAnsi" w:cstheme="minorHAnsi"/>
          <w:szCs w:val="24"/>
        </w:rPr>
        <w:t xml:space="preserve"> 2 </w:t>
      </w:r>
      <w:r w:rsidR="00A34801" w:rsidRPr="009B16EC">
        <w:rPr>
          <w:rFonts w:asciiTheme="minorHAnsi" w:hAnsiTheme="minorHAnsi" w:cstheme="minorHAnsi"/>
          <w:szCs w:val="24"/>
        </w:rPr>
        <w:t xml:space="preserve">trata de </w:t>
      </w:r>
      <w:r w:rsidR="007B30E8" w:rsidRPr="009B16EC">
        <w:rPr>
          <w:rFonts w:asciiTheme="minorHAnsi" w:hAnsiTheme="minorHAnsi" w:cstheme="minorHAnsi"/>
          <w:szCs w:val="24"/>
        </w:rPr>
        <w:t>requisitos do sistema</w:t>
      </w:r>
      <w:r w:rsidR="00A34801" w:rsidRPr="009B16EC">
        <w:rPr>
          <w:rFonts w:asciiTheme="minorHAnsi" w:hAnsiTheme="minorHAnsi" w:cstheme="minorHAnsi"/>
          <w:szCs w:val="24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63F283B3" w14:textId="33862A3C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3D0F15F7" w14:textId="77777777" w:rsidR="00702C20" w:rsidRDefault="00702C20" w:rsidP="00702C20">
      <w:pPr>
        <w:ind w:firstLine="0"/>
        <w:rPr>
          <w:rFonts w:asciiTheme="minorHAnsi" w:hAnsiTheme="minorHAnsi" w:cstheme="minorHAnsi"/>
          <w:szCs w:val="24"/>
        </w:rPr>
      </w:pPr>
    </w:p>
    <w:p w14:paraId="592EF8A1" w14:textId="0658FAA8" w:rsidR="007B30E8" w:rsidRPr="0053631A" w:rsidRDefault="0057546B" w:rsidP="00702C20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15EA55AF" w:rsidR="001904BC" w:rsidRDefault="00011F41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O sistema </w:t>
      </w:r>
      <w:proofErr w:type="spellStart"/>
      <w:r>
        <w:rPr>
          <w:rFonts w:asciiTheme="minorHAnsi" w:hAnsiTheme="minorHAnsi" w:cstheme="minorHAnsi"/>
        </w:rPr>
        <w:t>BiblioTech</w:t>
      </w:r>
      <w:proofErr w:type="spellEnd"/>
      <w:r>
        <w:rPr>
          <w:rFonts w:asciiTheme="minorHAnsi" w:hAnsiTheme="minorHAnsi" w:cstheme="minorHAnsi"/>
        </w:rPr>
        <w:t xml:space="preserve"> o r</w:t>
      </w:r>
      <w:r w:rsidRPr="00011F41">
        <w:rPr>
          <w:rFonts w:asciiTheme="minorHAnsi" w:hAnsiTheme="minorHAnsi" w:cstheme="minorHAnsi"/>
        </w:rPr>
        <w:t>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7D277E" w14:textId="31AB3B1C" w:rsidR="007B30E8" w:rsidRPr="00702C20" w:rsidRDefault="00DC58BD" w:rsidP="00702C20">
      <w:pPr>
        <w:rPr>
          <w:rFonts w:asciiTheme="minorHAnsi" w:hAnsiTheme="minorHAnsi" w:cstheme="minorHAnsi"/>
        </w:rPr>
      </w:pPr>
      <w:r w:rsidRPr="00DC58BD">
        <w:rPr>
          <w:rFonts w:asciiTheme="minorHAnsi" w:hAnsiTheme="minorHAnsi" w:cstheme="minorHAnsi"/>
        </w:rPr>
        <w:t>Para assegurar o funcionamento eficaz do sistema, é fundamental que suas funcionalidades sejam especificadas de maneira clara. Os requisitos funcionais detalham essas funcionalidades e determinam a forma como o sistema deve reagir a diversas entradas, garantindo que o comportamento esperado seja mantido em todas as situações.</w:t>
      </w:r>
      <w:r w:rsidR="00C12A0B">
        <w:rPr>
          <w:rFonts w:asciiTheme="minorHAnsi" w:hAnsiTheme="minorHAnsi" w:cstheme="minorHAnsi"/>
        </w:rPr>
        <w:t xml:space="preserve"> </w:t>
      </w:r>
      <w:r w:rsidR="00011F41">
        <w:rPr>
          <w:rFonts w:asciiTheme="minorHAnsi" w:hAnsiTheme="minorHAnsi" w:cstheme="minorHAnsi"/>
        </w:rPr>
        <w:t>A</w:t>
      </w:r>
      <w:r w:rsidR="00C12A0B" w:rsidRPr="00011F41">
        <w:rPr>
          <w:rFonts w:asciiTheme="minorHAnsi" w:hAnsiTheme="minorHAnsi" w:cstheme="minorHAnsi"/>
        </w:rPr>
        <w:t xml:space="preserve">baixo temos a tabela 1 mostrando </w:t>
      </w:r>
      <w:r w:rsidR="00011F41" w:rsidRPr="00011F41">
        <w:rPr>
          <w:rFonts w:asciiTheme="minorHAnsi" w:hAnsiTheme="minorHAnsi" w:cstheme="minorHAnsi"/>
        </w:rPr>
        <w:t>descrevendo o requisito funcional</w:t>
      </w:r>
      <w:r w:rsidR="00C12A0B" w:rsidRPr="00011F41">
        <w:rPr>
          <w:rFonts w:asciiTheme="minorHAnsi" w:hAnsiTheme="minorHAnsi" w:cstheme="minorHAnsi"/>
        </w:rPr>
        <w:t>.</w:t>
      </w:r>
    </w:p>
    <w:p w14:paraId="0602F055" w14:textId="77777777" w:rsidR="00702C20" w:rsidRPr="00702C20" w:rsidRDefault="00702C20" w:rsidP="00702C2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FB4ECF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B4ECF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B4ECF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B4ECF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B4ECF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B4ECF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FB4ECF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FB4ECF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B4ECF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B4ECF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FB4ECF">
            <w:pPr>
              <w:keepNext/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2D10106" w:rsidR="0057546B" w:rsidRPr="00702C20" w:rsidRDefault="00702C20" w:rsidP="00FB4ECF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702C20">
        <w:rPr>
          <w:i w:val="0"/>
          <w:sz w:val="20"/>
          <w:szCs w:val="20"/>
        </w:rPr>
        <w:t xml:space="preserve">Tabela </w:t>
      </w:r>
      <w:r w:rsidRPr="00702C20">
        <w:rPr>
          <w:i w:val="0"/>
          <w:sz w:val="20"/>
          <w:szCs w:val="20"/>
        </w:rPr>
        <w:fldChar w:fldCharType="begin"/>
      </w:r>
      <w:r w:rsidRPr="00702C20">
        <w:rPr>
          <w:i w:val="0"/>
          <w:sz w:val="20"/>
          <w:szCs w:val="20"/>
        </w:rPr>
        <w:instrText xml:space="preserve"> SEQ Tabela \* ARABIC </w:instrText>
      </w:r>
      <w:r w:rsidRPr="00702C20">
        <w:rPr>
          <w:i w:val="0"/>
          <w:sz w:val="20"/>
          <w:szCs w:val="20"/>
        </w:rPr>
        <w:fldChar w:fldCharType="separate"/>
      </w:r>
      <w:r w:rsidRPr="00702C20">
        <w:rPr>
          <w:i w:val="0"/>
          <w:noProof/>
          <w:sz w:val="20"/>
          <w:szCs w:val="20"/>
        </w:rPr>
        <w:t>1</w:t>
      </w:r>
      <w:r w:rsidRPr="00702C20">
        <w:rPr>
          <w:i w:val="0"/>
          <w:sz w:val="20"/>
          <w:szCs w:val="20"/>
        </w:rPr>
        <w:fldChar w:fldCharType="end"/>
      </w:r>
      <w:r w:rsidRPr="00702C20">
        <w:rPr>
          <w:i w:val="0"/>
          <w:sz w:val="20"/>
          <w:szCs w:val="20"/>
        </w:rPr>
        <w:t xml:space="preserve"> - Requisitos Funcionais</w:t>
      </w:r>
    </w:p>
    <w:p w14:paraId="5D6354EC" w14:textId="4E392D2B" w:rsidR="00702C20" w:rsidRDefault="00702C20" w:rsidP="00702C2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EAE97AF" w:rsidR="0085731A" w:rsidRPr="00A016A9" w:rsidRDefault="00DE3706" w:rsidP="008F7861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5B7AB1B3" w14:textId="110767D5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642714DE" w14:textId="77777777" w:rsidR="00011F41" w:rsidRDefault="00011F41" w:rsidP="0057546B">
      <w:pPr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44147CE" w14:textId="2A97406D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78F50F2" w14:textId="202101FF" w:rsidR="00DE3706" w:rsidRDefault="00DE3706" w:rsidP="0057546B">
      <w:pPr>
        <w:rPr>
          <w:rFonts w:asciiTheme="minorHAnsi" w:hAnsiTheme="minorHAnsi" w:cstheme="minorHAnsi"/>
          <w:szCs w:val="24"/>
        </w:rPr>
      </w:pPr>
    </w:p>
    <w:p w14:paraId="2D566250" w14:textId="66066642" w:rsidR="00DE3706" w:rsidRDefault="00DE3706" w:rsidP="0057546B">
      <w:pPr>
        <w:rPr>
          <w:rFonts w:asciiTheme="minorHAnsi" w:hAnsiTheme="minorHAnsi" w:cstheme="minorHAnsi"/>
          <w:szCs w:val="24"/>
        </w:rPr>
      </w:pPr>
    </w:p>
    <w:p w14:paraId="1E8DF1F5" w14:textId="77777777" w:rsidR="00DE3706" w:rsidRPr="00457EC2" w:rsidRDefault="00DE3706" w:rsidP="0057546B">
      <w:pPr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342B7D4" w14:textId="7C5C0DB5" w:rsidR="00DE3706" w:rsidRDefault="00951EBA" w:rsidP="00C12A0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  <w:r w:rsidR="00DE3706">
        <w:rPr>
          <w:rFonts w:asciiTheme="minorHAnsi" w:hAnsiTheme="minorHAnsi" w:cstheme="minorHAnsi"/>
          <w:szCs w:val="24"/>
        </w:rPr>
        <w:t xml:space="preserve"> </w:t>
      </w:r>
      <w:r w:rsidR="00DE3706" w:rsidRPr="007D116E">
        <w:rPr>
          <w:rFonts w:asciiTheme="minorHAnsi" w:hAnsiTheme="minorHAnsi" w:cstheme="minorHAnsi"/>
          <w:szCs w:val="24"/>
        </w:rPr>
        <w:t xml:space="preserve">E abaixo temos a </w:t>
      </w:r>
      <w:r w:rsidR="003D7267" w:rsidRPr="007D116E">
        <w:rPr>
          <w:rFonts w:asciiTheme="minorHAnsi" w:hAnsiTheme="minorHAnsi" w:cstheme="minorHAnsi"/>
          <w:szCs w:val="24"/>
        </w:rPr>
        <w:t>figura</w:t>
      </w:r>
      <w:r w:rsidR="00DE3706" w:rsidRPr="007D116E">
        <w:rPr>
          <w:rFonts w:asciiTheme="minorHAnsi" w:hAnsiTheme="minorHAnsi" w:cstheme="minorHAnsi"/>
          <w:szCs w:val="24"/>
        </w:rPr>
        <w:t xml:space="preserve"> 1 que representa o diagrama de classes.</w:t>
      </w:r>
    </w:p>
    <w:p w14:paraId="7286DA27" w14:textId="5C7BE9D1" w:rsidR="00C12A0B" w:rsidRPr="00C12A0B" w:rsidRDefault="00C12A0B" w:rsidP="00C12A0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Pr="00C12A0B" w:rsidRDefault="0085731A" w:rsidP="0057546B">
      <w:pPr>
        <w:rPr>
          <w:rFonts w:asciiTheme="minorHAnsi" w:hAnsiTheme="minorHAnsi" w:cstheme="minorHAnsi"/>
          <w:b/>
          <w:szCs w:val="24"/>
        </w:rPr>
      </w:pPr>
      <w:r w:rsidRPr="00C12A0B">
        <w:rPr>
          <w:rFonts w:asciiTheme="minorHAnsi" w:hAnsiTheme="minorHAnsi" w:cstheme="minorHAnsi"/>
          <w:b/>
          <w:szCs w:val="24"/>
        </w:rPr>
        <w:t>3.2</w:t>
      </w:r>
      <w:r w:rsidR="0057546B" w:rsidRPr="00C12A0B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7EEF85D8" w14:textId="186622BC" w:rsidR="00FB4ECF" w:rsidRDefault="00D9090C" w:rsidP="00011F41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  <w:r w:rsidR="00011F41">
        <w:rPr>
          <w:rFonts w:asciiTheme="minorHAnsi" w:hAnsiTheme="minorHAnsi" w:cstheme="minorHAnsi"/>
          <w:szCs w:val="24"/>
        </w:rPr>
        <w:t xml:space="preserve"> </w:t>
      </w:r>
      <w:r w:rsidR="00FB4ECF" w:rsidRPr="00011F41">
        <w:rPr>
          <w:rFonts w:asciiTheme="minorHAnsi" w:hAnsiTheme="minorHAnsi" w:cstheme="minorHAnsi"/>
          <w:szCs w:val="24"/>
        </w:rPr>
        <w:t>E na Figura 2 abaixo temos a representação gráfica do banco de dados.</w:t>
      </w:r>
    </w:p>
    <w:p w14:paraId="214F5400" w14:textId="7B564556" w:rsidR="00011F41" w:rsidRDefault="00011F41" w:rsidP="00011F41">
      <w:pPr>
        <w:rPr>
          <w:rFonts w:asciiTheme="minorHAnsi" w:hAnsiTheme="minorHAnsi" w:cstheme="minorHAnsi"/>
          <w:szCs w:val="24"/>
        </w:rPr>
      </w:pPr>
    </w:p>
    <w:p w14:paraId="7EE36270" w14:textId="77777777" w:rsidR="00011F41" w:rsidRDefault="00011F41" w:rsidP="00011F41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6CBBC74" wp14:editId="20992E0E">
            <wp:extent cx="3354022" cy="5661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04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11" w14:textId="10D5A479" w:rsidR="00011F41" w:rsidRDefault="00011F41" w:rsidP="00011F41">
      <w:pPr>
        <w:pStyle w:val="Legenda"/>
        <w:jc w:val="center"/>
      </w:pPr>
      <w:r>
        <w:t xml:space="preserve">Figura </w:t>
      </w:r>
      <w:r w:rsidR="00591421">
        <w:fldChar w:fldCharType="begin"/>
      </w:r>
      <w:r w:rsidR="00591421">
        <w:instrText xml:space="preserve"> SEQ Figura \* ARABIC </w:instrText>
      </w:r>
      <w:r w:rsidR="00591421">
        <w:fldChar w:fldCharType="separate"/>
      </w:r>
      <w:r>
        <w:rPr>
          <w:noProof/>
        </w:rPr>
        <w:t>1</w:t>
      </w:r>
      <w:r w:rsidR="00591421">
        <w:rPr>
          <w:noProof/>
        </w:rPr>
        <w:fldChar w:fldCharType="end"/>
      </w:r>
      <w:r>
        <w:t xml:space="preserve"> - Diagrama de Classes Bibliotech</w:t>
      </w:r>
    </w:p>
    <w:p w14:paraId="6F1369CF" w14:textId="77777777" w:rsidR="00EC0345" w:rsidRPr="00EC0345" w:rsidRDefault="00EC0345" w:rsidP="00EC0345"/>
    <w:p w14:paraId="1433412B" w14:textId="77777777" w:rsidR="00011F41" w:rsidRDefault="00011F41" w:rsidP="00011F41">
      <w:pPr>
        <w:keepNext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20F2C1A" wp14:editId="43338FB3">
            <wp:extent cx="5760085" cy="1854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de gerenciamento de 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C76" w14:textId="61005830" w:rsidR="0057546B" w:rsidRPr="00457EC2" w:rsidRDefault="00011F41" w:rsidP="00011F41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591421">
        <w:fldChar w:fldCharType="begin"/>
      </w:r>
      <w:r w:rsidR="00591421">
        <w:instrText xml:space="preserve"> SEQ Figura \* ARABIC </w:instrText>
      </w:r>
      <w:r w:rsidR="00591421">
        <w:fldChar w:fldCharType="separate"/>
      </w:r>
      <w:r>
        <w:rPr>
          <w:noProof/>
        </w:rPr>
        <w:t>2</w:t>
      </w:r>
      <w:r w:rsidR="00591421">
        <w:rPr>
          <w:noProof/>
        </w:rPr>
        <w:fldChar w:fldCharType="end"/>
      </w:r>
      <w:r>
        <w:t xml:space="preserve"> - DER Bibliotech</w:t>
      </w:r>
    </w:p>
    <w:p w14:paraId="69ABB3D6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B1AA0B1" w14:textId="5B694EAB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71FBE7B6" w14:textId="67F5190A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40CE9270" w14:textId="4FD4AB8D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2CC62A66" w14:textId="49554D4B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6882FF99" w14:textId="04948A1F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51836C33" w14:textId="77777777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8ACC5D1" w14:textId="3BC85F79" w:rsidR="0057546B" w:rsidRDefault="0057546B" w:rsidP="00BC61C3">
      <w:pPr>
        <w:ind w:firstLine="0"/>
        <w:rPr>
          <w:rFonts w:asciiTheme="minorHAnsi" w:hAnsiTheme="minorHAnsi" w:cstheme="minorHAnsi"/>
          <w:szCs w:val="24"/>
        </w:rPr>
      </w:pPr>
    </w:p>
    <w:p w14:paraId="110371D6" w14:textId="77777777" w:rsidR="00BC61C3" w:rsidRPr="00457EC2" w:rsidRDefault="00BC61C3" w:rsidP="00BC61C3">
      <w:pPr>
        <w:ind w:firstLine="0"/>
        <w:rPr>
          <w:rFonts w:asciiTheme="minorHAnsi" w:hAnsiTheme="minorHAnsi" w:cstheme="minorHAnsi"/>
          <w:szCs w:val="24"/>
        </w:rPr>
      </w:pPr>
    </w:p>
    <w:p w14:paraId="047E6B07" w14:textId="77777777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66E7B7B0" w14:textId="77777777" w:rsidR="00BC61C3" w:rsidRPr="00BC61C3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Uma interface serve como um canal para a comunicação e interação entre diversos sistemas, aparelhos ou indivíduos. Há duas categorias principais: a interface de usuário (UI), a parte visual de um software onde os usuários interagem, e a interface de programação (API), que estabelece a conexão e a troca de informações entre diversos componentes de software.</w:t>
      </w:r>
    </w:p>
    <w:p w14:paraId="33BE8577" w14:textId="627ECA6E" w:rsidR="001904BC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A finalidade de uma interface é tornar a interação mais fácil. Para as interfaces do usuário, isso implica tornar o sistema intuitivo e de fácil utilização, possibilitando ao usuário executar suas atividades de maneira eficaz. Em relação às interfaces de programação, a meta é possibilitar a comunicação uniforme entre diversos sistemas ou módulos de software, sem a necessidade de conhecer seus pormenores internos, assegurando uma integração simples e adaptável.</w:t>
      </w:r>
    </w:p>
    <w:p w14:paraId="04FC9AFA" w14:textId="77777777" w:rsidR="001904BC" w:rsidRDefault="001904BC" w:rsidP="00BC61C3">
      <w:pPr>
        <w:rPr>
          <w:rFonts w:asciiTheme="minorHAnsi" w:hAnsiTheme="minorHAnsi" w:cstheme="minorHAnsi"/>
          <w:szCs w:val="24"/>
        </w:rPr>
      </w:pPr>
    </w:p>
    <w:p w14:paraId="4DD1D724" w14:textId="2F12F2E2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t>5.2 Paleta de Cores</w:t>
      </w:r>
    </w:p>
    <w:p w14:paraId="5B9979CB" w14:textId="329AC9B4" w:rsidR="001904BC" w:rsidRDefault="000E5140" w:rsidP="00BC61C3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 xml:space="preserve">A paleta de cores selecionada para a interface do </w:t>
      </w:r>
      <w:proofErr w:type="spellStart"/>
      <w:r w:rsidRPr="000E5140">
        <w:rPr>
          <w:rFonts w:asciiTheme="minorHAnsi" w:hAnsiTheme="minorHAnsi" w:cstheme="minorHAnsi"/>
          <w:szCs w:val="24"/>
        </w:rPr>
        <w:t>Bibliotech</w:t>
      </w:r>
      <w:proofErr w:type="spellEnd"/>
      <w:r w:rsidRPr="000E5140">
        <w:rPr>
          <w:rFonts w:asciiTheme="minorHAnsi" w:hAnsiTheme="minorHAnsi" w:cstheme="minorHAnsi"/>
          <w:szCs w:val="24"/>
        </w:rPr>
        <w:t xml:space="preserve"> proporciona um sentimento de acolhimento, tranquilidade e harmonia, ideal para o cenário de uma biblioteca. O tom escuro do Marrom transmite uma sensação de estabilidade e tradição, fazendo referência a materiais como a madeira, o que favorece um ambiente acolhedor e seguro. O rosa claro proporciona suavidade e calor, estabelecendo um ambiente sereno e receptivo, perfeito para leitura e foco. Os tons neutros de cinza claro e cinza muito claro finalizam a paleta, oferecendo uma atmosfera elegante e ordenada que contribui para realçar os conteúdos sem gerar distrações visuais. Esta fusão equilibrada entre tradição e modernidade resulta em um ambiente convidativo e balanceado, ideal para os frequentadores da biblioteca.</w:t>
      </w:r>
    </w:p>
    <w:p w14:paraId="7738D933" w14:textId="77777777" w:rsidR="000E5140" w:rsidRDefault="000E5140" w:rsidP="00BC61C3">
      <w:pPr>
        <w:rPr>
          <w:rFonts w:asciiTheme="minorHAnsi" w:hAnsiTheme="minorHAnsi" w:cstheme="minorHAnsi"/>
          <w:szCs w:val="24"/>
        </w:rPr>
      </w:pPr>
    </w:p>
    <w:p w14:paraId="2E99FF71" w14:textId="1619A17A" w:rsidR="000E5140" w:rsidRDefault="000E5140" w:rsidP="000E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A1D6018" wp14:editId="10733327">
            <wp:extent cx="4340860" cy="22539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 de co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20" cy="2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C5B7" w14:textId="77777777" w:rsidR="000E5140" w:rsidRDefault="000E5140" w:rsidP="000E5140">
      <w:pPr>
        <w:rPr>
          <w:rFonts w:asciiTheme="minorHAnsi" w:hAnsiTheme="minorHAnsi" w:cstheme="minorHAnsi"/>
          <w:szCs w:val="24"/>
        </w:rPr>
      </w:pPr>
    </w:p>
    <w:p w14:paraId="3648E6B3" w14:textId="302BA9B0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Hex</w:t>
      </w:r>
      <w:proofErr w:type="spellEnd"/>
      <w:r>
        <w:rPr>
          <w:rFonts w:asciiTheme="minorHAnsi" w:hAnsiTheme="minorHAnsi" w:cstheme="minorHAnsi"/>
          <w:szCs w:val="24"/>
        </w:rPr>
        <w:t xml:space="preserve"> e RGB das cores:</w:t>
      </w:r>
    </w:p>
    <w:p w14:paraId="25C72750" w14:textId="2A66EFDB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#573D1C</w:t>
      </w:r>
      <w:r>
        <w:rPr>
          <w:rFonts w:asciiTheme="minorHAnsi" w:hAnsiTheme="minorHAnsi" w:cstheme="minorHAnsi"/>
          <w:szCs w:val="24"/>
        </w:rPr>
        <w:t xml:space="preserve"> (marrom escuro)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(87, 61, 28)</w:t>
      </w:r>
    </w:p>
    <w:p w14:paraId="643BEA13" w14:textId="4A0C604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#E1CECE (rosa claro)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(225, 206, 206)</w:t>
      </w:r>
    </w:p>
    <w:p w14:paraId="698FB5B7" w14:textId="57D654B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#D9D9D9 (cinza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(217, 217, 217)</w:t>
      </w:r>
    </w:p>
    <w:p w14:paraId="392D4C9E" w14:textId="547CD0EA" w:rsid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#EFEFEF (cinza muito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bookmarkStart w:id="0" w:name="_GoBack"/>
      <w:bookmarkEnd w:id="0"/>
      <w:r w:rsidRPr="000E5140">
        <w:rPr>
          <w:rFonts w:asciiTheme="minorHAnsi" w:hAnsiTheme="minorHAnsi" w:cstheme="minorHAnsi"/>
          <w:szCs w:val="24"/>
        </w:rPr>
        <w:t>(239, 239, 239)</w:t>
      </w:r>
    </w:p>
    <w:p w14:paraId="0646DB48" w14:textId="77777777" w:rsidR="009957CF" w:rsidRDefault="009957CF" w:rsidP="00BC61C3">
      <w:pPr>
        <w:rPr>
          <w:rFonts w:asciiTheme="minorHAnsi" w:hAnsiTheme="minorHAnsi" w:cstheme="minorHAnsi"/>
          <w:szCs w:val="24"/>
        </w:rPr>
      </w:pPr>
    </w:p>
    <w:p w14:paraId="1274C5AF" w14:textId="05710355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14691B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BC61C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4B26F" w14:textId="77777777" w:rsidR="00591421" w:rsidRDefault="00591421" w:rsidP="00E31BB2">
      <w:pPr>
        <w:spacing w:line="240" w:lineRule="auto"/>
      </w:pPr>
      <w:r>
        <w:separator/>
      </w:r>
    </w:p>
  </w:endnote>
  <w:endnote w:type="continuationSeparator" w:id="0">
    <w:p w14:paraId="0BB0DA96" w14:textId="77777777" w:rsidR="00591421" w:rsidRDefault="00591421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F8570" w14:textId="77777777" w:rsidR="00591421" w:rsidRDefault="00591421" w:rsidP="00E31BB2">
      <w:pPr>
        <w:spacing w:line="240" w:lineRule="auto"/>
      </w:pPr>
      <w:r>
        <w:separator/>
      </w:r>
    </w:p>
  </w:footnote>
  <w:footnote w:type="continuationSeparator" w:id="0">
    <w:p w14:paraId="7A088270" w14:textId="77777777" w:rsidR="00591421" w:rsidRDefault="00591421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1F41"/>
    <w:rsid w:val="00043D19"/>
    <w:rsid w:val="000C2A54"/>
    <w:rsid w:val="000D0EF9"/>
    <w:rsid w:val="000E0F76"/>
    <w:rsid w:val="000E5140"/>
    <w:rsid w:val="0011465C"/>
    <w:rsid w:val="00116CC3"/>
    <w:rsid w:val="00126B6F"/>
    <w:rsid w:val="001324E5"/>
    <w:rsid w:val="0014691B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756AB"/>
    <w:rsid w:val="00281A7D"/>
    <w:rsid w:val="00281C06"/>
    <w:rsid w:val="00293CC5"/>
    <w:rsid w:val="0029760D"/>
    <w:rsid w:val="0030291D"/>
    <w:rsid w:val="00306C8A"/>
    <w:rsid w:val="00321DD3"/>
    <w:rsid w:val="00324787"/>
    <w:rsid w:val="00355030"/>
    <w:rsid w:val="003768AA"/>
    <w:rsid w:val="00377ED1"/>
    <w:rsid w:val="00381802"/>
    <w:rsid w:val="003844DD"/>
    <w:rsid w:val="003930A5"/>
    <w:rsid w:val="003A4EC8"/>
    <w:rsid w:val="003D139F"/>
    <w:rsid w:val="003D7267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905FE"/>
    <w:rsid w:val="004A35DD"/>
    <w:rsid w:val="004B0810"/>
    <w:rsid w:val="004B497D"/>
    <w:rsid w:val="004E5687"/>
    <w:rsid w:val="005070DA"/>
    <w:rsid w:val="0053631A"/>
    <w:rsid w:val="0056414D"/>
    <w:rsid w:val="0057382D"/>
    <w:rsid w:val="0057546B"/>
    <w:rsid w:val="00591421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02C20"/>
    <w:rsid w:val="007158B7"/>
    <w:rsid w:val="00754F18"/>
    <w:rsid w:val="007669D1"/>
    <w:rsid w:val="00776ED8"/>
    <w:rsid w:val="007868D9"/>
    <w:rsid w:val="007905B3"/>
    <w:rsid w:val="007B054B"/>
    <w:rsid w:val="007B30E8"/>
    <w:rsid w:val="007D116E"/>
    <w:rsid w:val="007E7D31"/>
    <w:rsid w:val="00827EEE"/>
    <w:rsid w:val="00854F69"/>
    <w:rsid w:val="0085731A"/>
    <w:rsid w:val="00871166"/>
    <w:rsid w:val="00887265"/>
    <w:rsid w:val="0089407A"/>
    <w:rsid w:val="008A5873"/>
    <w:rsid w:val="008E0DCE"/>
    <w:rsid w:val="008F6D99"/>
    <w:rsid w:val="008F7861"/>
    <w:rsid w:val="0090162A"/>
    <w:rsid w:val="00906F7D"/>
    <w:rsid w:val="00907965"/>
    <w:rsid w:val="0092413E"/>
    <w:rsid w:val="00940C2B"/>
    <w:rsid w:val="00951EBA"/>
    <w:rsid w:val="009604CB"/>
    <w:rsid w:val="00963B27"/>
    <w:rsid w:val="009957CF"/>
    <w:rsid w:val="009B16EC"/>
    <w:rsid w:val="009E4876"/>
    <w:rsid w:val="00A016A9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4C58"/>
    <w:rsid w:val="00AD799B"/>
    <w:rsid w:val="00AE1BB0"/>
    <w:rsid w:val="00AE4B4E"/>
    <w:rsid w:val="00B0404D"/>
    <w:rsid w:val="00B25FB3"/>
    <w:rsid w:val="00B93809"/>
    <w:rsid w:val="00BC61C3"/>
    <w:rsid w:val="00BD6FD9"/>
    <w:rsid w:val="00C12A0B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C58BD"/>
    <w:rsid w:val="00DD7295"/>
    <w:rsid w:val="00DE3706"/>
    <w:rsid w:val="00DE586B"/>
    <w:rsid w:val="00E05CB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0345"/>
    <w:rsid w:val="00F244DB"/>
    <w:rsid w:val="00F94AF3"/>
    <w:rsid w:val="00FA7D34"/>
    <w:rsid w:val="00FB4ECF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7D45-D3E8-4C31-97A0-0F5E88F8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17</Pages>
  <Words>1800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26</cp:revision>
  <dcterms:created xsi:type="dcterms:W3CDTF">2024-09-25T01:20:00Z</dcterms:created>
  <dcterms:modified xsi:type="dcterms:W3CDTF">2024-10-17T19:56:00Z</dcterms:modified>
</cp:coreProperties>
</file>