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83436" w14:textId="77777777" w:rsidR="005152A4" w:rsidRPr="005152A4" w:rsidRDefault="005152A4" w:rsidP="005152A4">
      <w:pPr>
        <w:pStyle w:val="1"/>
        <w:numPr>
          <w:ilvl w:val="0"/>
          <w:numId w:val="4"/>
        </w:numPr>
        <w:tabs>
          <w:tab w:val="num" w:pos="720"/>
        </w:tabs>
        <w:spacing w:before="120"/>
        <w:ind w:left="720" w:hanging="360"/>
        <w:rPr>
          <w:sz w:val="36"/>
          <w:szCs w:val="36"/>
        </w:rPr>
      </w:pPr>
      <w:bookmarkStart w:id="0" w:name="_Toc9352"/>
      <w:bookmarkStart w:id="1" w:name="_Toc2110876630"/>
      <w:bookmarkStart w:id="2" w:name="_Toc1468670886"/>
      <w:bookmarkStart w:id="3" w:name="_Toc11070"/>
      <w:bookmarkStart w:id="4" w:name="_Toc358416637"/>
      <w:bookmarkStart w:id="5" w:name="_Toc1911815771"/>
      <w:r w:rsidRPr="005152A4">
        <w:rPr>
          <w:sz w:val="36"/>
          <w:szCs w:val="36"/>
        </w:rPr>
        <w:t>数据统计与分析</w:t>
      </w:r>
      <w:bookmarkEnd w:id="0"/>
      <w:bookmarkEnd w:id="1"/>
      <w:bookmarkEnd w:id="2"/>
      <w:bookmarkEnd w:id="3"/>
      <w:bookmarkEnd w:id="4"/>
      <w:bookmarkEnd w:id="5"/>
    </w:p>
    <w:p w14:paraId="0AF7DEAD" w14:textId="6A323B43" w:rsidR="005152A4" w:rsidRDefault="005152A4" w:rsidP="005152A4">
      <w:pPr>
        <w:spacing w:before="120"/>
        <w:ind w:firstLine="480"/>
      </w:pPr>
      <w:r>
        <w:t>本研究以</w:t>
      </w:r>
      <w:r>
        <w:rPr>
          <w:lang w:eastAsia="zh"/>
        </w:rPr>
        <w:t>大学生</w:t>
      </w:r>
      <w:r>
        <w:t>为</w:t>
      </w:r>
      <w:r>
        <w:rPr>
          <w:lang w:eastAsia="zh"/>
        </w:rPr>
        <w:t>主要</w:t>
      </w:r>
      <w:r>
        <w:t>研究对象，共回收</w:t>
      </w:r>
      <w:r>
        <w:t xml:space="preserve"> 350</w:t>
      </w:r>
      <w:r>
        <w:t>份问卷，有效问卷</w:t>
      </w:r>
      <w:r>
        <w:t xml:space="preserve"> 319</w:t>
      </w:r>
      <w:r>
        <w:t>份，有效率为</w:t>
      </w:r>
      <w:r>
        <w:t xml:space="preserve"> 91.14%</w:t>
      </w:r>
      <w:r>
        <w:t>。问卷内容分两部分</w:t>
      </w:r>
      <w:r>
        <w:rPr>
          <w:lang w:eastAsia="zh"/>
        </w:rPr>
        <w:t>：</w:t>
      </w:r>
      <w:r>
        <w:t>样本基本背景信息和关于</w:t>
      </w:r>
      <w:proofErr w:type="gramStart"/>
      <w:r w:rsidR="004A085A" w:rsidRPr="004A085A">
        <w:rPr>
          <w:rFonts w:hint="eastAsia"/>
        </w:rPr>
        <w:t>全民获客</w:t>
      </w:r>
      <w:proofErr w:type="gramEnd"/>
      <w:r w:rsidR="004A085A" w:rsidRPr="004A085A">
        <w:rPr>
          <w:rFonts w:hint="eastAsia"/>
        </w:rPr>
        <w:t>理念下消费者行为影响因素</w:t>
      </w:r>
      <w:r>
        <w:t>的</w:t>
      </w:r>
      <w:r>
        <w:t xml:space="preserve"> 14</w:t>
      </w:r>
      <w:r>
        <w:t>个问题。本次参与调研的男女比例为</w:t>
      </w:r>
      <w:r>
        <w:t>1:1.35</w:t>
      </w:r>
      <w:r>
        <w:t>。下表为统计分析所用到的量表</w:t>
      </w:r>
      <w:r>
        <w:rPr>
          <w:rFonts w:hint="eastAsia"/>
        </w:rPr>
        <w:t>。</w:t>
      </w:r>
    </w:p>
    <w:p w14:paraId="62264B44" w14:textId="2C2A657D" w:rsidR="005152A4" w:rsidRDefault="005152A4" w:rsidP="005152A4">
      <w:pPr>
        <w:pStyle w:val="a8"/>
        <w:spacing w:before="156"/>
        <w:ind w:firstLine="480"/>
      </w:pPr>
      <w:r>
        <w:t>表</w:t>
      </w:r>
      <w:r>
        <w:t xml:space="preserve"> </w:t>
      </w:r>
      <w:proofErr w:type="gramStart"/>
      <w:r>
        <w:rPr>
          <w:rFonts w:hint="eastAsia"/>
          <w:b/>
          <w:bCs/>
        </w:rPr>
        <w:t>全民获客</w:t>
      </w:r>
      <w:proofErr w:type="gramEnd"/>
      <w:r>
        <w:rPr>
          <w:rFonts w:hint="eastAsia"/>
          <w:b/>
          <w:bCs/>
        </w:rPr>
        <w:t>理念下消费者行为影响因素指标体系</w:t>
      </w:r>
    </w:p>
    <w:tbl>
      <w:tblPr>
        <w:tblStyle w:val="a9"/>
        <w:tblW w:w="7782" w:type="dxa"/>
        <w:jc w:val="center"/>
        <w:tblLayout w:type="fixed"/>
        <w:tblLook w:val="04A0" w:firstRow="1" w:lastRow="0" w:firstColumn="1" w:lastColumn="0" w:noHBand="0" w:noVBand="1"/>
      </w:tblPr>
      <w:tblGrid>
        <w:gridCol w:w="2593"/>
        <w:gridCol w:w="5189"/>
      </w:tblGrid>
      <w:tr w:rsidR="005152A4" w14:paraId="5792D643" w14:textId="77777777" w:rsidTr="005152A4">
        <w:trPr>
          <w:trHeight w:val="158"/>
          <w:jc w:val="center"/>
        </w:trPr>
        <w:tc>
          <w:tcPr>
            <w:tcW w:w="2593" w:type="dxa"/>
            <w:tcBorders>
              <w:top w:val="single" w:sz="4" w:space="0" w:color="000000"/>
              <w:left w:val="single" w:sz="4" w:space="0" w:color="000000"/>
              <w:bottom w:val="single" w:sz="4" w:space="0" w:color="000000"/>
              <w:right w:val="single" w:sz="4" w:space="0" w:color="000000"/>
            </w:tcBorders>
            <w:shd w:val="clear" w:color="auto" w:fill="FFFFFF"/>
          </w:tcPr>
          <w:p w14:paraId="535E7238" w14:textId="77777777" w:rsidR="005152A4" w:rsidRDefault="005152A4" w:rsidP="00D474FE">
            <w:pPr>
              <w:jc w:val="center"/>
              <w:rPr>
                <w:b/>
                <w:bCs/>
                <w:color w:val="000000"/>
              </w:rPr>
            </w:pPr>
            <w:r>
              <w:rPr>
                <w:rFonts w:hint="eastAsia"/>
                <w:b/>
                <w:bCs/>
                <w:color w:val="000000"/>
              </w:rPr>
              <w:t>一级指标</w:t>
            </w: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6950B093" w14:textId="77777777" w:rsidR="005152A4" w:rsidRDefault="005152A4" w:rsidP="00D474FE">
            <w:pPr>
              <w:jc w:val="center"/>
              <w:rPr>
                <w:b/>
                <w:bCs/>
                <w:color w:val="000000"/>
              </w:rPr>
            </w:pPr>
            <w:r>
              <w:rPr>
                <w:rFonts w:hint="eastAsia"/>
                <w:b/>
                <w:bCs/>
                <w:color w:val="000000"/>
              </w:rPr>
              <w:t>二级指标</w:t>
            </w:r>
          </w:p>
        </w:tc>
      </w:tr>
      <w:tr w:rsidR="005152A4" w14:paraId="7A96BF65" w14:textId="77777777" w:rsidTr="005152A4">
        <w:trPr>
          <w:trHeight w:val="158"/>
          <w:jc w:val="center"/>
        </w:trPr>
        <w:tc>
          <w:tcPr>
            <w:tcW w:w="2593" w:type="dxa"/>
            <w:vMerge w:val="restart"/>
            <w:tcBorders>
              <w:top w:val="single" w:sz="4" w:space="0" w:color="000000"/>
              <w:left w:val="single" w:sz="4" w:space="0" w:color="000000"/>
              <w:right w:val="single" w:sz="4" w:space="0" w:color="000000"/>
            </w:tcBorders>
            <w:shd w:val="clear" w:color="auto" w:fill="FFFFFF"/>
          </w:tcPr>
          <w:p w14:paraId="3732A088" w14:textId="77777777" w:rsidR="005152A4" w:rsidRDefault="005152A4" w:rsidP="00D474FE">
            <w:pPr>
              <w:jc w:val="center"/>
              <w:rPr>
                <w:b/>
                <w:bCs/>
                <w:color w:val="000000"/>
              </w:rPr>
            </w:pPr>
            <w:r>
              <w:rPr>
                <w:rFonts w:hint="eastAsia"/>
                <w:b/>
                <w:bCs/>
                <w:color w:val="000000"/>
              </w:rPr>
              <w:t>社会因素</w:t>
            </w: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2C45533B"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AFAFA"/>
                <w:lang w:bidi="ar"/>
              </w:rPr>
              <w:t>人际关系：</w:t>
            </w:r>
            <w:r w:rsidRPr="005152A4">
              <w:rPr>
                <w:rFonts w:ascii="Helvetica Neue" w:eastAsia="Helvetica Neue" w:hAnsi="Helvetica Neue" w:cs="Helvetica Neue"/>
                <w:color w:val="262626"/>
                <w:sz w:val="21"/>
                <w:szCs w:val="21"/>
                <w:shd w:val="clear" w:color="auto" w:fill="FAFAFA"/>
                <w:lang w:bidi="ar"/>
              </w:rPr>
              <w:t>我更愿意接受关系较为亲密的人的推荐</w:t>
            </w:r>
          </w:p>
        </w:tc>
      </w:tr>
      <w:tr w:rsidR="005152A4" w14:paraId="56D5E164" w14:textId="77777777" w:rsidTr="005152A4">
        <w:trPr>
          <w:trHeight w:val="75"/>
          <w:jc w:val="center"/>
        </w:trPr>
        <w:tc>
          <w:tcPr>
            <w:tcW w:w="2593" w:type="dxa"/>
            <w:vMerge/>
            <w:tcBorders>
              <w:left w:val="single" w:sz="4" w:space="0" w:color="000000"/>
              <w:right w:val="single" w:sz="4" w:space="0" w:color="000000"/>
            </w:tcBorders>
            <w:shd w:val="clear" w:color="auto" w:fill="FFFFFF"/>
          </w:tcPr>
          <w:p w14:paraId="0439720B"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2AD8B649"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社交距离：</w:t>
            </w:r>
            <w:r w:rsidRPr="005152A4">
              <w:rPr>
                <w:rFonts w:ascii="Helvetica Neue" w:eastAsia="Helvetica Neue" w:hAnsi="Helvetica Neue" w:cs="Helvetica Neue"/>
                <w:color w:val="262626"/>
                <w:sz w:val="21"/>
                <w:szCs w:val="21"/>
                <w:shd w:val="clear" w:color="auto" w:fill="FFFFFF"/>
                <w:lang w:bidi="ar"/>
              </w:rPr>
              <w:t>关系较为疏远的人的推荐可能需要额外激励（如折扣或利益承诺）才能有效</w:t>
            </w:r>
          </w:p>
        </w:tc>
      </w:tr>
      <w:tr w:rsidR="005152A4" w14:paraId="46FD828A" w14:textId="77777777" w:rsidTr="005152A4">
        <w:trPr>
          <w:trHeight w:val="75"/>
          <w:jc w:val="center"/>
        </w:trPr>
        <w:tc>
          <w:tcPr>
            <w:tcW w:w="2593" w:type="dxa"/>
            <w:vMerge/>
            <w:tcBorders>
              <w:left w:val="single" w:sz="4" w:space="0" w:color="000000"/>
              <w:right w:val="single" w:sz="4" w:space="0" w:color="000000"/>
            </w:tcBorders>
            <w:shd w:val="clear" w:color="auto" w:fill="FFFFFF"/>
          </w:tcPr>
          <w:p w14:paraId="66348F1E"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09637148"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社会认同：</w:t>
            </w:r>
            <w:r w:rsidRPr="005152A4">
              <w:rPr>
                <w:rFonts w:ascii="Helvetica Neue" w:eastAsia="Helvetica Neue" w:hAnsi="Helvetica Neue" w:cs="Helvetica Neue"/>
                <w:color w:val="262626"/>
                <w:sz w:val="21"/>
                <w:szCs w:val="21"/>
                <w:shd w:val="clear" w:color="auto" w:fill="FFFFFF"/>
                <w:lang w:bidi="ar"/>
              </w:rPr>
              <w:t>我通过他人的行为来判断某个产品或服务是否值得购买。如果推荐人数多、评价积极，我会更快地接受推荐</w:t>
            </w:r>
          </w:p>
        </w:tc>
      </w:tr>
      <w:tr w:rsidR="005152A4" w14:paraId="44C3AADE" w14:textId="77777777" w:rsidTr="005152A4">
        <w:trPr>
          <w:trHeight w:val="486"/>
          <w:jc w:val="center"/>
        </w:trPr>
        <w:tc>
          <w:tcPr>
            <w:tcW w:w="2593" w:type="dxa"/>
            <w:vMerge w:val="restart"/>
            <w:tcBorders>
              <w:top w:val="single" w:sz="4" w:space="0" w:color="000000"/>
              <w:left w:val="single" w:sz="4" w:space="0" w:color="000000"/>
              <w:right w:val="single" w:sz="4" w:space="0" w:color="000000"/>
            </w:tcBorders>
            <w:shd w:val="clear" w:color="auto" w:fill="FFFFFF"/>
          </w:tcPr>
          <w:p w14:paraId="0685C87F" w14:textId="77777777" w:rsidR="005152A4" w:rsidRDefault="005152A4" w:rsidP="00D474FE">
            <w:pPr>
              <w:jc w:val="center"/>
              <w:rPr>
                <w:b/>
                <w:bCs/>
                <w:color w:val="000000"/>
              </w:rPr>
            </w:pPr>
            <w:r>
              <w:rPr>
                <w:rFonts w:hint="eastAsia"/>
                <w:b/>
                <w:bCs/>
                <w:color w:val="000000"/>
              </w:rPr>
              <w:t>心理因素</w:t>
            </w: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556953E0"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期望满足：</w:t>
            </w:r>
            <w:r w:rsidRPr="005152A4">
              <w:rPr>
                <w:rFonts w:ascii="Helvetica Neue" w:eastAsia="Helvetica Neue" w:hAnsi="Helvetica Neue" w:cs="Helvetica Neue"/>
                <w:color w:val="262626"/>
                <w:sz w:val="21"/>
                <w:szCs w:val="21"/>
                <w:shd w:val="clear" w:color="auto" w:fill="FFFFFF"/>
                <w:lang w:bidi="ar"/>
              </w:rPr>
              <w:t>如果奖励（如折扣、现金、积分）符合或高于我的心理预期，我更可能接受推荐并参与推荐</w:t>
            </w:r>
          </w:p>
        </w:tc>
      </w:tr>
      <w:tr w:rsidR="005152A4" w14:paraId="4CA22162" w14:textId="77777777" w:rsidTr="005152A4">
        <w:trPr>
          <w:trHeight w:val="75"/>
          <w:jc w:val="center"/>
        </w:trPr>
        <w:tc>
          <w:tcPr>
            <w:tcW w:w="2593" w:type="dxa"/>
            <w:vMerge/>
            <w:tcBorders>
              <w:left w:val="single" w:sz="4" w:space="0" w:color="000000"/>
              <w:right w:val="single" w:sz="4" w:space="0" w:color="000000"/>
            </w:tcBorders>
            <w:shd w:val="clear" w:color="auto" w:fill="FFFFFF"/>
          </w:tcPr>
          <w:p w14:paraId="217ECF1B"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18DC0B17"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错失恐惧：</w:t>
            </w:r>
            <w:r w:rsidRPr="005152A4">
              <w:rPr>
                <w:rFonts w:ascii="Helvetica Neue" w:eastAsia="Helvetica Neue" w:hAnsi="Helvetica Neue" w:cs="Helvetica Neue"/>
                <w:color w:val="262626"/>
                <w:sz w:val="21"/>
                <w:szCs w:val="21"/>
                <w:shd w:val="clear" w:color="auto" w:fill="FFFFFF"/>
                <w:lang w:bidi="ar"/>
              </w:rPr>
              <w:t>我因为害怕“错过奖励”或“比别人少得到好处”，可能更容易参与推荐</w:t>
            </w:r>
          </w:p>
        </w:tc>
      </w:tr>
      <w:tr w:rsidR="005152A4" w14:paraId="41F6F270" w14:textId="77777777" w:rsidTr="005152A4">
        <w:trPr>
          <w:trHeight w:val="75"/>
          <w:jc w:val="center"/>
        </w:trPr>
        <w:tc>
          <w:tcPr>
            <w:tcW w:w="2593" w:type="dxa"/>
            <w:vMerge/>
            <w:tcBorders>
              <w:left w:val="single" w:sz="4" w:space="0" w:color="000000"/>
              <w:right w:val="single" w:sz="4" w:space="0" w:color="000000"/>
            </w:tcBorders>
            <w:shd w:val="clear" w:color="auto" w:fill="FFFFFF"/>
          </w:tcPr>
          <w:p w14:paraId="02E79701"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0998B225"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隐私顾虑：</w:t>
            </w:r>
            <w:r w:rsidRPr="005152A4">
              <w:rPr>
                <w:rFonts w:ascii="Helvetica Neue" w:eastAsia="Helvetica Neue" w:hAnsi="Helvetica Neue" w:cs="Helvetica Neue"/>
                <w:color w:val="262626"/>
                <w:sz w:val="21"/>
                <w:szCs w:val="21"/>
                <w:shd w:val="clear" w:color="auto" w:fill="FFFFFF"/>
                <w:lang w:bidi="ar"/>
              </w:rPr>
              <w:t>我会担心隐私泄露（如手机号、个人信息）从而阻碍推荐或被推荐行为的发生</w:t>
            </w:r>
          </w:p>
        </w:tc>
      </w:tr>
      <w:tr w:rsidR="005152A4" w14:paraId="572B4530" w14:textId="77777777" w:rsidTr="005152A4">
        <w:trPr>
          <w:trHeight w:val="75"/>
          <w:jc w:val="center"/>
        </w:trPr>
        <w:tc>
          <w:tcPr>
            <w:tcW w:w="2593" w:type="dxa"/>
            <w:vMerge/>
            <w:tcBorders>
              <w:left w:val="single" w:sz="4" w:space="0" w:color="000000"/>
              <w:bottom w:val="single" w:sz="4" w:space="0" w:color="000000"/>
              <w:right w:val="single" w:sz="4" w:space="0" w:color="000000"/>
            </w:tcBorders>
            <w:shd w:val="clear" w:color="auto" w:fill="FFFFFF"/>
          </w:tcPr>
          <w:p w14:paraId="39BF779D"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015C90CA"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质量偏好：</w:t>
            </w:r>
            <w:r w:rsidRPr="005152A4">
              <w:rPr>
                <w:rFonts w:ascii="Helvetica Neue" w:eastAsia="Helvetica Neue" w:hAnsi="Helvetica Neue" w:cs="Helvetica Neue"/>
                <w:color w:val="262626"/>
                <w:sz w:val="21"/>
                <w:szCs w:val="21"/>
                <w:shd w:val="clear" w:color="auto" w:fill="FFFFFF"/>
                <w:lang w:bidi="ar"/>
              </w:rPr>
              <w:t>我会因为担心质量而选择最可靠的产品或服务</w:t>
            </w:r>
          </w:p>
        </w:tc>
      </w:tr>
      <w:tr w:rsidR="005152A4" w14:paraId="1861FA2D" w14:textId="77777777" w:rsidTr="005152A4">
        <w:trPr>
          <w:trHeight w:val="327"/>
          <w:jc w:val="center"/>
        </w:trPr>
        <w:tc>
          <w:tcPr>
            <w:tcW w:w="2593" w:type="dxa"/>
            <w:vMerge w:val="restart"/>
            <w:tcBorders>
              <w:top w:val="single" w:sz="4" w:space="0" w:color="000000"/>
              <w:left w:val="single" w:sz="4" w:space="0" w:color="000000"/>
              <w:right w:val="single" w:sz="4" w:space="0" w:color="000000"/>
            </w:tcBorders>
            <w:shd w:val="clear" w:color="auto" w:fill="FFFFFF"/>
          </w:tcPr>
          <w:p w14:paraId="320A17EF" w14:textId="77777777" w:rsidR="005152A4" w:rsidRDefault="005152A4" w:rsidP="00D474FE">
            <w:pPr>
              <w:jc w:val="center"/>
              <w:rPr>
                <w:b/>
                <w:bCs/>
                <w:color w:val="000000"/>
              </w:rPr>
            </w:pPr>
            <w:r>
              <w:rPr>
                <w:rFonts w:hint="eastAsia"/>
                <w:b/>
                <w:bCs/>
                <w:color w:val="000000"/>
              </w:rPr>
              <w:t>激励因素</w:t>
            </w: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4844F46E"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激励透明性：</w:t>
            </w:r>
            <w:r w:rsidRPr="005152A4">
              <w:rPr>
                <w:rFonts w:ascii="Helvetica Neue" w:eastAsia="Helvetica Neue" w:hAnsi="Helvetica Neue" w:cs="Helvetica Neue"/>
                <w:color w:val="262626"/>
                <w:sz w:val="21"/>
                <w:szCs w:val="21"/>
                <w:shd w:val="clear" w:color="auto" w:fill="FFFFFF"/>
                <w:lang w:bidi="ar"/>
              </w:rPr>
              <w:t>我更愿意参与规则简单、透明的推荐活动</w:t>
            </w:r>
          </w:p>
        </w:tc>
      </w:tr>
      <w:tr w:rsidR="005152A4" w14:paraId="6BB3D59E" w14:textId="77777777" w:rsidTr="005152A4">
        <w:trPr>
          <w:trHeight w:val="75"/>
          <w:jc w:val="center"/>
        </w:trPr>
        <w:tc>
          <w:tcPr>
            <w:tcW w:w="2593" w:type="dxa"/>
            <w:vMerge/>
            <w:tcBorders>
              <w:left w:val="single" w:sz="4" w:space="0" w:color="000000"/>
              <w:right w:val="single" w:sz="4" w:space="0" w:color="000000"/>
            </w:tcBorders>
            <w:shd w:val="clear" w:color="auto" w:fill="FFFFFF"/>
          </w:tcPr>
          <w:p w14:paraId="01C75E81"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58811948"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AFAFA"/>
                <w:lang w:bidi="ar"/>
              </w:rPr>
              <w:t>激励公平性：</w:t>
            </w:r>
            <w:r w:rsidRPr="005152A4">
              <w:rPr>
                <w:rFonts w:ascii="Helvetica Neue" w:eastAsia="Helvetica Neue" w:hAnsi="Helvetica Neue" w:cs="Helvetica Neue"/>
                <w:color w:val="262626"/>
                <w:sz w:val="21"/>
                <w:szCs w:val="21"/>
                <w:shd w:val="clear" w:color="auto" w:fill="FAFAFA"/>
                <w:lang w:bidi="ar"/>
              </w:rPr>
              <w:t>我认为推荐活动机制应该对所有参与者公平 </w:t>
            </w:r>
          </w:p>
        </w:tc>
      </w:tr>
      <w:tr w:rsidR="005152A4" w14:paraId="71B79A6A" w14:textId="77777777" w:rsidTr="005152A4">
        <w:trPr>
          <w:trHeight w:val="75"/>
          <w:jc w:val="center"/>
        </w:trPr>
        <w:tc>
          <w:tcPr>
            <w:tcW w:w="2593" w:type="dxa"/>
            <w:vMerge/>
            <w:tcBorders>
              <w:left w:val="single" w:sz="4" w:space="0" w:color="000000"/>
              <w:right w:val="single" w:sz="4" w:space="0" w:color="000000"/>
            </w:tcBorders>
            <w:shd w:val="clear" w:color="auto" w:fill="FFFFFF"/>
          </w:tcPr>
          <w:p w14:paraId="6D1705E8"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274A8AB2"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激励时效性：</w:t>
            </w:r>
            <w:r w:rsidRPr="005152A4">
              <w:rPr>
                <w:rFonts w:ascii="Helvetica Neue" w:eastAsia="Helvetica Neue" w:hAnsi="Helvetica Neue" w:cs="Helvetica Neue"/>
                <w:color w:val="262626"/>
                <w:sz w:val="21"/>
                <w:szCs w:val="21"/>
                <w:shd w:val="clear" w:color="auto" w:fill="FFFFFF"/>
                <w:lang w:bidi="ar"/>
              </w:rPr>
              <w:t>相比于累积奖励（如积分兑换等)和非金钱奖励（如会员赠送等），我更倾向于选择即时奖励（如红包返现）</w:t>
            </w:r>
          </w:p>
        </w:tc>
      </w:tr>
      <w:tr w:rsidR="005152A4" w14:paraId="0CB627BF" w14:textId="77777777" w:rsidTr="005152A4">
        <w:trPr>
          <w:trHeight w:val="327"/>
          <w:jc w:val="center"/>
        </w:trPr>
        <w:tc>
          <w:tcPr>
            <w:tcW w:w="2593" w:type="dxa"/>
            <w:vMerge w:val="restart"/>
            <w:tcBorders>
              <w:top w:val="single" w:sz="4" w:space="0" w:color="000000"/>
              <w:left w:val="single" w:sz="4" w:space="0" w:color="000000"/>
              <w:right w:val="single" w:sz="4" w:space="0" w:color="000000"/>
            </w:tcBorders>
            <w:shd w:val="clear" w:color="auto" w:fill="FFFFFF"/>
          </w:tcPr>
          <w:p w14:paraId="2BABC6DA" w14:textId="77777777" w:rsidR="005152A4" w:rsidRDefault="005152A4" w:rsidP="00D474FE">
            <w:pPr>
              <w:jc w:val="center"/>
              <w:rPr>
                <w:b/>
                <w:bCs/>
                <w:color w:val="000000"/>
              </w:rPr>
            </w:pPr>
            <w:r>
              <w:rPr>
                <w:rFonts w:hint="eastAsia"/>
                <w:b/>
                <w:bCs/>
                <w:color w:val="000000"/>
              </w:rPr>
              <w:t>技术因素</w:t>
            </w: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77F853DC"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技术简捷性：</w:t>
            </w:r>
            <w:r w:rsidRPr="005152A4">
              <w:rPr>
                <w:rFonts w:ascii="Helvetica Neue" w:eastAsia="Helvetica Neue" w:hAnsi="Helvetica Neue" w:cs="Helvetica Neue"/>
                <w:color w:val="262626"/>
                <w:sz w:val="21"/>
                <w:szCs w:val="21"/>
                <w:shd w:val="clear" w:color="auto" w:fill="FFFFFF"/>
                <w:lang w:bidi="ar"/>
              </w:rPr>
              <w:t>我会因为操作流程简便而参与推荐活动</w:t>
            </w:r>
          </w:p>
        </w:tc>
      </w:tr>
      <w:tr w:rsidR="005152A4" w14:paraId="5D41B253" w14:textId="77777777" w:rsidTr="005152A4">
        <w:trPr>
          <w:trHeight w:val="75"/>
          <w:jc w:val="center"/>
        </w:trPr>
        <w:tc>
          <w:tcPr>
            <w:tcW w:w="2593" w:type="dxa"/>
            <w:vMerge/>
            <w:tcBorders>
              <w:left w:val="single" w:sz="4" w:space="0" w:color="000000"/>
              <w:right w:val="single" w:sz="4" w:space="0" w:color="000000"/>
            </w:tcBorders>
            <w:shd w:val="clear" w:color="auto" w:fill="FFFFFF"/>
          </w:tcPr>
          <w:p w14:paraId="431F7193"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2854EE2B"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技术流畅度：</w:t>
            </w:r>
            <w:r w:rsidRPr="005152A4">
              <w:rPr>
                <w:rFonts w:ascii="Helvetica Neue" w:eastAsia="Helvetica Neue" w:hAnsi="Helvetica Neue" w:cs="Helvetica Neue"/>
                <w:color w:val="262626"/>
                <w:sz w:val="21"/>
                <w:szCs w:val="21"/>
                <w:shd w:val="clear" w:color="auto" w:fill="FFFFFF"/>
                <w:lang w:bidi="ar"/>
              </w:rPr>
              <w:t>我会因为系统卡顿或奖励发放延迟而失去参与的兴趣</w:t>
            </w:r>
          </w:p>
        </w:tc>
      </w:tr>
      <w:tr w:rsidR="005152A4" w14:paraId="69A4E9F2" w14:textId="77777777" w:rsidTr="005152A4">
        <w:trPr>
          <w:trHeight w:val="75"/>
          <w:jc w:val="center"/>
        </w:trPr>
        <w:tc>
          <w:tcPr>
            <w:tcW w:w="2593" w:type="dxa"/>
            <w:vMerge/>
            <w:tcBorders>
              <w:left w:val="single" w:sz="4" w:space="0" w:color="000000"/>
              <w:bottom w:val="single" w:sz="4" w:space="0" w:color="000000"/>
              <w:right w:val="single" w:sz="4" w:space="0" w:color="000000"/>
            </w:tcBorders>
            <w:shd w:val="clear" w:color="auto" w:fill="FFFFFF"/>
          </w:tcPr>
          <w:p w14:paraId="3C62F7AA"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3BC4029C"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AFAFA"/>
                <w:lang w:bidi="ar"/>
              </w:rPr>
              <w:t>技术个性化：</w:t>
            </w:r>
            <w:r w:rsidRPr="005152A4">
              <w:rPr>
                <w:rFonts w:ascii="Helvetica Neue" w:eastAsia="Helvetica Neue" w:hAnsi="Helvetica Neue" w:cs="Helvetica Neue"/>
                <w:color w:val="262626"/>
                <w:sz w:val="21"/>
                <w:szCs w:val="21"/>
                <w:shd w:val="clear" w:color="auto" w:fill="FAFAFA"/>
                <w:lang w:bidi="ar"/>
              </w:rPr>
              <w:t>我希望根据我的兴趣接收到个性化的推荐活动</w:t>
            </w:r>
          </w:p>
        </w:tc>
      </w:tr>
      <w:tr w:rsidR="005152A4" w14:paraId="205D2D92" w14:textId="77777777" w:rsidTr="005152A4">
        <w:trPr>
          <w:trHeight w:val="327"/>
          <w:jc w:val="center"/>
        </w:trPr>
        <w:tc>
          <w:tcPr>
            <w:tcW w:w="2593" w:type="dxa"/>
            <w:vMerge w:val="restart"/>
            <w:tcBorders>
              <w:top w:val="single" w:sz="4" w:space="0" w:color="000000"/>
              <w:left w:val="single" w:sz="4" w:space="0" w:color="000000"/>
              <w:right w:val="single" w:sz="4" w:space="0" w:color="000000"/>
            </w:tcBorders>
            <w:shd w:val="clear" w:color="auto" w:fill="FFFFFF"/>
          </w:tcPr>
          <w:p w14:paraId="76AFC97E" w14:textId="77777777" w:rsidR="005152A4" w:rsidRDefault="005152A4" w:rsidP="00D474FE">
            <w:pPr>
              <w:jc w:val="center"/>
              <w:rPr>
                <w:b/>
                <w:bCs/>
                <w:color w:val="000000"/>
              </w:rPr>
            </w:pPr>
            <w:r>
              <w:rPr>
                <w:rFonts w:hint="eastAsia"/>
                <w:b/>
                <w:bCs/>
                <w:color w:val="000000"/>
              </w:rPr>
              <w:t>环境因素</w:t>
            </w: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50D1EC25"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AFAFA"/>
                <w:lang w:bidi="ar"/>
              </w:rPr>
              <w:t>政府认同：</w:t>
            </w:r>
            <w:r w:rsidRPr="005152A4">
              <w:rPr>
                <w:rFonts w:ascii="Helvetica Neue" w:eastAsia="Helvetica Neue" w:hAnsi="Helvetica Neue" w:cs="Helvetica Neue"/>
                <w:color w:val="262626"/>
                <w:sz w:val="21"/>
                <w:szCs w:val="21"/>
                <w:shd w:val="clear" w:color="auto" w:fill="FAFAFA"/>
                <w:lang w:bidi="ar"/>
              </w:rPr>
              <w:t>我愿意接受推荐和被推荐政府政策支持下的产品或服务</w:t>
            </w:r>
          </w:p>
        </w:tc>
      </w:tr>
      <w:tr w:rsidR="005152A4" w14:paraId="253A8343" w14:textId="77777777" w:rsidTr="005152A4">
        <w:trPr>
          <w:trHeight w:val="75"/>
          <w:jc w:val="center"/>
        </w:trPr>
        <w:tc>
          <w:tcPr>
            <w:tcW w:w="2593" w:type="dxa"/>
            <w:vMerge/>
            <w:tcBorders>
              <w:left w:val="single" w:sz="4" w:space="0" w:color="000000"/>
              <w:right w:val="single" w:sz="4" w:space="0" w:color="000000"/>
            </w:tcBorders>
            <w:shd w:val="clear" w:color="auto" w:fill="FFFFFF"/>
          </w:tcPr>
          <w:p w14:paraId="31AA039F"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6259AC79"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AFAFA"/>
                <w:lang w:bidi="ar"/>
              </w:rPr>
              <w:t>市场口碑：</w:t>
            </w:r>
            <w:r w:rsidRPr="005152A4">
              <w:rPr>
                <w:rFonts w:ascii="Helvetica Neue" w:eastAsia="Helvetica Neue" w:hAnsi="Helvetica Neue" w:cs="Helvetica Neue"/>
                <w:color w:val="262626"/>
                <w:sz w:val="21"/>
                <w:szCs w:val="21"/>
                <w:shd w:val="clear" w:color="auto" w:fill="FAFAFA"/>
                <w:lang w:bidi="ar"/>
              </w:rPr>
              <w:t>产品口碑对我参与推荐活动的影响很大</w:t>
            </w:r>
          </w:p>
        </w:tc>
      </w:tr>
      <w:tr w:rsidR="005152A4" w14:paraId="03A8E19D" w14:textId="77777777" w:rsidTr="005152A4">
        <w:trPr>
          <w:trHeight w:val="75"/>
          <w:jc w:val="center"/>
        </w:trPr>
        <w:tc>
          <w:tcPr>
            <w:tcW w:w="2593" w:type="dxa"/>
            <w:vMerge/>
            <w:tcBorders>
              <w:left w:val="single" w:sz="4" w:space="0" w:color="000000"/>
              <w:bottom w:val="single" w:sz="4" w:space="0" w:color="000000"/>
              <w:right w:val="single" w:sz="4" w:space="0" w:color="000000"/>
            </w:tcBorders>
            <w:shd w:val="clear" w:color="auto" w:fill="FFFFFF"/>
          </w:tcPr>
          <w:p w14:paraId="50CA6AFE"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00778152"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发展空间：</w:t>
            </w:r>
            <w:r w:rsidRPr="005152A4">
              <w:rPr>
                <w:rFonts w:ascii="Helvetica Neue" w:eastAsia="Helvetica Neue" w:hAnsi="Helvetica Neue" w:cs="Helvetica Neue"/>
                <w:color w:val="262626"/>
                <w:sz w:val="21"/>
                <w:szCs w:val="21"/>
                <w:shd w:val="clear" w:color="auto" w:fill="FFFFFF"/>
                <w:lang w:bidi="ar"/>
              </w:rPr>
              <w:t>我更愿意参与推荐市场前景好的产品</w:t>
            </w:r>
          </w:p>
        </w:tc>
      </w:tr>
      <w:tr w:rsidR="005152A4" w14:paraId="2DFA60F5" w14:textId="77777777" w:rsidTr="005152A4">
        <w:trPr>
          <w:trHeight w:val="158"/>
          <w:jc w:val="center"/>
        </w:trPr>
        <w:tc>
          <w:tcPr>
            <w:tcW w:w="2593" w:type="dxa"/>
            <w:vMerge w:val="restart"/>
            <w:tcBorders>
              <w:top w:val="single" w:sz="4" w:space="0" w:color="000000"/>
              <w:left w:val="single" w:sz="4" w:space="0" w:color="000000"/>
              <w:right w:val="single" w:sz="4" w:space="0" w:color="000000"/>
            </w:tcBorders>
            <w:shd w:val="clear" w:color="auto" w:fill="FFFFFF"/>
          </w:tcPr>
          <w:p w14:paraId="00E3E7B5" w14:textId="77777777" w:rsidR="005152A4" w:rsidRDefault="005152A4" w:rsidP="00D474FE">
            <w:pPr>
              <w:jc w:val="center"/>
              <w:rPr>
                <w:b/>
                <w:bCs/>
                <w:color w:val="000000"/>
              </w:rPr>
            </w:pPr>
            <w:r>
              <w:rPr>
                <w:rFonts w:hint="eastAsia"/>
                <w:b/>
                <w:bCs/>
                <w:color w:val="000000"/>
              </w:rPr>
              <w:t>个人因素</w:t>
            </w: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423CB50C"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价格意识：</w:t>
            </w:r>
            <w:r w:rsidRPr="005152A4">
              <w:rPr>
                <w:rFonts w:ascii="Helvetica Neue" w:eastAsia="Helvetica Neue" w:hAnsi="Helvetica Neue" w:cs="Helvetica Neue"/>
                <w:color w:val="262626"/>
                <w:sz w:val="21"/>
                <w:szCs w:val="21"/>
                <w:shd w:val="clear" w:color="auto" w:fill="FFFFFF"/>
                <w:lang w:bidi="ar"/>
              </w:rPr>
              <w:t>我对价格比较敏感</w:t>
            </w:r>
          </w:p>
        </w:tc>
      </w:tr>
      <w:tr w:rsidR="005152A4" w14:paraId="23EDEDBF" w14:textId="77777777" w:rsidTr="005152A4">
        <w:trPr>
          <w:trHeight w:val="75"/>
          <w:jc w:val="center"/>
        </w:trPr>
        <w:tc>
          <w:tcPr>
            <w:tcW w:w="2593" w:type="dxa"/>
            <w:vMerge/>
            <w:tcBorders>
              <w:left w:val="single" w:sz="4" w:space="0" w:color="000000"/>
              <w:right w:val="single" w:sz="4" w:space="0" w:color="000000"/>
            </w:tcBorders>
            <w:shd w:val="clear" w:color="auto" w:fill="FFFFFF"/>
          </w:tcPr>
          <w:p w14:paraId="79667170"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6A1ADF1B"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消费习惯：</w:t>
            </w:r>
            <w:r w:rsidRPr="005152A4">
              <w:rPr>
                <w:rFonts w:ascii="Helvetica Neue" w:eastAsia="Helvetica Neue" w:hAnsi="Helvetica Neue" w:cs="Helvetica Neue"/>
                <w:color w:val="262626"/>
                <w:sz w:val="21"/>
                <w:szCs w:val="21"/>
                <w:shd w:val="clear" w:color="auto" w:fill="FFFFFF"/>
                <w:lang w:bidi="ar"/>
              </w:rPr>
              <w:t>我更倾向于参与自己熟悉品牌的推荐活动</w:t>
            </w:r>
          </w:p>
        </w:tc>
      </w:tr>
      <w:tr w:rsidR="005152A4" w14:paraId="50ABC4B4" w14:textId="77777777" w:rsidTr="005152A4">
        <w:trPr>
          <w:trHeight w:val="75"/>
          <w:jc w:val="center"/>
        </w:trPr>
        <w:tc>
          <w:tcPr>
            <w:tcW w:w="2593" w:type="dxa"/>
            <w:vMerge/>
            <w:tcBorders>
              <w:left w:val="single" w:sz="4" w:space="0" w:color="000000"/>
              <w:right w:val="single" w:sz="4" w:space="0" w:color="000000"/>
            </w:tcBorders>
            <w:shd w:val="clear" w:color="auto" w:fill="FFFFFF"/>
          </w:tcPr>
          <w:p w14:paraId="79C6712E"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4CF0E5C6"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FFFFF"/>
                <w:lang w:bidi="ar"/>
              </w:rPr>
              <w:t>个人性格：</w:t>
            </w:r>
            <w:r w:rsidRPr="005152A4">
              <w:rPr>
                <w:rFonts w:ascii="Helvetica Neue" w:eastAsia="Helvetica Neue" w:hAnsi="Helvetica Neue" w:cs="Helvetica Neue"/>
                <w:color w:val="262626"/>
                <w:sz w:val="21"/>
                <w:szCs w:val="21"/>
                <w:shd w:val="clear" w:color="auto" w:fill="FFFFFF"/>
                <w:lang w:bidi="ar"/>
              </w:rPr>
              <w:t>我认为自己是社交活跃的消费者</w:t>
            </w:r>
          </w:p>
        </w:tc>
      </w:tr>
      <w:tr w:rsidR="005152A4" w14:paraId="5622FB29" w14:textId="77777777" w:rsidTr="005152A4">
        <w:trPr>
          <w:trHeight w:val="75"/>
          <w:jc w:val="center"/>
        </w:trPr>
        <w:tc>
          <w:tcPr>
            <w:tcW w:w="2593" w:type="dxa"/>
            <w:vMerge/>
            <w:tcBorders>
              <w:left w:val="single" w:sz="4" w:space="0" w:color="000000"/>
              <w:bottom w:val="single" w:sz="4" w:space="0" w:color="000000"/>
              <w:right w:val="single" w:sz="4" w:space="0" w:color="000000"/>
            </w:tcBorders>
            <w:shd w:val="clear" w:color="auto" w:fill="FFFFFF"/>
          </w:tcPr>
          <w:p w14:paraId="68A61D2E" w14:textId="77777777" w:rsidR="005152A4" w:rsidRDefault="005152A4" w:rsidP="00D474FE">
            <w:pPr>
              <w:jc w:val="center"/>
              <w:rPr>
                <w:b/>
                <w:bCs/>
                <w:color w:val="000000"/>
              </w:rPr>
            </w:pPr>
          </w:p>
        </w:tc>
        <w:tc>
          <w:tcPr>
            <w:tcW w:w="5189" w:type="dxa"/>
            <w:tcBorders>
              <w:top w:val="single" w:sz="4" w:space="0" w:color="000000"/>
              <w:left w:val="single" w:sz="4" w:space="0" w:color="000000"/>
              <w:bottom w:val="single" w:sz="4" w:space="0" w:color="000000"/>
              <w:right w:val="single" w:sz="4" w:space="0" w:color="000000"/>
            </w:tcBorders>
            <w:shd w:val="clear" w:color="auto" w:fill="FFFFFF"/>
          </w:tcPr>
          <w:p w14:paraId="47BA6E36" w14:textId="77777777" w:rsidR="005152A4" w:rsidRPr="005152A4" w:rsidRDefault="005152A4" w:rsidP="00D474FE">
            <w:pPr>
              <w:widowControl/>
              <w:jc w:val="left"/>
              <w:rPr>
                <w:b/>
                <w:bCs/>
                <w:color w:val="000000"/>
                <w:sz w:val="21"/>
                <w:szCs w:val="21"/>
              </w:rPr>
            </w:pPr>
            <w:r w:rsidRPr="005152A4">
              <w:rPr>
                <w:rFonts w:ascii="Helvetica Neue" w:eastAsia="Helvetica Neue" w:hAnsi="Helvetica Neue" w:cs="Helvetica Neue" w:hint="eastAsia"/>
                <w:color w:val="262626"/>
                <w:sz w:val="21"/>
                <w:szCs w:val="21"/>
                <w:shd w:val="clear" w:color="auto" w:fill="FAFAFA"/>
                <w:lang w:bidi="ar"/>
              </w:rPr>
              <w:t>分享欲望：</w:t>
            </w:r>
            <w:r w:rsidRPr="005152A4">
              <w:rPr>
                <w:rFonts w:ascii="Helvetica Neue" w:eastAsia="Helvetica Neue" w:hAnsi="Helvetica Neue" w:cs="Helvetica Neue"/>
                <w:color w:val="262626"/>
                <w:sz w:val="21"/>
                <w:szCs w:val="21"/>
                <w:shd w:val="clear" w:color="auto" w:fill="FAFAFA"/>
                <w:lang w:bidi="ar"/>
              </w:rPr>
              <w:t>我喜欢分享自己的购物体验和推荐给他人</w:t>
            </w:r>
          </w:p>
        </w:tc>
      </w:tr>
    </w:tbl>
    <w:p w14:paraId="38C25CB8" w14:textId="24488511" w:rsidR="006B515F" w:rsidRPr="004A085A" w:rsidRDefault="004A085A" w:rsidP="004A085A">
      <w:pPr>
        <w:pStyle w:val="a7"/>
        <w:numPr>
          <w:ilvl w:val="0"/>
          <w:numId w:val="5"/>
        </w:numPr>
        <w:ind w:firstLineChars="0"/>
        <w:rPr>
          <w:sz w:val="25"/>
          <w:szCs w:val="28"/>
        </w:rPr>
      </w:pPr>
      <w:r w:rsidRPr="004A085A">
        <w:rPr>
          <w:rFonts w:hint="eastAsia"/>
          <w:sz w:val="25"/>
          <w:szCs w:val="28"/>
        </w:rPr>
        <w:lastRenderedPageBreak/>
        <w:t>各</w:t>
      </w:r>
      <w:r>
        <w:rPr>
          <w:rFonts w:hint="eastAsia"/>
          <w:sz w:val="25"/>
          <w:szCs w:val="28"/>
        </w:rPr>
        <w:t>指标</w:t>
      </w:r>
      <w:r w:rsidRPr="004A085A">
        <w:rPr>
          <w:rFonts w:hint="eastAsia"/>
          <w:sz w:val="25"/>
          <w:szCs w:val="28"/>
        </w:rPr>
        <w:t>之间相关性分析</w:t>
      </w:r>
    </w:p>
    <w:p w14:paraId="5FEC838D" w14:textId="77777777" w:rsidR="004A085A" w:rsidRPr="004A085A" w:rsidRDefault="004A085A" w:rsidP="004A085A">
      <w:pPr>
        <w:snapToGrid w:val="0"/>
        <w:spacing w:line="20" w:lineRule="atLeast"/>
        <w:ind w:firstLineChars="200" w:firstLine="500"/>
        <w:rPr>
          <w:sz w:val="25"/>
          <w:szCs w:val="28"/>
        </w:rPr>
      </w:pPr>
      <w:r w:rsidRPr="004A085A">
        <w:rPr>
          <w:sz w:val="25"/>
          <w:szCs w:val="28"/>
        </w:rPr>
        <w:t>从相关性矩阵中分析各个指标之间的相互关系。相关性矩阵中的值范围通常在</w:t>
      </w:r>
      <w:r w:rsidRPr="004A085A">
        <w:rPr>
          <w:sz w:val="25"/>
          <w:szCs w:val="28"/>
        </w:rPr>
        <w:t>-1</w:t>
      </w:r>
      <w:r w:rsidRPr="004A085A">
        <w:rPr>
          <w:sz w:val="25"/>
          <w:szCs w:val="28"/>
        </w:rPr>
        <w:t>到</w:t>
      </w:r>
      <w:r w:rsidRPr="004A085A">
        <w:rPr>
          <w:sz w:val="25"/>
          <w:szCs w:val="28"/>
        </w:rPr>
        <w:t>1</w:t>
      </w:r>
      <w:r w:rsidRPr="004A085A">
        <w:rPr>
          <w:sz w:val="25"/>
          <w:szCs w:val="28"/>
        </w:rPr>
        <w:t>之间，表示两个变量之间的线性关系强度和方向：</w:t>
      </w:r>
    </w:p>
    <w:p w14:paraId="034DA2C0" w14:textId="7A9A71AE" w:rsidR="004A085A" w:rsidRDefault="004A085A" w:rsidP="007F7640">
      <w:pPr>
        <w:snapToGrid w:val="0"/>
        <w:spacing w:line="20" w:lineRule="atLeast"/>
        <w:rPr>
          <w:sz w:val="25"/>
          <w:szCs w:val="28"/>
        </w:rPr>
      </w:pPr>
      <w:r w:rsidRPr="004A085A">
        <w:rPr>
          <w:b/>
          <w:bCs/>
          <w:sz w:val="25"/>
          <w:szCs w:val="28"/>
        </w:rPr>
        <w:t>1</w:t>
      </w:r>
      <w:r w:rsidRPr="004A085A">
        <w:rPr>
          <w:sz w:val="25"/>
          <w:szCs w:val="28"/>
        </w:rPr>
        <w:t> </w:t>
      </w:r>
      <w:r w:rsidRPr="004A085A">
        <w:rPr>
          <w:sz w:val="25"/>
          <w:szCs w:val="28"/>
        </w:rPr>
        <w:t>表示完全正相关，</w:t>
      </w:r>
      <w:r w:rsidRPr="004A085A">
        <w:rPr>
          <w:b/>
          <w:bCs/>
          <w:sz w:val="25"/>
          <w:szCs w:val="28"/>
        </w:rPr>
        <w:t>0</w:t>
      </w:r>
      <w:r w:rsidRPr="004A085A">
        <w:rPr>
          <w:sz w:val="25"/>
          <w:szCs w:val="28"/>
        </w:rPr>
        <w:t> </w:t>
      </w:r>
      <w:r w:rsidRPr="004A085A">
        <w:rPr>
          <w:sz w:val="25"/>
          <w:szCs w:val="28"/>
        </w:rPr>
        <w:t>表示无相关，</w:t>
      </w:r>
      <w:r w:rsidRPr="004A085A">
        <w:rPr>
          <w:b/>
          <w:bCs/>
          <w:sz w:val="25"/>
          <w:szCs w:val="28"/>
        </w:rPr>
        <w:t>-1</w:t>
      </w:r>
      <w:r w:rsidRPr="004A085A">
        <w:rPr>
          <w:sz w:val="25"/>
          <w:szCs w:val="28"/>
        </w:rPr>
        <w:t> </w:t>
      </w:r>
      <w:r w:rsidRPr="004A085A">
        <w:rPr>
          <w:sz w:val="25"/>
          <w:szCs w:val="28"/>
        </w:rPr>
        <w:t>表示完全负相关。</w:t>
      </w:r>
      <w:r>
        <w:rPr>
          <w:rFonts w:hint="eastAsia"/>
          <w:sz w:val="25"/>
          <w:szCs w:val="28"/>
        </w:rPr>
        <w:t>相关性关系分析如下：</w:t>
      </w:r>
    </w:p>
    <w:p w14:paraId="57A286E4" w14:textId="3F7C8286" w:rsidR="00345004" w:rsidRDefault="00303242" w:rsidP="004A085A">
      <w:pPr>
        <w:snapToGrid w:val="0"/>
        <w:spacing w:line="20" w:lineRule="atLeast"/>
        <w:rPr>
          <w:sz w:val="25"/>
          <w:szCs w:val="28"/>
        </w:rPr>
      </w:pPr>
      <w:r w:rsidRPr="00303242">
        <w:rPr>
          <w:noProof/>
          <w:sz w:val="25"/>
          <w:szCs w:val="28"/>
        </w:rPr>
        <w:drawing>
          <wp:inline distT="0" distB="0" distL="0" distR="0" wp14:anchorId="3CAEF7F3" wp14:editId="5457D8CD">
            <wp:extent cx="5171847" cy="4242435"/>
            <wp:effectExtent l="0" t="0" r="0" b="5715"/>
            <wp:docPr id="11218516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77136" cy="4246774"/>
                    </a:xfrm>
                    <a:prstGeom prst="rect">
                      <a:avLst/>
                    </a:prstGeom>
                    <a:noFill/>
                    <a:ln>
                      <a:noFill/>
                    </a:ln>
                  </pic:spPr>
                </pic:pic>
              </a:graphicData>
            </a:graphic>
          </wp:inline>
        </w:drawing>
      </w:r>
    </w:p>
    <w:p w14:paraId="1A569572" w14:textId="77777777" w:rsidR="006274BB" w:rsidRDefault="006274BB" w:rsidP="004A085A">
      <w:pPr>
        <w:snapToGrid w:val="0"/>
        <w:spacing w:line="20" w:lineRule="atLeast"/>
        <w:rPr>
          <w:sz w:val="25"/>
          <w:szCs w:val="28"/>
        </w:rPr>
      </w:pPr>
    </w:p>
    <w:p w14:paraId="2143E876" w14:textId="5F494E88" w:rsidR="004A085A" w:rsidRPr="004A085A" w:rsidRDefault="004A085A" w:rsidP="004A085A">
      <w:pPr>
        <w:snapToGrid w:val="0"/>
        <w:spacing w:line="20" w:lineRule="atLeast"/>
        <w:rPr>
          <w:sz w:val="25"/>
          <w:szCs w:val="28"/>
        </w:rPr>
      </w:pPr>
      <w:r w:rsidRPr="004A085A">
        <w:rPr>
          <w:sz w:val="25"/>
          <w:szCs w:val="28"/>
        </w:rPr>
        <w:t>总的来说，这些相关性分析得出以下几点结论：</w:t>
      </w:r>
    </w:p>
    <w:p w14:paraId="4539CC83" w14:textId="77777777" w:rsidR="004A085A" w:rsidRPr="004A085A" w:rsidRDefault="004A085A" w:rsidP="006274BB">
      <w:pPr>
        <w:snapToGrid w:val="0"/>
        <w:spacing w:line="20" w:lineRule="atLeast"/>
        <w:ind w:firstLineChars="200" w:firstLine="502"/>
        <w:rPr>
          <w:sz w:val="25"/>
          <w:szCs w:val="28"/>
        </w:rPr>
      </w:pPr>
      <w:r w:rsidRPr="004A085A">
        <w:rPr>
          <w:b/>
          <w:bCs/>
          <w:sz w:val="25"/>
          <w:szCs w:val="28"/>
        </w:rPr>
        <w:t>人际关系</w:t>
      </w:r>
      <w:r w:rsidRPr="004A085A">
        <w:rPr>
          <w:sz w:val="25"/>
          <w:szCs w:val="28"/>
        </w:rPr>
        <w:t>与</w:t>
      </w:r>
      <w:r w:rsidRPr="004A085A">
        <w:rPr>
          <w:b/>
          <w:bCs/>
          <w:sz w:val="25"/>
          <w:szCs w:val="28"/>
        </w:rPr>
        <w:t>社会认同</w:t>
      </w:r>
      <w:r w:rsidRPr="004A085A">
        <w:rPr>
          <w:sz w:val="25"/>
          <w:szCs w:val="28"/>
        </w:rPr>
        <w:t>高度相关，表明信任关系在网络中起着决定性作用。</w:t>
      </w:r>
    </w:p>
    <w:p w14:paraId="556788AB" w14:textId="77777777" w:rsidR="004A085A" w:rsidRPr="004A085A" w:rsidRDefault="004A085A" w:rsidP="006274BB">
      <w:pPr>
        <w:snapToGrid w:val="0"/>
        <w:spacing w:line="20" w:lineRule="atLeast"/>
        <w:ind w:firstLineChars="200" w:firstLine="502"/>
        <w:rPr>
          <w:sz w:val="25"/>
          <w:szCs w:val="28"/>
        </w:rPr>
      </w:pPr>
      <w:r w:rsidRPr="004A085A">
        <w:rPr>
          <w:b/>
          <w:bCs/>
          <w:sz w:val="25"/>
          <w:szCs w:val="28"/>
        </w:rPr>
        <w:t>期望满足</w:t>
      </w:r>
      <w:r w:rsidRPr="004A085A">
        <w:rPr>
          <w:sz w:val="25"/>
          <w:szCs w:val="28"/>
        </w:rPr>
        <w:t>、</w:t>
      </w:r>
      <w:r w:rsidRPr="004A085A">
        <w:rPr>
          <w:b/>
          <w:bCs/>
          <w:sz w:val="25"/>
          <w:szCs w:val="28"/>
        </w:rPr>
        <w:t>激励透明性</w:t>
      </w:r>
      <w:r w:rsidRPr="004A085A">
        <w:rPr>
          <w:sz w:val="25"/>
          <w:szCs w:val="28"/>
        </w:rPr>
        <w:t>、</w:t>
      </w:r>
      <w:r w:rsidRPr="004A085A">
        <w:rPr>
          <w:b/>
          <w:bCs/>
          <w:sz w:val="25"/>
          <w:szCs w:val="28"/>
        </w:rPr>
        <w:t>激励公平性</w:t>
      </w:r>
      <w:r w:rsidRPr="004A085A">
        <w:rPr>
          <w:sz w:val="25"/>
          <w:szCs w:val="28"/>
        </w:rPr>
        <w:t>和</w:t>
      </w:r>
      <w:r w:rsidRPr="004A085A">
        <w:rPr>
          <w:b/>
          <w:bCs/>
          <w:sz w:val="25"/>
          <w:szCs w:val="28"/>
        </w:rPr>
        <w:t>激励时效性</w:t>
      </w:r>
      <w:r w:rsidRPr="004A085A">
        <w:rPr>
          <w:sz w:val="25"/>
          <w:szCs w:val="28"/>
        </w:rPr>
        <w:t>等激励相关指标密切相关，表明激励机制是一个整体，应该根据这些因素进行统一设计。</w:t>
      </w:r>
    </w:p>
    <w:p w14:paraId="7FF2E21B" w14:textId="57E87788" w:rsidR="004A085A" w:rsidRPr="004A085A" w:rsidRDefault="004A085A" w:rsidP="006274BB">
      <w:pPr>
        <w:snapToGrid w:val="0"/>
        <w:spacing w:line="20" w:lineRule="atLeast"/>
        <w:ind w:firstLineChars="200" w:firstLine="502"/>
        <w:rPr>
          <w:sz w:val="25"/>
          <w:szCs w:val="28"/>
        </w:rPr>
      </w:pPr>
      <w:r w:rsidRPr="004A085A">
        <w:rPr>
          <w:b/>
          <w:bCs/>
          <w:sz w:val="25"/>
          <w:szCs w:val="28"/>
        </w:rPr>
        <w:t>技术简化</w:t>
      </w:r>
      <w:r w:rsidRPr="004A085A">
        <w:rPr>
          <w:sz w:val="25"/>
          <w:szCs w:val="28"/>
        </w:rPr>
        <w:t>、</w:t>
      </w:r>
      <w:r w:rsidRPr="004A085A">
        <w:rPr>
          <w:b/>
          <w:bCs/>
          <w:sz w:val="25"/>
          <w:szCs w:val="28"/>
        </w:rPr>
        <w:t>技术流畅度</w:t>
      </w:r>
      <w:r w:rsidRPr="004A085A">
        <w:rPr>
          <w:sz w:val="25"/>
          <w:szCs w:val="28"/>
        </w:rPr>
        <w:t>、</w:t>
      </w:r>
      <w:r w:rsidRPr="004A085A">
        <w:rPr>
          <w:b/>
          <w:bCs/>
          <w:sz w:val="25"/>
          <w:szCs w:val="28"/>
        </w:rPr>
        <w:t>技术个性化</w:t>
      </w:r>
      <w:r w:rsidRPr="004A085A">
        <w:rPr>
          <w:sz w:val="25"/>
          <w:szCs w:val="28"/>
        </w:rPr>
        <w:t>也高度相关，说明技术体验的各个方面对</w:t>
      </w:r>
      <w:r>
        <w:rPr>
          <w:rFonts w:hint="eastAsia"/>
          <w:sz w:val="25"/>
          <w:szCs w:val="28"/>
        </w:rPr>
        <w:t>用户</w:t>
      </w:r>
      <w:r w:rsidRPr="004A085A">
        <w:rPr>
          <w:sz w:val="25"/>
          <w:szCs w:val="28"/>
        </w:rPr>
        <w:t>来说都很重要。</w:t>
      </w:r>
    </w:p>
    <w:p w14:paraId="4CB024B0" w14:textId="06AFE852" w:rsidR="00345004" w:rsidRDefault="004A085A" w:rsidP="006274BB">
      <w:pPr>
        <w:snapToGrid w:val="0"/>
        <w:spacing w:line="20" w:lineRule="atLeast"/>
        <w:ind w:firstLineChars="200" w:firstLine="502"/>
        <w:rPr>
          <w:sz w:val="25"/>
          <w:szCs w:val="28"/>
        </w:rPr>
      </w:pPr>
      <w:r w:rsidRPr="004A085A">
        <w:rPr>
          <w:b/>
          <w:bCs/>
          <w:sz w:val="25"/>
          <w:szCs w:val="28"/>
        </w:rPr>
        <w:t>政府认同</w:t>
      </w:r>
      <w:r w:rsidRPr="004A085A">
        <w:rPr>
          <w:sz w:val="25"/>
          <w:szCs w:val="28"/>
        </w:rPr>
        <w:t>和</w:t>
      </w:r>
      <w:r w:rsidRPr="004A085A">
        <w:rPr>
          <w:b/>
          <w:bCs/>
          <w:sz w:val="25"/>
          <w:szCs w:val="28"/>
        </w:rPr>
        <w:t>市场口碑</w:t>
      </w:r>
      <w:r w:rsidRPr="004A085A">
        <w:rPr>
          <w:sz w:val="25"/>
          <w:szCs w:val="28"/>
        </w:rPr>
        <w:t>对</w:t>
      </w:r>
      <w:r w:rsidR="002876EF">
        <w:rPr>
          <w:rFonts w:hint="eastAsia"/>
          <w:sz w:val="25"/>
          <w:szCs w:val="28"/>
        </w:rPr>
        <w:t>用户</w:t>
      </w:r>
      <w:r w:rsidRPr="004A085A">
        <w:rPr>
          <w:sz w:val="25"/>
          <w:szCs w:val="28"/>
        </w:rPr>
        <w:t>参与品质推荐有重要作用，表明正由政府背书的产品和品牌得到市场认可的前提下会更受</w:t>
      </w:r>
      <w:r>
        <w:rPr>
          <w:rFonts w:hint="eastAsia"/>
          <w:sz w:val="25"/>
          <w:szCs w:val="28"/>
        </w:rPr>
        <w:t>用户</w:t>
      </w:r>
      <w:r w:rsidRPr="004A085A">
        <w:rPr>
          <w:sz w:val="25"/>
          <w:szCs w:val="28"/>
        </w:rPr>
        <w:t>的青睐和推荐。</w:t>
      </w:r>
    </w:p>
    <w:p w14:paraId="65877692" w14:textId="77777777" w:rsidR="00345004" w:rsidRDefault="00345004" w:rsidP="00345004">
      <w:pPr>
        <w:snapToGrid w:val="0"/>
        <w:spacing w:line="20" w:lineRule="atLeast"/>
        <w:ind w:left="720"/>
        <w:rPr>
          <w:sz w:val="25"/>
          <w:szCs w:val="28"/>
        </w:rPr>
      </w:pPr>
    </w:p>
    <w:p w14:paraId="635D3056" w14:textId="77777777" w:rsidR="00345004" w:rsidRDefault="00345004" w:rsidP="00345004">
      <w:pPr>
        <w:snapToGrid w:val="0"/>
        <w:spacing w:line="20" w:lineRule="atLeast"/>
        <w:ind w:left="720"/>
        <w:rPr>
          <w:sz w:val="25"/>
          <w:szCs w:val="28"/>
        </w:rPr>
      </w:pPr>
    </w:p>
    <w:p w14:paraId="6AB85AC2" w14:textId="77777777" w:rsidR="00345004" w:rsidRDefault="00345004" w:rsidP="00345004">
      <w:pPr>
        <w:snapToGrid w:val="0"/>
        <w:spacing w:line="20" w:lineRule="atLeast"/>
        <w:ind w:left="720"/>
        <w:rPr>
          <w:sz w:val="25"/>
          <w:szCs w:val="28"/>
        </w:rPr>
      </w:pPr>
    </w:p>
    <w:p w14:paraId="408338F5" w14:textId="77777777" w:rsidR="00345004" w:rsidRDefault="00345004" w:rsidP="00345004">
      <w:pPr>
        <w:snapToGrid w:val="0"/>
        <w:spacing w:line="20" w:lineRule="atLeast"/>
        <w:ind w:left="720"/>
        <w:rPr>
          <w:sz w:val="25"/>
          <w:szCs w:val="28"/>
        </w:rPr>
      </w:pPr>
    </w:p>
    <w:p w14:paraId="24CB50B7" w14:textId="77777777" w:rsidR="00345004" w:rsidRPr="005717F5" w:rsidRDefault="00345004" w:rsidP="00345004">
      <w:pPr>
        <w:snapToGrid w:val="0"/>
        <w:spacing w:line="20" w:lineRule="atLeast"/>
        <w:ind w:left="720"/>
        <w:rPr>
          <w:sz w:val="25"/>
          <w:szCs w:val="28"/>
        </w:rPr>
      </w:pPr>
    </w:p>
    <w:p w14:paraId="559B45EB" w14:textId="0EB5FAD6" w:rsidR="004A085A" w:rsidRDefault="004A085A" w:rsidP="004A085A">
      <w:pPr>
        <w:pStyle w:val="a7"/>
        <w:numPr>
          <w:ilvl w:val="0"/>
          <w:numId w:val="5"/>
        </w:numPr>
        <w:ind w:firstLineChars="0"/>
        <w:rPr>
          <w:sz w:val="25"/>
          <w:szCs w:val="28"/>
        </w:rPr>
      </w:pPr>
      <w:r w:rsidRPr="004A085A">
        <w:rPr>
          <w:rFonts w:hint="eastAsia"/>
          <w:sz w:val="25"/>
          <w:szCs w:val="28"/>
        </w:rPr>
        <w:t>信度分析</w:t>
      </w:r>
    </w:p>
    <w:p w14:paraId="10237F54" w14:textId="56263E2C" w:rsidR="004A085A" w:rsidRDefault="004A085A" w:rsidP="004A085A">
      <w:pPr>
        <w:pStyle w:val="a7"/>
        <w:snapToGrid w:val="0"/>
        <w:ind w:left="765" w:firstLineChars="0" w:firstLine="0"/>
        <w:rPr>
          <w:sz w:val="25"/>
          <w:szCs w:val="28"/>
        </w:rPr>
      </w:pPr>
      <w:r>
        <w:rPr>
          <w:rFonts w:hint="eastAsia"/>
          <w:sz w:val="25"/>
          <w:szCs w:val="28"/>
        </w:rPr>
        <w:t>我们</w:t>
      </w:r>
      <w:r w:rsidRPr="004A085A">
        <w:rPr>
          <w:sz w:val="25"/>
          <w:szCs w:val="28"/>
        </w:rPr>
        <w:t>使用了</w:t>
      </w:r>
      <w:proofErr w:type="spellStart"/>
      <w:r w:rsidRPr="004A085A">
        <w:rPr>
          <w:sz w:val="25"/>
          <w:szCs w:val="28"/>
        </w:rPr>
        <w:t>pingouin</w:t>
      </w:r>
      <w:proofErr w:type="spellEnd"/>
      <w:r w:rsidRPr="004A085A">
        <w:rPr>
          <w:sz w:val="25"/>
          <w:szCs w:val="28"/>
        </w:rPr>
        <w:t>库的</w:t>
      </w:r>
      <w:proofErr w:type="spellStart"/>
      <w:r w:rsidRPr="004A085A">
        <w:rPr>
          <w:sz w:val="25"/>
          <w:szCs w:val="28"/>
        </w:rPr>
        <w:t>cronbach_alpha</w:t>
      </w:r>
      <w:proofErr w:type="spellEnd"/>
      <w:r w:rsidRPr="004A085A">
        <w:rPr>
          <w:sz w:val="25"/>
          <w:szCs w:val="28"/>
        </w:rPr>
        <w:t>函数来计算</w:t>
      </w:r>
      <w:r w:rsidRPr="004A085A">
        <w:rPr>
          <w:sz w:val="25"/>
          <w:szCs w:val="28"/>
        </w:rPr>
        <w:t>Cronbach's Alpha</w:t>
      </w:r>
      <w:r w:rsidRPr="004A085A">
        <w:rPr>
          <w:sz w:val="25"/>
          <w:szCs w:val="28"/>
        </w:rPr>
        <w:t>系数</w:t>
      </w:r>
    </w:p>
    <w:p w14:paraId="1E7E3DA0" w14:textId="02B74E94" w:rsidR="004A085A" w:rsidRPr="004A085A" w:rsidRDefault="004A085A" w:rsidP="004A085A">
      <w:pPr>
        <w:pStyle w:val="a7"/>
        <w:snapToGrid w:val="0"/>
        <w:ind w:left="765" w:firstLineChars="0" w:firstLine="0"/>
        <w:rPr>
          <w:sz w:val="25"/>
          <w:szCs w:val="28"/>
        </w:rPr>
      </w:pPr>
      <w:r>
        <w:rPr>
          <w:rFonts w:hint="eastAsia"/>
          <w:sz w:val="25"/>
          <w:szCs w:val="28"/>
        </w:rPr>
        <w:lastRenderedPageBreak/>
        <w:t>结果如下：</w:t>
      </w:r>
    </w:p>
    <w:p w14:paraId="33A4DA2F" w14:textId="10AB7583" w:rsidR="004A085A" w:rsidRPr="000F1587" w:rsidRDefault="004A085A" w:rsidP="000F1587">
      <w:pPr>
        <w:pStyle w:val="a7"/>
        <w:snapToGrid w:val="0"/>
        <w:ind w:left="765" w:firstLineChars="0" w:firstLine="0"/>
        <w:rPr>
          <w:sz w:val="25"/>
          <w:szCs w:val="28"/>
        </w:rPr>
      </w:pPr>
      <w:proofErr w:type="spellStart"/>
      <w:r w:rsidRPr="000F1587">
        <w:rPr>
          <w:sz w:val="25"/>
          <w:szCs w:val="28"/>
        </w:rPr>
        <w:t>cronbach</w:t>
      </w:r>
      <w:proofErr w:type="spellEnd"/>
      <w:r w:rsidRPr="000F1587">
        <w:rPr>
          <w:sz w:val="25"/>
          <w:szCs w:val="28"/>
        </w:rPr>
        <w:t>的</w:t>
      </w:r>
      <w:r w:rsidRPr="000F1587">
        <w:rPr>
          <w:sz w:val="25"/>
          <w:szCs w:val="28"/>
        </w:rPr>
        <w:t xml:space="preserve"> alpha </w:t>
      </w:r>
      <w:r w:rsidRPr="000F1587">
        <w:rPr>
          <w:sz w:val="25"/>
          <w:szCs w:val="28"/>
        </w:rPr>
        <w:t>值</w:t>
      </w:r>
      <w:r w:rsidRPr="000F1587">
        <w:rPr>
          <w:sz w:val="25"/>
          <w:szCs w:val="28"/>
        </w:rPr>
        <w:t>: (0.95</w:t>
      </w:r>
      <w:r w:rsidR="005717F5" w:rsidRPr="000F1587">
        <w:rPr>
          <w:rFonts w:hint="eastAsia"/>
          <w:sz w:val="25"/>
          <w:szCs w:val="28"/>
        </w:rPr>
        <w:t>89</w:t>
      </w:r>
      <w:r w:rsidRPr="000F1587">
        <w:rPr>
          <w:sz w:val="25"/>
          <w:szCs w:val="28"/>
        </w:rPr>
        <w:t xml:space="preserve">, </w:t>
      </w:r>
      <w:proofErr w:type="gramStart"/>
      <w:r w:rsidRPr="000F1587">
        <w:rPr>
          <w:sz w:val="25"/>
          <w:szCs w:val="28"/>
        </w:rPr>
        <w:t>array(</w:t>
      </w:r>
      <w:proofErr w:type="gramEnd"/>
      <w:r w:rsidRPr="000F1587">
        <w:rPr>
          <w:sz w:val="25"/>
          <w:szCs w:val="28"/>
        </w:rPr>
        <w:t>[0.9</w:t>
      </w:r>
      <w:r w:rsidR="005717F5" w:rsidRPr="000F1587">
        <w:rPr>
          <w:rFonts w:hint="eastAsia"/>
          <w:sz w:val="25"/>
          <w:szCs w:val="28"/>
        </w:rPr>
        <w:t>51</w:t>
      </w:r>
      <w:r w:rsidR="00AF790D" w:rsidRPr="000F1587">
        <w:rPr>
          <w:rFonts w:hint="eastAsia"/>
          <w:sz w:val="25"/>
          <w:szCs w:val="28"/>
        </w:rPr>
        <w:t>,0.96</w:t>
      </w:r>
      <w:r w:rsidR="005717F5" w:rsidRPr="000F1587">
        <w:rPr>
          <w:rFonts w:hint="eastAsia"/>
          <w:sz w:val="25"/>
          <w:szCs w:val="28"/>
        </w:rPr>
        <w:t>6</w:t>
      </w:r>
      <w:r w:rsidRPr="000F1587">
        <w:rPr>
          <w:sz w:val="25"/>
          <w:szCs w:val="28"/>
        </w:rPr>
        <w:t>]))</w:t>
      </w:r>
    </w:p>
    <w:p w14:paraId="7FA93F1C" w14:textId="77777777" w:rsidR="004A085A" w:rsidRPr="004A085A" w:rsidRDefault="004A085A" w:rsidP="004A085A">
      <w:pPr>
        <w:snapToGrid w:val="0"/>
        <w:ind w:firstLineChars="168" w:firstLine="420"/>
        <w:rPr>
          <w:sz w:val="25"/>
          <w:szCs w:val="28"/>
        </w:rPr>
      </w:pPr>
      <w:r w:rsidRPr="004A085A">
        <w:rPr>
          <w:sz w:val="25"/>
          <w:szCs w:val="28"/>
        </w:rPr>
        <w:t>这里包含了两个部分的信息：</w:t>
      </w:r>
    </w:p>
    <w:p w14:paraId="1AE71109" w14:textId="4AFA0822" w:rsidR="004A085A" w:rsidRPr="004A085A" w:rsidRDefault="004A085A" w:rsidP="004A085A">
      <w:pPr>
        <w:pStyle w:val="a7"/>
        <w:numPr>
          <w:ilvl w:val="0"/>
          <w:numId w:val="9"/>
        </w:numPr>
        <w:snapToGrid w:val="0"/>
        <w:ind w:firstLine="462"/>
        <w:rPr>
          <w:sz w:val="23"/>
          <w:szCs w:val="26"/>
        </w:rPr>
      </w:pPr>
      <w:r w:rsidRPr="004A085A">
        <w:rPr>
          <w:b/>
          <w:bCs/>
          <w:sz w:val="23"/>
          <w:szCs w:val="26"/>
        </w:rPr>
        <w:t>Cronbach's Alpha</w:t>
      </w:r>
      <w:r w:rsidRPr="004A085A">
        <w:rPr>
          <w:b/>
          <w:bCs/>
          <w:sz w:val="23"/>
          <w:szCs w:val="26"/>
        </w:rPr>
        <w:t>估计值</w:t>
      </w:r>
      <w:r w:rsidRPr="004A085A">
        <w:rPr>
          <w:sz w:val="23"/>
          <w:szCs w:val="26"/>
        </w:rPr>
        <w:t>：</w:t>
      </w:r>
      <w:r w:rsidRPr="004A085A">
        <w:rPr>
          <w:sz w:val="23"/>
          <w:szCs w:val="26"/>
        </w:rPr>
        <w:t>0.95</w:t>
      </w:r>
      <w:r w:rsidR="005717F5">
        <w:rPr>
          <w:rFonts w:hint="eastAsia"/>
          <w:sz w:val="23"/>
          <w:szCs w:val="26"/>
        </w:rPr>
        <w:t>89</w:t>
      </w:r>
    </w:p>
    <w:p w14:paraId="2D85340D" w14:textId="72C14809" w:rsidR="004A085A" w:rsidRPr="004A085A" w:rsidRDefault="004A085A" w:rsidP="004A085A">
      <w:pPr>
        <w:pStyle w:val="a7"/>
        <w:numPr>
          <w:ilvl w:val="1"/>
          <w:numId w:val="9"/>
        </w:numPr>
        <w:snapToGrid w:val="0"/>
        <w:ind w:firstLine="460"/>
        <w:rPr>
          <w:sz w:val="23"/>
          <w:szCs w:val="26"/>
        </w:rPr>
      </w:pPr>
      <w:r w:rsidRPr="004A085A">
        <w:rPr>
          <w:sz w:val="23"/>
          <w:szCs w:val="26"/>
        </w:rPr>
        <w:t>这表示问卷的整体内部一致性非常好。</w:t>
      </w:r>
      <w:r w:rsidRPr="004A085A">
        <w:rPr>
          <w:sz w:val="23"/>
          <w:szCs w:val="26"/>
        </w:rPr>
        <w:t>Cronbach's Alpha</w:t>
      </w:r>
      <w:r w:rsidRPr="004A085A">
        <w:rPr>
          <w:sz w:val="23"/>
          <w:szCs w:val="26"/>
        </w:rPr>
        <w:t>系数的范围通常在</w:t>
      </w:r>
      <w:r w:rsidRPr="004A085A">
        <w:rPr>
          <w:sz w:val="23"/>
          <w:szCs w:val="26"/>
        </w:rPr>
        <w:t>0</w:t>
      </w:r>
      <w:r w:rsidRPr="004A085A">
        <w:rPr>
          <w:sz w:val="23"/>
          <w:szCs w:val="26"/>
        </w:rPr>
        <w:t>到</w:t>
      </w:r>
      <w:r w:rsidRPr="004A085A">
        <w:rPr>
          <w:sz w:val="23"/>
          <w:szCs w:val="26"/>
        </w:rPr>
        <w:t>1</w:t>
      </w:r>
      <w:r w:rsidRPr="004A085A">
        <w:rPr>
          <w:sz w:val="23"/>
          <w:szCs w:val="26"/>
        </w:rPr>
        <w:t>之间，其中</w:t>
      </w:r>
      <w:r w:rsidRPr="004A085A">
        <w:rPr>
          <w:sz w:val="23"/>
          <w:szCs w:val="26"/>
        </w:rPr>
        <w:t>0</w:t>
      </w:r>
      <w:r w:rsidRPr="004A085A">
        <w:rPr>
          <w:sz w:val="23"/>
          <w:szCs w:val="26"/>
        </w:rPr>
        <w:t>表示完全没有内部一致性，</w:t>
      </w:r>
      <w:r w:rsidRPr="004A085A">
        <w:rPr>
          <w:sz w:val="23"/>
          <w:szCs w:val="26"/>
        </w:rPr>
        <w:t>1</w:t>
      </w:r>
      <w:r w:rsidRPr="004A085A">
        <w:rPr>
          <w:sz w:val="23"/>
          <w:szCs w:val="26"/>
        </w:rPr>
        <w:t>表示完全一致。通常，</w:t>
      </w:r>
      <w:r w:rsidRPr="004A085A">
        <w:rPr>
          <w:sz w:val="23"/>
          <w:szCs w:val="26"/>
        </w:rPr>
        <w:t>Cronbach's Alpha</w:t>
      </w:r>
      <w:r w:rsidRPr="004A085A">
        <w:rPr>
          <w:sz w:val="23"/>
          <w:szCs w:val="26"/>
        </w:rPr>
        <w:t>系数大于</w:t>
      </w:r>
      <w:r w:rsidRPr="004A085A">
        <w:rPr>
          <w:sz w:val="23"/>
          <w:szCs w:val="26"/>
        </w:rPr>
        <w:t>0.7</w:t>
      </w:r>
      <w:r w:rsidRPr="004A085A">
        <w:rPr>
          <w:sz w:val="23"/>
          <w:szCs w:val="26"/>
        </w:rPr>
        <w:t>被认为是可接受的，而系数在</w:t>
      </w:r>
      <w:r w:rsidRPr="004A085A">
        <w:rPr>
          <w:sz w:val="23"/>
          <w:szCs w:val="26"/>
        </w:rPr>
        <w:t>0.9</w:t>
      </w:r>
      <w:r w:rsidRPr="004A085A">
        <w:rPr>
          <w:sz w:val="23"/>
          <w:szCs w:val="26"/>
        </w:rPr>
        <w:t>以上通常被认为是非常好的。在这个例子中，系数为</w:t>
      </w:r>
      <w:r w:rsidRPr="004A085A">
        <w:rPr>
          <w:sz w:val="23"/>
          <w:szCs w:val="26"/>
        </w:rPr>
        <w:t>0.95</w:t>
      </w:r>
      <w:r w:rsidR="005717F5">
        <w:rPr>
          <w:rFonts w:hint="eastAsia"/>
          <w:sz w:val="23"/>
          <w:szCs w:val="26"/>
        </w:rPr>
        <w:t>89</w:t>
      </w:r>
      <w:r w:rsidRPr="004A085A">
        <w:rPr>
          <w:sz w:val="23"/>
          <w:szCs w:val="26"/>
        </w:rPr>
        <w:t>，表明量表具有非常高的内部一致性。</w:t>
      </w:r>
    </w:p>
    <w:p w14:paraId="6A2AAFE3" w14:textId="518240B7" w:rsidR="004A085A" w:rsidRPr="004A085A" w:rsidRDefault="004A085A" w:rsidP="004A085A">
      <w:pPr>
        <w:pStyle w:val="a7"/>
        <w:numPr>
          <w:ilvl w:val="0"/>
          <w:numId w:val="9"/>
        </w:numPr>
        <w:snapToGrid w:val="0"/>
        <w:ind w:firstLine="462"/>
        <w:rPr>
          <w:sz w:val="23"/>
          <w:szCs w:val="26"/>
        </w:rPr>
      </w:pPr>
      <w:r w:rsidRPr="004A085A">
        <w:rPr>
          <w:b/>
          <w:bCs/>
          <w:sz w:val="23"/>
          <w:szCs w:val="26"/>
        </w:rPr>
        <w:t>95%</w:t>
      </w:r>
      <w:r w:rsidRPr="004A085A">
        <w:rPr>
          <w:b/>
          <w:bCs/>
          <w:sz w:val="23"/>
          <w:szCs w:val="26"/>
        </w:rPr>
        <w:t>置信区间</w:t>
      </w:r>
      <w:r w:rsidRPr="004A085A">
        <w:rPr>
          <w:sz w:val="23"/>
          <w:szCs w:val="26"/>
        </w:rPr>
        <w:t>：</w:t>
      </w:r>
      <w:r w:rsidRPr="004A085A">
        <w:rPr>
          <w:sz w:val="23"/>
          <w:szCs w:val="26"/>
        </w:rPr>
        <w:t>[0.9</w:t>
      </w:r>
      <w:r w:rsidR="005717F5">
        <w:rPr>
          <w:rFonts w:hint="eastAsia"/>
          <w:sz w:val="23"/>
          <w:szCs w:val="26"/>
        </w:rPr>
        <w:t>51</w:t>
      </w:r>
      <w:r w:rsidR="00AF790D">
        <w:rPr>
          <w:rFonts w:hint="eastAsia"/>
          <w:sz w:val="23"/>
          <w:szCs w:val="26"/>
        </w:rPr>
        <w:t>,0.9</w:t>
      </w:r>
      <w:r w:rsidR="005717F5">
        <w:rPr>
          <w:rFonts w:hint="eastAsia"/>
          <w:sz w:val="23"/>
          <w:szCs w:val="26"/>
        </w:rPr>
        <w:t>6</w:t>
      </w:r>
      <w:r w:rsidR="00AF790D">
        <w:rPr>
          <w:rFonts w:hint="eastAsia"/>
          <w:sz w:val="23"/>
          <w:szCs w:val="26"/>
        </w:rPr>
        <w:t>6</w:t>
      </w:r>
      <w:r w:rsidRPr="004A085A">
        <w:rPr>
          <w:sz w:val="23"/>
          <w:szCs w:val="26"/>
        </w:rPr>
        <w:t>]</w:t>
      </w:r>
    </w:p>
    <w:p w14:paraId="02AA7727" w14:textId="2EB4FD02" w:rsidR="004A085A" w:rsidRPr="002876EF" w:rsidRDefault="004A085A" w:rsidP="004A085A">
      <w:pPr>
        <w:pStyle w:val="a7"/>
        <w:numPr>
          <w:ilvl w:val="1"/>
          <w:numId w:val="9"/>
        </w:numPr>
        <w:snapToGrid w:val="0"/>
        <w:ind w:firstLine="460"/>
        <w:rPr>
          <w:sz w:val="23"/>
          <w:szCs w:val="26"/>
        </w:rPr>
      </w:pPr>
      <w:r w:rsidRPr="004A085A">
        <w:rPr>
          <w:sz w:val="23"/>
          <w:szCs w:val="26"/>
        </w:rPr>
        <w:t>这表示根据样本数据，我们可以以</w:t>
      </w:r>
      <w:r w:rsidRPr="004A085A">
        <w:rPr>
          <w:sz w:val="23"/>
          <w:szCs w:val="26"/>
        </w:rPr>
        <w:t>95%</w:t>
      </w:r>
      <w:r w:rsidRPr="004A085A">
        <w:rPr>
          <w:sz w:val="23"/>
          <w:szCs w:val="26"/>
        </w:rPr>
        <w:t>的置信水平推断，量表的真实的内部一致性系数（如果存在）会落在</w:t>
      </w:r>
      <w:r w:rsidRPr="004A085A">
        <w:rPr>
          <w:sz w:val="23"/>
          <w:szCs w:val="26"/>
        </w:rPr>
        <w:t>0.9</w:t>
      </w:r>
      <w:r w:rsidR="005717F5">
        <w:rPr>
          <w:rFonts w:hint="eastAsia"/>
          <w:sz w:val="23"/>
          <w:szCs w:val="26"/>
        </w:rPr>
        <w:t>51</w:t>
      </w:r>
      <w:r w:rsidRPr="004A085A">
        <w:rPr>
          <w:sz w:val="23"/>
          <w:szCs w:val="26"/>
        </w:rPr>
        <w:t>到</w:t>
      </w:r>
      <w:r w:rsidRPr="004A085A">
        <w:rPr>
          <w:sz w:val="23"/>
          <w:szCs w:val="26"/>
        </w:rPr>
        <w:t>0.9</w:t>
      </w:r>
      <w:r w:rsidR="005717F5">
        <w:rPr>
          <w:rFonts w:hint="eastAsia"/>
          <w:sz w:val="23"/>
          <w:szCs w:val="26"/>
        </w:rPr>
        <w:t>6</w:t>
      </w:r>
      <w:r w:rsidRPr="004A085A">
        <w:rPr>
          <w:sz w:val="23"/>
          <w:szCs w:val="26"/>
        </w:rPr>
        <w:t>6</w:t>
      </w:r>
      <w:r w:rsidRPr="004A085A">
        <w:rPr>
          <w:sz w:val="23"/>
          <w:szCs w:val="26"/>
        </w:rPr>
        <w:t>这个范围内。这意味着，如果多次从相同总体中抽取样本并计算</w:t>
      </w:r>
      <w:r w:rsidRPr="004A085A">
        <w:rPr>
          <w:sz w:val="23"/>
          <w:szCs w:val="26"/>
        </w:rPr>
        <w:t>Cronbach's Alpha</w:t>
      </w:r>
      <w:r w:rsidRPr="004A085A">
        <w:rPr>
          <w:sz w:val="23"/>
          <w:szCs w:val="26"/>
        </w:rPr>
        <w:t>系数，大约</w:t>
      </w:r>
      <w:r w:rsidRPr="004A085A">
        <w:rPr>
          <w:sz w:val="23"/>
          <w:szCs w:val="26"/>
        </w:rPr>
        <w:t>95%</w:t>
      </w:r>
      <w:r w:rsidRPr="004A085A">
        <w:rPr>
          <w:sz w:val="23"/>
          <w:szCs w:val="26"/>
        </w:rPr>
        <w:t>的置信区间将包含真实的系数。</w:t>
      </w:r>
    </w:p>
    <w:p w14:paraId="1CC7EB46" w14:textId="7710C8DF" w:rsidR="000F1587" w:rsidRDefault="000F1587" w:rsidP="000F1587">
      <w:pPr>
        <w:pStyle w:val="a8"/>
        <w:spacing w:before="156"/>
        <w:ind w:firstLineChars="0" w:firstLine="0"/>
      </w:pPr>
      <w:r>
        <w:t>表</w:t>
      </w:r>
      <w:r>
        <w:t xml:space="preserve"> </w:t>
      </w:r>
      <w:r>
        <w:t>信度检验结果表</w:t>
      </w:r>
    </w:p>
    <w:tbl>
      <w:tblPr>
        <w:tblStyle w:val="a9"/>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57"/>
        <w:gridCol w:w="2759"/>
        <w:gridCol w:w="2790"/>
      </w:tblGrid>
      <w:tr w:rsidR="000F1587" w14:paraId="3D08FF14" w14:textId="77777777" w:rsidTr="009A3276">
        <w:tc>
          <w:tcPr>
            <w:tcW w:w="2757" w:type="dxa"/>
            <w:tcBorders>
              <w:top w:val="single" w:sz="12" w:space="0" w:color="auto"/>
              <w:bottom w:val="single" w:sz="4" w:space="0" w:color="auto"/>
            </w:tcBorders>
          </w:tcPr>
          <w:p w14:paraId="3C999740" w14:textId="77777777" w:rsidR="000F1587" w:rsidRDefault="000F1587" w:rsidP="009A3276">
            <w:pPr>
              <w:spacing w:before="120"/>
              <w:ind w:firstLine="480"/>
              <w:jc w:val="center"/>
            </w:pPr>
            <w:r>
              <w:t>变量</w:t>
            </w:r>
          </w:p>
        </w:tc>
        <w:tc>
          <w:tcPr>
            <w:tcW w:w="2759" w:type="dxa"/>
            <w:tcBorders>
              <w:top w:val="single" w:sz="12" w:space="0" w:color="auto"/>
              <w:bottom w:val="single" w:sz="4" w:space="0" w:color="auto"/>
            </w:tcBorders>
          </w:tcPr>
          <w:p w14:paraId="6B4C3C47" w14:textId="77777777" w:rsidR="000F1587" w:rsidRDefault="000F1587" w:rsidP="009A3276">
            <w:pPr>
              <w:spacing w:before="120"/>
              <w:ind w:firstLine="480"/>
              <w:jc w:val="center"/>
            </w:pPr>
            <w:r>
              <w:t>项数</w:t>
            </w:r>
          </w:p>
        </w:tc>
        <w:tc>
          <w:tcPr>
            <w:tcW w:w="2790" w:type="dxa"/>
            <w:tcBorders>
              <w:top w:val="single" w:sz="12" w:space="0" w:color="auto"/>
              <w:bottom w:val="single" w:sz="4" w:space="0" w:color="auto"/>
            </w:tcBorders>
          </w:tcPr>
          <w:p w14:paraId="66B15B50" w14:textId="77777777" w:rsidR="000F1587" w:rsidRDefault="000F1587" w:rsidP="009A3276">
            <w:pPr>
              <w:spacing w:before="120"/>
              <w:ind w:firstLine="480"/>
              <w:jc w:val="center"/>
            </w:pPr>
            <m:oMath>
              <m:r>
                <m:rPr>
                  <m:sty m:val="p"/>
                </m:rPr>
                <w:rPr>
                  <w:rFonts w:ascii="Cambria Math" w:hAnsi="Cambria Math"/>
                </w:rPr>
                <m:t>Cronbachα</m:t>
              </m:r>
            </m:oMath>
            <w:r>
              <w:t>系数</w:t>
            </w:r>
          </w:p>
        </w:tc>
      </w:tr>
      <w:tr w:rsidR="000F1587" w14:paraId="14929D46" w14:textId="77777777" w:rsidTr="009A3276">
        <w:tc>
          <w:tcPr>
            <w:tcW w:w="2757" w:type="dxa"/>
            <w:tcBorders>
              <w:top w:val="single" w:sz="4" w:space="0" w:color="auto"/>
              <w:tl2br w:val="nil"/>
              <w:tr2bl w:val="nil"/>
            </w:tcBorders>
          </w:tcPr>
          <w:p w14:paraId="1D2E7524" w14:textId="4E8A3209" w:rsidR="000F1587" w:rsidRDefault="00E22D19" w:rsidP="009A3276">
            <w:pPr>
              <w:spacing w:before="120"/>
              <w:ind w:firstLine="480"/>
              <w:jc w:val="center"/>
            </w:pPr>
            <w:r>
              <w:rPr>
                <w:rFonts w:hint="eastAsia"/>
              </w:rPr>
              <w:t>社会因素</w:t>
            </w:r>
          </w:p>
        </w:tc>
        <w:tc>
          <w:tcPr>
            <w:tcW w:w="2759" w:type="dxa"/>
            <w:tcBorders>
              <w:top w:val="single" w:sz="4" w:space="0" w:color="auto"/>
              <w:tl2br w:val="nil"/>
              <w:tr2bl w:val="nil"/>
            </w:tcBorders>
          </w:tcPr>
          <w:p w14:paraId="1A509583" w14:textId="09B9D209" w:rsidR="000F1587" w:rsidRDefault="00E22D19" w:rsidP="009A3276">
            <w:pPr>
              <w:spacing w:before="120"/>
              <w:ind w:firstLine="480"/>
              <w:jc w:val="center"/>
            </w:pPr>
            <w:r>
              <w:rPr>
                <w:rFonts w:hint="eastAsia"/>
              </w:rPr>
              <w:t>3</w:t>
            </w:r>
          </w:p>
        </w:tc>
        <w:tc>
          <w:tcPr>
            <w:tcW w:w="2790" w:type="dxa"/>
            <w:tcBorders>
              <w:top w:val="single" w:sz="4" w:space="0" w:color="auto"/>
              <w:tl2br w:val="nil"/>
              <w:tr2bl w:val="nil"/>
            </w:tcBorders>
          </w:tcPr>
          <w:p w14:paraId="2084753E" w14:textId="03BFA8CC" w:rsidR="000F1587" w:rsidRDefault="000F1587" w:rsidP="009A3276">
            <w:pPr>
              <w:spacing w:before="120"/>
              <w:ind w:firstLine="480"/>
              <w:jc w:val="center"/>
            </w:pPr>
            <w:r>
              <w:t>0.</w:t>
            </w:r>
            <w:r>
              <w:rPr>
                <w:rFonts w:hint="eastAsia"/>
              </w:rPr>
              <w:t>9</w:t>
            </w:r>
            <w:r>
              <w:t>5</w:t>
            </w:r>
            <w:r w:rsidR="00E22D19">
              <w:rPr>
                <w:rFonts w:hint="eastAsia"/>
              </w:rPr>
              <w:t>7</w:t>
            </w:r>
          </w:p>
        </w:tc>
      </w:tr>
      <w:tr w:rsidR="000F1587" w14:paraId="32DADEC6" w14:textId="77777777" w:rsidTr="009A3276">
        <w:tc>
          <w:tcPr>
            <w:tcW w:w="2757" w:type="dxa"/>
            <w:tcBorders>
              <w:tl2br w:val="nil"/>
              <w:tr2bl w:val="nil"/>
            </w:tcBorders>
          </w:tcPr>
          <w:p w14:paraId="57A8406C" w14:textId="4C055384" w:rsidR="000F1587" w:rsidRDefault="00E22D19" w:rsidP="009A3276">
            <w:pPr>
              <w:spacing w:before="120"/>
              <w:ind w:firstLine="480"/>
              <w:jc w:val="center"/>
            </w:pPr>
            <w:r>
              <w:rPr>
                <w:rFonts w:hint="eastAsia"/>
              </w:rPr>
              <w:t>心理因素</w:t>
            </w:r>
          </w:p>
        </w:tc>
        <w:tc>
          <w:tcPr>
            <w:tcW w:w="2759" w:type="dxa"/>
            <w:tcBorders>
              <w:tl2br w:val="nil"/>
              <w:tr2bl w:val="nil"/>
            </w:tcBorders>
          </w:tcPr>
          <w:p w14:paraId="6CBC5FB3" w14:textId="77777777" w:rsidR="000F1587" w:rsidRDefault="000F1587" w:rsidP="009A3276">
            <w:pPr>
              <w:spacing w:before="120"/>
              <w:ind w:firstLine="480"/>
              <w:jc w:val="center"/>
            </w:pPr>
            <w:r>
              <w:t>4</w:t>
            </w:r>
          </w:p>
        </w:tc>
        <w:tc>
          <w:tcPr>
            <w:tcW w:w="2790" w:type="dxa"/>
            <w:tcBorders>
              <w:tl2br w:val="nil"/>
              <w:tr2bl w:val="nil"/>
            </w:tcBorders>
          </w:tcPr>
          <w:p w14:paraId="11B04885" w14:textId="581C1408" w:rsidR="000F1587" w:rsidRDefault="000F1587" w:rsidP="009A3276">
            <w:pPr>
              <w:spacing w:before="120"/>
              <w:ind w:firstLine="480"/>
              <w:jc w:val="center"/>
            </w:pPr>
            <w:r>
              <w:t>0.</w:t>
            </w:r>
            <w:r>
              <w:rPr>
                <w:rFonts w:hint="eastAsia"/>
              </w:rPr>
              <w:t>95</w:t>
            </w:r>
            <w:r w:rsidR="00E22D19">
              <w:rPr>
                <w:rFonts w:hint="eastAsia"/>
              </w:rPr>
              <w:t>9</w:t>
            </w:r>
          </w:p>
        </w:tc>
      </w:tr>
      <w:tr w:rsidR="000F1587" w14:paraId="12EF49C0" w14:textId="77777777" w:rsidTr="009A3276">
        <w:tc>
          <w:tcPr>
            <w:tcW w:w="2757" w:type="dxa"/>
            <w:tcBorders>
              <w:tl2br w:val="nil"/>
              <w:tr2bl w:val="nil"/>
            </w:tcBorders>
          </w:tcPr>
          <w:p w14:paraId="52FFA9AF" w14:textId="77777777" w:rsidR="000F1587" w:rsidRDefault="00E22D19" w:rsidP="009A3276">
            <w:pPr>
              <w:spacing w:before="120"/>
              <w:ind w:firstLine="480"/>
              <w:jc w:val="center"/>
            </w:pPr>
            <w:r>
              <w:rPr>
                <w:rFonts w:hint="eastAsia"/>
              </w:rPr>
              <w:t>激励因素</w:t>
            </w:r>
          </w:p>
          <w:p w14:paraId="3CFCD330" w14:textId="250FD7A7" w:rsidR="00E22D19" w:rsidRDefault="00E22D19" w:rsidP="009A3276">
            <w:pPr>
              <w:spacing w:before="120"/>
              <w:ind w:firstLine="480"/>
              <w:jc w:val="center"/>
            </w:pPr>
            <w:r>
              <w:rPr>
                <w:rFonts w:hint="eastAsia"/>
              </w:rPr>
              <w:t>技术因素</w:t>
            </w:r>
          </w:p>
          <w:p w14:paraId="193590B2" w14:textId="14F02B5E" w:rsidR="00E22D19" w:rsidRDefault="00E22D19" w:rsidP="009A3276">
            <w:pPr>
              <w:spacing w:before="120"/>
              <w:ind w:firstLine="480"/>
              <w:jc w:val="center"/>
            </w:pPr>
            <w:r>
              <w:rPr>
                <w:rFonts w:hint="eastAsia"/>
              </w:rPr>
              <w:t>环境因素</w:t>
            </w:r>
          </w:p>
          <w:p w14:paraId="11A11E36" w14:textId="777DCCEE" w:rsidR="00E22D19" w:rsidRDefault="00E22D19" w:rsidP="009A3276">
            <w:pPr>
              <w:spacing w:before="120"/>
              <w:ind w:firstLine="480"/>
              <w:jc w:val="center"/>
            </w:pPr>
            <w:r>
              <w:rPr>
                <w:rFonts w:hint="eastAsia"/>
              </w:rPr>
              <w:t>个人因素</w:t>
            </w:r>
          </w:p>
        </w:tc>
        <w:tc>
          <w:tcPr>
            <w:tcW w:w="2759" w:type="dxa"/>
            <w:tcBorders>
              <w:tl2br w:val="nil"/>
              <w:tr2bl w:val="nil"/>
            </w:tcBorders>
          </w:tcPr>
          <w:p w14:paraId="45315CBC" w14:textId="77777777" w:rsidR="000F1587" w:rsidRDefault="00E22D19" w:rsidP="009A3276">
            <w:pPr>
              <w:spacing w:before="120"/>
              <w:ind w:firstLine="480"/>
              <w:jc w:val="center"/>
            </w:pPr>
            <w:r>
              <w:rPr>
                <w:rFonts w:hint="eastAsia"/>
              </w:rPr>
              <w:t>3</w:t>
            </w:r>
          </w:p>
          <w:p w14:paraId="77094BB7" w14:textId="6BD0DC09" w:rsidR="00E22D19" w:rsidRDefault="00E22D19" w:rsidP="009A3276">
            <w:pPr>
              <w:spacing w:before="120"/>
              <w:ind w:firstLine="480"/>
              <w:jc w:val="center"/>
            </w:pPr>
            <w:r>
              <w:rPr>
                <w:rFonts w:hint="eastAsia"/>
              </w:rPr>
              <w:t>3</w:t>
            </w:r>
          </w:p>
          <w:p w14:paraId="07269038" w14:textId="5CBC60C1" w:rsidR="00E22D19" w:rsidRDefault="00E22D19" w:rsidP="009A3276">
            <w:pPr>
              <w:spacing w:before="120"/>
              <w:ind w:firstLine="480"/>
              <w:jc w:val="center"/>
            </w:pPr>
            <w:r>
              <w:rPr>
                <w:rFonts w:hint="eastAsia"/>
              </w:rPr>
              <w:t>3</w:t>
            </w:r>
          </w:p>
          <w:p w14:paraId="6D10ADA5" w14:textId="302BC311" w:rsidR="00E22D19" w:rsidRDefault="00E22D19" w:rsidP="009A3276">
            <w:pPr>
              <w:spacing w:before="120"/>
              <w:ind w:firstLine="480"/>
              <w:jc w:val="center"/>
            </w:pPr>
            <w:r>
              <w:rPr>
                <w:rFonts w:hint="eastAsia"/>
              </w:rPr>
              <w:t>4</w:t>
            </w:r>
          </w:p>
        </w:tc>
        <w:tc>
          <w:tcPr>
            <w:tcW w:w="2790" w:type="dxa"/>
            <w:tcBorders>
              <w:tl2br w:val="nil"/>
              <w:tr2bl w:val="nil"/>
            </w:tcBorders>
          </w:tcPr>
          <w:p w14:paraId="1FAE4263" w14:textId="77777777" w:rsidR="000F1587" w:rsidRDefault="000F1587" w:rsidP="009A3276">
            <w:pPr>
              <w:spacing w:before="120"/>
              <w:ind w:firstLine="480"/>
              <w:jc w:val="center"/>
            </w:pPr>
            <w:r>
              <w:t>0.</w:t>
            </w:r>
            <w:r>
              <w:rPr>
                <w:rFonts w:hint="eastAsia"/>
              </w:rPr>
              <w:t>9</w:t>
            </w:r>
            <w:r w:rsidR="00E22D19">
              <w:rPr>
                <w:rFonts w:hint="eastAsia"/>
              </w:rPr>
              <w:t>5</w:t>
            </w:r>
            <w:r>
              <w:rPr>
                <w:rFonts w:hint="eastAsia"/>
              </w:rPr>
              <w:t>6</w:t>
            </w:r>
          </w:p>
          <w:p w14:paraId="62F3B7D5" w14:textId="59B7200E" w:rsidR="00E22D19" w:rsidRDefault="00E22D19" w:rsidP="009A3276">
            <w:pPr>
              <w:spacing w:before="120"/>
              <w:ind w:firstLine="480"/>
              <w:jc w:val="center"/>
            </w:pPr>
            <w:r>
              <w:rPr>
                <w:rFonts w:hint="eastAsia"/>
              </w:rPr>
              <w:t>0.956</w:t>
            </w:r>
          </w:p>
          <w:p w14:paraId="4BC9AAF3" w14:textId="1F6CDFF5" w:rsidR="00E22D19" w:rsidRDefault="00E22D19" w:rsidP="009A3276">
            <w:pPr>
              <w:spacing w:before="120"/>
              <w:ind w:firstLine="480"/>
              <w:jc w:val="center"/>
            </w:pPr>
            <w:r>
              <w:rPr>
                <w:rFonts w:hint="eastAsia"/>
              </w:rPr>
              <w:t>0.956</w:t>
            </w:r>
          </w:p>
          <w:p w14:paraId="33E27D57" w14:textId="40C80440" w:rsidR="00E22D19" w:rsidRDefault="00E22D19" w:rsidP="009A3276">
            <w:pPr>
              <w:spacing w:before="120"/>
              <w:ind w:firstLine="480"/>
              <w:jc w:val="center"/>
            </w:pPr>
            <w:r>
              <w:rPr>
                <w:rFonts w:hint="eastAsia"/>
              </w:rPr>
              <w:t>0.957</w:t>
            </w:r>
          </w:p>
        </w:tc>
      </w:tr>
    </w:tbl>
    <w:p w14:paraId="4BD6C9DD" w14:textId="77777777" w:rsidR="004A085A" w:rsidRPr="004A085A" w:rsidRDefault="004A085A" w:rsidP="004A085A">
      <w:pPr>
        <w:snapToGrid w:val="0"/>
        <w:rPr>
          <w:sz w:val="25"/>
          <w:szCs w:val="28"/>
        </w:rPr>
      </w:pPr>
    </w:p>
    <w:p w14:paraId="45AA5E8A" w14:textId="77777777" w:rsidR="004A085A" w:rsidRPr="004A085A" w:rsidRDefault="004A085A" w:rsidP="004A085A">
      <w:pPr>
        <w:snapToGrid w:val="0"/>
        <w:ind w:firstLineChars="167" w:firstLine="451"/>
        <w:rPr>
          <w:sz w:val="27"/>
          <w:szCs w:val="30"/>
        </w:rPr>
      </w:pPr>
      <w:r w:rsidRPr="004A085A">
        <w:rPr>
          <w:sz w:val="27"/>
          <w:szCs w:val="30"/>
        </w:rPr>
        <w:t>分析：</w:t>
      </w:r>
    </w:p>
    <w:p w14:paraId="33F9AD86" w14:textId="3FD21E58" w:rsidR="004A085A" w:rsidRPr="004A085A" w:rsidRDefault="004A085A" w:rsidP="004A085A">
      <w:pPr>
        <w:pStyle w:val="a7"/>
        <w:snapToGrid w:val="0"/>
        <w:ind w:leftChars="215" w:left="451" w:firstLine="502"/>
        <w:rPr>
          <w:sz w:val="25"/>
          <w:szCs w:val="28"/>
        </w:rPr>
      </w:pPr>
      <w:r w:rsidRPr="004A085A">
        <w:rPr>
          <w:b/>
          <w:bCs/>
          <w:sz w:val="25"/>
          <w:szCs w:val="28"/>
        </w:rPr>
        <w:t>内部一致性</w:t>
      </w:r>
      <w:r w:rsidRPr="004A085A">
        <w:rPr>
          <w:sz w:val="25"/>
          <w:szCs w:val="28"/>
        </w:rPr>
        <w:t>：问卷的内部一致性非常高，这表明量表中的项目（问题）倾向于测量相同的概念或特质。</w:t>
      </w:r>
    </w:p>
    <w:p w14:paraId="0C82BBE9" w14:textId="77777777" w:rsidR="004A085A" w:rsidRPr="004A085A" w:rsidRDefault="004A085A" w:rsidP="004A085A">
      <w:pPr>
        <w:pStyle w:val="a7"/>
        <w:snapToGrid w:val="0"/>
        <w:ind w:leftChars="215" w:left="451" w:firstLine="502"/>
        <w:rPr>
          <w:sz w:val="25"/>
          <w:szCs w:val="28"/>
        </w:rPr>
      </w:pPr>
      <w:r w:rsidRPr="004A085A">
        <w:rPr>
          <w:b/>
          <w:bCs/>
          <w:sz w:val="25"/>
          <w:szCs w:val="28"/>
        </w:rPr>
        <w:t>可靠性</w:t>
      </w:r>
      <w:r w:rsidRPr="004A085A">
        <w:rPr>
          <w:sz w:val="25"/>
          <w:szCs w:val="28"/>
        </w:rPr>
        <w:t>：高</w:t>
      </w:r>
      <w:r w:rsidRPr="004A085A">
        <w:rPr>
          <w:sz w:val="25"/>
          <w:szCs w:val="28"/>
        </w:rPr>
        <w:t>Cronbach's Alpha</w:t>
      </w:r>
      <w:r w:rsidRPr="004A085A">
        <w:rPr>
          <w:sz w:val="25"/>
          <w:szCs w:val="28"/>
        </w:rPr>
        <w:t>系数意味着量表是可靠的，即重复测量会得到相似的结果。</w:t>
      </w:r>
    </w:p>
    <w:p w14:paraId="13338E2C" w14:textId="77777777" w:rsidR="00EB2624" w:rsidRDefault="004A085A" w:rsidP="00EB2624">
      <w:pPr>
        <w:pStyle w:val="a7"/>
        <w:snapToGrid w:val="0"/>
        <w:ind w:leftChars="215" w:left="451" w:firstLine="502"/>
        <w:rPr>
          <w:sz w:val="25"/>
          <w:szCs w:val="28"/>
        </w:rPr>
      </w:pPr>
      <w:r w:rsidRPr="004A085A">
        <w:rPr>
          <w:b/>
          <w:bCs/>
          <w:sz w:val="25"/>
          <w:szCs w:val="28"/>
        </w:rPr>
        <w:t>置信区间</w:t>
      </w:r>
      <w:r w:rsidRPr="004A085A">
        <w:rPr>
          <w:sz w:val="25"/>
          <w:szCs w:val="28"/>
        </w:rPr>
        <w:t>：提供的置信区间进一步确认了</w:t>
      </w:r>
      <w:r w:rsidRPr="004A085A">
        <w:rPr>
          <w:sz w:val="25"/>
          <w:szCs w:val="28"/>
        </w:rPr>
        <w:t>Alpha</w:t>
      </w:r>
      <w:r w:rsidRPr="004A085A">
        <w:rPr>
          <w:sz w:val="25"/>
          <w:szCs w:val="28"/>
        </w:rPr>
        <w:t>系数的稳定性。这表明，即使样本不同，我们也可以预期类似的内部一致性。</w:t>
      </w:r>
    </w:p>
    <w:p w14:paraId="5DC3A769" w14:textId="05C93644" w:rsidR="00EB2624" w:rsidRDefault="00EB2624" w:rsidP="00EB2624">
      <w:pPr>
        <w:snapToGrid w:val="0"/>
        <w:ind w:firstLineChars="155" w:firstLine="418"/>
        <w:rPr>
          <w:sz w:val="27"/>
          <w:szCs w:val="30"/>
        </w:rPr>
      </w:pPr>
      <w:r w:rsidRPr="00EB2624">
        <w:rPr>
          <w:sz w:val="27"/>
          <w:szCs w:val="30"/>
        </w:rPr>
        <w:t>因而说明本次数据的信度质量水平较好，研究数据真实可靠。</w:t>
      </w:r>
    </w:p>
    <w:p w14:paraId="5F633417" w14:textId="7BD24B9D" w:rsidR="002876EF" w:rsidRPr="006531E2" w:rsidRDefault="006531E2" w:rsidP="006531E2">
      <w:pPr>
        <w:widowControl/>
        <w:jc w:val="left"/>
        <w:rPr>
          <w:sz w:val="27"/>
          <w:szCs w:val="30"/>
        </w:rPr>
      </w:pPr>
      <w:r>
        <w:rPr>
          <w:sz w:val="27"/>
          <w:szCs w:val="30"/>
        </w:rPr>
        <w:br w:type="page"/>
      </w:r>
    </w:p>
    <w:p w14:paraId="3C794B99" w14:textId="7A8A1E88" w:rsidR="002876EF" w:rsidRPr="002876EF" w:rsidRDefault="002876EF" w:rsidP="002876EF">
      <w:pPr>
        <w:pStyle w:val="a7"/>
        <w:numPr>
          <w:ilvl w:val="0"/>
          <w:numId w:val="5"/>
        </w:numPr>
        <w:snapToGrid w:val="0"/>
        <w:ind w:firstLineChars="0"/>
        <w:rPr>
          <w:sz w:val="25"/>
          <w:szCs w:val="28"/>
        </w:rPr>
      </w:pPr>
      <w:r w:rsidRPr="002876EF">
        <w:rPr>
          <w:rFonts w:hint="eastAsia"/>
          <w:sz w:val="25"/>
          <w:szCs w:val="28"/>
        </w:rPr>
        <w:lastRenderedPageBreak/>
        <w:t>探索性因子分析</w:t>
      </w:r>
    </w:p>
    <w:p w14:paraId="306C6761" w14:textId="4506106F" w:rsidR="002876EF" w:rsidRPr="00AC033E" w:rsidRDefault="002876EF" w:rsidP="00AC033E">
      <w:pPr>
        <w:pStyle w:val="a7"/>
        <w:adjustRightInd w:val="0"/>
        <w:snapToGrid w:val="0"/>
        <w:spacing w:before="120" w:line="140" w:lineRule="atLeast"/>
        <w:ind w:left="765" w:firstLineChars="0" w:firstLine="0"/>
        <w:jc w:val="left"/>
        <w:rPr>
          <w:sz w:val="27"/>
          <w:szCs w:val="30"/>
        </w:rPr>
      </w:pPr>
      <w:r w:rsidRPr="00AC033E">
        <w:rPr>
          <w:sz w:val="27"/>
          <w:szCs w:val="30"/>
        </w:rPr>
        <w:t>因子分析探索定量数据可以浓缩为几个方面</w:t>
      </w:r>
      <w:r w:rsidRPr="00AC033E">
        <w:rPr>
          <w:sz w:val="27"/>
          <w:szCs w:val="30"/>
          <w:lang w:eastAsia="zh"/>
        </w:rPr>
        <w:t>（</w:t>
      </w:r>
      <w:r w:rsidRPr="00AC033E">
        <w:rPr>
          <w:sz w:val="27"/>
          <w:szCs w:val="30"/>
        </w:rPr>
        <w:t>因子</w:t>
      </w:r>
      <w:r w:rsidRPr="00AC033E">
        <w:rPr>
          <w:sz w:val="27"/>
          <w:szCs w:val="30"/>
          <w:lang w:eastAsia="zh"/>
        </w:rPr>
        <w:t>）</w:t>
      </w:r>
      <w:r w:rsidRPr="00AC033E">
        <w:rPr>
          <w:sz w:val="27"/>
          <w:szCs w:val="30"/>
        </w:rPr>
        <w:t>，每个方面</w:t>
      </w:r>
      <w:r w:rsidRPr="00AC033E">
        <w:rPr>
          <w:sz w:val="27"/>
          <w:szCs w:val="30"/>
          <w:lang w:eastAsia="zh"/>
        </w:rPr>
        <w:t>（</w:t>
      </w:r>
      <w:r w:rsidRPr="00AC033E">
        <w:rPr>
          <w:sz w:val="27"/>
          <w:szCs w:val="30"/>
        </w:rPr>
        <w:t>因子</w:t>
      </w:r>
      <w:r w:rsidRPr="00AC033E">
        <w:rPr>
          <w:sz w:val="27"/>
          <w:szCs w:val="30"/>
          <w:lang w:eastAsia="zh"/>
        </w:rPr>
        <w:t>）</w:t>
      </w:r>
      <w:proofErr w:type="gramStart"/>
      <w:r w:rsidRPr="00AC033E">
        <w:rPr>
          <w:sz w:val="27"/>
          <w:szCs w:val="30"/>
        </w:rPr>
        <w:t>和题项对应</w:t>
      </w:r>
      <w:proofErr w:type="gramEnd"/>
      <w:r w:rsidRPr="00AC033E">
        <w:rPr>
          <w:sz w:val="27"/>
          <w:szCs w:val="30"/>
        </w:rPr>
        <w:t>关系；运用</w:t>
      </w:r>
      <w:r w:rsidRPr="00AC033E">
        <w:rPr>
          <w:rFonts w:hint="eastAsia"/>
          <w:sz w:val="27"/>
          <w:szCs w:val="30"/>
        </w:rPr>
        <w:t>python</w:t>
      </w:r>
      <w:r w:rsidRPr="00AC033E">
        <w:rPr>
          <w:sz w:val="27"/>
          <w:szCs w:val="30"/>
        </w:rPr>
        <w:t>进行效度分析时使用的方法是因子分析，所以数据需要满足因子分析的前提条件，</w:t>
      </w:r>
      <w:proofErr w:type="gramStart"/>
      <w:r w:rsidRPr="00AC033E">
        <w:rPr>
          <w:sz w:val="27"/>
          <w:szCs w:val="30"/>
        </w:rPr>
        <w:t>即题项之间</w:t>
      </w:r>
      <w:proofErr w:type="gramEnd"/>
      <w:r w:rsidRPr="00AC033E">
        <w:rPr>
          <w:sz w:val="27"/>
          <w:szCs w:val="30"/>
        </w:rPr>
        <w:t>具有较强的相关性，并运用</w:t>
      </w:r>
      <w:r w:rsidRPr="00AC033E">
        <w:rPr>
          <w:sz w:val="27"/>
          <w:szCs w:val="30"/>
        </w:rPr>
        <w:t>KMO</w:t>
      </w:r>
      <w:r w:rsidRPr="00AC033E">
        <w:rPr>
          <w:sz w:val="27"/>
          <w:szCs w:val="30"/>
        </w:rPr>
        <w:t>值与</w:t>
      </w:r>
      <w:r w:rsidRPr="00AC033E">
        <w:rPr>
          <w:sz w:val="27"/>
          <w:szCs w:val="30"/>
        </w:rPr>
        <w:t>Bartlett</w:t>
      </w:r>
      <w:r w:rsidRPr="00AC033E">
        <w:rPr>
          <w:sz w:val="27"/>
          <w:szCs w:val="30"/>
        </w:rPr>
        <w:t>球形检验值作为检验指标。</w:t>
      </w:r>
      <w:r w:rsidRPr="00AC033E">
        <w:rPr>
          <w:rFonts w:hint="eastAsia"/>
          <w:sz w:val="27"/>
          <w:szCs w:val="30"/>
        </w:rPr>
        <w:t>前面已经</w:t>
      </w:r>
      <w:proofErr w:type="gramStart"/>
      <w:r w:rsidRPr="00AC033E">
        <w:rPr>
          <w:rFonts w:hint="eastAsia"/>
          <w:sz w:val="27"/>
          <w:szCs w:val="30"/>
        </w:rPr>
        <w:t>证实题项之间</w:t>
      </w:r>
      <w:proofErr w:type="gramEnd"/>
      <w:r w:rsidRPr="00AC033E">
        <w:rPr>
          <w:rFonts w:hint="eastAsia"/>
          <w:sz w:val="27"/>
          <w:szCs w:val="30"/>
        </w:rPr>
        <w:t>较强的相关性。</w:t>
      </w:r>
      <w:r w:rsidRPr="00AC033E">
        <w:rPr>
          <w:sz w:val="27"/>
          <w:szCs w:val="30"/>
        </w:rPr>
        <w:t>本文通过</w:t>
      </w:r>
      <w:r w:rsidRPr="00AC033E">
        <w:rPr>
          <w:sz w:val="27"/>
          <w:szCs w:val="30"/>
        </w:rPr>
        <w:t xml:space="preserve"> KMO </w:t>
      </w:r>
      <w:r w:rsidRPr="00AC033E">
        <w:rPr>
          <w:sz w:val="27"/>
          <w:szCs w:val="30"/>
        </w:rPr>
        <w:t>检验和巴特利特球形检验法开展的效度分析如表</w:t>
      </w:r>
      <w:r w:rsidRPr="00AC033E">
        <w:rPr>
          <w:sz w:val="27"/>
          <w:szCs w:val="30"/>
        </w:rPr>
        <w:t>9</w:t>
      </w:r>
      <w:r w:rsidRPr="00AC033E">
        <w:rPr>
          <w:sz w:val="27"/>
          <w:szCs w:val="30"/>
        </w:rPr>
        <w:t>所示</w:t>
      </w:r>
    </w:p>
    <w:p w14:paraId="67D8C39F" w14:textId="7319BFCC" w:rsidR="002876EF" w:rsidRDefault="002876EF" w:rsidP="002876EF">
      <w:pPr>
        <w:pStyle w:val="a8"/>
        <w:spacing w:before="156"/>
        <w:ind w:firstLine="480"/>
      </w:pPr>
      <w:r>
        <w:t>表</w:t>
      </w:r>
      <w:r w:rsidR="000F1587">
        <w:rPr>
          <w:rFonts w:hint="eastAsia"/>
        </w:rPr>
        <w:t xml:space="preserve"> </w:t>
      </w:r>
      <w:r>
        <w:t xml:space="preserve"> KM0 </w:t>
      </w:r>
      <w:r>
        <w:t>和</w:t>
      </w:r>
      <w:r>
        <w:t xml:space="preserve"> Bartlett </w:t>
      </w:r>
      <w:r>
        <w:t>的检验表</w:t>
      </w:r>
    </w:p>
    <w:tbl>
      <w:tblPr>
        <w:tblStyle w:val="a9"/>
        <w:tblW w:w="4998"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588"/>
        <w:gridCol w:w="2448"/>
        <w:gridCol w:w="2267"/>
      </w:tblGrid>
      <w:tr w:rsidR="002876EF" w14:paraId="0B8BE6FF" w14:textId="77777777" w:rsidTr="00AF790D">
        <w:trPr>
          <w:cantSplit/>
          <w:trHeight w:val="23"/>
        </w:trPr>
        <w:tc>
          <w:tcPr>
            <w:tcW w:w="2161" w:type="pct"/>
            <w:tcBorders>
              <w:top w:val="single" w:sz="12" w:space="0" w:color="auto"/>
              <w:bottom w:val="single" w:sz="4" w:space="0" w:color="auto"/>
            </w:tcBorders>
          </w:tcPr>
          <w:p w14:paraId="01D5898D" w14:textId="77777777" w:rsidR="002876EF" w:rsidRDefault="002876EF" w:rsidP="00D474FE">
            <w:pPr>
              <w:spacing w:before="120"/>
              <w:ind w:firstLine="420"/>
              <w:jc w:val="center"/>
              <w:rPr>
                <w:sz w:val="21"/>
                <w:szCs w:val="21"/>
              </w:rPr>
            </w:pPr>
            <w:r>
              <w:rPr>
                <w:sz w:val="21"/>
                <w:szCs w:val="21"/>
              </w:rPr>
              <w:t>KMO</w:t>
            </w:r>
            <w:r>
              <w:rPr>
                <w:sz w:val="21"/>
                <w:szCs w:val="21"/>
              </w:rPr>
              <w:t>值</w:t>
            </w:r>
          </w:p>
        </w:tc>
        <w:tc>
          <w:tcPr>
            <w:tcW w:w="1474" w:type="pct"/>
            <w:tcBorders>
              <w:top w:val="single" w:sz="12" w:space="0" w:color="auto"/>
              <w:bottom w:val="single" w:sz="4" w:space="0" w:color="auto"/>
            </w:tcBorders>
            <w:vAlign w:val="center"/>
          </w:tcPr>
          <w:p w14:paraId="780A9114" w14:textId="77777777" w:rsidR="002876EF" w:rsidRDefault="002876EF" w:rsidP="00D474FE">
            <w:pPr>
              <w:spacing w:before="120"/>
              <w:ind w:firstLine="420"/>
              <w:jc w:val="center"/>
              <w:rPr>
                <w:sz w:val="21"/>
                <w:szCs w:val="21"/>
              </w:rPr>
            </w:pPr>
          </w:p>
        </w:tc>
        <w:tc>
          <w:tcPr>
            <w:tcW w:w="1366" w:type="pct"/>
            <w:tcBorders>
              <w:top w:val="single" w:sz="12" w:space="0" w:color="auto"/>
              <w:bottom w:val="single" w:sz="4" w:space="0" w:color="auto"/>
            </w:tcBorders>
            <w:vAlign w:val="center"/>
          </w:tcPr>
          <w:p w14:paraId="486CA893" w14:textId="6EBB7440" w:rsidR="002876EF" w:rsidRDefault="002876EF" w:rsidP="00D474FE">
            <w:pPr>
              <w:spacing w:before="120"/>
              <w:ind w:firstLine="420"/>
              <w:jc w:val="center"/>
              <w:rPr>
                <w:sz w:val="21"/>
                <w:szCs w:val="21"/>
              </w:rPr>
            </w:pPr>
            <w:r>
              <w:rPr>
                <w:sz w:val="21"/>
                <w:szCs w:val="21"/>
              </w:rPr>
              <w:t>0</w:t>
            </w:r>
            <w:r>
              <w:rPr>
                <w:rFonts w:hint="eastAsia"/>
                <w:sz w:val="21"/>
                <w:szCs w:val="21"/>
              </w:rPr>
              <w:t>.94</w:t>
            </w:r>
            <w:r w:rsidR="005717F5">
              <w:rPr>
                <w:rFonts w:hint="eastAsia"/>
                <w:sz w:val="21"/>
                <w:szCs w:val="21"/>
              </w:rPr>
              <w:t>76</w:t>
            </w:r>
          </w:p>
        </w:tc>
      </w:tr>
      <w:tr w:rsidR="002876EF" w14:paraId="284C6F40" w14:textId="77777777" w:rsidTr="00AF790D">
        <w:trPr>
          <w:cantSplit/>
          <w:trHeight w:val="23"/>
        </w:trPr>
        <w:tc>
          <w:tcPr>
            <w:tcW w:w="2161" w:type="pct"/>
            <w:vMerge w:val="restart"/>
            <w:tcBorders>
              <w:top w:val="single" w:sz="4" w:space="0" w:color="auto"/>
              <w:tl2br w:val="nil"/>
              <w:tr2bl w:val="nil"/>
            </w:tcBorders>
            <w:vAlign w:val="center"/>
          </w:tcPr>
          <w:p w14:paraId="11298514" w14:textId="77777777" w:rsidR="002876EF" w:rsidRDefault="002876EF" w:rsidP="00D474FE">
            <w:pPr>
              <w:spacing w:before="120"/>
              <w:ind w:firstLine="420"/>
              <w:jc w:val="center"/>
              <w:rPr>
                <w:sz w:val="21"/>
                <w:szCs w:val="21"/>
              </w:rPr>
            </w:pPr>
            <w:r>
              <w:rPr>
                <w:sz w:val="21"/>
                <w:szCs w:val="21"/>
              </w:rPr>
              <w:t>Bartlett</w:t>
            </w:r>
            <w:r>
              <w:rPr>
                <w:sz w:val="21"/>
                <w:szCs w:val="21"/>
              </w:rPr>
              <w:t>球形检验</w:t>
            </w:r>
          </w:p>
        </w:tc>
        <w:tc>
          <w:tcPr>
            <w:tcW w:w="1474" w:type="pct"/>
            <w:tcBorders>
              <w:top w:val="single" w:sz="4" w:space="0" w:color="auto"/>
              <w:tl2br w:val="nil"/>
              <w:tr2bl w:val="nil"/>
            </w:tcBorders>
            <w:vAlign w:val="center"/>
          </w:tcPr>
          <w:p w14:paraId="00E30BD6" w14:textId="77777777" w:rsidR="002876EF" w:rsidRDefault="002876EF" w:rsidP="00D474FE">
            <w:pPr>
              <w:spacing w:before="120"/>
              <w:ind w:firstLine="420"/>
              <w:jc w:val="center"/>
              <w:rPr>
                <w:sz w:val="21"/>
                <w:szCs w:val="21"/>
              </w:rPr>
            </w:pPr>
            <w:proofErr w:type="gramStart"/>
            <w:r>
              <w:rPr>
                <w:sz w:val="21"/>
                <w:szCs w:val="21"/>
              </w:rPr>
              <w:t>近似卡方</w:t>
            </w:r>
            <w:proofErr w:type="gramEnd"/>
          </w:p>
        </w:tc>
        <w:tc>
          <w:tcPr>
            <w:tcW w:w="1366" w:type="pct"/>
            <w:tcBorders>
              <w:top w:val="single" w:sz="4" w:space="0" w:color="auto"/>
              <w:tl2br w:val="nil"/>
              <w:tr2bl w:val="nil"/>
            </w:tcBorders>
            <w:vAlign w:val="center"/>
          </w:tcPr>
          <w:p w14:paraId="2149D3BB" w14:textId="3D85878E" w:rsidR="002876EF" w:rsidRDefault="005717F5" w:rsidP="00D474FE">
            <w:pPr>
              <w:spacing w:before="120"/>
              <w:ind w:firstLine="420"/>
              <w:jc w:val="center"/>
              <w:rPr>
                <w:sz w:val="21"/>
                <w:szCs w:val="21"/>
              </w:rPr>
            </w:pPr>
            <w:r>
              <w:rPr>
                <w:rFonts w:hint="eastAsia"/>
                <w:sz w:val="21"/>
                <w:szCs w:val="21"/>
              </w:rPr>
              <w:t>4464.88</w:t>
            </w:r>
          </w:p>
        </w:tc>
      </w:tr>
      <w:tr w:rsidR="002876EF" w14:paraId="35C1ED9B" w14:textId="77777777" w:rsidTr="00AF790D">
        <w:trPr>
          <w:cantSplit/>
          <w:trHeight w:val="23"/>
        </w:trPr>
        <w:tc>
          <w:tcPr>
            <w:tcW w:w="2161" w:type="pct"/>
            <w:vMerge/>
            <w:tcBorders>
              <w:tl2br w:val="nil"/>
              <w:tr2bl w:val="nil"/>
            </w:tcBorders>
          </w:tcPr>
          <w:p w14:paraId="17549FB7" w14:textId="77777777" w:rsidR="002876EF" w:rsidRDefault="002876EF" w:rsidP="00D474FE">
            <w:pPr>
              <w:spacing w:before="120"/>
              <w:ind w:firstLine="420"/>
              <w:jc w:val="center"/>
              <w:rPr>
                <w:sz w:val="21"/>
                <w:szCs w:val="21"/>
              </w:rPr>
            </w:pPr>
          </w:p>
        </w:tc>
        <w:tc>
          <w:tcPr>
            <w:tcW w:w="1474" w:type="pct"/>
            <w:tcBorders>
              <w:tl2br w:val="nil"/>
              <w:tr2bl w:val="nil"/>
            </w:tcBorders>
            <w:vAlign w:val="center"/>
          </w:tcPr>
          <w:p w14:paraId="247FE6D1" w14:textId="77777777" w:rsidR="002876EF" w:rsidRDefault="002876EF" w:rsidP="00D474FE">
            <w:pPr>
              <w:spacing w:before="120"/>
              <w:ind w:firstLine="420"/>
              <w:jc w:val="center"/>
              <w:rPr>
                <w:sz w:val="21"/>
                <w:szCs w:val="21"/>
              </w:rPr>
            </w:pPr>
            <w:r>
              <w:rPr>
                <w:sz w:val="21"/>
                <w:szCs w:val="21"/>
              </w:rPr>
              <w:t>自由度</w:t>
            </w:r>
          </w:p>
        </w:tc>
        <w:tc>
          <w:tcPr>
            <w:tcW w:w="1366" w:type="pct"/>
            <w:tcBorders>
              <w:tl2br w:val="nil"/>
              <w:tr2bl w:val="nil"/>
            </w:tcBorders>
            <w:vAlign w:val="center"/>
          </w:tcPr>
          <w:p w14:paraId="59C6AC04" w14:textId="2F923797" w:rsidR="002876EF" w:rsidRDefault="005717F5" w:rsidP="00D474FE">
            <w:pPr>
              <w:spacing w:before="120"/>
              <w:ind w:firstLine="420"/>
              <w:jc w:val="center"/>
              <w:rPr>
                <w:sz w:val="21"/>
                <w:szCs w:val="21"/>
              </w:rPr>
            </w:pPr>
            <w:r>
              <w:rPr>
                <w:rFonts w:hint="eastAsia"/>
                <w:sz w:val="21"/>
                <w:szCs w:val="21"/>
              </w:rPr>
              <w:t>190</w:t>
            </w:r>
          </w:p>
        </w:tc>
      </w:tr>
      <w:tr w:rsidR="002876EF" w14:paraId="4E55F219" w14:textId="77777777" w:rsidTr="00AF790D">
        <w:trPr>
          <w:cantSplit/>
          <w:trHeight w:val="23"/>
        </w:trPr>
        <w:tc>
          <w:tcPr>
            <w:tcW w:w="2161" w:type="pct"/>
            <w:vMerge/>
            <w:tcBorders>
              <w:tl2br w:val="nil"/>
              <w:tr2bl w:val="nil"/>
            </w:tcBorders>
          </w:tcPr>
          <w:p w14:paraId="6BC534DD" w14:textId="77777777" w:rsidR="002876EF" w:rsidRDefault="002876EF" w:rsidP="00D474FE">
            <w:pPr>
              <w:spacing w:before="120"/>
              <w:ind w:firstLine="420"/>
              <w:jc w:val="center"/>
              <w:rPr>
                <w:sz w:val="21"/>
                <w:szCs w:val="21"/>
              </w:rPr>
            </w:pPr>
          </w:p>
        </w:tc>
        <w:tc>
          <w:tcPr>
            <w:tcW w:w="1474" w:type="pct"/>
            <w:tcBorders>
              <w:tl2br w:val="nil"/>
              <w:tr2bl w:val="nil"/>
            </w:tcBorders>
            <w:vAlign w:val="center"/>
          </w:tcPr>
          <w:p w14:paraId="0789EF29" w14:textId="77777777" w:rsidR="002876EF" w:rsidRDefault="002876EF" w:rsidP="00D474FE">
            <w:pPr>
              <w:spacing w:before="120"/>
              <w:ind w:firstLine="420"/>
              <w:jc w:val="center"/>
              <w:rPr>
                <w:sz w:val="21"/>
                <w:szCs w:val="21"/>
              </w:rPr>
            </w:pPr>
            <w:r>
              <w:rPr>
                <w:sz w:val="21"/>
                <w:szCs w:val="21"/>
              </w:rPr>
              <w:t>p</w:t>
            </w:r>
            <w:r>
              <w:rPr>
                <w:sz w:val="21"/>
                <w:szCs w:val="21"/>
              </w:rPr>
              <w:t>值</w:t>
            </w:r>
          </w:p>
        </w:tc>
        <w:tc>
          <w:tcPr>
            <w:tcW w:w="1366" w:type="pct"/>
            <w:tcBorders>
              <w:tl2br w:val="nil"/>
              <w:tr2bl w:val="nil"/>
            </w:tcBorders>
            <w:vAlign w:val="center"/>
          </w:tcPr>
          <w:p w14:paraId="51A8A886" w14:textId="77777777" w:rsidR="002876EF" w:rsidRDefault="002876EF" w:rsidP="00D474FE">
            <w:pPr>
              <w:spacing w:before="120"/>
              <w:ind w:firstLine="420"/>
              <w:jc w:val="center"/>
              <w:rPr>
                <w:sz w:val="21"/>
                <w:szCs w:val="21"/>
              </w:rPr>
            </w:pPr>
            <w:r>
              <w:rPr>
                <w:sz w:val="21"/>
                <w:szCs w:val="21"/>
              </w:rPr>
              <w:t>0.000</w:t>
            </w:r>
          </w:p>
        </w:tc>
      </w:tr>
    </w:tbl>
    <w:p w14:paraId="5EC33DD1" w14:textId="46F018BE" w:rsidR="00AC033E" w:rsidRPr="00345004" w:rsidRDefault="00AF790D" w:rsidP="00345004">
      <w:pPr>
        <w:snapToGrid w:val="0"/>
        <w:rPr>
          <w:sz w:val="27"/>
          <w:szCs w:val="30"/>
        </w:rPr>
      </w:pPr>
      <w:r w:rsidRPr="00345004">
        <w:rPr>
          <w:sz w:val="27"/>
          <w:szCs w:val="30"/>
        </w:rPr>
        <w:t>从分析结果可以看出，</w:t>
      </w:r>
      <w:r w:rsidRPr="00345004">
        <w:rPr>
          <w:sz w:val="27"/>
          <w:szCs w:val="30"/>
        </w:rPr>
        <w:t>KMO</w:t>
      </w:r>
      <w:r w:rsidRPr="00345004">
        <w:rPr>
          <w:sz w:val="27"/>
          <w:szCs w:val="30"/>
        </w:rPr>
        <w:t>的数值是</w:t>
      </w:r>
      <w:r w:rsidRPr="00345004">
        <w:rPr>
          <w:sz w:val="27"/>
          <w:szCs w:val="30"/>
        </w:rPr>
        <w:t>0.</w:t>
      </w:r>
      <w:r w:rsidRPr="00345004">
        <w:rPr>
          <w:rFonts w:hint="eastAsia"/>
          <w:sz w:val="27"/>
          <w:szCs w:val="30"/>
        </w:rPr>
        <w:t>9462</w:t>
      </w:r>
      <w:r w:rsidRPr="00345004">
        <w:rPr>
          <w:sz w:val="27"/>
          <w:szCs w:val="30"/>
        </w:rPr>
        <w:t>，数值高于</w:t>
      </w:r>
      <w:r w:rsidRPr="00345004">
        <w:rPr>
          <w:sz w:val="27"/>
          <w:szCs w:val="30"/>
        </w:rPr>
        <w:t>0.8</w:t>
      </w:r>
      <w:r w:rsidRPr="00345004">
        <w:rPr>
          <w:sz w:val="27"/>
          <w:szCs w:val="30"/>
        </w:rPr>
        <w:t>，表示此</w:t>
      </w:r>
      <w:r w:rsidRPr="00345004">
        <w:rPr>
          <w:sz w:val="27"/>
          <w:szCs w:val="30"/>
          <w:lang w:eastAsia="zh"/>
        </w:rPr>
        <w:t>份</w:t>
      </w:r>
      <w:r w:rsidRPr="00345004">
        <w:rPr>
          <w:sz w:val="27"/>
          <w:szCs w:val="30"/>
        </w:rPr>
        <w:t>问卷中的量表适合因子分析。其</w:t>
      </w:r>
      <w:r w:rsidRPr="00345004">
        <w:rPr>
          <w:sz w:val="27"/>
          <w:szCs w:val="30"/>
        </w:rPr>
        <w:t xml:space="preserve">Bartlett </w:t>
      </w:r>
      <w:r w:rsidRPr="00345004">
        <w:rPr>
          <w:sz w:val="27"/>
          <w:szCs w:val="30"/>
        </w:rPr>
        <w:t>球形度检验对应</w:t>
      </w:r>
      <w:r w:rsidRPr="00345004">
        <w:rPr>
          <w:sz w:val="27"/>
          <w:szCs w:val="30"/>
        </w:rPr>
        <w:t>p</w:t>
      </w:r>
      <w:r w:rsidRPr="00345004">
        <w:rPr>
          <w:sz w:val="27"/>
          <w:szCs w:val="30"/>
        </w:rPr>
        <w:t>值小于</w:t>
      </w:r>
      <w:r w:rsidRPr="00345004">
        <w:rPr>
          <w:sz w:val="27"/>
          <w:szCs w:val="30"/>
        </w:rPr>
        <w:t>0.05</w:t>
      </w:r>
      <w:r w:rsidRPr="00345004">
        <w:rPr>
          <w:sz w:val="27"/>
          <w:szCs w:val="30"/>
        </w:rPr>
        <w:t>，因此</w:t>
      </w:r>
      <w:r w:rsidRPr="00345004">
        <w:rPr>
          <w:sz w:val="27"/>
          <w:szCs w:val="30"/>
        </w:rPr>
        <w:t>Bartlett</w:t>
      </w:r>
      <w:r w:rsidRPr="00345004">
        <w:rPr>
          <w:sz w:val="27"/>
          <w:szCs w:val="30"/>
        </w:rPr>
        <w:t>球形检验具有显著意义，该问卷可以进行因子分析。</w:t>
      </w:r>
    </w:p>
    <w:p w14:paraId="56AD6AC2" w14:textId="77777777" w:rsidR="00345004" w:rsidRDefault="005B1546" w:rsidP="00345004">
      <w:pPr>
        <w:pStyle w:val="a7"/>
        <w:numPr>
          <w:ilvl w:val="0"/>
          <w:numId w:val="11"/>
        </w:numPr>
        <w:snapToGrid w:val="0"/>
        <w:ind w:left="720" w:firstLineChars="0"/>
        <w:rPr>
          <w:sz w:val="27"/>
          <w:szCs w:val="30"/>
        </w:rPr>
      </w:pPr>
      <w:r>
        <w:rPr>
          <w:rFonts w:hint="eastAsia"/>
          <w:sz w:val="27"/>
          <w:szCs w:val="30"/>
        </w:rPr>
        <w:t>先确定潜在因子个数：</w:t>
      </w:r>
    </w:p>
    <w:p w14:paraId="0C52E22C" w14:textId="07A45124" w:rsidR="00345004" w:rsidRDefault="005B1546" w:rsidP="00A5284D">
      <w:pPr>
        <w:snapToGrid w:val="0"/>
        <w:ind w:firstLineChars="200" w:firstLine="540"/>
        <w:rPr>
          <w:sz w:val="27"/>
          <w:szCs w:val="30"/>
        </w:rPr>
      </w:pPr>
      <w:r w:rsidRPr="00345004">
        <w:rPr>
          <w:rFonts w:hint="eastAsia"/>
          <w:sz w:val="27"/>
          <w:szCs w:val="30"/>
        </w:rPr>
        <w:t>根据</w:t>
      </w:r>
      <w:r w:rsidRPr="00345004">
        <w:rPr>
          <w:rFonts w:hint="eastAsia"/>
          <w:sz w:val="27"/>
          <w:szCs w:val="30"/>
        </w:rPr>
        <w:t>kaiser</w:t>
      </w:r>
      <w:r w:rsidRPr="00345004">
        <w:rPr>
          <w:rFonts w:hint="eastAsia"/>
          <w:sz w:val="27"/>
          <w:szCs w:val="30"/>
        </w:rPr>
        <w:t>标准，</w:t>
      </w:r>
      <w:r w:rsidRPr="00345004">
        <w:rPr>
          <w:b/>
          <w:bCs/>
          <w:sz w:val="27"/>
          <w:szCs w:val="30"/>
        </w:rPr>
        <w:t>特征值大于</w:t>
      </w:r>
      <w:r w:rsidRPr="00345004">
        <w:rPr>
          <w:b/>
          <w:bCs/>
          <w:sz w:val="27"/>
          <w:szCs w:val="30"/>
        </w:rPr>
        <w:t>1</w:t>
      </w:r>
      <w:r w:rsidRPr="00345004">
        <w:rPr>
          <w:sz w:val="27"/>
          <w:szCs w:val="30"/>
        </w:rPr>
        <w:t>：</w:t>
      </w:r>
      <w:r w:rsidRPr="00345004">
        <w:rPr>
          <w:sz w:val="27"/>
          <w:szCs w:val="30"/>
        </w:rPr>
        <w:t>Kaiser</w:t>
      </w:r>
      <w:r w:rsidRPr="00345004">
        <w:rPr>
          <w:sz w:val="27"/>
          <w:szCs w:val="30"/>
        </w:rPr>
        <w:t>标准建议，只有当因子的特征值大于</w:t>
      </w:r>
      <w:r w:rsidRPr="00345004">
        <w:rPr>
          <w:sz w:val="27"/>
          <w:szCs w:val="30"/>
        </w:rPr>
        <w:t>1</w:t>
      </w:r>
      <w:r w:rsidRPr="00345004">
        <w:rPr>
          <w:sz w:val="27"/>
          <w:szCs w:val="30"/>
        </w:rPr>
        <w:t>时，这个因子才应该被保留。这是因为特征值大于</w:t>
      </w:r>
      <w:r w:rsidRPr="00345004">
        <w:rPr>
          <w:sz w:val="27"/>
          <w:szCs w:val="30"/>
        </w:rPr>
        <w:t>1</w:t>
      </w:r>
      <w:r w:rsidRPr="00345004">
        <w:rPr>
          <w:sz w:val="27"/>
          <w:szCs w:val="30"/>
        </w:rPr>
        <w:t>意味着该因子能够解释比一个随机变量更多的方差（即，比一个标准正态分布变量多出的方差）。</w:t>
      </w:r>
      <w:r w:rsidRPr="00345004">
        <w:rPr>
          <w:b/>
          <w:bCs/>
          <w:sz w:val="27"/>
          <w:szCs w:val="30"/>
        </w:rPr>
        <w:t>累积特征值</w:t>
      </w:r>
      <w:r w:rsidRPr="00345004">
        <w:rPr>
          <w:sz w:val="27"/>
          <w:szCs w:val="30"/>
        </w:rPr>
        <w:t>：虽然</w:t>
      </w:r>
      <w:r w:rsidRPr="00345004">
        <w:rPr>
          <w:sz w:val="27"/>
          <w:szCs w:val="30"/>
        </w:rPr>
        <w:t>Kaiser</w:t>
      </w:r>
      <w:r w:rsidRPr="00345004">
        <w:rPr>
          <w:sz w:val="27"/>
          <w:szCs w:val="30"/>
        </w:rPr>
        <w:t>标准主要关注单个特征值，但研究者有时也会考虑累积特征值，即所有因子的特征值之</w:t>
      </w:r>
      <w:proofErr w:type="gramStart"/>
      <w:r w:rsidRPr="00345004">
        <w:rPr>
          <w:sz w:val="27"/>
          <w:szCs w:val="30"/>
        </w:rPr>
        <w:t>和</w:t>
      </w:r>
      <w:proofErr w:type="gramEnd"/>
      <w:r w:rsidRPr="00345004">
        <w:rPr>
          <w:sz w:val="27"/>
          <w:szCs w:val="30"/>
        </w:rPr>
        <w:t>。如果累积特征值达到某个阈值（例如，解释了总方差的</w:t>
      </w:r>
      <w:r w:rsidRPr="00345004">
        <w:rPr>
          <w:sz w:val="27"/>
          <w:szCs w:val="30"/>
        </w:rPr>
        <w:t>50%</w:t>
      </w:r>
      <w:r w:rsidRPr="00345004">
        <w:rPr>
          <w:sz w:val="27"/>
          <w:szCs w:val="30"/>
        </w:rPr>
        <w:t>或更多），则认为已经找到了足够的因子</w:t>
      </w:r>
    </w:p>
    <w:p w14:paraId="6BAD9D9F" w14:textId="77777777" w:rsidR="00AC033E" w:rsidRDefault="00AC033E" w:rsidP="002876EF">
      <w:pPr>
        <w:pStyle w:val="a7"/>
        <w:snapToGrid w:val="0"/>
        <w:ind w:left="765" w:firstLineChars="0" w:firstLine="0"/>
        <w:rPr>
          <w:sz w:val="27"/>
          <w:szCs w:val="30"/>
        </w:rPr>
      </w:pPr>
    </w:p>
    <w:p w14:paraId="26D583ED" w14:textId="77777777" w:rsidR="00A5284D" w:rsidRDefault="00B27D0D" w:rsidP="00A5284D">
      <w:pPr>
        <w:pStyle w:val="a8"/>
        <w:spacing w:before="156"/>
        <w:ind w:firstLine="540"/>
      </w:pPr>
      <w:r>
        <w:rPr>
          <w:rFonts w:hint="eastAsia"/>
          <w:sz w:val="27"/>
          <w:szCs w:val="30"/>
        </w:rPr>
        <w:t xml:space="preserve">     </w:t>
      </w:r>
      <w:r w:rsidR="00A5284D">
        <w:t>表</w:t>
      </w:r>
      <w:r w:rsidR="00A5284D">
        <w:t xml:space="preserve">10 </w:t>
      </w:r>
      <w:r w:rsidR="00A5284D">
        <w:t>探索性因子分析结果表</w:t>
      </w:r>
    </w:p>
    <w:tbl>
      <w:tblPr>
        <w:tblW w:w="0" w:type="auto"/>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470"/>
        <w:gridCol w:w="570"/>
        <w:gridCol w:w="770"/>
        <w:gridCol w:w="770"/>
        <w:gridCol w:w="770"/>
        <w:gridCol w:w="750"/>
        <w:gridCol w:w="750"/>
        <w:gridCol w:w="1020"/>
        <w:gridCol w:w="1420"/>
      </w:tblGrid>
      <w:tr w:rsidR="00E81E58" w14:paraId="735E86B3" w14:textId="77777777" w:rsidTr="00E81E58">
        <w:trPr>
          <w:cantSplit/>
          <w:trHeight w:val="57"/>
        </w:trPr>
        <w:tc>
          <w:tcPr>
            <w:tcW w:w="0" w:type="auto"/>
            <w:gridSpan w:val="7"/>
            <w:tcBorders>
              <w:bottom w:val="single" w:sz="4" w:space="0" w:color="auto"/>
            </w:tcBorders>
            <w:shd w:val="clear" w:color="auto" w:fill="auto"/>
            <w:noWrap/>
            <w:tcMar>
              <w:top w:w="10" w:type="dxa"/>
              <w:left w:w="10" w:type="dxa"/>
              <w:right w:w="10" w:type="dxa"/>
            </w:tcMar>
            <w:vAlign w:val="center"/>
          </w:tcPr>
          <w:p w14:paraId="78D571F8" w14:textId="1AADB35C" w:rsidR="00E81E58" w:rsidRDefault="00E81E58" w:rsidP="00D82FFA">
            <w:pPr>
              <w:keepLines/>
              <w:spacing w:before="120"/>
              <w:ind w:firstLine="400"/>
              <w:jc w:val="center"/>
              <w:textAlignment w:val="bottom"/>
              <w:rPr>
                <w:color w:val="000000"/>
                <w:kern w:val="0"/>
                <w:sz w:val="20"/>
                <w:szCs w:val="20"/>
                <w:lang w:bidi="ar"/>
              </w:rPr>
            </w:pPr>
            <w:r>
              <w:rPr>
                <w:color w:val="000000"/>
                <w:kern w:val="0"/>
                <w:sz w:val="20"/>
                <w:szCs w:val="20"/>
                <w:lang w:bidi="ar"/>
              </w:rPr>
              <w:t>成分</w:t>
            </w:r>
          </w:p>
        </w:tc>
        <w:tc>
          <w:tcPr>
            <w:tcW w:w="0" w:type="auto"/>
            <w:vMerge w:val="restart"/>
            <w:tcBorders>
              <w:bottom w:val="single" w:sz="6" w:space="0" w:color="auto"/>
            </w:tcBorders>
            <w:shd w:val="clear" w:color="auto" w:fill="auto"/>
            <w:noWrap/>
            <w:tcMar>
              <w:top w:w="10" w:type="dxa"/>
              <w:left w:w="10" w:type="dxa"/>
              <w:right w:w="10" w:type="dxa"/>
            </w:tcMar>
            <w:vAlign w:val="center"/>
          </w:tcPr>
          <w:p w14:paraId="052AD587" w14:textId="7295D33B" w:rsidR="00E81E58" w:rsidRDefault="00E81E58" w:rsidP="00D82FFA">
            <w:pPr>
              <w:keepLines/>
              <w:spacing w:before="120"/>
              <w:ind w:firstLine="400"/>
              <w:jc w:val="center"/>
              <w:textAlignment w:val="bottom"/>
              <w:rPr>
                <w:color w:val="000000"/>
                <w:sz w:val="20"/>
                <w:szCs w:val="20"/>
              </w:rPr>
            </w:pPr>
            <w:r>
              <w:rPr>
                <w:color w:val="000000"/>
                <w:kern w:val="0"/>
                <w:sz w:val="20"/>
                <w:szCs w:val="20"/>
                <w:lang w:bidi="ar"/>
              </w:rPr>
              <w:t>特征值</w:t>
            </w:r>
          </w:p>
        </w:tc>
        <w:tc>
          <w:tcPr>
            <w:tcW w:w="0" w:type="auto"/>
            <w:vMerge w:val="restart"/>
            <w:shd w:val="clear" w:color="auto" w:fill="auto"/>
            <w:noWrap/>
            <w:tcMar>
              <w:top w:w="10" w:type="dxa"/>
              <w:left w:w="10" w:type="dxa"/>
              <w:right w:w="10" w:type="dxa"/>
            </w:tcMar>
            <w:vAlign w:val="center"/>
          </w:tcPr>
          <w:p w14:paraId="574E56A3" w14:textId="77777777" w:rsidR="00E81E58" w:rsidRDefault="00E81E58" w:rsidP="00D82FFA">
            <w:pPr>
              <w:keepLines/>
              <w:spacing w:before="120"/>
              <w:ind w:firstLine="400"/>
              <w:jc w:val="center"/>
              <w:textAlignment w:val="bottom"/>
              <w:rPr>
                <w:color w:val="000000"/>
                <w:sz w:val="20"/>
                <w:szCs w:val="20"/>
              </w:rPr>
            </w:pPr>
            <w:r>
              <w:rPr>
                <w:color w:val="000000"/>
                <w:kern w:val="0"/>
                <w:sz w:val="20"/>
                <w:szCs w:val="20"/>
                <w:lang w:bidi="ar"/>
              </w:rPr>
              <w:t>解释贡献率</w:t>
            </w:r>
          </w:p>
        </w:tc>
      </w:tr>
      <w:tr w:rsidR="00E81E58" w14:paraId="489A01C8" w14:textId="77777777" w:rsidTr="00E81E58">
        <w:trPr>
          <w:cantSplit/>
          <w:trHeight w:val="57"/>
        </w:trPr>
        <w:tc>
          <w:tcPr>
            <w:tcW w:w="0" w:type="auto"/>
            <w:tcBorders>
              <w:top w:val="single" w:sz="4" w:space="0" w:color="auto"/>
              <w:bottom w:val="single" w:sz="4" w:space="0" w:color="auto"/>
            </w:tcBorders>
            <w:shd w:val="clear" w:color="auto" w:fill="auto"/>
            <w:noWrap/>
            <w:tcMar>
              <w:top w:w="10" w:type="dxa"/>
              <w:left w:w="10" w:type="dxa"/>
              <w:right w:w="10" w:type="dxa"/>
            </w:tcMar>
            <w:vAlign w:val="center"/>
          </w:tcPr>
          <w:p w14:paraId="0C6278EB" w14:textId="77777777" w:rsidR="00E81E58" w:rsidRDefault="00E81E58" w:rsidP="00D82FFA">
            <w:pPr>
              <w:keepLines/>
              <w:spacing w:before="120"/>
              <w:ind w:firstLine="400"/>
              <w:jc w:val="center"/>
              <w:rPr>
                <w:color w:val="000000"/>
                <w:sz w:val="20"/>
                <w:szCs w:val="20"/>
              </w:rPr>
            </w:pPr>
          </w:p>
        </w:tc>
        <w:tc>
          <w:tcPr>
            <w:tcW w:w="0" w:type="auto"/>
            <w:tcBorders>
              <w:top w:val="single" w:sz="4" w:space="0" w:color="auto"/>
              <w:bottom w:val="single" w:sz="4" w:space="0" w:color="auto"/>
            </w:tcBorders>
            <w:shd w:val="clear" w:color="auto" w:fill="auto"/>
            <w:noWrap/>
            <w:tcMar>
              <w:top w:w="10" w:type="dxa"/>
              <w:left w:w="10" w:type="dxa"/>
              <w:right w:w="10" w:type="dxa"/>
            </w:tcMar>
            <w:vAlign w:val="center"/>
          </w:tcPr>
          <w:p w14:paraId="38C57476" w14:textId="77777777" w:rsidR="00E81E58" w:rsidRDefault="00E81E58" w:rsidP="00D82FFA">
            <w:pPr>
              <w:keepLines/>
              <w:spacing w:before="120"/>
              <w:ind w:firstLine="400"/>
              <w:jc w:val="center"/>
              <w:textAlignment w:val="bottom"/>
              <w:rPr>
                <w:color w:val="000000"/>
                <w:sz w:val="20"/>
                <w:szCs w:val="20"/>
              </w:rPr>
            </w:pPr>
            <w:r>
              <w:rPr>
                <w:color w:val="000000"/>
                <w:kern w:val="0"/>
                <w:sz w:val="20"/>
                <w:szCs w:val="20"/>
                <w:lang w:bidi="ar"/>
              </w:rPr>
              <w:t>1</w:t>
            </w:r>
          </w:p>
        </w:tc>
        <w:tc>
          <w:tcPr>
            <w:tcW w:w="0" w:type="auto"/>
            <w:tcBorders>
              <w:top w:val="single" w:sz="4" w:space="0" w:color="auto"/>
              <w:bottom w:val="single" w:sz="4" w:space="0" w:color="auto"/>
            </w:tcBorders>
            <w:shd w:val="clear" w:color="auto" w:fill="auto"/>
            <w:noWrap/>
            <w:tcMar>
              <w:top w:w="10" w:type="dxa"/>
              <w:left w:w="10" w:type="dxa"/>
              <w:right w:w="10" w:type="dxa"/>
            </w:tcMar>
            <w:vAlign w:val="center"/>
          </w:tcPr>
          <w:p w14:paraId="0A11A957" w14:textId="77777777" w:rsidR="00E81E58" w:rsidRDefault="00E81E58" w:rsidP="00D82FFA">
            <w:pPr>
              <w:keepLines/>
              <w:spacing w:before="120"/>
              <w:ind w:firstLine="400"/>
              <w:jc w:val="center"/>
              <w:textAlignment w:val="bottom"/>
              <w:rPr>
                <w:color w:val="000000"/>
                <w:sz w:val="20"/>
                <w:szCs w:val="20"/>
              </w:rPr>
            </w:pPr>
            <w:r>
              <w:rPr>
                <w:color w:val="000000"/>
                <w:kern w:val="0"/>
                <w:sz w:val="20"/>
                <w:szCs w:val="20"/>
                <w:lang w:bidi="ar"/>
              </w:rPr>
              <w:t>2</w:t>
            </w:r>
          </w:p>
        </w:tc>
        <w:tc>
          <w:tcPr>
            <w:tcW w:w="0" w:type="auto"/>
            <w:tcBorders>
              <w:top w:val="single" w:sz="4" w:space="0" w:color="auto"/>
              <w:bottom w:val="single" w:sz="4" w:space="0" w:color="auto"/>
            </w:tcBorders>
            <w:shd w:val="clear" w:color="auto" w:fill="auto"/>
            <w:noWrap/>
            <w:tcMar>
              <w:top w:w="10" w:type="dxa"/>
              <w:left w:w="10" w:type="dxa"/>
              <w:right w:w="10" w:type="dxa"/>
            </w:tcMar>
            <w:vAlign w:val="center"/>
          </w:tcPr>
          <w:p w14:paraId="629A133E" w14:textId="77777777" w:rsidR="00E81E58" w:rsidRDefault="00E81E58" w:rsidP="00D82FFA">
            <w:pPr>
              <w:keepLines/>
              <w:spacing w:before="120"/>
              <w:ind w:firstLine="400"/>
              <w:jc w:val="center"/>
              <w:textAlignment w:val="bottom"/>
              <w:rPr>
                <w:color w:val="000000"/>
                <w:sz w:val="20"/>
                <w:szCs w:val="20"/>
              </w:rPr>
            </w:pPr>
            <w:r>
              <w:rPr>
                <w:color w:val="000000"/>
                <w:kern w:val="0"/>
                <w:sz w:val="20"/>
                <w:szCs w:val="20"/>
                <w:lang w:bidi="ar"/>
              </w:rPr>
              <w:t>3</w:t>
            </w:r>
          </w:p>
        </w:tc>
        <w:tc>
          <w:tcPr>
            <w:tcW w:w="0" w:type="auto"/>
            <w:tcBorders>
              <w:top w:val="single" w:sz="4" w:space="0" w:color="auto"/>
              <w:bottom w:val="single" w:sz="4" w:space="0" w:color="auto"/>
            </w:tcBorders>
            <w:shd w:val="clear" w:color="auto" w:fill="auto"/>
            <w:noWrap/>
            <w:tcMar>
              <w:top w:w="10" w:type="dxa"/>
              <w:left w:w="10" w:type="dxa"/>
              <w:right w:w="10" w:type="dxa"/>
            </w:tcMar>
            <w:vAlign w:val="center"/>
          </w:tcPr>
          <w:p w14:paraId="4BE12AE8" w14:textId="77777777" w:rsidR="00E81E58" w:rsidRDefault="00E81E58" w:rsidP="00D82FFA">
            <w:pPr>
              <w:keepLines/>
              <w:spacing w:before="120"/>
              <w:ind w:firstLine="400"/>
              <w:jc w:val="center"/>
              <w:textAlignment w:val="bottom"/>
              <w:rPr>
                <w:color w:val="000000"/>
                <w:sz w:val="20"/>
                <w:szCs w:val="20"/>
              </w:rPr>
            </w:pPr>
            <w:r>
              <w:rPr>
                <w:color w:val="000000"/>
                <w:kern w:val="0"/>
                <w:sz w:val="20"/>
                <w:szCs w:val="20"/>
                <w:lang w:bidi="ar"/>
              </w:rPr>
              <w:t>4</w:t>
            </w:r>
          </w:p>
        </w:tc>
        <w:tc>
          <w:tcPr>
            <w:tcW w:w="0" w:type="auto"/>
            <w:tcBorders>
              <w:top w:val="single" w:sz="6" w:space="0" w:color="auto"/>
              <w:bottom w:val="single" w:sz="4" w:space="0" w:color="auto"/>
            </w:tcBorders>
          </w:tcPr>
          <w:p w14:paraId="39CEA0CE" w14:textId="14C687A6" w:rsidR="00E81E58" w:rsidRDefault="00E81E58" w:rsidP="00D82FFA">
            <w:pPr>
              <w:keepLines/>
              <w:spacing w:before="120"/>
              <w:ind w:firstLine="400"/>
              <w:jc w:val="center"/>
              <w:rPr>
                <w:color w:val="000000"/>
                <w:sz w:val="20"/>
                <w:szCs w:val="20"/>
              </w:rPr>
            </w:pPr>
            <w:r>
              <w:rPr>
                <w:rFonts w:hint="eastAsia"/>
                <w:color w:val="000000"/>
                <w:sz w:val="20"/>
                <w:szCs w:val="20"/>
              </w:rPr>
              <w:t>5</w:t>
            </w:r>
          </w:p>
        </w:tc>
        <w:tc>
          <w:tcPr>
            <w:tcW w:w="0" w:type="auto"/>
            <w:tcBorders>
              <w:top w:val="single" w:sz="6" w:space="0" w:color="auto"/>
              <w:bottom w:val="single" w:sz="4" w:space="0" w:color="auto"/>
            </w:tcBorders>
          </w:tcPr>
          <w:p w14:paraId="321A2A26" w14:textId="1F4E99C3" w:rsidR="00E81E58" w:rsidRDefault="00E81E58" w:rsidP="00D82FFA">
            <w:pPr>
              <w:keepLines/>
              <w:spacing w:before="120"/>
              <w:ind w:firstLine="400"/>
              <w:jc w:val="center"/>
              <w:rPr>
                <w:color w:val="000000"/>
                <w:sz w:val="20"/>
                <w:szCs w:val="20"/>
              </w:rPr>
            </w:pPr>
            <w:r>
              <w:rPr>
                <w:rFonts w:hint="eastAsia"/>
                <w:color w:val="000000"/>
                <w:sz w:val="20"/>
                <w:szCs w:val="20"/>
              </w:rPr>
              <w:t>6</w:t>
            </w:r>
          </w:p>
        </w:tc>
        <w:tc>
          <w:tcPr>
            <w:tcW w:w="0" w:type="auto"/>
            <w:vMerge/>
            <w:tcBorders>
              <w:top w:val="single" w:sz="6" w:space="0" w:color="auto"/>
              <w:bottom w:val="single" w:sz="4" w:space="0" w:color="auto"/>
            </w:tcBorders>
            <w:shd w:val="clear" w:color="auto" w:fill="auto"/>
            <w:noWrap/>
            <w:tcMar>
              <w:top w:w="10" w:type="dxa"/>
              <w:left w:w="10" w:type="dxa"/>
              <w:right w:w="10" w:type="dxa"/>
            </w:tcMar>
            <w:vAlign w:val="center"/>
          </w:tcPr>
          <w:p w14:paraId="1837EA03" w14:textId="2F823AE5" w:rsidR="00E81E58" w:rsidRDefault="00E81E58" w:rsidP="00D82FFA">
            <w:pPr>
              <w:keepLines/>
              <w:spacing w:before="120"/>
              <w:ind w:firstLine="400"/>
              <w:jc w:val="center"/>
              <w:rPr>
                <w:color w:val="000000"/>
                <w:sz w:val="20"/>
                <w:szCs w:val="20"/>
              </w:rPr>
            </w:pPr>
          </w:p>
        </w:tc>
        <w:tc>
          <w:tcPr>
            <w:tcW w:w="0" w:type="auto"/>
            <w:vMerge/>
            <w:tcBorders>
              <w:bottom w:val="single" w:sz="4" w:space="0" w:color="auto"/>
            </w:tcBorders>
            <w:shd w:val="clear" w:color="auto" w:fill="auto"/>
            <w:noWrap/>
            <w:tcMar>
              <w:top w:w="10" w:type="dxa"/>
              <w:left w:w="10" w:type="dxa"/>
              <w:right w:w="10" w:type="dxa"/>
            </w:tcMar>
            <w:vAlign w:val="center"/>
          </w:tcPr>
          <w:p w14:paraId="341945DD" w14:textId="77777777" w:rsidR="00E81E58" w:rsidRDefault="00E81E58" w:rsidP="00D82FFA">
            <w:pPr>
              <w:keepLines/>
              <w:spacing w:before="120"/>
              <w:ind w:firstLine="400"/>
              <w:jc w:val="center"/>
              <w:rPr>
                <w:color w:val="000000"/>
                <w:sz w:val="20"/>
                <w:szCs w:val="20"/>
              </w:rPr>
            </w:pPr>
          </w:p>
        </w:tc>
      </w:tr>
      <w:tr w:rsidR="00E81E58" w14:paraId="472D895D" w14:textId="77777777" w:rsidTr="00E81E58">
        <w:trPr>
          <w:cantSplit/>
          <w:trHeight w:val="57"/>
        </w:trPr>
        <w:tc>
          <w:tcPr>
            <w:tcW w:w="0" w:type="auto"/>
            <w:tcBorders>
              <w:top w:val="single" w:sz="4" w:space="0" w:color="auto"/>
              <w:tl2br w:val="nil"/>
              <w:tr2bl w:val="nil"/>
            </w:tcBorders>
            <w:shd w:val="clear" w:color="auto" w:fill="auto"/>
            <w:noWrap/>
            <w:tcMar>
              <w:top w:w="10" w:type="dxa"/>
              <w:left w:w="10" w:type="dxa"/>
              <w:right w:w="10" w:type="dxa"/>
            </w:tcMar>
            <w:vAlign w:val="center"/>
          </w:tcPr>
          <w:p w14:paraId="57432EF8" w14:textId="43A87037" w:rsidR="00E81E58" w:rsidRDefault="00E81E58" w:rsidP="00D82FFA">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AFAFA"/>
                <w:lang w:bidi="ar"/>
              </w:rPr>
              <w:t>人际关系</w:t>
            </w:r>
          </w:p>
        </w:tc>
        <w:tc>
          <w:tcPr>
            <w:tcW w:w="0" w:type="auto"/>
            <w:tcBorders>
              <w:top w:val="single" w:sz="4" w:space="0" w:color="auto"/>
              <w:tl2br w:val="nil"/>
              <w:tr2bl w:val="nil"/>
            </w:tcBorders>
            <w:shd w:val="clear" w:color="auto" w:fill="auto"/>
            <w:noWrap/>
            <w:tcMar>
              <w:top w:w="10" w:type="dxa"/>
              <w:left w:w="10" w:type="dxa"/>
              <w:right w:w="10" w:type="dxa"/>
            </w:tcMar>
            <w:vAlign w:val="center"/>
          </w:tcPr>
          <w:p w14:paraId="476DCDB7" w14:textId="3E6A1336" w:rsidR="00E81E58" w:rsidRDefault="00E81E58" w:rsidP="00E81E58">
            <w:pPr>
              <w:keepLines/>
              <w:spacing w:before="120"/>
              <w:ind w:firstLineChars="100" w:firstLine="200"/>
              <w:textAlignment w:val="bottom"/>
              <w:rPr>
                <w:color w:val="000000"/>
                <w:sz w:val="20"/>
                <w:szCs w:val="20"/>
              </w:rPr>
            </w:pPr>
            <w:r>
              <w:rPr>
                <w:color w:val="000000"/>
                <w:kern w:val="0"/>
                <w:sz w:val="20"/>
                <w:szCs w:val="20"/>
                <w:lang w:bidi="ar"/>
              </w:rPr>
              <w:t>0.82</w:t>
            </w:r>
          </w:p>
        </w:tc>
        <w:tc>
          <w:tcPr>
            <w:tcW w:w="0" w:type="auto"/>
            <w:tcBorders>
              <w:top w:val="single" w:sz="4" w:space="0" w:color="auto"/>
              <w:tl2br w:val="nil"/>
              <w:tr2bl w:val="nil"/>
            </w:tcBorders>
            <w:shd w:val="clear" w:color="auto" w:fill="auto"/>
            <w:noWrap/>
            <w:tcMar>
              <w:top w:w="10" w:type="dxa"/>
              <w:left w:w="10" w:type="dxa"/>
              <w:right w:w="10" w:type="dxa"/>
            </w:tcMar>
            <w:vAlign w:val="center"/>
          </w:tcPr>
          <w:p w14:paraId="5A79B55A" w14:textId="77777777" w:rsidR="00E81E58" w:rsidRDefault="00E81E58" w:rsidP="00D82FFA">
            <w:pPr>
              <w:keepLines/>
              <w:spacing w:before="120"/>
              <w:ind w:firstLine="400"/>
              <w:jc w:val="center"/>
              <w:rPr>
                <w:color w:val="000000"/>
                <w:sz w:val="20"/>
                <w:szCs w:val="20"/>
              </w:rPr>
            </w:pPr>
          </w:p>
        </w:tc>
        <w:tc>
          <w:tcPr>
            <w:tcW w:w="0" w:type="auto"/>
            <w:tcBorders>
              <w:top w:val="single" w:sz="4" w:space="0" w:color="auto"/>
              <w:tl2br w:val="nil"/>
              <w:tr2bl w:val="nil"/>
            </w:tcBorders>
            <w:shd w:val="clear" w:color="auto" w:fill="auto"/>
            <w:noWrap/>
            <w:tcMar>
              <w:top w:w="10" w:type="dxa"/>
              <w:left w:w="10" w:type="dxa"/>
              <w:right w:w="10" w:type="dxa"/>
            </w:tcMar>
            <w:vAlign w:val="center"/>
          </w:tcPr>
          <w:p w14:paraId="0A2F2FAA" w14:textId="77777777" w:rsidR="00E81E58" w:rsidRDefault="00E81E58" w:rsidP="00D82FFA">
            <w:pPr>
              <w:keepLines/>
              <w:spacing w:before="120"/>
              <w:ind w:firstLine="400"/>
              <w:jc w:val="center"/>
              <w:rPr>
                <w:color w:val="000000"/>
                <w:sz w:val="20"/>
                <w:szCs w:val="20"/>
              </w:rPr>
            </w:pPr>
          </w:p>
        </w:tc>
        <w:tc>
          <w:tcPr>
            <w:tcW w:w="0" w:type="auto"/>
            <w:tcBorders>
              <w:top w:val="single" w:sz="4" w:space="0" w:color="auto"/>
              <w:tl2br w:val="nil"/>
              <w:tr2bl w:val="nil"/>
            </w:tcBorders>
            <w:shd w:val="clear" w:color="auto" w:fill="auto"/>
            <w:noWrap/>
            <w:tcMar>
              <w:top w:w="10" w:type="dxa"/>
              <w:left w:w="10" w:type="dxa"/>
              <w:right w:w="10" w:type="dxa"/>
            </w:tcMar>
            <w:vAlign w:val="center"/>
          </w:tcPr>
          <w:p w14:paraId="4F444ACC" w14:textId="77777777" w:rsidR="00E81E58" w:rsidRDefault="00E81E58" w:rsidP="00D82FFA">
            <w:pPr>
              <w:keepLines/>
              <w:spacing w:before="120"/>
              <w:ind w:firstLine="400"/>
              <w:jc w:val="center"/>
              <w:rPr>
                <w:color w:val="000000"/>
                <w:sz w:val="20"/>
                <w:szCs w:val="20"/>
              </w:rPr>
            </w:pPr>
          </w:p>
        </w:tc>
        <w:tc>
          <w:tcPr>
            <w:tcW w:w="0" w:type="auto"/>
            <w:tcBorders>
              <w:top w:val="single" w:sz="4" w:space="0" w:color="auto"/>
              <w:tl2br w:val="nil"/>
              <w:tr2bl w:val="nil"/>
            </w:tcBorders>
          </w:tcPr>
          <w:p w14:paraId="45EDDF71" w14:textId="77777777" w:rsidR="00E81E58" w:rsidRDefault="00E81E58" w:rsidP="00D82FFA">
            <w:pPr>
              <w:keepLines/>
              <w:spacing w:before="120"/>
              <w:ind w:firstLine="400"/>
              <w:jc w:val="center"/>
              <w:rPr>
                <w:color w:val="000000"/>
                <w:sz w:val="20"/>
                <w:szCs w:val="20"/>
              </w:rPr>
            </w:pPr>
          </w:p>
        </w:tc>
        <w:tc>
          <w:tcPr>
            <w:tcW w:w="0" w:type="auto"/>
            <w:tcBorders>
              <w:top w:val="single" w:sz="4" w:space="0" w:color="auto"/>
              <w:tl2br w:val="nil"/>
              <w:tr2bl w:val="nil"/>
            </w:tcBorders>
          </w:tcPr>
          <w:p w14:paraId="2F2523B6" w14:textId="77777777" w:rsidR="00E81E58" w:rsidRDefault="00E81E58" w:rsidP="00D82FFA">
            <w:pPr>
              <w:keepLines/>
              <w:spacing w:before="120"/>
              <w:ind w:firstLine="400"/>
              <w:jc w:val="center"/>
              <w:rPr>
                <w:color w:val="000000"/>
                <w:sz w:val="20"/>
                <w:szCs w:val="20"/>
              </w:rPr>
            </w:pPr>
          </w:p>
        </w:tc>
        <w:tc>
          <w:tcPr>
            <w:tcW w:w="0" w:type="auto"/>
            <w:tcBorders>
              <w:top w:val="single" w:sz="4" w:space="0" w:color="auto"/>
              <w:bottom w:val="nil"/>
              <w:tl2br w:val="nil"/>
              <w:tr2bl w:val="nil"/>
            </w:tcBorders>
            <w:shd w:val="clear" w:color="auto" w:fill="auto"/>
            <w:noWrap/>
            <w:tcMar>
              <w:top w:w="10" w:type="dxa"/>
              <w:left w:w="10" w:type="dxa"/>
              <w:right w:w="10" w:type="dxa"/>
            </w:tcMar>
            <w:vAlign w:val="center"/>
          </w:tcPr>
          <w:p w14:paraId="09F65D3D" w14:textId="30CFCE2B" w:rsidR="00E81E58" w:rsidRDefault="00E81E58" w:rsidP="00D82FFA">
            <w:pPr>
              <w:keepLines/>
              <w:spacing w:before="120"/>
              <w:ind w:firstLine="400"/>
              <w:jc w:val="center"/>
              <w:rPr>
                <w:color w:val="000000"/>
                <w:sz w:val="20"/>
                <w:szCs w:val="20"/>
              </w:rPr>
            </w:pPr>
          </w:p>
        </w:tc>
        <w:tc>
          <w:tcPr>
            <w:tcW w:w="0" w:type="auto"/>
            <w:tcBorders>
              <w:top w:val="single" w:sz="4" w:space="0" w:color="auto"/>
              <w:bottom w:val="nil"/>
              <w:tl2br w:val="nil"/>
              <w:tr2bl w:val="nil"/>
            </w:tcBorders>
            <w:shd w:val="clear" w:color="auto" w:fill="auto"/>
            <w:noWrap/>
            <w:tcMar>
              <w:top w:w="10" w:type="dxa"/>
              <w:left w:w="10" w:type="dxa"/>
              <w:right w:w="10" w:type="dxa"/>
            </w:tcMar>
            <w:vAlign w:val="center"/>
          </w:tcPr>
          <w:p w14:paraId="4B639A91" w14:textId="77777777" w:rsidR="00E81E58" w:rsidRDefault="00E81E58" w:rsidP="00D82FFA">
            <w:pPr>
              <w:keepLines/>
              <w:spacing w:before="120"/>
              <w:ind w:firstLine="400"/>
              <w:jc w:val="center"/>
              <w:rPr>
                <w:color w:val="000000"/>
                <w:sz w:val="20"/>
                <w:szCs w:val="20"/>
              </w:rPr>
            </w:pPr>
          </w:p>
        </w:tc>
      </w:tr>
      <w:tr w:rsidR="00E81E58" w14:paraId="78D9D9E7"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38FB82B6" w14:textId="4E0F02DE" w:rsidR="00E81E58" w:rsidRDefault="00E81E58" w:rsidP="00D82FFA">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FFFFF"/>
                <w:lang w:bidi="ar"/>
              </w:rPr>
              <w:t>社交距离</w:t>
            </w:r>
          </w:p>
        </w:tc>
        <w:tc>
          <w:tcPr>
            <w:tcW w:w="0" w:type="auto"/>
            <w:tcBorders>
              <w:tl2br w:val="nil"/>
              <w:tr2bl w:val="nil"/>
            </w:tcBorders>
            <w:shd w:val="clear" w:color="auto" w:fill="auto"/>
            <w:noWrap/>
            <w:tcMar>
              <w:top w:w="10" w:type="dxa"/>
              <w:left w:w="10" w:type="dxa"/>
              <w:right w:w="10" w:type="dxa"/>
            </w:tcMar>
            <w:vAlign w:val="center"/>
          </w:tcPr>
          <w:p w14:paraId="23D2565D" w14:textId="46C305A1" w:rsidR="00E81E58" w:rsidRDefault="00E81E58" w:rsidP="00E81E58">
            <w:pPr>
              <w:keepLines/>
              <w:spacing w:before="120"/>
              <w:ind w:firstLineChars="100" w:firstLine="200"/>
              <w:textAlignment w:val="bottom"/>
              <w:rPr>
                <w:color w:val="000000"/>
                <w:sz w:val="20"/>
                <w:szCs w:val="20"/>
              </w:rPr>
            </w:pPr>
            <w:r>
              <w:rPr>
                <w:color w:val="000000"/>
                <w:kern w:val="0"/>
                <w:sz w:val="20"/>
                <w:szCs w:val="20"/>
                <w:lang w:bidi="ar"/>
              </w:rPr>
              <w:t>0.76</w:t>
            </w:r>
          </w:p>
        </w:tc>
        <w:tc>
          <w:tcPr>
            <w:tcW w:w="0" w:type="auto"/>
            <w:tcBorders>
              <w:tl2br w:val="nil"/>
              <w:tr2bl w:val="nil"/>
            </w:tcBorders>
            <w:shd w:val="clear" w:color="auto" w:fill="auto"/>
            <w:noWrap/>
            <w:tcMar>
              <w:top w:w="10" w:type="dxa"/>
              <w:left w:w="10" w:type="dxa"/>
              <w:right w:w="10" w:type="dxa"/>
            </w:tcMar>
            <w:vAlign w:val="center"/>
          </w:tcPr>
          <w:p w14:paraId="5747E3E2"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7BFE347B"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62305BA7"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tcPr>
          <w:p w14:paraId="496500FD"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tcPr>
          <w:p w14:paraId="74FA593D" w14:textId="77777777" w:rsidR="00E81E58" w:rsidRDefault="00E81E58" w:rsidP="00D82FFA">
            <w:pPr>
              <w:keepLines/>
              <w:spacing w:before="120"/>
              <w:ind w:firstLine="400"/>
              <w:jc w:val="center"/>
              <w:rPr>
                <w:color w:val="000000"/>
                <w:sz w:val="20"/>
                <w:szCs w:val="20"/>
              </w:rPr>
            </w:pPr>
          </w:p>
        </w:tc>
        <w:tc>
          <w:tcPr>
            <w:tcW w:w="0" w:type="auto"/>
            <w:tcBorders>
              <w:top w:val="nil"/>
              <w:tl2br w:val="nil"/>
              <w:tr2bl w:val="nil"/>
            </w:tcBorders>
            <w:shd w:val="clear" w:color="auto" w:fill="auto"/>
            <w:noWrap/>
            <w:tcMar>
              <w:top w:w="10" w:type="dxa"/>
              <w:left w:w="10" w:type="dxa"/>
              <w:right w:w="10" w:type="dxa"/>
            </w:tcMar>
            <w:vAlign w:val="center"/>
          </w:tcPr>
          <w:p w14:paraId="7438F101" w14:textId="3ED7B9A9" w:rsidR="00E81E58" w:rsidRDefault="00E81E58" w:rsidP="00D82FFA">
            <w:pPr>
              <w:keepLines/>
              <w:spacing w:before="120"/>
              <w:ind w:firstLine="400"/>
              <w:jc w:val="center"/>
              <w:rPr>
                <w:color w:val="000000"/>
                <w:sz w:val="20"/>
                <w:szCs w:val="20"/>
              </w:rPr>
            </w:pPr>
          </w:p>
        </w:tc>
        <w:tc>
          <w:tcPr>
            <w:tcW w:w="0" w:type="auto"/>
            <w:tcBorders>
              <w:top w:val="nil"/>
              <w:tl2br w:val="nil"/>
              <w:tr2bl w:val="nil"/>
            </w:tcBorders>
            <w:shd w:val="clear" w:color="auto" w:fill="auto"/>
            <w:noWrap/>
            <w:tcMar>
              <w:top w:w="10" w:type="dxa"/>
              <w:left w:w="10" w:type="dxa"/>
              <w:right w:w="10" w:type="dxa"/>
            </w:tcMar>
            <w:vAlign w:val="center"/>
          </w:tcPr>
          <w:p w14:paraId="47829D50" w14:textId="77777777" w:rsidR="00E81E58" w:rsidRDefault="00E81E58" w:rsidP="00D82FFA">
            <w:pPr>
              <w:keepLines/>
              <w:spacing w:before="120"/>
              <w:ind w:firstLine="400"/>
              <w:jc w:val="center"/>
              <w:rPr>
                <w:color w:val="000000"/>
                <w:sz w:val="20"/>
                <w:szCs w:val="20"/>
              </w:rPr>
            </w:pPr>
          </w:p>
        </w:tc>
      </w:tr>
      <w:tr w:rsidR="00E81E58" w14:paraId="6D6F0D21"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58897CEF" w14:textId="32D652B5" w:rsidR="00E81E58" w:rsidRDefault="00E81E58" w:rsidP="00D82FFA">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FFFFF"/>
                <w:lang w:bidi="ar"/>
              </w:rPr>
              <w:t>社会认同</w:t>
            </w:r>
          </w:p>
        </w:tc>
        <w:tc>
          <w:tcPr>
            <w:tcW w:w="0" w:type="auto"/>
            <w:tcBorders>
              <w:tl2br w:val="nil"/>
              <w:tr2bl w:val="nil"/>
            </w:tcBorders>
            <w:shd w:val="clear" w:color="auto" w:fill="auto"/>
            <w:noWrap/>
            <w:tcMar>
              <w:top w:w="10" w:type="dxa"/>
              <w:left w:w="10" w:type="dxa"/>
              <w:right w:w="10" w:type="dxa"/>
            </w:tcMar>
            <w:vAlign w:val="center"/>
          </w:tcPr>
          <w:p w14:paraId="2D8ACD25" w14:textId="0D9BBD7D" w:rsidR="00E81E58" w:rsidRDefault="00E81E58" w:rsidP="00E81E58">
            <w:pPr>
              <w:keepLines/>
              <w:spacing w:before="120"/>
              <w:ind w:firstLineChars="100" w:firstLine="200"/>
              <w:textAlignment w:val="bottom"/>
              <w:rPr>
                <w:color w:val="000000"/>
                <w:sz w:val="20"/>
                <w:szCs w:val="20"/>
              </w:rPr>
            </w:pPr>
            <w:r>
              <w:rPr>
                <w:color w:val="000000"/>
                <w:kern w:val="0"/>
                <w:sz w:val="20"/>
                <w:szCs w:val="20"/>
                <w:lang w:bidi="ar"/>
              </w:rPr>
              <w:t>0.73</w:t>
            </w:r>
          </w:p>
        </w:tc>
        <w:tc>
          <w:tcPr>
            <w:tcW w:w="0" w:type="auto"/>
            <w:tcBorders>
              <w:tl2br w:val="nil"/>
              <w:tr2bl w:val="nil"/>
            </w:tcBorders>
            <w:shd w:val="clear" w:color="auto" w:fill="auto"/>
            <w:noWrap/>
            <w:tcMar>
              <w:top w:w="10" w:type="dxa"/>
              <w:left w:w="10" w:type="dxa"/>
              <w:right w:w="10" w:type="dxa"/>
            </w:tcMar>
            <w:vAlign w:val="center"/>
          </w:tcPr>
          <w:p w14:paraId="40ECC2A2"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55F3918C"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7C2399BF"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tcPr>
          <w:p w14:paraId="36A8909F" w14:textId="77777777" w:rsidR="00E81E58" w:rsidRDefault="00E81E58" w:rsidP="00D82FFA">
            <w:pPr>
              <w:keepLines/>
              <w:spacing w:before="120"/>
              <w:ind w:firstLine="400"/>
              <w:jc w:val="center"/>
              <w:rPr>
                <w:color w:val="000000"/>
                <w:kern w:val="0"/>
                <w:sz w:val="20"/>
                <w:szCs w:val="20"/>
                <w:lang w:bidi="ar"/>
              </w:rPr>
            </w:pPr>
          </w:p>
        </w:tc>
        <w:tc>
          <w:tcPr>
            <w:tcW w:w="0" w:type="auto"/>
            <w:tcBorders>
              <w:tl2br w:val="nil"/>
              <w:tr2bl w:val="nil"/>
            </w:tcBorders>
          </w:tcPr>
          <w:p w14:paraId="4EB45741" w14:textId="77777777" w:rsidR="00E81E58" w:rsidRDefault="00E81E58" w:rsidP="00D82FFA">
            <w:pPr>
              <w:keepLines/>
              <w:spacing w:before="120"/>
              <w:ind w:firstLine="400"/>
              <w:jc w:val="center"/>
              <w:rPr>
                <w:color w:val="000000"/>
                <w:kern w:val="0"/>
                <w:sz w:val="20"/>
                <w:szCs w:val="20"/>
                <w:lang w:bidi="ar"/>
              </w:rPr>
            </w:pPr>
          </w:p>
        </w:tc>
        <w:tc>
          <w:tcPr>
            <w:tcW w:w="0" w:type="auto"/>
            <w:tcBorders>
              <w:tl2br w:val="nil"/>
              <w:tr2bl w:val="nil"/>
            </w:tcBorders>
            <w:shd w:val="clear" w:color="auto" w:fill="auto"/>
            <w:noWrap/>
            <w:tcMar>
              <w:top w:w="10" w:type="dxa"/>
              <w:left w:w="10" w:type="dxa"/>
              <w:right w:w="10" w:type="dxa"/>
            </w:tcMar>
            <w:vAlign w:val="center"/>
          </w:tcPr>
          <w:p w14:paraId="7CCE382F" w14:textId="433E78FD" w:rsidR="00E81E58" w:rsidRDefault="00E81E58" w:rsidP="00D82FFA">
            <w:pPr>
              <w:keepLines/>
              <w:spacing w:before="120"/>
              <w:ind w:firstLine="400"/>
              <w:jc w:val="center"/>
              <w:rPr>
                <w:color w:val="000000"/>
                <w:sz w:val="20"/>
                <w:szCs w:val="20"/>
              </w:rPr>
            </w:pPr>
            <w:r>
              <w:rPr>
                <w:color w:val="000000"/>
                <w:kern w:val="0"/>
                <w:sz w:val="20"/>
                <w:szCs w:val="20"/>
                <w:lang w:bidi="ar"/>
              </w:rPr>
              <w:t>4.365</w:t>
            </w:r>
          </w:p>
        </w:tc>
        <w:tc>
          <w:tcPr>
            <w:tcW w:w="0" w:type="auto"/>
            <w:tcBorders>
              <w:tl2br w:val="nil"/>
              <w:tr2bl w:val="nil"/>
            </w:tcBorders>
            <w:shd w:val="clear" w:color="auto" w:fill="auto"/>
            <w:noWrap/>
            <w:tcMar>
              <w:top w:w="10" w:type="dxa"/>
              <w:left w:w="10" w:type="dxa"/>
              <w:right w:w="10" w:type="dxa"/>
            </w:tcMar>
            <w:vAlign w:val="center"/>
          </w:tcPr>
          <w:p w14:paraId="0E4E5066" w14:textId="4D413EE8" w:rsidR="00E81E58" w:rsidRDefault="00E81E58" w:rsidP="00D82FFA">
            <w:pPr>
              <w:keepLines/>
              <w:spacing w:before="120"/>
              <w:ind w:firstLine="400"/>
              <w:jc w:val="center"/>
              <w:rPr>
                <w:color w:val="000000"/>
                <w:sz w:val="20"/>
                <w:szCs w:val="20"/>
              </w:rPr>
            </w:pPr>
            <w:r>
              <w:rPr>
                <w:rFonts w:hint="eastAsia"/>
                <w:color w:val="000000"/>
                <w:kern w:val="0"/>
                <w:sz w:val="20"/>
                <w:szCs w:val="20"/>
                <w:lang w:bidi="ar"/>
              </w:rPr>
              <w:t>1</w:t>
            </w:r>
            <w:r>
              <w:rPr>
                <w:color w:val="000000"/>
                <w:kern w:val="0"/>
                <w:sz w:val="20"/>
                <w:szCs w:val="20"/>
                <w:lang w:bidi="ar"/>
              </w:rPr>
              <w:t>3.260</w:t>
            </w:r>
          </w:p>
        </w:tc>
      </w:tr>
      <w:tr w:rsidR="00E81E58" w14:paraId="7FCD14A5"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58578E0B" w14:textId="452A0BE4" w:rsidR="00E81E58" w:rsidRDefault="00E81E58" w:rsidP="00D82FFA">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FFFFF"/>
                <w:lang w:bidi="ar"/>
              </w:rPr>
              <w:t>期望满足</w:t>
            </w:r>
          </w:p>
        </w:tc>
        <w:tc>
          <w:tcPr>
            <w:tcW w:w="0" w:type="auto"/>
            <w:tcBorders>
              <w:tl2br w:val="nil"/>
              <w:tr2bl w:val="nil"/>
            </w:tcBorders>
            <w:shd w:val="clear" w:color="auto" w:fill="auto"/>
            <w:noWrap/>
            <w:tcMar>
              <w:top w:w="10" w:type="dxa"/>
              <w:left w:w="10" w:type="dxa"/>
              <w:right w:w="10" w:type="dxa"/>
            </w:tcMar>
            <w:vAlign w:val="center"/>
          </w:tcPr>
          <w:p w14:paraId="31F11AEE" w14:textId="66927EF4" w:rsidR="00E81E58" w:rsidRDefault="00E81E58" w:rsidP="00D82FFA">
            <w:pPr>
              <w:keepLines/>
              <w:spacing w:before="120"/>
              <w:ind w:firstLine="400"/>
              <w:jc w:val="center"/>
              <w:textAlignment w:val="bottom"/>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09A2FBA0" w14:textId="2AC1103F" w:rsidR="00E81E58" w:rsidRDefault="00E81E58" w:rsidP="00D82FFA">
            <w:pPr>
              <w:keepLines/>
              <w:spacing w:before="120"/>
              <w:ind w:firstLine="400"/>
              <w:jc w:val="center"/>
              <w:rPr>
                <w:color w:val="000000"/>
                <w:sz w:val="20"/>
                <w:szCs w:val="20"/>
              </w:rPr>
            </w:pPr>
            <w:r>
              <w:rPr>
                <w:color w:val="000000"/>
                <w:kern w:val="0"/>
                <w:sz w:val="20"/>
                <w:szCs w:val="20"/>
                <w:lang w:bidi="ar"/>
              </w:rPr>
              <w:t>0.77</w:t>
            </w:r>
          </w:p>
        </w:tc>
        <w:tc>
          <w:tcPr>
            <w:tcW w:w="0" w:type="auto"/>
            <w:tcBorders>
              <w:tl2br w:val="nil"/>
              <w:tr2bl w:val="nil"/>
            </w:tcBorders>
            <w:shd w:val="clear" w:color="auto" w:fill="auto"/>
            <w:noWrap/>
            <w:tcMar>
              <w:top w:w="10" w:type="dxa"/>
              <w:left w:w="10" w:type="dxa"/>
              <w:right w:w="10" w:type="dxa"/>
            </w:tcMar>
            <w:vAlign w:val="center"/>
          </w:tcPr>
          <w:p w14:paraId="4C9BD076"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10992692"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tcPr>
          <w:p w14:paraId="34BCBAE7" w14:textId="77777777" w:rsidR="00E81E58" w:rsidRDefault="00E81E58" w:rsidP="00D82FFA">
            <w:pPr>
              <w:keepLines/>
              <w:spacing w:before="120"/>
              <w:ind w:firstLine="400"/>
              <w:jc w:val="center"/>
              <w:textAlignment w:val="bottom"/>
              <w:rPr>
                <w:color w:val="000000"/>
                <w:sz w:val="20"/>
                <w:szCs w:val="20"/>
              </w:rPr>
            </w:pPr>
          </w:p>
        </w:tc>
        <w:tc>
          <w:tcPr>
            <w:tcW w:w="0" w:type="auto"/>
            <w:tcBorders>
              <w:tl2br w:val="nil"/>
              <w:tr2bl w:val="nil"/>
            </w:tcBorders>
          </w:tcPr>
          <w:p w14:paraId="24EC8530" w14:textId="77777777" w:rsidR="00E81E58" w:rsidRDefault="00E81E58" w:rsidP="00D82FFA">
            <w:pPr>
              <w:keepLines/>
              <w:spacing w:before="120"/>
              <w:ind w:firstLine="400"/>
              <w:jc w:val="center"/>
              <w:textAlignment w:val="bottom"/>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5E697180" w14:textId="77842E2E" w:rsidR="00E81E58" w:rsidRDefault="00E81E58" w:rsidP="00D82FFA">
            <w:pPr>
              <w:keepLines/>
              <w:spacing w:before="120"/>
              <w:ind w:firstLine="400"/>
              <w:jc w:val="center"/>
              <w:textAlignment w:val="bottom"/>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0E3419C3" w14:textId="06947164" w:rsidR="00E81E58" w:rsidRDefault="00E81E58" w:rsidP="00D82FFA">
            <w:pPr>
              <w:keepLines/>
              <w:spacing w:before="120"/>
              <w:ind w:firstLine="400"/>
              <w:jc w:val="center"/>
              <w:textAlignment w:val="bottom"/>
              <w:rPr>
                <w:color w:val="000000"/>
                <w:sz w:val="20"/>
                <w:szCs w:val="20"/>
              </w:rPr>
            </w:pPr>
          </w:p>
        </w:tc>
      </w:tr>
      <w:tr w:rsidR="00E81E58" w14:paraId="6143CB1D"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799DF0BA" w14:textId="08398297" w:rsidR="00E81E58" w:rsidRDefault="00E81E58" w:rsidP="00D82FFA">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FFFFF"/>
                <w:lang w:bidi="ar"/>
              </w:rPr>
              <w:t>错失恐惧</w:t>
            </w:r>
          </w:p>
        </w:tc>
        <w:tc>
          <w:tcPr>
            <w:tcW w:w="0" w:type="auto"/>
            <w:tcBorders>
              <w:tl2br w:val="nil"/>
              <w:tr2bl w:val="nil"/>
            </w:tcBorders>
            <w:shd w:val="clear" w:color="auto" w:fill="auto"/>
            <w:noWrap/>
            <w:tcMar>
              <w:top w:w="10" w:type="dxa"/>
              <w:left w:w="10" w:type="dxa"/>
              <w:right w:w="10" w:type="dxa"/>
            </w:tcMar>
            <w:vAlign w:val="center"/>
          </w:tcPr>
          <w:p w14:paraId="3B291A43"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32E15E92" w14:textId="4B98FE54" w:rsidR="00E81E58" w:rsidRDefault="00E81E58" w:rsidP="00D82FFA">
            <w:pPr>
              <w:keepLines/>
              <w:spacing w:before="120"/>
              <w:ind w:firstLine="400"/>
              <w:jc w:val="center"/>
              <w:textAlignment w:val="bottom"/>
              <w:rPr>
                <w:color w:val="000000"/>
                <w:sz w:val="20"/>
                <w:szCs w:val="20"/>
              </w:rPr>
            </w:pPr>
            <w:r>
              <w:rPr>
                <w:color w:val="000000"/>
                <w:kern w:val="0"/>
                <w:sz w:val="20"/>
                <w:szCs w:val="20"/>
                <w:lang w:bidi="ar"/>
              </w:rPr>
              <w:t>0.76</w:t>
            </w:r>
          </w:p>
        </w:tc>
        <w:tc>
          <w:tcPr>
            <w:tcW w:w="0" w:type="auto"/>
            <w:tcBorders>
              <w:tl2br w:val="nil"/>
              <w:tr2bl w:val="nil"/>
            </w:tcBorders>
            <w:shd w:val="clear" w:color="auto" w:fill="auto"/>
            <w:noWrap/>
            <w:tcMar>
              <w:top w:w="10" w:type="dxa"/>
              <w:left w:w="10" w:type="dxa"/>
              <w:right w:w="10" w:type="dxa"/>
            </w:tcMar>
            <w:vAlign w:val="center"/>
          </w:tcPr>
          <w:p w14:paraId="0AF5E5E7"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168180C0"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tcPr>
          <w:p w14:paraId="0BB19C38"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tcPr>
          <w:p w14:paraId="3CCDDC2E"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0134F136" w14:textId="20BE3A43"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67166594" w14:textId="77777777" w:rsidR="00E81E58" w:rsidRDefault="00E81E58" w:rsidP="00D82FFA">
            <w:pPr>
              <w:keepLines/>
              <w:spacing w:before="120"/>
              <w:ind w:firstLine="400"/>
              <w:jc w:val="center"/>
              <w:rPr>
                <w:color w:val="000000"/>
                <w:sz w:val="20"/>
                <w:szCs w:val="20"/>
              </w:rPr>
            </w:pPr>
          </w:p>
        </w:tc>
      </w:tr>
      <w:tr w:rsidR="00E81E58" w14:paraId="04686EAA"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00D3EF81" w14:textId="5CB7107E" w:rsidR="00E81E58" w:rsidRDefault="00E81E58" w:rsidP="00D82FFA">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FFFFF"/>
                <w:lang w:bidi="ar"/>
              </w:rPr>
              <w:t>隐私顾虑</w:t>
            </w:r>
          </w:p>
        </w:tc>
        <w:tc>
          <w:tcPr>
            <w:tcW w:w="0" w:type="auto"/>
            <w:tcBorders>
              <w:tl2br w:val="nil"/>
              <w:tr2bl w:val="nil"/>
            </w:tcBorders>
            <w:shd w:val="clear" w:color="auto" w:fill="auto"/>
            <w:noWrap/>
            <w:tcMar>
              <w:top w:w="10" w:type="dxa"/>
              <w:left w:w="10" w:type="dxa"/>
              <w:right w:w="10" w:type="dxa"/>
            </w:tcMar>
            <w:vAlign w:val="center"/>
          </w:tcPr>
          <w:p w14:paraId="5D97E4C7"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273099FC" w14:textId="4761B442" w:rsidR="00E81E58" w:rsidRDefault="00E81E58" w:rsidP="00D82FFA">
            <w:pPr>
              <w:keepLines/>
              <w:spacing w:before="120"/>
              <w:ind w:firstLine="400"/>
              <w:jc w:val="center"/>
              <w:textAlignment w:val="bottom"/>
              <w:rPr>
                <w:color w:val="000000"/>
                <w:sz w:val="20"/>
                <w:szCs w:val="20"/>
              </w:rPr>
            </w:pPr>
            <w:r>
              <w:rPr>
                <w:color w:val="000000"/>
                <w:kern w:val="0"/>
                <w:sz w:val="20"/>
                <w:szCs w:val="20"/>
                <w:lang w:bidi="ar"/>
              </w:rPr>
              <w:t>0.81</w:t>
            </w:r>
          </w:p>
        </w:tc>
        <w:tc>
          <w:tcPr>
            <w:tcW w:w="0" w:type="auto"/>
            <w:tcBorders>
              <w:tl2br w:val="nil"/>
              <w:tr2bl w:val="nil"/>
            </w:tcBorders>
            <w:shd w:val="clear" w:color="auto" w:fill="auto"/>
            <w:noWrap/>
            <w:tcMar>
              <w:top w:w="10" w:type="dxa"/>
              <w:left w:w="10" w:type="dxa"/>
              <w:right w:w="10" w:type="dxa"/>
            </w:tcMar>
            <w:vAlign w:val="center"/>
          </w:tcPr>
          <w:p w14:paraId="0E9028E0"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4B7CC210"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tcPr>
          <w:p w14:paraId="474950AA"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tcPr>
          <w:p w14:paraId="3B2B44EE" w14:textId="77777777"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0C2DAB7E" w14:textId="4084A142" w:rsidR="00E81E58" w:rsidRDefault="00E81E58" w:rsidP="00D82FFA">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4F18C5C8" w14:textId="77777777" w:rsidR="00E81E58" w:rsidRDefault="00E81E58" w:rsidP="00D82FFA">
            <w:pPr>
              <w:keepLines/>
              <w:spacing w:before="120"/>
              <w:ind w:firstLine="400"/>
              <w:jc w:val="center"/>
              <w:rPr>
                <w:color w:val="000000"/>
                <w:sz w:val="20"/>
                <w:szCs w:val="20"/>
              </w:rPr>
            </w:pPr>
          </w:p>
        </w:tc>
      </w:tr>
      <w:tr w:rsidR="00E81E58" w14:paraId="6DDD3F3F"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356A1D8A" w14:textId="7227AB44" w:rsidR="00E81E58" w:rsidRDefault="00E81E58" w:rsidP="00E81E58">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FFFFF"/>
                <w:lang w:bidi="ar"/>
              </w:rPr>
              <w:lastRenderedPageBreak/>
              <w:t>质量偏好</w:t>
            </w:r>
          </w:p>
        </w:tc>
        <w:tc>
          <w:tcPr>
            <w:tcW w:w="0" w:type="auto"/>
            <w:tcBorders>
              <w:tl2br w:val="nil"/>
              <w:tr2bl w:val="nil"/>
            </w:tcBorders>
            <w:shd w:val="clear" w:color="auto" w:fill="auto"/>
            <w:noWrap/>
            <w:tcMar>
              <w:top w:w="10" w:type="dxa"/>
              <w:left w:w="10" w:type="dxa"/>
              <w:right w:w="10" w:type="dxa"/>
            </w:tcMar>
            <w:vAlign w:val="center"/>
          </w:tcPr>
          <w:p w14:paraId="42FC104C"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5B0A134B" w14:textId="0A4D165B" w:rsidR="00E81E58" w:rsidRDefault="00E81E58" w:rsidP="00E81E58">
            <w:pPr>
              <w:keepLines/>
              <w:spacing w:before="120"/>
              <w:ind w:firstLine="400"/>
              <w:jc w:val="center"/>
              <w:textAlignment w:val="bottom"/>
              <w:rPr>
                <w:color w:val="000000"/>
                <w:sz w:val="20"/>
                <w:szCs w:val="20"/>
              </w:rPr>
            </w:pPr>
            <w:r>
              <w:rPr>
                <w:color w:val="000000"/>
                <w:kern w:val="0"/>
                <w:sz w:val="20"/>
                <w:szCs w:val="20"/>
                <w:lang w:bidi="ar"/>
              </w:rPr>
              <w:t>0.71</w:t>
            </w:r>
          </w:p>
        </w:tc>
        <w:tc>
          <w:tcPr>
            <w:tcW w:w="0" w:type="auto"/>
            <w:tcBorders>
              <w:tl2br w:val="nil"/>
              <w:tr2bl w:val="nil"/>
            </w:tcBorders>
            <w:shd w:val="clear" w:color="auto" w:fill="auto"/>
            <w:noWrap/>
            <w:tcMar>
              <w:top w:w="10" w:type="dxa"/>
              <w:left w:w="10" w:type="dxa"/>
              <w:right w:w="10" w:type="dxa"/>
            </w:tcMar>
            <w:vAlign w:val="center"/>
          </w:tcPr>
          <w:p w14:paraId="2C92FC5D"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1DE846A4"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tcPr>
          <w:p w14:paraId="739C983F" w14:textId="77777777" w:rsidR="00E81E58" w:rsidRDefault="00E81E58" w:rsidP="00E81E58">
            <w:pPr>
              <w:keepLines/>
              <w:spacing w:before="120"/>
              <w:ind w:firstLine="400"/>
              <w:jc w:val="center"/>
              <w:rPr>
                <w:color w:val="000000"/>
                <w:kern w:val="0"/>
                <w:sz w:val="20"/>
                <w:szCs w:val="20"/>
                <w:lang w:bidi="ar"/>
              </w:rPr>
            </w:pPr>
          </w:p>
        </w:tc>
        <w:tc>
          <w:tcPr>
            <w:tcW w:w="0" w:type="auto"/>
            <w:tcBorders>
              <w:tl2br w:val="nil"/>
              <w:tr2bl w:val="nil"/>
            </w:tcBorders>
          </w:tcPr>
          <w:p w14:paraId="5342DF36" w14:textId="77777777" w:rsidR="00E81E58" w:rsidRDefault="00E81E58" w:rsidP="00E81E58">
            <w:pPr>
              <w:keepLines/>
              <w:spacing w:before="120"/>
              <w:ind w:firstLine="400"/>
              <w:jc w:val="center"/>
              <w:rPr>
                <w:color w:val="000000"/>
                <w:kern w:val="0"/>
                <w:sz w:val="20"/>
                <w:szCs w:val="20"/>
                <w:lang w:bidi="ar"/>
              </w:rPr>
            </w:pPr>
          </w:p>
        </w:tc>
        <w:tc>
          <w:tcPr>
            <w:tcW w:w="0" w:type="auto"/>
            <w:tcBorders>
              <w:tl2br w:val="nil"/>
              <w:tr2bl w:val="nil"/>
            </w:tcBorders>
            <w:shd w:val="clear" w:color="auto" w:fill="auto"/>
            <w:noWrap/>
            <w:tcMar>
              <w:top w:w="10" w:type="dxa"/>
              <w:left w:w="10" w:type="dxa"/>
              <w:right w:w="10" w:type="dxa"/>
            </w:tcMar>
            <w:vAlign w:val="center"/>
          </w:tcPr>
          <w:p w14:paraId="72EAC6A9" w14:textId="06004424" w:rsidR="00E81E58" w:rsidRDefault="00E81E58" w:rsidP="00E81E58">
            <w:pPr>
              <w:keepLines/>
              <w:spacing w:before="120"/>
              <w:ind w:firstLine="400"/>
              <w:jc w:val="center"/>
              <w:rPr>
                <w:color w:val="000000"/>
                <w:sz w:val="20"/>
                <w:szCs w:val="20"/>
              </w:rPr>
            </w:pPr>
            <w:r>
              <w:rPr>
                <w:color w:val="000000"/>
                <w:kern w:val="0"/>
                <w:sz w:val="20"/>
                <w:szCs w:val="20"/>
                <w:lang w:bidi="ar"/>
              </w:rPr>
              <w:t>2.006</w:t>
            </w:r>
          </w:p>
        </w:tc>
        <w:tc>
          <w:tcPr>
            <w:tcW w:w="0" w:type="auto"/>
            <w:tcBorders>
              <w:tl2br w:val="nil"/>
              <w:tr2bl w:val="nil"/>
            </w:tcBorders>
            <w:shd w:val="clear" w:color="auto" w:fill="auto"/>
            <w:noWrap/>
            <w:tcMar>
              <w:top w:w="10" w:type="dxa"/>
              <w:left w:w="10" w:type="dxa"/>
              <w:right w:w="10" w:type="dxa"/>
            </w:tcMar>
            <w:vAlign w:val="center"/>
          </w:tcPr>
          <w:p w14:paraId="33D42D5E" w14:textId="3A10AC1F" w:rsidR="00E81E58" w:rsidRDefault="00E81E58" w:rsidP="00E81E58">
            <w:pPr>
              <w:keepLines/>
              <w:spacing w:before="120"/>
              <w:ind w:firstLine="400"/>
              <w:jc w:val="center"/>
              <w:rPr>
                <w:color w:val="000000"/>
                <w:sz w:val="20"/>
                <w:szCs w:val="20"/>
              </w:rPr>
            </w:pPr>
            <w:r>
              <w:rPr>
                <w:color w:val="000000"/>
                <w:kern w:val="0"/>
                <w:sz w:val="20"/>
                <w:szCs w:val="20"/>
                <w:lang w:bidi="ar"/>
              </w:rPr>
              <w:t>27.216</w:t>
            </w:r>
          </w:p>
        </w:tc>
      </w:tr>
      <w:tr w:rsidR="00E81E58" w14:paraId="5F9371D1"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5BD03465" w14:textId="3D2A4655" w:rsidR="00E81E58" w:rsidRDefault="00E81E58" w:rsidP="00E81E58">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FFFFF"/>
                <w:lang w:bidi="ar"/>
              </w:rPr>
              <w:t>激励透明性</w:t>
            </w:r>
          </w:p>
        </w:tc>
        <w:tc>
          <w:tcPr>
            <w:tcW w:w="0" w:type="auto"/>
            <w:tcBorders>
              <w:tl2br w:val="nil"/>
              <w:tr2bl w:val="nil"/>
            </w:tcBorders>
            <w:shd w:val="clear" w:color="auto" w:fill="auto"/>
            <w:noWrap/>
            <w:tcMar>
              <w:top w:w="10" w:type="dxa"/>
              <w:left w:w="10" w:type="dxa"/>
              <w:right w:w="10" w:type="dxa"/>
            </w:tcMar>
            <w:vAlign w:val="center"/>
          </w:tcPr>
          <w:p w14:paraId="5D76DEBB"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344B962F" w14:textId="68E716A7" w:rsidR="00E81E58" w:rsidRDefault="00E81E58" w:rsidP="00E81E58">
            <w:pPr>
              <w:keepLines/>
              <w:spacing w:before="120"/>
              <w:ind w:firstLine="400"/>
              <w:jc w:val="center"/>
              <w:textAlignment w:val="bottom"/>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52CD5247" w14:textId="4A5F5462" w:rsidR="00E81E58" w:rsidRDefault="00E81E58" w:rsidP="00E81E58">
            <w:pPr>
              <w:keepLines/>
              <w:spacing w:before="120"/>
              <w:ind w:firstLine="400"/>
              <w:jc w:val="center"/>
              <w:rPr>
                <w:color w:val="000000"/>
                <w:sz w:val="20"/>
                <w:szCs w:val="20"/>
              </w:rPr>
            </w:pPr>
            <w:r>
              <w:rPr>
                <w:color w:val="000000"/>
                <w:kern w:val="0"/>
                <w:sz w:val="20"/>
                <w:szCs w:val="20"/>
                <w:lang w:bidi="ar"/>
              </w:rPr>
              <w:t>0.68</w:t>
            </w:r>
          </w:p>
        </w:tc>
        <w:tc>
          <w:tcPr>
            <w:tcW w:w="0" w:type="auto"/>
            <w:tcBorders>
              <w:tl2br w:val="nil"/>
              <w:tr2bl w:val="nil"/>
            </w:tcBorders>
            <w:shd w:val="clear" w:color="auto" w:fill="auto"/>
            <w:noWrap/>
            <w:tcMar>
              <w:top w:w="10" w:type="dxa"/>
              <w:left w:w="10" w:type="dxa"/>
              <w:right w:w="10" w:type="dxa"/>
            </w:tcMar>
            <w:vAlign w:val="center"/>
          </w:tcPr>
          <w:p w14:paraId="29DA5964"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tcPr>
          <w:p w14:paraId="118A64B5" w14:textId="77777777" w:rsidR="00E81E58" w:rsidRDefault="00E81E58" w:rsidP="00E81E58">
            <w:pPr>
              <w:keepLines/>
              <w:spacing w:before="120"/>
              <w:ind w:firstLine="400"/>
              <w:jc w:val="center"/>
              <w:textAlignment w:val="bottom"/>
              <w:rPr>
                <w:color w:val="000000"/>
                <w:sz w:val="20"/>
                <w:szCs w:val="20"/>
              </w:rPr>
            </w:pPr>
          </w:p>
        </w:tc>
        <w:tc>
          <w:tcPr>
            <w:tcW w:w="0" w:type="auto"/>
            <w:tcBorders>
              <w:tl2br w:val="nil"/>
              <w:tr2bl w:val="nil"/>
            </w:tcBorders>
          </w:tcPr>
          <w:p w14:paraId="2CBAFD25" w14:textId="77777777" w:rsidR="00E81E58" w:rsidRDefault="00E81E58" w:rsidP="00E81E58">
            <w:pPr>
              <w:keepLines/>
              <w:spacing w:before="120"/>
              <w:ind w:firstLine="400"/>
              <w:jc w:val="center"/>
              <w:textAlignment w:val="bottom"/>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38A424E0" w14:textId="4779F50E" w:rsidR="00E81E58" w:rsidRDefault="00E81E58" w:rsidP="00E81E58">
            <w:pPr>
              <w:keepLines/>
              <w:spacing w:before="120"/>
              <w:ind w:firstLine="400"/>
              <w:jc w:val="center"/>
              <w:textAlignment w:val="bottom"/>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0C276D29" w14:textId="34507FBF" w:rsidR="00E81E58" w:rsidRDefault="00E81E58" w:rsidP="00E81E58">
            <w:pPr>
              <w:keepLines/>
              <w:spacing w:before="120"/>
              <w:ind w:firstLine="400"/>
              <w:jc w:val="center"/>
              <w:textAlignment w:val="bottom"/>
              <w:rPr>
                <w:color w:val="000000"/>
                <w:sz w:val="20"/>
                <w:szCs w:val="20"/>
              </w:rPr>
            </w:pPr>
          </w:p>
        </w:tc>
      </w:tr>
      <w:tr w:rsidR="00E81E58" w14:paraId="6EA1A997"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36825A69" w14:textId="07E86DE3" w:rsidR="00E81E58" w:rsidRDefault="00E81E58" w:rsidP="00E81E58">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AFAFA"/>
                <w:lang w:bidi="ar"/>
              </w:rPr>
              <w:t>激励公平性</w:t>
            </w:r>
          </w:p>
        </w:tc>
        <w:tc>
          <w:tcPr>
            <w:tcW w:w="0" w:type="auto"/>
            <w:tcBorders>
              <w:tl2br w:val="nil"/>
              <w:tr2bl w:val="nil"/>
            </w:tcBorders>
            <w:shd w:val="clear" w:color="auto" w:fill="auto"/>
            <w:noWrap/>
            <w:tcMar>
              <w:top w:w="10" w:type="dxa"/>
              <w:left w:w="10" w:type="dxa"/>
              <w:right w:w="10" w:type="dxa"/>
            </w:tcMar>
            <w:vAlign w:val="center"/>
          </w:tcPr>
          <w:p w14:paraId="41D32ECF"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5DB78BAC"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65762278" w14:textId="46351DB3" w:rsidR="00E81E58" w:rsidRDefault="00E81E58" w:rsidP="00E81E58">
            <w:pPr>
              <w:keepLines/>
              <w:spacing w:before="120"/>
              <w:ind w:firstLine="400"/>
              <w:jc w:val="center"/>
              <w:textAlignment w:val="bottom"/>
              <w:rPr>
                <w:color w:val="000000"/>
                <w:sz w:val="20"/>
                <w:szCs w:val="20"/>
              </w:rPr>
            </w:pPr>
            <w:r>
              <w:rPr>
                <w:color w:val="000000"/>
                <w:kern w:val="0"/>
                <w:sz w:val="20"/>
                <w:szCs w:val="20"/>
                <w:lang w:bidi="ar"/>
              </w:rPr>
              <w:t>0.80</w:t>
            </w:r>
          </w:p>
        </w:tc>
        <w:tc>
          <w:tcPr>
            <w:tcW w:w="0" w:type="auto"/>
            <w:tcBorders>
              <w:tl2br w:val="nil"/>
              <w:tr2bl w:val="nil"/>
            </w:tcBorders>
            <w:shd w:val="clear" w:color="auto" w:fill="auto"/>
            <w:noWrap/>
            <w:tcMar>
              <w:top w:w="10" w:type="dxa"/>
              <w:left w:w="10" w:type="dxa"/>
              <w:right w:w="10" w:type="dxa"/>
            </w:tcMar>
            <w:vAlign w:val="center"/>
          </w:tcPr>
          <w:p w14:paraId="00153F66"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tcPr>
          <w:p w14:paraId="725591D5"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tcPr>
          <w:p w14:paraId="155BEB83"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4A2DCB73" w14:textId="1C8E2CDD"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59E2D8BD" w14:textId="77777777" w:rsidR="00E81E58" w:rsidRDefault="00E81E58" w:rsidP="00E81E58">
            <w:pPr>
              <w:keepLines/>
              <w:spacing w:before="120"/>
              <w:ind w:firstLine="400"/>
              <w:jc w:val="center"/>
              <w:rPr>
                <w:color w:val="000000"/>
                <w:sz w:val="20"/>
                <w:szCs w:val="20"/>
              </w:rPr>
            </w:pPr>
          </w:p>
        </w:tc>
      </w:tr>
      <w:tr w:rsidR="00E81E58" w14:paraId="03D5C37D"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4AF40B61" w14:textId="51F3CE64" w:rsidR="00E81E58" w:rsidRDefault="00E81E58" w:rsidP="00E81E58">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FFFFF"/>
                <w:lang w:bidi="ar"/>
              </w:rPr>
              <w:t>激励时效性</w:t>
            </w:r>
          </w:p>
        </w:tc>
        <w:tc>
          <w:tcPr>
            <w:tcW w:w="0" w:type="auto"/>
            <w:tcBorders>
              <w:tl2br w:val="nil"/>
              <w:tr2bl w:val="nil"/>
            </w:tcBorders>
            <w:shd w:val="clear" w:color="auto" w:fill="auto"/>
            <w:noWrap/>
            <w:tcMar>
              <w:top w:w="10" w:type="dxa"/>
              <w:left w:w="10" w:type="dxa"/>
              <w:right w:w="10" w:type="dxa"/>
            </w:tcMar>
            <w:vAlign w:val="center"/>
          </w:tcPr>
          <w:p w14:paraId="0F655618"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3DA47FA1"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6AC12412" w14:textId="5389C2F5" w:rsidR="00E81E58" w:rsidRDefault="00E81E58" w:rsidP="00E81E58">
            <w:pPr>
              <w:keepLines/>
              <w:spacing w:before="120"/>
              <w:ind w:firstLine="400"/>
              <w:jc w:val="center"/>
              <w:textAlignment w:val="bottom"/>
              <w:rPr>
                <w:color w:val="000000"/>
                <w:sz w:val="20"/>
                <w:szCs w:val="20"/>
              </w:rPr>
            </w:pPr>
            <w:r>
              <w:rPr>
                <w:color w:val="000000"/>
                <w:kern w:val="0"/>
                <w:sz w:val="20"/>
                <w:szCs w:val="20"/>
                <w:lang w:bidi="ar"/>
              </w:rPr>
              <w:t>0.8</w:t>
            </w:r>
            <w:r>
              <w:rPr>
                <w:rFonts w:hint="eastAsia"/>
                <w:color w:val="000000"/>
                <w:kern w:val="0"/>
                <w:sz w:val="20"/>
                <w:szCs w:val="20"/>
                <w:lang w:bidi="ar"/>
              </w:rPr>
              <w:t>2</w:t>
            </w:r>
          </w:p>
        </w:tc>
        <w:tc>
          <w:tcPr>
            <w:tcW w:w="0" w:type="auto"/>
            <w:tcBorders>
              <w:tl2br w:val="nil"/>
              <w:tr2bl w:val="nil"/>
            </w:tcBorders>
            <w:shd w:val="clear" w:color="auto" w:fill="auto"/>
            <w:noWrap/>
            <w:tcMar>
              <w:top w:w="10" w:type="dxa"/>
              <w:left w:w="10" w:type="dxa"/>
              <w:right w:w="10" w:type="dxa"/>
            </w:tcMar>
            <w:vAlign w:val="center"/>
          </w:tcPr>
          <w:p w14:paraId="0E91A58D"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tcPr>
          <w:p w14:paraId="42D21DA3"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tcPr>
          <w:p w14:paraId="38814893"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0488D1FE" w14:textId="41FBCB51" w:rsidR="00E81E58" w:rsidRDefault="00E81E58" w:rsidP="00E81E58">
            <w:pPr>
              <w:keepLines/>
              <w:spacing w:before="120"/>
              <w:ind w:firstLine="400"/>
              <w:jc w:val="center"/>
              <w:rPr>
                <w:color w:val="000000"/>
                <w:sz w:val="20"/>
                <w:szCs w:val="20"/>
              </w:rPr>
            </w:pPr>
            <w:r>
              <w:rPr>
                <w:color w:val="000000"/>
                <w:kern w:val="0"/>
                <w:sz w:val="20"/>
                <w:szCs w:val="20"/>
                <w:lang w:bidi="ar"/>
              </w:rPr>
              <w:t>2.312</w:t>
            </w:r>
          </w:p>
        </w:tc>
        <w:tc>
          <w:tcPr>
            <w:tcW w:w="0" w:type="auto"/>
            <w:tcBorders>
              <w:tl2br w:val="nil"/>
              <w:tr2bl w:val="nil"/>
            </w:tcBorders>
            <w:shd w:val="clear" w:color="auto" w:fill="auto"/>
            <w:noWrap/>
            <w:tcMar>
              <w:top w:w="10" w:type="dxa"/>
              <w:left w:w="10" w:type="dxa"/>
              <w:right w:w="10" w:type="dxa"/>
            </w:tcMar>
            <w:vAlign w:val="center"/>
          </w:tcPr>
          <w:p w14:paraId="0FECA07E" w14:textId="73B3A87B" w:rsidR="00E81E58" w:rsidRDefault="00E81E58" w:rsidP="00E81E58">
            <w:pPr>
              <w:keepLines/>
              <w:spacing w:before="120"/>
              <w:ind w:firstLine="400"/>
              <w:jc w:val="center"/>
              <w:rPr>
                <w:color w:val="000000"/>
                <w:sz w:val="20"/>
                <w:szCs w:val="20"/>
              </w:rPr>
            </w:pPr>
            <w:r>
              <w:rPr>
                <w:color w:val="000000"/>
                <w:kern w:val="0"/>
                <w:sz w:val="20"/>
                <w:szCs w:val="20"/>
                <w:lang w:bidi="ar"/>
              </w:rPr>
              <w:t>39.412</w:t>
            </w:r>
          </w:p>
        </w:tc>
      </w:tr>
      <w:tr w:rsidR="00E81E58" w14:paraId="6A60D1C7"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3AB9515A" w14:textId="3062BD62" w:rsidR="00E81E58" w:rsidRDefault="00E81E58" w:rsidP="00E81E58">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FFFFF"/>
                <w:lang w:bidi="ar"/>
              </w:rPr>
              <w:t>技术简捷性</w:t>
            </w:r>
          </w:p>
        </w:tc>
        <w:tc>
          <w:tcPr>
            <w:tcW w:w="0" w:type="auto"/>
            <w:tcBorders>
              <w:tl2br w:val="nil"/>
              <w:tr2bl w:val="nil"/>
            </w:tcBorders>
            <w:shd w:val="clear" w:color="auto" w:fill="auto"/>
            <w:noWrap/>
            <w:tcMar>
              <w:top w:w="10" w:type="dxa"/>
              <w:left w:w="10" w:type="dxa"/>
              <w:right w:w="10" w:type="dxa"/>
            </w:tcMar>
            <w:vAlign w:val="center"/>
          </w:tcPr>
          <w:p w14:paraId="7272B359"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35574C60"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7119E034" w14:textId="7496D293" w:rsidR="00E81E58" w:rsidRDefault="00E81E58" w:rsidP="00E81E58">
            <w:pPr>
              <w:keepLines/>
              <w:spacing w:before="120"/>
              <w:ind w:firstLine="400"/>
              <w:jc w:val="center"/>
              <w:textAlignment w:val="bottom"/>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08BB2939" w14:textId="67090DC3" w:rsidR="00E81E58" w:rsidRDefault="00E81E58" w:rsidP="00E81E58">
            <w:pPr>
              <w:keepLines/>
              <w:spacing w:before="120"/>
              <w:ind w:firstLine="400"/>
              <w:jc w:val="center"/>
              <w:rPr>
                <w:color w:val="000000"/>
                <w:sz w:val="20"/>
                <w:szCs w:val="20"/>
              </w:rPr>
            </w:pPr>
            <w:r>
              <w:rPr>
                <w:color w:val="000000"/>
                <w:kern w:val="0"/>
                <w:sz w:val="20"/>
                <w:szCs w:val="20"/>
                <w:lang w:bidi="ar"/>
              </w:rPr>
              <w:t>0.74</w:t>
            </w:r>
          </w:p>
        </w:tc>
        <w:tc>
          <w:tcPr>
            <w:tcW w:w="0" w:type="auto"/>
            <w:tcBorders>
              <w:tl2br w:val="nil"/>
              <w:tr2bl w:val="nil"/>
            </w:tcBorders>
          </w:tcPr>
          <w:p w14:paraId="379FB09D" w14:textId="77777777" w:rsidR="00E81E58" w:rsidRDefault="00E81E58" w:rsidP="00E81E58">
            <w:pPr>
              <w:keepLines/>
              <w:spacing w:before="120"/>
              <w:ind w:firstLine="400"/>
              <w:jc w:val="center"/>
              <w:textAlignment w:val="bottom"/>
              <w:rPr>
                <w:color w:val="000000"/>
                <w:sz w:val="20"/>
                <w:szCs w:val="20"/>
              </w:rPr>
            </w:pPr>
          </w:p>
        </w:tc>
        <w:tc>
          <w:tcPr>
            <w:tcW w:w="0" w:type="auto"/>
            <w:tcBorders>
              <w:tl2br w:val="nil"/>
              <w:tr2bl w:val="nil"/>
            </w:tcBorders>
          </w:tcPr>
          <w:p w14:paraId="295ED465" w14:textId="77777777" w:rsidR="00E81E58" w:rsidRDefault="00E81E58" w:rsidP="00E81E58">
            <w:pPr>
              <w:keepLines/>
              <w:spacing w:before="120"/>
              <w:ind w:firstLine="400"/>
              <w:jc w:val="center"/>
              <w:textAlignment w:val="bottom"/>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0F292CC7" w14:textId="52C9F8E9" w:rsidR="00E81E58" w:rsidRDefault="00E81E58" w:rsidP="00E81E58">
            <w:pPr>
              <w:keepLines/>
              <w:spacing w:before="120"/>
              <w:ind w:firstLine="400"/>
              <w:jc w:val="center"/>
              <w:textAlignment w:val="bottom"/>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39A78331" w14:textId="75CD3AD3" w:rsidR="00E81E58" w:rsidRDefault="00E81E58" w:rsidP="00E81E58">
            <w:pPr>
              <w:keepLines/>
              <w:spacing w:before="120"/>
              <w:ind w:firstLine="400"/>
              <w:jc w:val="center"/>
              <w:textAlignment w:val="bottom"/>
              <w:rPr>
                <w:color w:val="000000"/>
                <w:sz w:val="20"/>
                <w:szCs w:val="20"/>
              </w:rPr>
            </w:pPr>
          </w:p>
        </w:tc>
      </w:tr>
      <w:tr w:rsidR="00E81E58" w14:paraId="377FB6C6"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1F5CBD79" w14:textId="7133133C" w:rsidR="00E81E58" w:rsidRDefault="00E81E58" w:rsidP="00E81E58">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FFFFF"/>
                <w:lang w:bidi="ar"/>
              </w:rPr>
              <w:t>技术流畅度</w:t>
            </w:r>
          </w:p>
        </w:tc>
        <w:tc>
          <w:tcPr>
            <w:tcW w:w="0" w:type="auto"/>
            <w:tcBorders>
              <w:tl2br w:val="nil"/>
              <w:tr2bl w:val="nil"/>
            </w:tcBorders>
            <w:shd w:val="clear" w:color="auto" w:fill="auto"/>
            <w:noWrap/>
            <w:tcMar>
              <w:top w:w="10" w:type="dxa"/>
              <w:left w:w="10" w:type="dxa"/>
              <w:right w:w="10" w:type="dxa"/>
            </w:tcMar>
            <w:vAlign w:val="center"/>
          </w:tcPr>
          <w:p w14:paraId="43DDA04D"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285B7F8B"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5938BB9B"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7082076A" w14:textId="7A7B69B9" w:rsidR="00E81E58" w:rsidRDefault="00E81E58" w:rsidP="00E81E58">
            <w:pPr>
              <w:keepLines/>
              <w:spacing w:before="120"/>
              <w:ind w:firstLine="400"/>
              <w:jc w:val="center"/>
              <w:textAlignment w:val="bottom"/>
              <w:rPr>
                <w:color w:val="000000"/>
                <w:sz w:val="20"/>
                <w:szCs w:val="20"/>
              </w:rPr>
            </w:pPr>
            <w:r>
              <w:rPr>
                <w:color w:val="000000"/>
                <w:kern w:val="0"/>
                <w:sz w:val="20"/>
                <w:szCs w:val="20"/>
                <w:lang w:bidi="ar"/>
              </w:rPr>
              <w:t>0.8</w:t>
            </w:r>
            <w:r>
              <w:rPr>
                <w:rFonts w:hint="eastAsia"/>
                <w:color w:val="000000"/>
                <w:kern w:val="0"/>
                <w:sz w:val="20"/>
                <w:szCs w:val="20"/>
                <w:lang w:bidi="ar"/>
              </w:rPr>
              <w:t>4</w:t>
            </w:r>
          </w:p>
        </w:tc>
        <w:tc>
          <w:tcPr>
            <w:tcW w:w="0" w:type="auto"/>
            <w:tcBorders>
              <w:tl2br w:val="nil"/>
              <w:tr2bl w:val="nil"/>
            </w:tcBorders>
          </w:tcPr>
          <w:p w14:paraId="3FC8499B"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tcPr>
          <w:p w14:paraId="40E68A0B"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4763731B" w14:textId="3606E0B0"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4D43A78D" w14:textId="77777777" w:rsidR="00E81E58" w:rsidRDefault="00E81E58" w:rsidP="00E81E58">
            <w:pPr>
              <w:keepLines/>
              <w:spacing w:before="120"/>
              <w:ind w:firstLine="400"/>
              <w:jc w:val="center"/>
              <w:rPr>
                <w:color w:val="000000"/>
                <w:sz w:val="20"/>
                <w:szCs w:val="20"/>
              </w:rPr>
            </w:pPr>
          </w:p>
        </w:tc>
      </w:tr>
      <w:tr w:rsidR="00E81E58" w14:paraId="748F98B7" w14:textId="77777777" w:rsidTr="00E81E58">
        <w:trPr>
          <w:cantSplit/>
          <w:trHeight w:val="57"/>
        </w:trPr>
        <w:tc>
          <w:tcPr>
            <w:tcW w:w="0" w:type="auto"/>
            <w:tcBorders>
              <w:tl2br w:val="nil"/>
              <w:tr2bl w:val="nil"/>
            </w:tcBorders>
            <w:shd w:val="clear" w:color="auto" w:fill="auto"/>
            <w:noWrap/>
            <w:tcMar>
              <w:top w:w="10" w:type="dxa"/>
              <w:left w:w="10" w:type="dxa"/>
              <w:right w:w="10" w:type="dxa"/>
            </w:tcMar>
            <w:vAlign w:val="center"/>
          </w:tcPr>
          <w:p w14:paraId="399388A5" w14:textId="64B5860A" w:rsidR="00E81E58" w:rsidRDefault="00E81E58" w:rsidP="00E81E58">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AFAFA"/>
                <w:lang w:bidi="ar"/>
              </w:rPr>
              <w:t>技术个性化</w:t>
            </w:r>
          </w:p>
        </w:tc>
        <w:tc>
          <w:tcPr>
            <w:tcW w:w="0" w:type="auto"/>
            <w:tcBorders>
              <w:tl2br w:val="nil"/>
              <w:tr2bl w:val="nil"/>
            </w:tcBorders>
            <w:shd w:val="clear" w:color="auto" w:fill="auto"/>
            <w:noWrap/>
            <w:tcMar>
              <w:top w:w="10" w:type="dxa"/>
              <w:left w:w="10" w:type="dxa"/>
              <w:right w:w="10" w:type="dxa"/>
            </w:tcMar>
            <w:vAlign w:val="center"/>
          </w:tcPr>
          <w:p w14:paraId="6BEDFD0D"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2411D722"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5B76ED1F" w14:textId="77777777" w:rsidR="00E81E58" w:rsidRDefault="00E81E58" w:rsidP="00E81E58">
            <w:pPr>
              <w:keepLines/>
              <w:spacing w:before="120"/>
              <w:ind w:firstLine="400"/>
              <w:jc w:val="center"/>
              <w:rPr>
                <w:color w:val="000000"/>
                <w:sz w:val="20"/>
                <w:szCs w:val="20"/>
              </w:rPr>
            </w:pPr>
          </w:p>
        </w:tc>
        <w:tc>
          <w:tcPr>
            <w:tcW w:w="0" w:type="auto"/>
            <w:tcBorders>
              <w:tl2br w:val="nil"/>
              <w:tr2bl w:val="nil"/>
            </w:tcBorders>
            <w:shd w:val="clear" w:color="auto" w:fill="auto"/>
            <w:noWrap/>
            <w:tcMar>
              <w:top w:w="10" w:type="dxa"/>
              <w:left w:w="10" w:type="dxa"/>
              <w:right w:w="10" w:type="dxa"/>
            </w:tcMar>
            <w:vAlign w:val="center"/>
          </w:tcPr>
          <w:p w14:paraId="7C7399D2" w14:textId="6B93E06E" w:rsidR="00E81E58" w:rsidRDefault="00E81E58" w:rsidP="00E81E58">
            <w:pPr>
              <w:keepLines/>
              <w:spacing w:before="120"/>
              <w:ind w:firstLine="400"/>
              <w:jc w:val="center"/>
              <w:textAlignment w:val="bottom"/>
              <w:rPr>
                <w:color w:val="000000"/>
                <w:sz w:val="20"/>
                <w:szCs w:val="20"/>
              </w:rPr>
            </w:pPr>
            <w:r>
              <w:rPr>
                <w:color w:val="000000"/>
                <w:kern w:val="0"/>
                <w:sz w:val="20"/>
                <w:szCs w:val="20"/>
                <w:lang w:bidi="ar"/>
              </w:rPr>
              <w:t>0.75</w:t>
            </w:r>
          </w:p>
        </w:tc>
        <w:tc>
          <w:tcPr>
            <w:tcW w:w="0" w:type="auto"/>
            <w:tcBorders>
              <w:tl2br w:val="nil"/>
              <w:tr2bl w:val="nil"/>
            </w:tcBorders>
          </w:tcPr>
          <w:p w14:paraId="3C23AEC7" w14:textId="77777777" w:rsidR="00E81E58" w:rsidRDefault="00E81E58" w:rsidP="00E81E58">
            <w:pPr>
              <w:keepLines/>
              <w:spacing w:before="120"/>
              <w:ind w:firstLine="400"/>
              <w:jc w:val="center"/>
              <w:rPr>
                <w:color w:val="000000"/>
                <w:kern w:val="0"/>
                <w:sz w:val="20"/>
                <w:szCs w:val="20"/>
                <w:lang w:bidi="ar"/>
              </w:rPr>
            </w:pPr>
          </w:p>
        </w:tc>
        <w:tc>
          <w:tcPr>
            <w:tcW w:w="0" w:type="auto"/>
            <w:tcBorders>
              <w:tl2br w:val="nil"/>
              <w:tr2bl w:val="nil"/>
            </w:tcBorders>
          </w:tcPr>
          <w:p w14:paraId="33215815" w14:textId="77777777" w:rsidR="00E81E58" w:rsidRDefault="00E81E58" w:rsidP="00E81E58">
            <w:pPr>
              <w:keepLines/>
              <w:spacing w:before="120"/>
              <w:ind w:firstLine="400"/>
              <w:jc w:val="center"/>
              <w:rPr>
                <w:color w:val="000000"/>
                <w:kern w:val="0"/>
                <w:sz w:val="20"/>
                <w:szCs w:val="20"/>
                <w:lang w:bidi="ar"/>
              </w:rPr>
            </w:pPr>
          </w:p>
        </w:tc>
        <w:tc>
          <w:tcPr>
            <w:tcW w:w="0" w:type="auto"/>
            <w:tcBorders>
              <w:tl2br w:val="nil"/>
              <w:tr2bl w:val="nil"/>
            </w:tcBorders>
            <w:shd w:val="clear" w:color="auto" w:fill="auto"/>
            <w:noWrap/>
            <w:tcMar>
              <w:top w:w="10" w:type="dxa"/>
              <w:left w:w="10" w:type="dxa"/>
              <w:right w:w="10" w:type="dxa"/>
            </w:tcMar>
            <w:vAlign w:val="center"/>
          </w:tcPr>
          <w:p w14:paraId="79E10C24" w14:textId="7C4DBCA6" w:rsidR="00E81E58" w:rsidRDefault="00E81E58" w:rsidP="00E81E58">
            <w:pPr>
              <w:keepLines/>
              <w:spacing w:before="120"/>
              <w:ind w:firstLine="400"/>
              <w:jc w:val="center"/>
              <w:rPr>
                <w:color w:val="000000"/>
                <w:sz w:val="20"/>
                <w:szCs w:val="20"/>
              </w:rPr>
            </w:pPr>
            <w:r>
              <w:rPr>
                <w:color w:val="000000"/>
                <w:kern w:val="0"/>
                <w:sz w:val="20"/>
                <w:szCs w:val="20"/>
                <w:lang w:bidi="ar"/>
              </w:rPr>
              <w:t>1.902</w:t>
            </w:r>
          </w:p>
        </w:tc>
        <w:tc>
          <w:tcPr>
            <w:tcW w:w="0" w:type="auto"/>
            <w:tcBorders>
              <w:tl2br w:val="nil"/>
              <w:tr2bl w:val="nil"/>
            </w:tcBorders>
            <w:shd w:val="clear" w:color="auto" w:fill="auto"/>
            <w:noWrap/>
            <w:tcMar>
              <w:top w:w="10" w:type="dxa"/>
              <w:left w:w="10" w:type="dxa"/>
              <w:right w:w="10" w:type="dxa"/>
            </w:tcMar>
            <w:vAlign w:val="center"/>
          </w:tcPr>
          <w:p w14:paraId="499BAED9" w14:textId="13A0B1A2" w:rsidR="00E81E58" w:rsidRDefault="006B2326" w:rsidP="00E81E58">
            <w:pPr>
              <w:keepLines/>
              <w:spacing w:before="120"/>
              <w:ind w:firstLine="400"/>
              <w:jc w:val="center"/>
              <w:rPr>
                <w:color w:val="000000"/>
                <w:sz w:val="20"/>
                <w:szCs w:val="20"/>
              </w:rPr>
            </w:pPr>
            <w:r>
              <w:rPr>
                <w:rFonts w:hint="eastAsia"/>
                <w:color w:val="000000"/>
                <w:kern w:val="0"/>
                <w:sz w:val="20"/>
                <w:szCs w:val="20"/>
                <w:lang w:bidi="ar"/>
              </w:rPr>
              <w:t>5</w:t>
            </w:r>
            <w:r w:rsidR="00E81E58">
              <w:rPr>
                <w:color w:val="000000"/>
                <w:kern w:val="0"/>
                <w:sz w:val="20"/>
                <w:szCs w:val="20"/>
                <w:lang w:bidi="ar"/>
              </w:rPr>
              <w:t>1.174</w:t>
            </w:r>
          </w:p>
        </w:tc>
      </w:tr>
      <w:tr w:rsidR="00E81E58" w14:paraId="092CDDD5" w14:textId="77777777" w:rsidTr="00E81E58">
        <w:trPr>
          <w:cantSplit/>
          <w:trHeight w:val="57"/>
        </w:trPr>
        <w:tc>
          <w:tcPr>
            <w:tcW w:w="0" w:type="auto"/>
            <w:tcBorders>
              <w:bottom w:val="nil"/>
              <w:tl2br w:val="nil"/>
              <w:tr2bl w:val="nil"/>
            </w:tcBorders>
            <w:shd w:val="clear" w:color="auto" w:fill="auto"/>
            <w:noWrap/>
            <w:tcMar>
              <w:top w:w="10" w:type="dxa"/>
              <w:left w:w="10" w:type="dxa"/>
              <w:right w:w="10" w:type="dxa"/>
            </w:tcMar>
            <w:vAlign w:val="center"/>
          </w:tcPr>
          <w:p w14:paraId="43E2952C" w14:textId="4172F39A" w:rsidR="00E81E58" w:rsidRDefault="00E81E58" w:rsidP="00E81E58">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AFAFA"/>
                <w:lang w:bidi="ar"/>
              </w:rPr>
              <w:t>政府认同</w:t>
            </w:r>
          </w:p>
        </w:tc>
        <w:tc>
          <w:tcPr>
            <w:tcW w:w="0" w:type="auto"/>
            <w:tcBorders>
              <w:bottom w:val="nil"/>
              <w:tl2br w:val="nil"/>
              <w:tr2bl w:val="nil"/>
            </w:tcBorders>
            <w:shd w:val="clear" w:color="auto" w:fill="auto"/>
            <w:noWrap/>
            <w:tcMar>
              <w:top w:w="10" w:type="dxa"/>
              <w:left w:w="10" w:type="dxa"/>
              <w:right w:w="10" w:type="dxa"/>
            </w:tcMar>
            <w:vAlign w:val="center"/>
          </w:tcPr>
          <w:p w14:paraId="66819A04" w14:textId="77777777" w:rsidR="00E81E58" w:rsidRDefault="00E81E58" w:rsidP="00E81E58">
            <w:pPr>
              <w:keepLines/>
              <w:spacing w:before="120"/>
              <w:ind w:firstLine="400"/>
              <w:jc w:val="center"/>
              <w:rPr>
                <w:color w:val="000000"/>
                <w:sz w:val="20"/>
                <w:szCs w:val="20"/>
              </w:rPr>
            </w:pPr>
          </w:p>
        </w:tc>
        <w:tc>
          <w:tcPr>
            <w:tcW w:w="0" w:type="auto"/>
            <w:tcBorders>
              <w:bottom w:val="nil"/>
              <w:tl2br w:val="nil"/>
              <w:tr2bl w:val="nil"/>
            </w:tcBorders>
            <w:shd w:val="clear" w:color="auto" w:fill="auto"/>
            <w:noWrap/>
            <w:tcMar>
              <w:top w:w="10" w:type="dxa"/>
              <w:left w:w="10" w:type="dxa"/>
              <w:right w:w="10" w:type="dxa"/>
            </w:tcMar>
            <w:vAlign w:val="center"/>
          </w:tcPr>
          <w:p w14:paraId="14FE6DE9" w14:textId="77777777" w:rsidR="00E81E58" w:rsidRDefault="00E81E58" w:rsidP="00E81E58">
            <w:pPr>
              <w:keepLines/>
              <w:spacing w:before="120"/>
              <w:ind w:firstLine="400"/>
              <w:jc w:val="center"/>
              <w:rPr>
                <w:color w:val="000000"/>
                <w:sz w:val="20"/>
                <w:szCs w:val="20"/>
              </w:rPr>
            </w:pPr>
          </w:p>
        </w:tc>
        <w:tc>
          <w:tcPr>
            <w:tcW w:w="0" w:type="auto"/>
            <w:tcBorders>
              <w:bottom w:val="nil"/>
              <w:tl2br w:val="nil"/>
              <w:tr2bl w:val="nil"/>
            </w:tcBorders>
            <w:shd w:val="clear" w:color="auto" w:fill="auto"/>
            <w:noWrap/>
            <w:tcMar>
              <w:top w:w="10" w:type="dxa"/>
              <w:left w:w="10" w:type="dxa"/>
              <w:right w:w="10" w:type="dxa"/>
            </w:tcMar>
            <w:vAlign w:val="center"/>
          </w:tcPr>
          <w:p w14:paraId="7FCB510B" w14:textId="77777777" w:rsidR="00E81E58" w:rsidRDefault="00E81E58" w:rsidP="00E81E58">
            <w:pPr>
              <w:keepLines/>
              <w:spacing w:before="120"/>
              <w:ind w:firstLine="400"/>
              <w:jc w:val="center"/>
              <w:rPr>
                <w:color w:val="000000"/>
                <w:sz w:val="20"/>
                <w:szCs w:val="20"/>
              </w:rPr>
            </w:pPr>
          </w:p>
        </w:tc>
        <w:tc>
          <w:tcPr>
            <w:tcW w:w="0" w:type="auto"/>
            <w:tcBorders>
              <w:bottom w:val="nil"/>
              <w:tl2br w:val="nil"/>
              <w:tr2bl w:val="nil"/>
            </w:tcBorders>
            <w:shd w:val="clear" w:color="auto" w:fill="auto"/>
            <w:noWrap/>
            <w:tcMar>
              <w:top w:w="10" w:type="dxa"/>
              <w:left w:w="10" w:type="dxa"/>
              <w:right w:w="10" w:type="dxa"/>
            </w:tcMar>
            <w:vAlign w:val="center"/>
          </w:tcPr>
          <w:p w14:paraId="35F10530" w14:textId="6192D84A" w:rsidR="00E81E58" w:rsidRDefault="00E81E58" w:rsidP="00E81E58">
            <w:pPr>
              <w:keepLines/>
              <w:spacing w:before="120"/>
              <w:ind w:firstLine="400"/>
              <w:jc w:val="center"/>
              <w:textAlignment w:val="bottom"/>
              <w:rPr>
                <w:color w:val="000000"/>
                <w:sz w:val="20"/>
                <w:szCs w:val="20"/>
              </w:rPr>
            </w:pPr>
          </w:p>
        </w:tc>
        <w:tc>
          <w:tcPr>
            <w:tcW w:w="0" w:type="auto"/>
            <w:tcBorders>
              <w:bottom w:val="nil"/>
              <w:tl2br w:val="nil"/>
              <w:tr2bl w:val="nil"/>
            </w:tcBorders>
            <w:vAlign w:val="center"/>
          </w:tcPr>
          <w:p w14:paraId="302F7F8E" w14:textId="0A77CE0A" w:rsidR="00E81E58" w:rsidRDefault="00E81E58" w:rsidP="00E81E58">
            <w:pPr>
              <w:keepLines/>
              <w:spacing w:before="120"/>
              <w:ind w:firstLine="400"/>
              <w:jc w:val="center"/>
              <w:rPr>
                <w:color w:val="000000"/>
                <w:sz w:val="20"/>
                <w:szCs w:val="20"/>
              </w:rPr>
            </w:pPr>
            <w:r>
              <w:rPr>
                <w:color w:val="000000"/>
                <w:kern w:val="0"/>
                <w:sz w:val="20"/>
                <w:szCs w:val="20"/>
                <w:lang w:bidi="ar"/>
              </w:rPr>
              <w:t>0.74</w:t>
            </w:r>
          </w:p>
        </w:tc>
        <w:tc>
          <w:tcPr>
            <w:tcW w:w="0" w:type="auto"/>
            <w:tcBorders>
              <w:bottom w:val="nil"/>
              <w:tl2br w:val="nil"/>
              <w:tr2bl w:val="nil"/>
            </w:tcBorders>
          </w:tcPr>
          <w:p w14:paraId="38E63FAD" w14:textId="77777777" w:rsidR="00E81E58" w:rsidRDefault="00E81E58" w:rsidP="00E81E58">
            <w:pPr>
              <w:keepLines/>
              <w:spacing w:before="120"/>
              <w:ind w:firstLine="400"/>
              <w:jc w:val="center"/>
              <w:rPr>
                <w:color w:val="000000"/>
                <w:sz w:val="20"/>
                <w:szCs w:val="20"/>
              </w:rPr>
            </w:pPr>
          </w:p>
        </w:tc>
        <w:tc>
          <w:tcPr>
            <w:tcW w:w="0" w:type="auto"/>
            <w:tcBorders>
              <w:bottom w:val="nil"/>
              <w:tl2br w:val="nil"/>
              <w:tr2bl w:val="nil"/>
            </w:tcBorders>
            <w:shd w:val="clear" w:color="auto" w:fill="auto"/>
            <w:noWrap/>
            <w:tcMar>
              <w:top w:w="10" w:type="dxa"/>
              <w:left w:w="10" w:type="dxa"/>
              <w:right w:w="10" w:type="dxa"/>
            </w:tcMar>
            <w:vAlign w:val="center"/>
          </w:tcPr>
          <w:p w14:paraId="7A60D561" w14:textId="213CE9E8" w:rsidR="00E81E58" w:rsidRDefault="00E81E58" w:rsidP="00E81E58">
            <w:pPr>
              <w:keepLines/>
              <w:spacing w:before="120"/>
              <w:ind w:firstLine="400"/>
              <w:jc w:val="center"/>
              <w:rPr>
                <w:color w:val="000000"/>
                <w:sz w:val="20"/>
                <w:szCs w:val="20"/>
              </w:rPr>
            </w:pPr>
          </w:p>
        </w:tc>
        <w:tc>
          <w:tcPr>
            <w:tcW w:w="0" w:type="auto"/>
            <w:tcBorders>
              <w:bottom w:val="nil"/>
              <w:tl2br w:val="nil"/>
              <w:tr2bl w:val="nil"/>
            </w:tcBorders>
            <w:shd w:val="clear" w:color="auto" w:fill="auto"/>
            <w:noWrap/>
            <w:tcMar>
              <w:top w:w="10" w:type="dxa"/>
              <w:left w:w="10" w:type="dxa"/>
              <w:right w:w="10" w:type="dxa"/>
            </w:tcMar>
            <w:vAlign w:val="center"/>
          </w:tcPr>
          <w:p w14:paraId="6FE6ED5C" w14:textId="77777777" w:rsidR="00E81E58" w:rsidRDefault="00E81E58" w:rsidP="00E81E58">
            <w:pPr>
              <w:keepLines/>
              <w:spacing w:before="120"/>
              <w:ind w:firstLine="400"/>
              <w:jc w:val="center"/>
              <w:rPr>
                <w:color w:val="000000"/>
                <w:sz w:val="20"/>
                <w:szCs w:val="20"/>
              </w:rPr>
            </w:pPr>
          </w:p>
        </w:tc>
      </w:tr>
      <w:tr w:rsidR="00E81E58" w14:paraId="6FF284E9" w14:textId="77777777" w:rsidTr="00E81E58">
        <w:trPr>
          <w:cantSplit/>
          <w:trHeight w:val="57"/>
        </w:trPr>
        <w:tc>
          <w:tcPr>
            <w:tcW w:w="0" w:type="auto"/>
            <w:tcBorders>
              <w:top w:val="nil"/>
              <w:bottom w:val="nil"/>
            </w:tcBorders>
            <w:shd w:val="clear" w:color="auto" w:fill="auto"/>
            <w:noWrap/>
            <w:tcMar>
              <w:top w:w="10" w:type="dxa"/>
              <w:left w:w="10" w:type="dxa"/>
              <w:right w:w="10" w:type="dxa"/>
            </w:tcMar>
            <w:vAlign w:val="center"/>
          </w:tcPr>
          <w:p w14:paraId="1946EE27" w14:textId="42D4F1D4" w:rsidR="00E81E58" w:rsidRDefault="00E81E58" w:rsidP="00E81E58">
            <w:pPr>
              <w:keepLines/>
              <w:spacing w:before="120"/>
              <w:ind w:firstLine="400"/>
              <w:jc w:val="center"/>
              <w:textAlignment w:val="bottom"/>
              <w:rPr>
                <w:color w:val="000000"/>
                <w:sz w:val="20"/>
                <w:szCs w:val="20"/>
              </w:rPr>
            </w:pPr>
            <w:r w:rsidRPr="005152A4">
              <w:rPr>
                <w:rFonts w:ascii="宋体" w:hAnsi="宋体" w:cs="宋体" w:hint="eastAsia"/>
                <w:color w:val="262626"/>
                <w:szCs w:val="21"/>
                <w:shd w:val="clear" w:color="auto" w:fill="FAFAFA"/>
                <w:lang w:bidi="ar"/>
              </w:rPr>
              <w:t>市场口碑</w:t>
            </w:r>
          </w:p>
        </w:tc>
        <w:tc>
          <w:tcPr>
            <w:tcW w:w="0" w:type="auto"/>
            <w:tcBorders>
              <w:top w:val="nil"/>
              <w:bottom w:val="nil"/>
            </w:tcBorders>
            <w:shd w:val="clear" w:color="auto" w:fill="auto"/>
            <w:noWrap/>
            <w:tcMar>
              <w:top w:w="10" w:type="dxa"/>
              <w:left w:w="10" w:type="dxa"/>
              <w:right w:w="10" w:type="dxa"/>
            </w:tcMar>
            <w:vAlign w:val="center"/>
          </w:tcPr>
          <w:p w14:paraId="512B035E"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7A2D05A3"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2C3E2BE9"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6827607C" w14:textId="598069B2" w:rsidR="00E81E58" w:rsidRDefault="00E81E58" w:rsidP="00E81E58">
            <w:pPr>
              <w:keepLines/>
              <w:spacing w:before="120"/>
              <w:ind w:firstLine="400"/>
              <w:jc w:val="center"/>
              <w:textAlignment w:val="bottom"/>
              <w:rPr>
                <w:color w:val="000000"/>
                <w:sz w:val="20"/>
                <w:szCs w:val="20"/>
              </w:rPr>
            </w:pPr>
          </w:p>
        </w:tc>
        <w:tc>
          <w:tcPr>
            <w:tcW w:w="0" w:type="auto"/>
            <w:tcBorders>
              <w:top w:val="nil"/>
              <w:bottom w:val="nil"/>
            </w:tcBorders>
            <w:vAlign w:val="center"/>
          </w:tcPr>
          <w:p w14:paraId="2BA83B9A" w14:textId="31280164" w:rsidR="00E81E58" w:rsidRDefault="00E81E58" w:rsidP="00E81E58">
            <w:pPr>
              <w:keepLines/>
              <w:spacing w:before="120"/>
              <w:ind w:firstLine="400"/>
              <w:jc w:val="center"/>
              <w:textAlignment w:val="bottom"/>
              <w:rPr>
                <w:color w:val="000000"/>
                <w:kern w:val="0"/>
                <w:sz w:val="20"/>
                <w:szCs w:val="20"/>
                <w:lang w:bidi="ar"/>
              </w:rPr>
            </w:pPr>
            <w:r>
              <w:rPr>
                <w:color w:val="000000"/>
                <w:kern w:val="0"/>
                <w:sz w:val="20"/>
                <w:szCs w:val="20"/>
                <w:lang w:bidi="ar"/>
              </w:rPr>
              <w:t>0.7</w:t>
            </w:r>
            <w:r>
              <w:rPr>
                <w:rFonts w:hint="eastAsia"/>
                <w:color w:val="000000"/>
                <w:kern w:val="0"/>
                <w:sz w:val="20"/>
                <w:szCs w:val="20"/>
                <w:lang w:bidi="ar"/>
              </w:rPr>
              <w:t>5</w:t>
            </w:r>
          </w:p>
        </w:tc>
        <w:tc>
          <w:tcPr>
            <w:tcW w:w="0" w:type="auto"/>
            <w:tcBorders>
              <w:top w:val="nil"/>
              <w:bottom w:val="nil"/>
            </w:tcBorders>
          </w:tcPr>
          <w:p w14:paraId="60A71C3E" w14:textId="77777777"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shd w:val="clear" w:color="auto" w:fill="auto"/>
            <w:noWrap/>
            <w:tcMar>
              <w:top w:w="10" w:type="dxa"/>
              <w:left w:w="10" w:type="dxa"/>
              <w:right w:w="10" w:type="dxa"/>
            </w:tcMar>
            <w:vAlign w:val="center"/>
          </w:tcPr>
          <w:p w14:paraId="49AD62E4" w14:textId="7D16E492" w:rsidR="00E81E58" w:rsidRDefault="00E81E58" w:rsidP="00E81E58">
            <w:pPr>
              <w:keepLines/>
              <w:spacing w:before="120"/>
              <w:ind w:firstLine="400"/>
              <w:jc w:val="center"/>
              <w:textAlignment w:val="bottom"/>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1BB7A99C" w14:textId="106490E2" w:rsidR="00E81E58" w:rsidRDefault="00E81E58" w:rsidP="00E81E58">
            <w:pPr>
              <w:keepLines/>
              <w:spacing w:before="120"/>
              <w:ind w:firstLine="400"/>
              <w:jc w:val="center"/>
              <w:textAlignment w:val="bottom"/>
              <w:rPr>
                <w:color w:val="000000"/>
                <w:sz w:val="20"/>
                <w:szCs w:val="20"/>
              </w:rPr>
            </w:pPr>
          </w:p>
        </w:tc>
      </w:tr>
      <w:tr w:rsidR="00E81E58" w14:paraId="345BA950" w14:textId="77777777" w:rsidTr="00E81E58">
        <w:trPr>
          <w:cantSplit/>
          <w:trHeight w:val="57"/>
        </w:trPr>
        <w:tc>
          <w:tcPr>
            <w:tcW w:w="0" w:type="auto"/>
            <w:tcBorders>
              <w:top w:val="nil"/>
              <w:bottom w:val="nil"/>
            </w:tcBorders>
            <w:shd w:val="clear" w:color="auto" w:fill="auto"/>
            <w:noWrap/>
            <w:tcMar>
              <w:top w:w="10" w:type="dxa"/>
              <w:left w:w="10" w:type="dxa"/>
              <w:right w:w="10" w:type="dxa"/>
            </w:tcMar>
            <w:vAlign w:val="center"/>
          </w:tcPr>
          <w:p w14:paraId="3E690F99" w14:textId="7E66CED4" w:rsidR="00E81E58" w:rsidRPr="005152A4" w:rsidRDefault="00E81E58" w:rsidP="00E81E58">
            <w:pPr>
              <w:keepLines/>
              <w:spacing w:before="120"/>
              <w:ind w:firstLine="400"/>
              <w:jc w:val="center"/>
              <w:textAlignment w:val="bottom"/>
              <w:rPr>
                <w:rFonts w:ascii="宋体" w:hAnsi="宋体" w:cs="宋体" w:hint="eastAsia"/>
                <w:color w:val="262626"/>
                <w:szCs w:val="21"/>
                <w:shd w:val="clear" w:color="auto" w:fill="FAFAFA"/>
                <w:lang w:bidi="ar"/>
              </w:rPr>
            </w:pPr>
            <w:r w:rsidRPr="005152A4">
              <w:rPr>
                <w:rFonts w:ascii="宋体" w:hAnsi="宋体" w:cs="宋体" w:hint="eastAsia"/>
                <w:color w:val="262626"/>
                <w:szCs w:val="21"/>
                <w:shd w:val="clear" w:color="auto" w:fill="FFFFFF"/>
                <w:lang w:bidi="ar"/>
              </w:rPr>
              <w:t>发展空间</w:t>
            </w:r>
          </w:p>
        </w:tc>
        <w:tc>
          <w:tcPr>
            <w:tcW w:w="0" w:type="auto"/>
            <w:tcBorders>
              <w:top w:val="nil"/>
              <w:bottom w:val="nil"/>
            </w:tcBorders>
            <w:shd w:val="clear" w:color="auto" w:fill="auto"/>
            <w:noWrap/>
            <w:tcMar>
              <w:top w:w="10" w:type="dxa"/>
              <w:left w:w="10" w:type="dxa"/>
              <w:right w:w="10" w:type="dxa"/>
            </w:tcMar>
            <w:vAlign w:val="center"/>
          </w:tcPr>
          <w:p w14:paraId="5F883BB1"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0866F0B6"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702D2FCF"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10901329" w14:textId="2E63B133"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vAlign w:val="center"/>
          </w:tcPr>
          <w:p w14:paraId="4B256709" w14:textId="66CA362A" w:rsidR="00E81E58" w:rsidRDefault="00E81E58" w:rsidP="00E81E58">
            <w:pPr>
              <w:keepLines/>
              <w:spacing w:before="120"/>
              <w:ind w:firstLine="400"/>
              <w:jc w:val="center"/>
              <w:textAlignment w:val="bottom"/>
              <w:rPr>
                <w:color w:val="000000"/>
                <w:kern w:val="0"/>
                <w:sz w:val="20"/>
                <w:szCs w:val="20"/>
                <w:lang w:bidi="ar"/>
              </w:rPr>
            </w:pPr>
            <w:r>
              <w:rPr>
                <w:rFonts w:hint="eastAsia"/>
                <w:color w:val="000000"/>
                <w:kern w:val="0"/>
                <w:sz w:val="20"/>
                <w:szCs w:val="20"/>
                <w:lang w:bidi="ar"/>
              </w:rPr>
              <w:t>0.74</w:t>
            </w:r>
          </w:p>
        </w:tc>
        <w:tc>
          <w:tcPr>
            <w:tcW w:w="0" w:type="auto"/>
            <w:tcBorders>
              <w:top w:val="nil"/>
              <w:bottom w:val="nil"/>
            </w:tcBorders>
          </w:tcPr>
          <w:p w14:paraId="63CEC0E7" w14:textId="77777777"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shd w:val="clear" w:color="auto" w:fill="auto"/>
            <w:noWrap/>
            <w:tcMar>
              <w:top w:w="10" w:type="dxa"/>
              <w:left w:w="10" w:type="dxa"/>
              <w:right w:w="10" w:type="dxa"/>
            </w:tcMar>
            <w:vAlign w:val="center"/>
          </w:tcPr>
          <w:p w14:paraId="023BC239" w14:textId="2E3F3BB1" w:rsidR="00E81E58" w:rsidRDefault="00E81E58" w:rsidP="00E81E58">
            <w:pPr>
              <w:keepLines/>
              <w:spacing w:before="120"/>
              <w:ind w:firstLine="400"/>
              <w:jc w:val="center"/>
              <w:textAlignment w:val="bottom"/>
              <w:rPr>
                <w:color w:val="000000"/>
                <w:kern w:val="0"/>
                <w:sz w:val="20"/>
                <w:szCs w:val="20"/>
                <w:lang w:bidi="ar"/>
              </w:rPr>
            </w:pPr>
            <w:r>
              <w:rPr>
                <w:rFonts w:hint="eastAsia"/>
                <w:color w:val="000000"/>
                <w:kern w:val="0"/>
                <w:sz w:val="20"/>
                <w:szCs w:val="20"/>
                <w:lang w:bidi="ar"/>
              </w:rPr>
              <w:t>2.084</w:t>
            </w:r>
          </w:p>
        </w:tc>
        <w:tc>
          <w:tcPr>
            <w:tcW w:w="0" w:type="auto"/>
            <w:tcBorders>
              <w:top w:val="nil"/>
              <w:bottom w:val="nil"/>
            </w:tcBorders>
            <w:shd w:val="clear" w:color="auto" w:fill="auto"/>
            <w:noWrap/>
            <w:tcMar>
              <w:top w:w="10" w:type="dxa"/>
              <w:left w:w="10" w:type="dxa"/>
              <w:right w:w="10" w:type="dxa"/>
            </w:tcMar>
            <w:vAlign w:val="center"/>
          </w:tcPr>
          <w:p w14:paraId="4996AC45" w14:textId="11D2184A" w:rsidR="00E81E58" w:rsidRDefault="006B2326" w:rsidP="00E81E58">
            <w:pPr>
              <w:keepLines/>
              <w:spacing w:before="120"/>
              <w:ind w:firstLine="400"/>
              <w:jc w:val="center"/>
              <w:textAlignment w:val="bottom"/>
              <w:rPr>
                <w:color w:val="000000"/>
                <w:kern w:val="0"/>
                <w:sz w:val="20"/>
                <w:szCs w:val="20"/>
                <w:lang w:bidi="ar"/>
              </w:rPr>
            </w:pPr>
            <w:r>
              <w:rPr>
                <w:rFonts w:hint="eastAsia"/>
                <w:color w:val="000000"/>
                <w:kern w:val="0"/>
                <w:sz w:val="20"/>
                <w:szCs w:val="20"/>
                <w:lang w:bidi="ar"/>
              </w:rPr>
              <w:t>6</w:t>
            </w:r>
            <w:r w:rsidR="00E81E58">
              <w:rPr>
                <w:rFonts w:hint="eastAsia"/>
                <w:color w:val="000000"/>
                <w:kern w:val="0"/>
                <w:sz w:val="20"/>
                <w:szCs w:val="20"/>
                <w:lang w:bidi="ar"/>
              </w:rPr>
              <w:t>2.165</w:t>
            </w:r>
          </w:p>
        </w:tc>
      </w:tr>
      <w:tr w:rsidR="00E81E58" w14:paraId="3EB708C0" w14:textId="77777777" w:rsidTr="00E81E58">
        <w:trPr>
          <w:cantSplit/>
          <w:trHeight w:val="57"/>
        </w:trPr>
        <w:tc>
          <w:tcPr>
            <w:tcW w:w="0" w:type="auto"/>
            <w:tcBorders>
              <w:top w:val="nil"/>
              <w:bottom w:val="nil"/>
            </w:tcBorders>
            <w:shd w:val="clear" w:color="auto" w:fill="auto"/>
            <w:noWrap/>
            <w:tcMar>
              <w:top w:w="10" w:type="dxa"/>
              <w:left w:w="10" w:type="dxa"/>
              <w:right w:w="10" w:type="dxa"/>
            </w:tcMar>
            <w:vAlign w:val="center"/>
          </w:tcPr>
          <w:p w14:paraId="3980225B" w14:textId="66B1EE83" w:rsidR="00E81E58" w:rsidRPr="005152A4" w:rsidRDefault="00E81E58" w:rsidP="00E81E58">
            <w:pPr>
              <w:keepLines/>
              <w:spacing w:before="120"/>
              <w:ind w:firstLine="400"/>
              <w:jc w:val="center"/>
              <w:textAlignment w:val="bottom"/>
              <w:rPr>
                <w:rFonts w:ascii="宋体" w:hAnsi="宋体" w:cs="宋体" w:hint="eastAsia"/>
                <w:color w:val="262626"/>
                <w:szCs w:val="21"/>
                <w:shd w:val="clear" w:color="auto" w:fill="FFFFFF"/>
                <w:lang w:bidi="ar"/>
              </w:rPr>
            </w:pPr>
            <w:r w:rsidRPr="005152A4">
              <w:rPr>
                <w:rFonts w:ascii="宋体" w:hAnsi="宋体" w:cs="宋体" w:hint="eastAsia"/>
                <w:color w:val="262626"/>
                <w:szCs w:val="21"/>
                <w:shd w:val="clear" w:color="auto" w:fill="FFFFFF"/>
                <w:lang w:bidi="ar"/>
              </w:rPr>
              <w:t>价格意识</w:t>
            </w:r>
          </w:p>
        </w:tc>
        <w:tc>
          <w:tcPr>
            <w:tcW w:w="0" w:type="auto"/>
            <w:tcBorders>
              <w:top w:val="nil"/>
              <w:bottom w:val="nil"/>
            </w:tcBorders>
            <w:shd w:val="clear" w:color="auto" w:fill="auto"/>
            <w:noWrap/>
            <w:tcMar>
              <w:top w:w="10" w:type="dxa"/>
              <w:left w:w="10" w:type="dxa"/>
              <w:right w:w="10" w:type="dxa"/>
            </w:tcMar>
            <w:vAlign w:val="center"/>
          </w:tcPr>
          <w:p w14:paraId="03B2C957"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7CE2BEA2"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21B83740"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332C6965" w14:textId="77777777"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tcPr>
          <w:p w14:paraId="0492C30D" w14:textId="768CC51E"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tcPr>
          <w:p w14:paraId="49858F5F" w14:textId="13EC5301" w:rsidR="00E81E58" w:rsidRDefault="00E81E58" w:rsidP="00E81E58">
            <w:pPr>
              <w:keepLines/>
              <w:spacing w:before="120"/>
              <w:ind w:firstLine="400"/>
              <w:jc w:val="center"/>
              <w:textAlignment w:val="bottom"/>
              <w:rPr>
                <w:color w:val="000000"/>
                <w:kern w:val="0"/>
                <w:sz w:val="20"/>
                <w:szCs w:val="20"/>
                <w:lang w:bidi="ar"/>
              </w:rPr>
            </w:pPr>
            <w:r>
              <w:rPr>
                <w:rFonts w:hint="eastAsia"/>
                <w:color w:val="000000"/>
                <w:kern w:val="0"/>
                <w:sz w:val="20"/>
                <w:szCs w:val="20"/>
                <w:lang w:bidi="ar"/>
              </w:rPr>
              <w:t>0.86</w:t>
            </w:r>
          </w:p>
        </w:tc>
        <w:tc>
          <w:tcPr>
            <w:tcW w:w="0" w:type="auto"/>
            <w:tcBorders>
              <w:top w:val="nil"/>
              <w:bottom w:val="nil"/>
            </w:tcBorders>
            <w:shd w:val="clear" w:color="auto" w:fill="auto"/>
            <w:noWrap/>
            <w:tcMar>
              <w:top w:w="10" w:type="dxa"/>
              <w:left w:w="10" w:type="dxa"/>
              <w:right w:w="10" w:type="dxa"/>
            </w:tcMar>
            <w:vAlign w:val="center"/>
          </w:tcPr>
          <w:p w14:paraId="49D404AF" w14:textId="0DCB40E7"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shd w:val="clear" w:color="auto" w:fill="auto"/>
            <w:noWrap/>
            <w:tcMar>
              <w:top w:w="10" w:type="dxa"/>
              <w:left w:w="10" w:type="dxa"/>
              <w:right w:w="10" w:type="dxa"/>
            </w:tcMar>
            <w:vAlign w:val="center"/>
          </w:tcPr>
          <w:p w14:paraId="65C481DE" w14:textId="77777777" w:rsidR="00E81E58" w:rsidRDefault="00E81E58" w:rsidP="00E81E58">
            <w:pPr>
              <w:keepLines/>
              <w:spacing w:before="120"/>
              <w:ind w:firstLine="400"/>
              <w:jc w:val="center"/>
              <w:textAlignment w:val="bottom"/>
              <w:rPr>
                <w:color w:val="000000"/>
                <w:kern w:val="0"/>
                <w:sz w:val="20"/>
                <w:szCs w:val="20"/>
                <w:lang w:bidi="ar"/>
              </w:rPr>
            </w:pPr>
          </w:p>
        </w:tc>
      </w:tr>
      <w:tr w:rsidR="00E81E58" w14:paraId="25930932" w14:textId="77777777" w:rsidTr="00E81E58">
        <w:trPr>
          <w:cantSplit/>
          <w:trHeight w:val="57"/>
        </w:trPr>
        <w:tc>
          <w:tcPr>
            <w:tcW w:w="0" w:type="auto"/>
            <w:tcBorders>
              <w:top w:val="nil"/>
              <w:bottom w:val="nil"/>
            </w:tcBorders>
            <w:shd w:val="clear" w:color="auto" w:fill="auto"/>
            <w:noWrap/>
            <w:tcMar>
              <w:top w:w="10" w:type="dxa"/>
              <w:left w:w="10" w:type="dxa"/>
              <w:right w:w="10" w:type="dxa"/>
            </w:tcMar>
            <w:vAlign w:val="center"/>
          </w:tcPr>
          <w:p w14:paraId="524B1A97" w14:textId="0EF150F7" w:rsidR="00E81E58" w:rsidRPr="005152A4" w:rsidRDefault="00E81E58" w:rsidP="00E81E58">
            <w:pPr>
              <w:keepLines/>
              <w:spacing w:before="120"/>
              <w:ind w:firstLine="400"/>
              <w:jc w:val="center"/>
              <w:textAlignment w:val="bottom"/>
              <w:rPr>
                <w:rFonts w:ascii="宋体" w:hAnsi="宋体" w:cs="宋体" w:hint="eastAsia"/>
                <w:color w:val="262626"/>
                <w:szCs w:val="21"/>
                <w:shd w:val="clear" w:color="auto" w:fill="FFFFFF"/>
                <w:lang w:bidi="ar"/>
              </w:rPr>
            </w:pPr>
            <w:r w:rsidRPr="005152A4">
              <w:rPr>
                <w:rFonts w:ascii="宋体" w:hAnsi="宋体" w:cs="宋体" w:hint="eastAsia"/>
                <w:color w:val="262626"/>
                <w:szCs w:val="21"/>
                <w:shd w:val="clear" w:color="auto" w:fill="FFFFFF"/>
                <w:lang w:bidi="ar"/>
              </w:rPr>
              <w:t>消费习惯</w:t>
            </w:r>
          </w:p>
        </w:tc>
        <w:tc>
          <w:tcPr>
            <w:tcW w:w="0" w:type="auto"/>
            <w:tcBorders>
              <w:top w:val="nil"/>
              <w:bottom w:val="nil"/>
            </w:tcBorders>
            <w:shd w:val="clear" w:color="auto" w:fill="auto"/>
            <w:noWrap/>
            <w:tcMar>
              <w:top w:w="10" w:type="dxa"/>
              <w:left w:w="10" w:type="dxa"/>
              <w:right w:w="10" w:type="dxa"/>
            </w:tcMar>
            <w:vAlign w:val="center"/>
          </w:tcPr>
          <w:p w14:paraId="2647EF22"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30ADA619"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10C9D025"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2942E4B9" w14:textId="77777777"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tcPr>
          <w:p w14:paraId="08E3EEB9" w14:textId="77777777"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tcPr>
          <w:p w14:paraId="7DF91B20" w14:textId="7C5F6286" w:rsidR="00E81E58" w:rsidRDefault="00E81E58" w:rsidP="00E81E58">
            <w:pPr>
              <w:keepLines/>
              <w:spacing w:before="120"/>
              <w:ind w:firstLine="400"/>
              <w:jc w:val="center"/>
              <w:textAlignment w:val="bottom"/>
              <w:rPr>
                <w:color w:val="000000"/>
                <w:kern w:val="0"/>
                <w:sz w:val="20"/>
                <w:szCs w:val="20"/>
                <w:lang w:bidi="ar"/>
              </w:rPr>
            </w:pPr>
            <w:r>
              <w:rPr>
                <w:rFonts w:hint="eastAsia"/>
                <w:color w:val="000000"/>
                <w:kern w:val="0"/>
                <w:sz w:val="20"/>
                <w:szCs w:val="20"/>
                <w:lang w:bidi="ar"/>
              </w:rPr>
              <w:t>0.78</w:t>
            </w:r>
          </w:p>
        </w:tc>
        <w:tc>
          <w:tcPr>
            <w:tcW w:w="0" w:type="auto"/>
            <w:tcBorders>
              <w:top w:val="nil"/>
              <w:bottom w:val="nil"/>
            </w:tcBorders>
            <w:shd w:val="clear" w:color="auto" w:fill="auto"/>
            <w:noWrap/>
            <w:tcMar>
              <w:top w:w="10" w:type="dxa"/>
              <w:left w:w="10" w:type="dxa"/>
              <w:right w:w="10" w:type="dxa"/>
            </w:tcMar>
            <w:vAlign w:val="center"/>
          </w:tcPr>
          <w:p w14:paraId="064D596A" w14:textId="23DA04DB"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shd w:val="clear" w:color="auto" w:fill="auto"/>
            <w:noWrap/>
            <w:tcMar>
              <w:top w:w="10" w:type="dxa"/>
              <w:left w:w="10" w:type="dxa"/>
              <w:right w:w="10" w:type="dxa"/>
            </w:tcMar>
            <w:vAlign w:val="center"/>
          </w:tcPr>
          <w:p w14:paraId="606BE091" w14:textId="77777777" w:rsidR="00E81E58" w:rsidRDefault="00E81E58" w:rsidP="00E81E58">
            <w:pPr>
              <w:keepLines/>
              <w:spacing w:before="120"/>
              <w:ind w:firstLine="400"/>
              <w:jc w:val="center"/>
              <w:textAlignment w:val="bottom"/>
              <w:rPr>
                <w:color w:val="000000"/>
                <w:kern w:val="0"/>
                <w:sz w:val="20"/>
                <w:szCs w:val="20"/>
                <w:lang w:bidi="ar"/>
              </w:rPr>
            </w:pPr>
          </w:p>
        </w:tc>
      </w:tr>
      <w:tr w:rsidR="00E81E58" w14:paraId="1CDBEE8B" w14:textId="77777777" w:rsidTr="00E81E58">
        <w:trPr>
          <w:cantSplit/>
          <w:trHeight w:val="57"/>
        </w:trPr>
        <w:tc>
          <w:tcPr>
            <w:tcW w:w="0" w:type="auto"/>
            <w:tcBorders>
              <w:top w:val="nil"/>
              <w:bottom w:val="nil"/>
            </w:tcBorders>
            <w:shd w:val="clear" w:color="auto" w:fill="auto"/>
            <w:noWrap/>
            <w:tcMar>
              <w:top w:w="10" w:type="dxa"/>
              <w:left w:w="10" w:type="dxa"/>
              <w:right w:w="10" w:type="dxa"/>
            </w:tcMar>
            <w:vAlign w:val="center"/>
          </w:tcPr>
          <w:p w14:paraId="4FD1ABA4" w14:textId="09EFD2F7" w:rsidR="00E81E58" w:rsidRPr="005152A4" w:rsidRDefault="00E81E58" w:rsidP="00E81E58">
            <w:pPr>
              <w:keepLines/>
              <w:spacing w:before="120"/>
              <w:ind w:firstLine="400"/>
              <w:jc w:val="center"/>
              <w:textAlignment w:val="bottom"/>
              <w:rPr>
                <w:rFonts w:ascii="宋体" w:hAnsi="宋体" w:cs="宋体" w:hint="eastAsia"/>
                <w:color w:val="262626"/>
                <w:szCs w:val="21"/>
                <w:shd w:val="clear" w:color="auto" w:fill="FFFFFF"/>
                <w:lang w:bidi="ar"/>
              </w:rPr>
            </w:pPr>
            <w:r w:rsidRPr="005152A4">
              <w:rPr>
                <w:rFonts w:ascii="宋体" w:hAnsi="宋体" w:cs="宋体" w:hint="eastAsia"/>
                <w:color w:val="262626"/>
                <w:szCs w:val="21"/>
                <w:shd w:val="clear" w:color="auto" w:fill="FFFFFF"/>
                <w:lang w:bidi="ar"/>
              </w:rPr>
              <w:t>个人性格</w:t>
            </w:r>
          </w:p>
        </w:tc>
        <w:tc>
          <w:tcPr>
            <w:tcW w:w="0" w:type="auto"/>
            <w:tcBorders>
              <w:top w:val="nil"/>
              <w:bottom w:val="nil"/>
            </w:tcBorders>
            <w:shd w:val="clear" w:color="auto" w:fill="auto"/>
            <w:noWrap/>
            <w:tcMar>
              <w:top w:w="10" w:type="dxa"/>
              <w:left w:w="10" w:type="dxa"/>
              <w:right w:w="10" w:type="dxa"/>
            </w:tcMar>
            <w:vAlign w:val="center"/>
          </w:tcPr>
          <w:p w14:paraId="39B28C58"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11BED6AD"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613E61FE" w14:textId="77777777" w:rsidR="00E81E58" w:rsidRDefault="00E81E58" w:rsidP="00E81E58">
            <w:pPr>
              <w:keepLines/>
              <w:spacing w:before="120"/>
              <w:ind w:firstLine="400"/>
              <w:jc w:val="center"/>
              <w:rPr>
                <w:color w:val="000000"/>
                <w:sz w:val="20"/>
                <w:szCs w:val="20"/>
              </w:rPr>
            </w:pPr>
          </w:p>
        </w:tc>
        <w:tc>
          <w:tcPr>
            <w:tcW w:w="0" w:type="auto"/>
            <w:tcBorders>
              <w:top w:val="nil"/>
              <w:bottom w:val="nil"/>
            </w:tcBorders>
            <w:shd w:val="clear" w:color="auto" w:fill="auto"/>
            <w:noWrap/>
            <w:tcMar>
              <w:top w:w="10" w:type="dxa"/>
              <w:left w:w="10" w:type="dxa"/>
              <w:right w:w="10" w:type="dxa"/>
            </w:tcMar>
            <w:vAlign w:val="center"/>
          </w:tcPr>
          <w:p w14:paraId="3142417D" w14:textId="77777777"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tcPr>
          <w:p w14:paraId="4BD7ED44" w14:textId="77777777"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tcPr>
          <w:p w14:paraId="0808EE45" w14:textId="54709B50" w:rsidR="00E81E58" w:rsidRDefault="00E81E58" w:rsidP="00E81E58">
            <w:pPr>
              <w:keepLines/>
              <w:spacing w:before="120"/>
              <w:ind w:firstLine="400"/>
              <w:jc w:val="center"/>
              <w:textAlignment w:val="bottom"/>
              <w:rPr>
                <w:color w:val="000000"/>
                <w:kern w:val="0"/>
                <w:sz w:val="20"/>
                <w:szCs w:val="20"/>
                <w:lang w:bidi="ar"/>
              </w:rPr>
            </w:pPr>
            <w:r>
              <w:rPr>
                <w:rFonts w:hint="eastAsia"/>
                <w:color w:val="000000"/>
                <w:kern w:val="0"/>
                <w:sz w:val="20"/>
                <w:szCs w:val="20"/>
                <w:lang w:bidi="ar"/>
              </w:rPr>
              <w:t>0.84</w:t>
            </w:r>
          </w:p>
        </w:tc>
        <w:tc>
          <w:tcPr>
            <w:tcW w:w="0" w:type="auto"/>
            <w:tcBorders>
              <w:top w:val="nil"/>
              <w:bottom w:val="nil"/>
            </w:tcBorders>
            <w:shd w:val="clear" w:color="auto" w:fill="auto"/>
            <w:noWrap/>
            <w:tcMar>
              <w:top w:w="10" w:type="dxa"/>
              <w:left w:w="10" w:type="dxa"/>
              <w:right w:w="10" w:type="dxa"/>
            </w:tcMar>
            <w:vAlign w:val="center"/>
          </w:tcPr>
          <w:p w14:paraId="55D727AF" w14:textId="58928519"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bottom w:val="nil"/>
            </w:tcBorders>
            <w:shd w:val="clear" w:color="auto" w:fill="auto"/>
            <w:noWrap/>
            <w:tcMar>
              <w:top w:w="10" w:type="dxa"/>
              <w:left w:w="10" w:type="dxa"/>
              <w:right w:w="10" w:type="dxa"/>
            </w:tcMar>
            <w:vAlign w:val="center"/>
          </w:tcPr>
          <w:p w14:paraId="3A1A4528" w14:textId="77777777" w:rsidR="00E81E58" w:rsidRDefault="00E81E58" w:rsidP="00E81E58">
            <w:pPr>
              <w:keepLines/>
              <w:spacing w:before="120"/>
              <w:ind w:firstLine="400"/>
              <w:jc w:val="center"/>
              <w:textAlignment w:val="bottom"/>
              <w:rPr>
                <w:color w:val="000000"/>
                <w:kern w:val="0"/>
                <w:sz w:val="20"/>
                <w:szCs w:val="20"/>
                <w:lang w:bidi="ar"/>
              </w:rPr>
            </w:pPr>
          </w:p>
        </w:tc>
      </w:tr>
      <w:tr w:rsidR="00E81E58" w14:paraId="00A5F47F" w14:textId="77777777" w:rsidTr="00E81E58">
        <w:trPr>
          <w:cantSplit/>
          <w:trHeight w:val="57"/>
        </w:trPr>
        <w:tc>
          <w:tcPr>
            <w:tcW w:w="0" w:type="auto"/>
            <w:tcBorders>
              <w:top w:val="nil"/>
            </w:tcBorders>
            <w:shd w:val="clear" w:color="auto" w:fill="auto"/>
            <w:noWrap/>
            <w:tcMar>
              <w:top w:w="10" w:type="dxa"/>
              <w:left w:w="10" w:type="dxa"/>
              <w:right w:w="10" w:type="dxa"/>
            </w:tcMar>
            <w:vAlign w:val="center"/>
          </w:tcPr>
          <w:p w14:paraId="5551A138" w14:textId="3583D3AD" w:rsidR="00E81E58" w:rsidRPr="005152A4" w:rsidRDefault="00E81E58" w:rsidP="00E81E58">
            <w:pPr>
              <w:keepLines/>
              <w:spacing w:before="120"/>
              <w:ind w:firstLine="400"/>
              <w:jc w:val="center"/>
              <w:textAlignment w:val="bottom"/>
              <w:rPr>
                <w:rFonts w:ascii="宋体" w:hAnsi="宋体" w:cs="宋体" w:hint="eastAsia"/>
                <w:color w:val="262626"/>
                <w:szCs w:val="21"/>
                <w:shd w:val="clear" w:color="auto" w:fill="FFFFFF"/>
                <w:lang w:bidi="ar"/>
              </w:rPr>
            </w:pPr>
            <w:r w:rsidRPr="005152A4">
              <w:rPr>
                <w:rFonts w:ascii="宋体" w:hAnsi="宋体" w:cs="宋体" w:hint="eastAsia"/>
                <w:color w:val="262626"/>
                <w:szCs w:val="21"/>
                <w:shd w:val="clear" w:color="auto" w:fill="FAFAFA"/>
                <w:lang w:bidi="ar"/>
              </w:rPr>
              <w:t>分享欲望</w:t>
            </w:r>
          </w:p>
        </w:tc>
        <w:tc>
          <w:tcPr>
            <w:tcW w:w="0" w:type="auto"/>
            <w:tcBorders>
              <w:top w:val="nil"/>
            </w:tcBorders>
            <w:shd w:val="clear" w:color="auto" w:fill="auto"/>
            <w:noWrap/>
            <w:tcMar>
              <w:top w:w="10" w:type="dxa"/>
              <w:left w:w="10" w:type="dxa"/>
              <w:right w:w="10" w:type="dxa"/>
            </w:tcMar>
            <w:vAlign w:val="center"/>
          </w:tcPr>
          <w:p w14:paraId="37A2CCDE" w14:textId="77777777" w:rsidR="00E81E58" w:rsidRDefault="00E81E58" w:rsidP="00E81E58">
            <w:pPr>
              <w:keepLines/>
              <w:spacing w:before="120"/>
              <w:ind w:firstLine="400"/>
              <w:jc w:val="center"/>
              <w:rPr>
                <w:color w:val="000000"/>
                <w:sz w:val="20"/>
                <w:szCs w:val="20"/>
              </w:rPr>
            </w:pPr>
          </w:p>
        </w:tc>
        <w:tc>
          <w:tcPr>
            <w:tcW w:w="0" w:type="auto"/>
            <w:tcBorders>
              <w:top w:val="nil"/>
            </w:tcBorders>
            <w:shd w:val="clear" w:color="auto" w:fill="auto"/>
            <w:noWrap/>
            <w:tcMar>
              <w:top w:w="10" w:type="dxa"/>
              <w:left w:w="10" w:type="dxa"/>
              <w:right w:w="10" w:type="dxa"/>
            </w:tcMar>
            <w:vAlign w:val="center"/>
          </w:tcPr>
          <w:p w14:paraId="7B9A2D39" w14:textId="77777777" w:rsidR="00E81E58" w:rsidRDefault="00E81E58" w:rsidP="00E81E58">
            <w:pPr>
              <w:keepLines/>
              <w:spacing w:before="120"/>
              <w:ind w:firstLine="400"/>
              <w:jc w:val="center"/>
              <w:rPr>
                <w:color w:val="000000"/>
                <w:sz w:val="20"/>
                <w:szCs w:val="20"/>
              </w:rPr>
            </w:pPr>
          </w:p>
        </w:tc>
        <w:tc>
          <w:tcPr>
            <w:tcW w:w="0" w:type="auto"/>
            <w:tcBorders>
              <w:top w:val="nil"/>
            </w:tcBorders>
            <w:shd w:val="clear" w:color="auto" w:fill="auto"/>
            <w:noWrap/>
            <w:tcMar>
              <w:top w:w="10" w:type="dxa"/>
              <w:left w:w="10" w:type="dxa"/>
              <w:right w:w="10" w:type="dxa"/>
            </w:tcMar>
            <w:vAlign w:val="center"/>
          </w:tcPr>
          <w:p w14:paraId="64C5D5F9" w14:textId="77777777" w:rsidR="00E81E58" w:rsidRDefault="00E81E58" w:rsidP="00E81E58">
            <w:pPr>
              <w:keepLines/>
              <w:spacing w:before="120"/>
              <w:ind w:firstLine="400"/>
              <w:jc w:val="center"/>
              <w:rPr>
                <w:color w:val="000000"/>
                <w:sz w:val="20"/>
                <w:szCs w:val="20"/>
              </w:rPr>
            </w:pPr>
          </w:p>
        </w:tc>
        <w:tc>
          <w:tcPr>
            <w:tcW w:w="0" w:type="auto"/>
            <w:tcBorders>
              <w:top w:val="nil"/>
            </w:tcBorders>
            <w:shd w:val="clear" w:color="auto" w:fill="auto"/>
            <w:noWrap/>
            <w:tcMar>
              <w:top w:w="10" w:type="dxa"/>
              <w:left w:w="10" w:type="dxa"/>
              <w:right w:w="10" w:type="dxa"/>
            </w:tcMar>
            <w:vAlign w:val="center"/>
          </w:tcPr>
          <w:p w14:paraId="14AE8B73" w14:textId="77777777"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tcBorders>
          </w:tcPr>
          <w:p w14:paraId="2578F473" w14:textId="77777777" w:rsidR="00E81E58" w:rsidRDefault="00E81E58" w:rsidP="00E81E58">
            <w:pPr>
              <w:keepLines/>
              <w:spacing w:before="120"/>
              <w:ind w:firstLine="400"/>
              <w:jc w:val="center"/>
              <w:textAlignment w:val="bottom"/>
              <w:rPr>
                <w:color w:val="000000"/>
                <w:kern w:val="0"/>
                <w:sz w:val="20"/>
                <w:szCs w:val="20"/>
                <w:lang w:bidi="ar"/>
              </w:rPr>
            </w:pPr>
          </w:p>
        </w:tc>
        <w:tc>
          <w:tcPr>
            <w:tcW w:w="0" w:type="auto"/>
            <w:tcBorders>
              <w:top w:val="nil"/>
            </w:tcBorders>
          </w:tcPr>
          <w:p w14:paraId="588F70D4" w14:textId="78073672" w:rsidR="00E81E58" w:rsidRDefault="00E81E58" w:rsidP="00E81E58">
            <w:pPr>
              <w:keepLines/>
              <w:spacing w:before="120"/>
              <w:ind w:firstLine="400"/>
              <w:jc w:val="center"/>
              <w:textAlignment w:val="bottom"/>
              <w:rPr>
                <w:color w:val="000000"/>
                <w:kern w:val="0"/>
                <w:sz w:val="20"/>
                <w:szCs w:val="20"/>
                <w:lang w:bidi="ar"/>
              </w:rPr>
            </w:pPr>
            <w:r>
              <w:rPr>
                <w:rFonts w:hint="eastAsia"/>
                <w:color w:val="000000"/>
                <w:kern w:val="0"/>
                <w:sz w:val="20"/>
                <w:szCs w:val="20"/>
                <w:lang w:bidi="ar"/>
              </w:rPr>
              <w:t>0.77</w:t>
            </w:r>
          </w:p>
        </w:tc>
        <w:tc>
          <w:tcPr>
            <w:tcW w:w="0" w:type="auto"/>
            <w:tcBorders>
              <w:top w:val="nil"/>
            </w:tcBorders>
            <w:shd w:val="clear" w:color="auto" w:fill="auto"/>
            <w:noWrap/>
            <w:tcMar>
              <w:top w:w="10" w:type="dxa"/>
              <w:left w:w="10" w:type="dxa"/>
              <w:right w:w="10" w:type="dxa"/>
            </w:tcMar>
            <w:vAlign w:val="center"/>
          </w:tcPr>
          <w:p w14:paraId="07287407" w14:textId="3B9ED492" w:rsidR="00E81E58" w:rsidRDefault="006B2326" w:rsidP="00E81E58">
            <w:pPr>
              <w:keepLines/>
              <w:spacing w:before="120"/>
              <w:ind w:firstLine="400"/>
              <w:jc w:val="center"/>
              <w:textAlignment w:val="bottom"/>
              <w:rPr>
                <w:color w:val="000000"/>
                <w:kern w:val="0"/>
                <w:sz w:val="20"/>
                <w:szCs w:val="20"/>
                <w:lang w:bidi="ar"/>
              </w:rPr>
            </w:pPr>
            <w:r>
              <w:rPr>
                <w:rFonts w:hint="eastAsia"/>
                <w:color w:val="000000"/>
                <w:kern w:val="0"/>
                <w:sz w:val="20"/>
                <w:szCs w:val="20"/>
                <w:lang w:bidi="ar"/>
              </w:rPr>
              <w:t>2.265</w:t>
            </w:r>
          </w:p>
        </w:tc>
        <w:tc>
          <w:tcPr>
            <w:tcW w:w="0" w:type="auto"/>
            <w:tcBorders>
              <w:top w:val="nil"/>
            </w:tcBorders>
            <w:shd w:val="clear" w:color="auto" w:fill="auto"/>
            <w:noWrap/>
            <w:tcMar>
              <w:top w:w="10" w:type="dxa"/>
              <w:left w:w="10" w:type="dxa"/>
              <w:right w:w="10" w:type="dxa"/>
            </w:tcMar>
            <w:vAlign w:val="center"/>
          </w:tcPr>
          <w:p w14:paraId="35F7DB54" w14:textId="5D2B5307" w:rsidR="00E81E58" w:rsidRDefault="006B2326" w:rsidP="00E81E58">
            <w:pPr>
              <w:keepLines/>
              <w:spacing w:before="120"/>
              <w:ind w:firstLine="400"/>
              <w:jc w:val="center"/>
              <w:textAlignment w:val="bottom"/>
              <w:rPr>
                <w:color w:val="000000"/>
                <w:kern w:val="0"/>
                <w:sz w:val="20"/>
                <w:szCs w:val="20"/>
                <w:lang w:bidi="ar"/>
              </w:rPr>
            </w:pPr>
            <w:r>
              <w:rPr>
                <w:rFonts w:hint="eastAsia"/>
                <w:color w:val="000000"/>
                <w:kern w:val="0"/>
                <w:sz w:val="20"/>
                <w:szCs w:val="20"/>
                <w:lang w:bidi="ar"/>
              </w:rPr>
              <w:t>70.162</w:t>
            </w:r>
          </w:p>
        </w:tc>
      </w:tr>
    </w:tbl>
    <w:p w14:paraId="625E1F60" w14:textId="5D8E9C1E" w:rsidR="003B50B0" w:rsidRDefault="006E5F7E" w:rsidP="00EB2624">
      <w:pPr>
        <w:snapToGrid w:val="0"/>
        <w:rPr>
          <w:sz w:val="27"/>
          <w:szCs w:val="27"/>
        </w:rPr>
      </w:pPr>
      <w:r w:rsidRPr="006E5F7E">
        <w:rPr>
          <w:sz w:val="27"/>
          <w:szCs w:val="27"/>
        </w:rPr>
        <w:t>本研究采用探索性因子分析法进行问卷结构效度检验，依据特征值大于</w:t>
      </w:r>
      <w:r w:rsidRPr="006E5F7E">
        <w:rPr>
          <w:sz w:val="27"/>
          <w:szCs w:val="27"/>
        </w:rPr>
        <w:t>1</w:t>
      </w:r>
      <w:r w:rsidRPr="006E5F7E">
        <w:rPr>
          <w:sz w:val="27"/>
          <w:szCs w:val="27"/>
        </w:rPr>
        <w:t>的标准提取出六个公共因子，累计方差解释率达</w:t>
      </w:r>
      <w:r w:rsidRPr="006E5F7E">
        <w:rPr>
          <w:sz w:val="27"/>
          <w:szCs w:val="27"/>
        </w:rPr>
        <w:t>70.16%</w:t>
      </w:r>
      <w:r w:rsidRPr="006E5F7E">
        <w:rPr>
          <w:sz w:val="27"/>
          <w:szCs w:val="27"/>
        </w:rPr>
        <w:t>，显著超过</w:t>
      </w:r>
      <w:r w:rsidRPr="006E5F7E">
        <w:rPr>
          <w:sz w:val="27"/>
          <w:szCs w:val="27"/>
        </w:rPr>
        <w:t>60%</w:t>
      </w:r>
      <w:r w:rsidRPr="006E5F7E">
        <w:rPr>
          <w:sz w:val="27"/>
          <w:szCs w:val="27"/>
        </w:rPr>
        <w:t>的基准线，表明模型具有优异的解释效力。经方差最大化正交旋转后，各观测变量因子载荷均＞</w:t>
      </w:r>
      <w:r w:rsidRPr="006E5F7E">
        <w:rPr>
          <w:sz w:val="27"/>
          <w:szCs w:val="27"/>
        </w:rPr>
        <w:t>0.50</w:t>
      </w:r>
      <w:r w:rsidRPr="006E5F7E">
        <w:rPr>
          <w:sz w:val="27"/>
          <w:szCs w:val="27"/>
        </w:rPr>
        <w:t>，呈现良好的测量适配性。具体因子结构如下：（</w:t>
      </w:r>
      <w:r w:rsidRPr="006E5F7E">
        <w:rPr>
          <w:sz w:val="27"/>
          <w:szCs w:val="27"/>
        </w:rPr>
        <w:t>1</w:t>
      </w:r>
      <w:r w:rsidRPr="006E5F7E">
        <w:rPr>
          <w:sz w:val="27"/>
          <w:szCs w:val="27"/>
        </w:rPr>
        <w:t>）社会因素因子（载荷</w:t>
      </w:r>
      <w:r w:rsidRPr="006E5F7E">
        <w:rPr>
          <w:sz w:val="27"/>
          <w:szCs w:val="27"/>
        </w:rPr>
        <w:t>0.73-0.82</w:t>
      </w:r>
      <w:r w:rsidRPr="006E5F7E">
        <w:rPr>
          <w:sz w:val="27"/>
          <w:szCs w:val="27"/>
        </w:rPr>
        <w:t>）由人际关系、社交距离和社会认同构成，反映个体社会联结特征；（</w:t>
      </w:r>
      <w:r w:rsidRPr="006E5F7E">
        <w:rPr>
          <w:sz w:val="27"/>
          <w:szCs w:val="27"/>
        </w:rPr>
        <w:t>2</w:t>
      </w:r>
      <w:r w:rsidRPr="006E5F7E">
        <w:rPr>
          <w:sz w:val="27"/>
          <w:szCs w:val="27"/>
        </w:rPr>
        <w:t>）心理因素因子（载荷</w:t>
      </w:r>
      <w:r w:rsidRPr="006E5F7E">
        <w:rPr>
          <w:sz w:val="27"/>
          <w:szCs w:val="27"/>
        </w:rPr>
        <w:t>0.71-0.81</w:t>
      </w:r>
      <w:r w:rsidRPr="006E5F7E">
        <w:rPr>
          <w:sz w:val="27"/>
          <w:szCs w:val="27"/>
        </w:rPr>
        <w:t>）涵盖期望满足、错失恐惧等指标，揭示决策心理机制；（</w:t>
      </w:r>
      <w:r w:rsidRPr="006E5F7E">
        <w:rPr>
          <w:sz w:val="27"/>
          <w:szCs w:val="27"/>
        </w:rPr>
        <w:t>3</w:t>
      </w:r>
      <w:r w:rsidRPr="006E5F7E">
        <w:rPr>
          <w:sz w:val="27"/>
          <w:szCs w:val="27"/>
        </w:rPr>
        <w:t>）激励因素因子（载荷</w:t>
      </w:r>
      <w:r w:rsidRPr="006E5F7E">
        <w:rPr>
          <w:sz w:val="27"/>
          <w:szCs w:val="27"/>
        </w:rPr>
        <w:t>0.68-0.82</w:t>
      </w:r>
      <w:r w:rsidRPr="006E5F7E">
        <w:rPr>
          <w:sz w:val="27"/>
          <w:szCs w:val="27"/>
        </w:rPr>
        <w:t>）通过透明性、公平性等维度刻画制度感知；（</w:t>
      </w:r>
      <w:r w:rsidRPr="006E5F7E">
        <w:rPr>
          <w:sz w:val="27"/>
          <w:szCs w:val="27"/>
        </w:rPr>
        <w:t>4</w:t>
      </w:r>
      <w:r w:rsidRPr="006E5F7E">
        <w:rPr>
          <w:sz w:val="27"/>
          <w:szCs w:val="27"/>
        </w:rPr>
        <w:t>）技术因素因子（载荷</w:t>
      </w:r>
      <w:r w:rsidRPr="006E5F7E">
        <w:rPr>
          <w:sz w:val="27"/>
          <w:szCs w:val="27"/>
        </w:rPr>
        <w:t>0.74-0.84</w:t>
      </w:r>
      <w:r w:rsidRPr="006E5F7E">
        <w:rPr>
          <w:sz w:val="27"/>
          <w:szCs w:val="27"/>
        </w:rPr>
        <w:t>）从简捷性、流畅度等层面评估技术适配度；（</w:t>
      </w:r>
      <w:r w:rsidRPr="006E5F7E">
        <w:rPr>
          <w:sz w:val="27"/>
          <w:szCs w:val="27"/>
        </w:rPr>
        <w:t>5</w:t>
      </w:r>
      <w:r w:rsidRPr="006E5F7E">
        <w:rPr>
          <w:sz w:val="27"/>
          <w:szCs w:val="27"/>
        </w:rPr>
        <w:t>）环境因素因子（载荷</w:t>
      </w:r>
      <w:r w:rsidRPr="006E5F7E">
        <w:rPr>
          <w:sz w:val="27"/>
          <w:szCs w:val="27"/>
        </w:rPr>
        <w:t>0.74</w:t>
      </w:r>
      <w:r w:rsidRPr="006E5F7E">
        <w:rPr>
          <w:sz w:val="27"/>
          <w:szCs w:val="27"/>
        </w:rPr>
        <w:t>）整合政府认同、市场口碑等宏观环境指标；（</w:t>
      </w:r>
      <w:r w:rsidRPr="006E5F7E">
        <w:rPr>
          <w:sz w:val="27"/>
          <w:szCs w:val="27"/>
        </w:rPr>
        <w:t>6</w:t>
      </w:r>
      <w:r w:rsidRPr="006E5F7E">
        <w:rPr>
          <w:sz w:val="27"/>
          <w:szCs w:val="27"/>
        </w:rPr>
        <w:t>）消费特质因子（载荷</w:t>
      </w:r>
      <w:r w:rsidRPr="006E5F7E">
        <w:rPr>
          <w:sz w:val="27"/>
          <w:szCs w:val="27"/>
        </w:rPr>
        <w:t>0.77-0.86</w:t>
      </w:r>
      <w:r w:rsidRPr="006E5F7E">
        <w:rPr>
          <w:sz w:val="27"/>
          <w:szCs w:val="27"/>
        </w:rPr>
        <w:t>）通过价格意识、分享欲望等反映个体消费倾向。</w:t>
      </w:r>
      <w:r w:rsidR="0032416F" w:rsidRPr="0032416F">
        <w:rPr>
          <w:rFonts w:hint="eastAsia"/>
          <w:sz w:val="27"/>
          <w:szCs w:val="27"/>
        </w:rPr>
        <w:t>因子分析结果与模型构建期望相一致，说明问卷结构效度良好</w:t>
      </w:r>
      <w:r w:rsidR="00EB2624" w:rsidRPr="00EB2624">
        <w:rPr>
          <w:sz w:val="27"/>
          <w:szCs w:val="27"/>
        </w:rPr>
        <w:t>。</w:t>
      </w:r>
    </w:p>
    <w:p w14:paraId="1C5FA7DA" w14:textId="77777777" w:rsidR="0032416F" w:rsidRDefault="0032416F">
      <w:pPr>
        <w:widowControl/>
        <w:jc w:val="left"/>
        <w:rPr>
          <w:sz w:val="27"/>
          <w:szCs w:val="27"/>
        </w:rPr>
      </w:pPr>
      <w:r>
        <w:rPr>
          <w:sz w:val="27"/>
          <w:szCs w:val="27"/>
        </w:rPr>
        <w:br w:type="page"/>
      </w:r>
    </w:p>
    <w:p w14:paraId="3E8773D6" w14:textId="3FE05668" w:rsidR="005717F5" w:rsidRPr="008A79FA" w:rsidRDefault="008A79FA" w:rsidP="008A79FA">
      <w:pPr>
        <w:pStyle w:val="a7"/>
        <w:numPr>
          <w:ilvl w:val="0"/>
          <w:numId w:val="5"/>
        </w:numPr>
        <w:snapToGrid w:val="0"/>
        <w:ind w:firstLineChars="0"/>
        <w:rPr>
          <w:sz w:val="27"/>
          <w:szCs w:val="27"/>
        </w:rPr>
      </w:pPr>
      <w:r w:rsidRPr="008A79FA">
        <w:rPr>
          <w:rFonts w:hint="eastAsia"/>
          <w:sz w:val="27"/>
          <w:szCs w:val="27"/>
        </w:rPr>
        <w:lastRenderedPageBreak/>
        <w:t>随机森林模型预测</w:t>
      </w:r>
    </w:p>
    <w:p w14:paraId="2445E338" w14:textId="3F585F32" w:rsidR="003B4C96" w:rsidRDefault="00BD0397" w:rsidP="008A79FA">
      <w:pPr>
        <w:snapToGrid w:val="0"/>
        <w:rPr>
          <w:sz w:val="25"/>
          <w:szCs w:val="28"/>
        </w:rPr>
      </w:pPr>
      <w:r w:rsidRPr="00BD0397">
        <w:rPr>
          <w:sz w:val="25"/>
          <w:szCs w:val="28"/>
        </w:rPr>
        <w:t>随机森林是一种集成算法，它是一个包含多棵决策树的分类器，相对于单棵决策树来讲，随机森林算法会有更好的表现，并能有效防止过拟合现象。其构建过程步骤如下：</w:t>
      </w:r>
      <w:r w:rsidRPr="00BD0397">
        <w:rPr>
          <w:sz w:val="25"/>
          <w:szCs w:val="28"/>
        </w:rPr>
        <w:br/>
      </w:r>
      <w:r w:rsidRPr="00BD0397">
        <w:rPr>
          <w:sz w:val="25"/>
          <w:szCs w:val="28"/>
        </w:rPr>
        <w:t>第一：随机森林每次有放回</w:t>
      </w:r>
      <w:r w:rsidRPr="00BD0397">
        <w:rPr>
          <w:sz w:val="25"/>
          <w:szCs w:val="28"/>
        </w:rPr>
        <w:t>(</w:t>
      </w:r>
      <w:r w:rsidRPr="00BD0397">
        <w:rPr>
          <w:sz w:val="25"/>
          <w:szCs w:val="28"/>
        </w:rPr>
        <w:t>可以通过参数进行控制</w:t>
      </w:r>
      <w:r w:rsidRPr="00BD0397">
        <w:rPr>
          <w:sz w:val="25"/>
          <w:szCs w:val="28"/>
        </w:rPr>
        <w:t>)</w:t>
      </w:r>
      <w:r w:rsidRPr="00BD0397">
        <w:rPr>
          <w:sz w:val="25"/>
          <w:szCs w:val="28"/>
        </w:rPr>
        <w:t>的随机选取</w:t>
      </w:r>
      <w:r w:rsidRPr="00BD0397">
        <w:rPr>
          <w:sz w:val="25"/>
          <w:szCs w:val="28"/>
        </w:rPr>
        <w:t>n</w:t>
      </w:r>
      <w:proofErr w:type="gramStart"/>
      <w:r w:rsidRPr="00BD0397">
        <w:rPr>
          <w:sz w:val="25"/>
          <w:szCs w:val="28"/>
        </w:rPr>
        <w:t>个</w:t>
      </w:r>
      <w:proofErr w:type="gramEnd"/>
      <w:r w:rsidRPr="00BD0397">
        <w:rPr>
          <w:sz w:val="25"/>
          <w:szCs w:val="28"/>
        </w:rPr>
        <w:t>训练样本，组成新的训练集；</w:t>
      </w:r>
      <w:r w:rsidRPr="00BD0397">
        <w:rPr>
          <w:sz w:val="25"/>
          <w:szCs w:val="28"/>
        </w:rPr>
        <w:br/>
      </w:r>
      <w:r w:rsidRPr="00BD0397">
        <w:rPr>
          <w:sz w:val="25"/>
          <w:szCs w:val="28"/>
        </w:rPr>
        <w:t>第二：用新选取的样本进行决策树构造，在构造的时候，并不是使用全部特征而是采用部分特征，每次分裂时采用某种策略选择其中一个作为分裂属性；</w:t>
      </w:r>
      <w:r w:rsidRPr="00BD0397">
        <w:rPr>
          <w:sz w:val="25"/>
          <w:szCs w:val="28"/>
        </w:rPr>
        <w:br/>
      </w:r>
      <w:r w:rsidRPr="00BD0397">
        <w:rPr>
          <w:sz w:val="25"/>
          <w:szCs w:val="28"/>
        </w:rPr>
        <w:t>第三：重复第二步过程，直到不能再分裂为止；</w:t>
      </w:r>
      <w:r w:rsidRPr="00BD0397">
        <w:rPr>
          <w:sz w:val="25"/>
          <w:szCs w:val="28"/>
        </w:rPr>
        <w:br/>
      </w:r>
      <w:r w:rsidRPr="00BD0397">
        <w:rPr>
          <w:sz w:val="25"/>
          <w:szCs w:val="28"/>
        </w:rPr>
        <w:t>第四：重复</w:t>
      </w:r>
      <w:r w:rsidRPr="00BD0397">
        <w:rPr>
          <w:sz w:val="25"/>
          <w:szCs w:val="28"/>
        </w:rPr>
        <w:t>1~3</w:t>
      </w:r>
      <w:r w:rsidRPr="00BD0397">
        <w:rPr>
          <w:sz w:val="25"/>
          <w:szCs w:val="28"/>
        </w:rPr>
        <w:t>步骤，建立多棵决策树，多棵决策树构成随机森林。</w:t>
      </w:r>
      <w:r w:rsidRPr="00BD0397">
        <w:rPr>
          <w:sz w:val="25"/>
          <w:szCs w:val="28"/>
        </w:rPr>
        <w:br/>
      </w:r>
      <w:r w:rsidRPr="00BD0397">
        <w:rPr>
          <w:sz w:val="25"/>
          <w:szCs w:val="28"/>
        </w:rPr>
        <w:t>在预测时，每棵决策树都会产生一个分类结果，最终得票最高的类别，就是最终的模型预测结果。</w:t>
      </w:r>
    </w:p>
    <w:p w14:paraId="1AC336D1" w14:textId="77777777" w:rsidR="00BD0397" w:rsidRDefault="00BD0397" w:rsidP="008A79FA">
      <w:pPr>
        <w:snapToGrid w:val="0"/>
        <w:rPr>
          <w:sz w:val="25"/>
          <w:szCs w:val="28"/>
        </w:rPr>
      </w:pPr>
    </w:p>
    <w:p w14:paraId="617B962D" w14:textId="177314B5" w:rsidR="003B4C96" w:rsidRDefault="003B4C96" w:rsidP="008A79FA">
      <w:pPr>
        <w:snapToGrid w:val="0"/>
        <w:rPr>
          <w:sz w:val="25"/>
          <w:szCs w:val="28"/>
        </w:rPr>
      </w:pPr>
      <w:r>
        <w:rPr>
          <w:rFonts w:hint="eastAsia"/>
          <w:sz w:val="25"/>
          <w:szCs w:val="28"/>
        </w:rPr>
        <w:t>自变量</w:t>
      </w:r>
      <w:r>
        <w:rPr>
          <w:rFonts w:hint="eastAsia"/>
          <w:sz w:val="25"/>
          <w:szCs w:val="28"/>
        </w:rPr>
        <w:t>x</w:t>
      </w:r>
      <w:r>
        <w:rPr>
          <w:rFonts w:hint="eastAsia"/>
          <w:sz w:val="25"/>
          <w:szCs w:val="28"/>
        </w:rPr>
        <w:t>为上面因子分析获得的</w:t>
      </w:r>
      <w:r w:rsidR="006B2326">
        <w:rPr>
          <w:rFonts w:hint="eastAsia"/>
          <w:sz w:val="25"/>
          <w:szCs w:val="28"/>
        </w:rPr>
        <w:t>6</w:t>
      </w:r>
      <w:r>
        <w:rPr>
          <w:rFonts w:hint="eastAsia"/>
          <w:sz w:val="25"/>
          <w:szCs w:val="28"/>
        </w:rPr>
        <w:t>个因子</w:t>
      </w:r>
    </w:p>
    <w:p w14:paraId="09EAB6CE" w14:textId="76C6ADEB" w:rsidR="003B4C96" w:rsidRPr="003B4C96" w:rsidRDefault="003B4C96" w:rsidP="008A79FA">
      <w:pPr>
        <w:snapToGrid w:val="0"/>
        <w:rPr>
          <w:sz w:val="25"/>
          <w:szCs w:val="28"/>
        </w:rPr>
      </w:pPr>
      <w:r>
        <w:rPr>
          <w:rFonts w:hint="eastAsia"/>
          <w:sz w:val="25"/>
          <w:szCs w:val="28"/>
        </w:rPr>
        <w:t>因变量</w:t>
      </w:r>
      <w:r>
        <w:rPr>
          <w:rFonts w:hint="eastAsia"/>
          <w:sz w:val="25"/>
          <w:szCs w:val="28"/>
        </w:rPr>
        <w:t>y</w:t>
      </w:r>
      <w:r>
        <w:rPr>
          <w:rFonts w:hint="eastAsia"/>
          <w:sz w:val="25"/>
          <w:szCs w:val="28"/>
        </w:rPr>
        <w:t>为是否接受推荐</w:t>
      </w:r>
    </w:p>
    <w:p w14:paraId="60F3BB04" w14:textId="77777777" w:rsidR="003B50B0" w:rsidRDefault="003B50B0" w:rsidP="003B50B0"/>
    <w:p w14:paraId="2D77712B" w14:textId="77777777" w:rsidR="00345004" w:rsidRPr="00D33BC0" w:rsidRDefault="003B4C96" w:rsidP="00345004">
      <w:pPr>
        <w:snapToGrid w:val="0"/>
        <w:rPr>
          <w:sz w:val="25"/>
          <w:szCs w:val="28"/>
        </w:rPr>
      </w:pPr>
      <w:r w:rsidRPr="00D33BC0">
        <w:rPr>
          <w:rFonts w:hint="eastAsia"/>
          <w:sz w:val="25"/>
          <w:szCs w:val="28"/>
        </w:rPr>
        <w:t>1.</w:t>
      </w:r>
    </w:p>
    <w:tbl>
      <w:tblPr>
        <w:tblW w:w="5000" w:type="pct"/>
        <w:shd w:val="clear" w:color="auto" w:fill="FFFFFF"/>
        <w:tblCellMar>
          <w:left w:w="0" w:type="dxa"/>
          <w:right w:w="0" w:type="dxa"/>
        </w:tblCellMar>
        <w:tblLook w:val="04A0" w:firstRow="1" w:lastRow="0" w:firstColumn="1" w:lastColumn="0" w:noHBand="0" w:noVBand="1"/>
      </w:tblPr>
      <w:tblGrid>
        <w:gridCol w:w="2612"/>
        <w:gridCol w:w="1382"/>
        <w:gridCol w:w="1382"/>
        <w:gridCol w:w="1548"/>
        <w:gridCol w:w="1382"/>
      </w:tblGrid>
      <w:tr w:rsidR="00345004" w:rsidRPr="00345004" w14:paraId="7BF9553F" w14:textId="77777777" w:rsidTr="00345004">
        <w:trPr>
          <w:trHeight w:val="405"/>
          <w:tblHeader/>
        </w:trPr>
        <w:tc>
          <w:tcPr>
            <w:tcW w:w="5000" w:type="pct"/>
            <w:gridSpan w:val="5"/>
            <w:tcBorders>
              <w:bottom w:val="single" w:sz="12" w:space="0" w:color="auto"/>
            </w:tcBorders>
            <w:shd w:val="clear" w:color="auto" w:fill="FFFFFF"/>
            <w:vAlign w:val="center"/>
            <w:hideMark/>
          </w:tcPr>
          <w:p w14:paraId="5A3D47D3" w14:textId="489DA764" w:rsidR="00345004" w:rsidRPr="00345004" w:rsidRDefault="00345004" w:rsidP="00D33BC0">
            <w:pPr>
              <w:snapToGrid w:val="0"/>
              <w:jc w:val="center"/>
              <w:rPr>
                <w:sz w:val="25"/>
                <w:szCs w:val="28"/>
              </w:rPr>
            </w:pPr>
            <w:r w:rsidRPr="00345004">
              <w:rPr>
                <w:sz w:val="25"/>
                <w:szCs w:val="28"/>
              </w:rPr>
              <w:t>训练集模型评估结果</w:t>
            </w:r>
          </w:p>
        </w:tc>
      </w:tr>
      <w:tr w:rsidR="00345004" w:rsidRPr="00345004" w14:paraId="3F4DBB87" w14:textId="77777777" w:rsidTr="002E2FDF">
        <w:trPr>
          <w:trHeight w:val="405"/>
          <w:tblHeader/>
        </w:trPr>
        <w:tc>
          <w:tcPr>
            <w:tcW w:w="1572" w:type="pct"/>
            <w:tcBorders>
              <w:bottom w:val="single" w:sz="6" w:space="0" w:color="auto"/>
            </w:tcBorders>
            <w:shd w:val="clear" w:color="auto" w:fill="FFFFFF"/>
            <w:vAlign w:val="center"/>
            <w:hideMark/>
          </w:tcPr>
          <w:p w14:paraId="27484BCC" w14:textId="77777777" w:rsidR="00345004" w:rsidRPr="00345004" w:rsidRDefault="00345004" w:rsidP="00345004">
            <w:pPr>
              <w:snapToGrid w:val="0"/>
              <w:rPr>
                <w:sz w:val="25"/>
                <w:szCs w:val="28"/>
              </w:rPr>
            </w:pPr>
            <w:r w:rsidRPr="00345004">
              <w:rPr>
                <w:sz w:val="25"/>
                <w:szCs w:val="28"/>
              </w:rPr>
              <w:t>项</w:t>
            </w:r>
          </w:p>
        </w:tc>
        <w:tc>
          <w:tcPr>
            <w:tcW w:w="832" w:type="pct"/>
            <w:tcBorders>
              <w:bottom w:val="single" w:sz="6" w:space="0" w:color="auto"/>
            </w:tcBorders>
            <w:shd w:val="clear" w:color="auto" w:fill="FFFFFF"/>
            <w:vAlign w:val="center"/>
            <w:hideMark/>
          </w:tcPr>
          <w:p w14:paraId="1B9098F8" w14:textId="77777777" w:rsidR="00345004" w:rsidRPr="00345004" w:rsidRDefault="00345004" w:rsidP="00345004">
            <w:pPr>
              <w:snapToGrid w:val="0"/>
              <w:rPr>
                <w:sz w:val="25"/>
                <w:szCs w:val="28"/>
              </w:rPr>
            </w:pPr>
            <w:r w:rsidRPr="00345004">
              <w:rPr>
                <w:sz w:val="25"/>
                <w:szCs w:val="28"/>
              </w:rPr>
              <w:t>精确率</w:t>
            </w:r>
          </w:p>
        </w:tc>
        <w:tc>
          <w:tcPr>
            <w:tcW w:w="832" w:type="pct"/>
            <w:tcBorders>
              <w:bottom w:val="single" w:sz="6" w:space="0" w:color="auto"/>
            </w:tcBorders>
            <w:shd w:val="clear" w:color="auto" w:fill="FFFFFF"/>
            <w:vAlign w:val="center"/>
            <w:hideMark/>
          </w:tcPr>
          <w:p w14:paraId="15491CFE" w14:textId="77777777" w:rsidR="00345004" w:rsidRPr="00345004" w:rsidRDefault="00345004" w:rsidP="00345004">
            <w:pPr>
              <w:snapToGrid w:val="0"/>
              <w:rPr>
                <w:sz w:val="25"/>
                <w:szCs w:val="28"/>
              </w:rPr>
            </w:pPr>
            <w:r w:rsidRPr="00345004">
              <w:rPr>
                <w:sz w:val="25"/>
                <w:szCs w:val="28"/>
              </w:rPr>
              <w:t>召回率</w:t>
            </w:r>
          </w:p>
        </w:tc>
        <w:tc>
          <w:tcPr>
            <w:tcW w:w="932" w:type="pct"/>
            <w:tcBorders>
              <w:bottom w:val="single" w:sz="6" w:space="0" w:color="auto"/>
            </w:tcBorders>
            <w:shd w:val="clear" w:color="auto" w:fill="FFFFFF"/>
            <w:vAlign w:val="center"/>
            <w:hideMark/>
          </w:tcPr>
          <w:p w14:paraId="30E9E6E9" w14:textId="77777777" w:rsidR="00345004" w:rsidRPr="00345004" w:rsidRDefault="00345004" w:rsidP="00345004">
            <w:pPr>
              <w:snapToGrid w:val="0"/>
              <w:rPr>
                <w:sz w:val="25"/>
                <w:szCs w:val="28"/>
              </w:rPr>
            </w:pPr>
            <w:r w:rsidRPr="00345004">
              <w:rPr>
                <w:sz w:val="25"/>
                <w:szCs w:val="28"/>
              </w:rPr>
              <w:t>f1-score</w:t>
            </w:r>
          </w:p>
        </w:tc>
        <w:tc>
          <w:tcPr>
            <w:tcW w:w="832" w:type="pct"/>
            <w:tcBorders>
              <w:bottom w:val="single" w:sz="6" w:space="0" w:color="auto"/>
            </w:tcBorders>
            <w:shd w:val="clear" w:color="auto" w:fill="FFFFFF"/>
            <w:vAlign w:val="center"/>
            <w:hideMark/>
          </w:tcPr>
          <w:p w14:paraId="184C39AF" w14:textId="77777777" w:rsidR="00345004" w:rsidRPr="00345004" w:rsidRDefault="00345004" w:rsidP="00345004">
            <w:pPr>
              <w:snapToGrid w:val="0"/>
              <w:rPr>
                <w:sz w:val="25"/>
                <w:szCs w:val="28"/>
              </w:rPr>
            </w:pPr>
            <w:r w:rsidRPr="00345004">
              <w:rPr>
                <w:sz w:val="25"/>
                <w:szCs w:val="28"/>
              </w:rPr>
              <w:t>样本数</w:t>
            </w:r>
          </w:p>
        </w:tc>
      </w:tr>
      <w:tr w:rsidR="00345004" w:rsidRPr="00345004" w14:paraId="7262A007" w14:textId="77777777" w:rsidTr="002E2FDF">
        <w:trPr>
          <w:trHeight w:val="405"/>
        </w:trPr>
        <w:tc>
          <w:tcPr>
            <w:tcW w:w="1572" w:type="pct"/>
            <w:tcBorders>
              <w:top w:val="nil"/>
              <w:left w:val="nil"/>
              <w:bottom w:val="nil"/>
              <w:right w:val="nil"/>
            </w:tcBorders>
            <w:shd w:val="clear" w:color="auto" w:fill="FFFFFF"/>
            <w:vAlign w:val="center"/>
            <w:hideMark/>
          </w:tcPr>
          <w:p w14:paraId="241FF26D" w14:textId="77777777" w:rsidR="00345004" w:rsidRPr="00345004" w:rsidRDefault="00345004" w:rsidP="00345004">
            <w:pPr>
              <w:snapToGrid w:val="0"/>
              <w:rPr>
                <w:sz w:val="25"/>
                <w:szCs w:val="28"/>
              </w:rPr>
            </w:pPr>
            <w:r w:rsidRPr="00345004">
              <w:rPr>
                <w:sz w:val="25"/>
                <w:szCs w:val="28"/>
              </w:rPr>
              <w:t>1.0</w:t>
            </w:r>
          </w:p>
        </w:tc>
        <w:tc>
          <w:tcPr>
            <w:tcW w:w="832" w:type="pct"/>
            <w:tcBorders>
              <w:top w:val="nil"/>
              <w:left w:val="nil"/>
              <w:bottom w:val="nil"/>
              <w:right w:val="nil"/>
            </w:tcBorders>
            <w:shd w:val="clear" w:color="auto" w:fill="FFFFFF"/>
            <w:vAlign w:val="center"/>
            <w:hideMark/>
          </w:tcPr>
          <w:p w14:paraId="78A404E7" w14:textId="4D5880D5" w:rsidR="00345004" w:rsidRPr="00345004" w:rsidRDefault="00345004" w:rsidP="00345004">
            <w:pPr>
              <w:snapToGrid w:val="0"/>
              <w:rPr>
                <w:sz w:val="25"/>
                <w:szCs w:val="28"/>
              </w:rPr>
            </w:pPr>
            <w:r w:rsidRPr="00345004">
              <w:rPr>
                <w:sz w:val="25"/>
                <w:szCs w:val="28"/>
              </w:rPr>
              <w:t>0.</w:t>
            </w:r>
            <w:r w:rsidR="006D4AB1">
              <w:rPr>
                <w:rFonts w:hint="eastAsia"/>
                <w:sz w:val="25"/>
                <w:szCs w:val="28"/>
              </w:rPr>
              <w:t>8</w:t>
            </w:r>
            <w:r w:rsidRPr="00345004">
              <w:rPr>
                <w:sz w:val="25"/>
                <w:szCs w:val="28"/>
              </w:rPr>
              <w:t>9</w:t>
            </w:r>
          </w:p>
        </w:tc>
        <w:tc>
          <w:tcPr>
            <w:tcW w:w="832" w:type="pct"/>
            <w:tcBorders>
              <w:top w:val="nil"/>
              <w:left w:val="nil"/>
              <w:bottom w:val="nil"/>
              <w:right w:val="nil"/>
            </w:tcBorders>
            <w:shd w:val="clear" w:color="auto" w:fill="FFFFFF"/>
            <w:vAlign w:val="center"/>
            <w:hideMark/>
          </w:tcPr>
          <w:p w14:paraId="475D12CB" w14:textId="62D7CBEA" w:rsidR="00345004" w:rsidRPr="00345004" w:rsidRDefault="00301288" w:rsidP="00345004">
            <w:pPr>
              <w:snapToGrid w:val="0"/>
              <w:rPr>
                <w:sz w:val="25"/>
                <w:szCs w:val="28"/>
              </w:rPr>
            </w:pPr>
            <w:r>
              <w:rPr>
                <w:rFonts w:hint="eastAsia"/>
                <w:sz w:val="25"/>
                <w:szCs w:val="28"/>
              </w:rPr>
              <w:t>0.</w:t>
            </w:r>
            <w:r w:rsidR="006D4AB1">
              <w:rPr>
                <w:rFonts w:hint="eastAsia"/>
                <w:sz w:val="25"/>
                <w:szCs w:val="28"/>
              </w:rPr>
              <w:t>8</w:t>
            </w:r>
            <w:r w:rsidR="00E0737A">
              <w:rPr>
                <w:rFonts w:hint="eastAsia"/>
                <w:sz w:val="25"/>
                <w:szCs w:val="28"/>
              </w:rPr>
              <w:t>6</w:t>
            </w:r>
          </w:p>
        </w:tc>
        <w:tc>
          <w:tcPr>
            <w:tcW w:w="932" w:type="pct"/>
            <w:tcBorders>
              <w:top w:val="nil"/>
              <w:left w:val="nil"/>
              <w:bottom w:val="nil"/>
              <w:right w:val="nil"/>
            </w:tcBorders>
            <w:shd w:val="clear" w:color="auto" w:fill="FFFFFF"/>
            <w:vAlign w:val="center"/>
            <w:hideMark/>
          </w:tcPr>
          <w:p w14:paraId="58A6DFC5" w14:textId="14C0DD55" w:rsidR="00345004" w:rsidRPr="00345004" w:rsidRDefault="00345004" w:rsidP="00345004">
            <w:pPr>
              <w:snapToGrid w:val="0"/>
              <w:rPr>
                <w:sz w:val="25"/>
                <w:szCs w:val="28"/>
              </w:rPr>
            </w:pPr>
            <w:r w:rsidRPr="00345004">
              <w:rPr>
                <w:sz w:val="25"/>
                <w:szCs w:val="28"/>
              </w:rPr>
              <w:t>0.</w:t>
            </w:r>
            <w:r w:rsidR="006D4AB1">
              <w:rPr>
                <w:rFonts w:hint="eastAsia"/>
                <w:sz w:val="25"/>
                <w:szCs w:val="28"/>
              </w:rPr>
              <w:t>8</w:t>
            </w:r>
            <w:r w:rsidR="00D255A1">
              <w:rPr>
                <w:rFonts w:hint="eastAsia"/>
                <w:sz w:val="25"/>
                <w:szCs w:val="28"/>
              </w:rPr>
              <w:t>7</w:t>
            </w:r>
          </w:p>
        </w:tc>
        <w:tc>
          <w:tcPr>
            <w:tcW w:w="832" w:type="pct"/>
            <w:tcBorders>
              <w:top w:val="nil"/>
              <w:left w:val="nil"/>
              <w:bottom w:val="nil"/>
              <w:right w:val="nil"/>
            </w:tcBorders>
            <w:shd w:val="clear" w:color="auto" w:fill="FFFFFF"/>
            <w:vAlign w:val="center"/>
            <w:hideMark/>
          </w:tcPr>
          <w:p w14:paraId="14E3633C" w14:textId="0C5008AD" w:rsidR="00345004" w:rsidRPr="00345004" w:rsidRDefault="002E2FDF" w:rsidP="00345004">
            <w:pPr>
              <w:snapToGrid w:val="0"/>
              <w:rPr>
                <w:sz w:val="25"/>
                <w:szCs w:val="28"/>
              </w:rPr>
            </w:pPr>
            <w:r>
              <w:rPr>
                <w:rFonts w:hint="eastAsia"/>
                <w:sz w:val="25"/>
                <w:szCs w:val="28"/>
              </w:rPr>
              <w:t>340</w:t>
            </w:r>
          </w:p>
        </w:tc>
      </w:tr>
      <w:tr w:rsidR="00345004" w:rsidRPr="00345004" w14:paraId="51A1C617" w14:textId="77777777" w:rsidTr="002E2FDF">
        <w:trPr>
          <w:trHeight w:val="405"/>
        </w:trPr>
        <w:tc>
          <w:tcPr>
            <w:tcW w:w="1572" w:type="pct"/>
            <w:tcBorders>
              <w:top w:val="nil"/>
              <w:left w:val="nil"/>
              <w:bottom w:val="nil"/>
              <w:right w:val="nil"/>
            </w:tcBorders>
            <w:shd w:val="clear" w:color="auto" w:fill="FFFFFF"/>
            <w:vAlign w:val="center"/>
            <w:hideMark/>
          </w:tcPr>
          <w:p w14:paraId="4CA22554" w14:textId="77777777" w:rsidR="00345004" w:rsidRPr="00345004" w:rsidRDefault="00345004" w:rsidP="00345004">
            <w:pPr>
              <w:snapToGrid w:val="0"/>
              <w:rPr>
                <w:sz w:val="25"/>
                <w:szCs w:val="28"/>
              </w:rPr>
            </w:pPr>
            <w:r w:rsidRPr="00345004">
              <w:rPr>
                <w:sz w:val="25"/>
                <w:szCs w:val="28"/>
              </w:rPr>
              <w:t>2.0</w:t>
            </w:r>
          </w:p>
        </w:tc>
        <w:tc>
          <w:tcPr>
            <w:tcW w:w="832" w:type="pct"/>
            <w:tcBorders>
              <w:top w:val="nil"/>
              <w:left w:val="nil"/>
              <w:bottom w:val="nil"/>
              <w:right w:val="nil"/>
            </w:tcBorders>
            <w:shd w:val="clear" w:color="auto" w:fill="FFFFFF"/>
            <w:vAlign w:val="center"/>
            <w:hideMark/>
          </w:tcPr>
          <w:p w14:paraId="037ED9DE" w14:textId="35CE8BBC" w:rsidR="00345004" w:rsidRPr="00345004" w:rsidRDefault="00301288" w:rsidP="00345004">
            <w:pPr>
              <w:snapToGrid w:val="0"/>
              <w:rPr>
                <w:sz w:val="25"/>
                <w:szCs w:val="28"/>
              </w:rPr>
            </w:pPr>
            <w:r>
              <w:rPr>
                <w:rFonts w:hint="eastAsia"/>
                <w:sz w:val="25"/>
                <w:szCs w:val="28"/>
              </w:rPr>
              <w:t>0.9</w:t>
            </w:r>
            <w:r w:rsidR="00E0737A">
              <w:rPr>
                <w:rFonts w:hint="eastAsia"/>
                <w:sz w:val="25"/>
                <w:szCs w:val="28"/>
              </w:rPr>
              <w:t>0</w:t>
            </w:r>
          </w:p>
        </w:tc>
        <w:tc>
          <w:tcPr>
            <w:tcW w:w="832" w:type="pct"/>
            <w:tcBorders>
              <w:top w:val="nil"/>
              <w:left w:val="nil"/>
              <w:bottom w:val="nil"/>
              <w:right w:val="nil"/>
            </w:tcBorders>
            <w:shd w:val="clear" w:color="auto" w:fill="FFFFFF"/>
            <w:vAlign w:val="center"/>
            <w:hideMark/>
          </w:tcPr>
          <w:p w14:paraId="3478BEAA" w14:textId="675B2CB0" w:rsidR="00345004" w:rsidRPr="00345004" w:rsidRDefault="00345004" w:rsidP="00345004">
            <w:pPr>
              <w:snapToGrid w:val="0"/>
              <w:rPr>
                <w:sz w:val="25"/>
                <w:szCs w:val="28"/>
              </w:rPr>
            </w:pPr>
            <w:r w:rsidRPr="00345004">
              <w:rPr>
                <w:sz w:val="25"/>
                <w:szCs w:val="28"/>
              </w:rPr>
              <w:t>0.</w:t>
            </w:r>
            <w:r w:rsidR="00301288">
              <w:rPr>
                <w:rFonts w:hint="eastAsia"/>
                <w:sz w:val="25"/>
                <w:szCs w:val="28"/>
              </w:rPr>
              <w:t>8</w:t>
            </w:r>
            <w:r w:rsidR="00D255A1">
              <w:rPr>
                <w:rFonts w:hint="eastAsia"/>
                <w:sz w:val="25"/>
                <w:szCs w:val="28"/>
              </w:rPr>
              <w:t>4</w:t>
            </w:r>
          </w:p>
        </w:tc>
        <w:tc>
          <w:tcPr>
            <w:tcW w:w="932" w:type="pct"/>
            <w:tcBorders>
              <w:top w:val="nil"/>
              <w:left w:val="nil"/>
              <w:bottom w:val="nil"/>
              <w:right w:val="nil"/>
            </w:tcBorders>
            <w:shd w:val="clear" w:color="auto" w:fill="FFFFFF"/>
            <w:vAlign w:val="center"/>
            <w:hideMark/>
          </w:tcPr>
          <w:p w14:paraId="17374F42" w14:textId="4F547E47" w:rsidR="00345004" w:rsidRPr="00345004" w:rsidRDefault="00345004" w:rsidP="00345004">
            <w:pPr>
              <w:snapToGrid w:val="0"/>
              <w:rPr>
                <w:sz w:val="25"/>
                <w:szCs w:val="28"/>
              </w:rPr>
            </w:pPr>
            <w:r w:rsidRPr="00345004">
              <w:rPr>
                <w:sz w:val="25"/>
                <w:szCs w:val="28"/>
              </w:rPr>
              <w:t>0.</w:t>
            </w:r>
            <w:r w:rsidR="00301288">
              <w:rPr>
                <w:rFonts w:hint="eastAsia"/>
                <w:sz w:val="25"/>
                <w:szCs w:val="28"/>
              </w:rPr>
              <w:t>8</w:t>
            </w:r>
            <w:r w:rsidR="00D255A1">
              <w:rPr>
                <w:rFonts w:hint="eastAsia"/>
                <w:sz w:val="25"/>
                <w:szCs w:val="28"/>
              </w:rPr>
              <w:t>7</w:t>
            </w:r>
          </w:p>
        </w:tc>
        <w:tc>
          <w:tcPr>
            <w:tcW w:w="832" w:type="pct"/>
            <w:tcBorders>
              <w:top w:val="nil"/>
              <w:left w:val="nil"/>
              <w:bottom w:val="nil"/>
              <w:right w:val="nil"/>
            </w:tcBorders>
            <w:shd w:val="clear" w:color="auto" w:fill="FFFFFF"/>
            <w:vAlign w:val="center"/>
            <w:hideMark/>
          </w:tcPr>
          <w:p w14:paraId="3FE8661A" w14:textId="286D5247" w:rsidR="00345004" w:rsidRPr="00345004" w:rsidRDefault="002E2FDF" w:rsidP="00345004">
            <w:pPr>
              <w:snapToGrid w:val="0"/>
              <w:rPr>
                <w:sz w:val="25"/>
                <w:szCs w:val="28"/>
              </w:rPr>
            </w:pPr>
            <w:r>
              <w:rPr>
                <w:rFonts w:hint="eastAsia"/>
                <w:sz w:val="25"/>
                <w:szCs w:val="28"/>
              </w:rPr>
              <w:t>40</w:t>
            </w:r>
          </w:p>
        </w:tc>
      </w:tr>
      <w:tr w:rsidR="00345004" w:rsidRPr="00345004" w14:paraId="4690558C" w14:textId="77777777" w:rsidTr="002E2FDF">
        <w:trPr>
          <w:trHeight w:val="405"/>
        </w:trPr>
        <w:tc>
          <w:tcPr>
            <w:tcW w:w="1572" w:type="pct"/>
            <w:tcBorders>
              <w:top w:val="nil"/>
              <w:left w:val="nil"/>
              <w:bottom w:val="nil"/>
              <w:right w:val="nil"/>
            </w:tcBorders>
            <w:shd w:val="clear" w:color="auto" w:fill="FFFFFF"/>
            <w:vAlign w:val="center"/>
            <w:hideMark/>
          </w:tcPr>
          <w:p w14:paraId="4639479B" w14:textId="77777777" w:rsidR="00345004" w:rsidRPr="00345004" w:rsidRDefault="00345004" w:rsidP="00345004">
            <w:pPr>
              <w:snapToGrid w:val="0"/>
              <w:rPr>
                <w:sz w:val="25"/>
                <w:szCs w:val="28"/>
              </w:rPr>
            </w:pPr>
            <w:r w:rsidRPr="00345004">
              <w:rPr>
                <w:sz w:val="25"/>
                <w:szCs w:val="28"/>
              </w:rPr>
              <w:t>准确率</w:t>
            </w:r>
          </w:p>
        </w:tc>
        <w:tc>
          <w:tcPr>
            <w:tcW w:w="832" w:type="pct"/>
            <w:tcBorders>
              <w:top w:val="nil"/>
              <w:left w:val="nil"/>
              <w:bottom w:val="nil"/>
              <w:right w:val="nil"/>
            </w:tcBorders>
            <w:shd w:val="clear" w:color="auto" w:fill="FFFFFF"/>
            <w:vAlign w:val="center"/>
            <w:hideMark/>
          </w:tcPr>
          <w:p w14:paraId="1E7CEAB0" w14:textId="77777777" w:rsidR="00345004" w:rsidRPr="00345004" w:rsidRDefault="00345004" w:rsidP="00345004">
            <w:pPr>
              <w:snapToGrid w:val="0"/>
              <w:rPr>
                <w:sz w:val="25"/>
                <w:szCs w:val="28"/>
              </w:rPr>
            </w:pPr>
          </w:p>
        </w:tc>
        <w:tc>
          <w:tcPr>
            <w:tcW w:w="832" w:type="pct"/>
            <w:tcBorders>
              <w:top w:val="nil"/>
              <w:left w:val="nil"/>
              <w:bottom w:val="nil"/>
              <w:right w:val="nil"/>
            </w:tcBorders>
            <w:shd w:val="clear" w:color="auto" w:fill="FFFFFF"/>
            <w:vAlign w:val="center"/>
            <w:hideMark/>
          </w:tcPr>
          <w:p w14:paraId="39443290" w14:textId="77777777" w:rsidR="00345004" w:rsidRPr="00345004" w:rsidRDefault="00345004" w:rsidP="00345004">
            <w:pPr>
              <w:snapToGrid w:val="0"/>
              <w:rPr>
                <w:sz w:val="25"/>
                <w:szCs w:val="28"/>
              </w:rPr>
            </w:pPr>
          </w:p>
        </w:tc>
        <w:tc>
          <w:tcPr>
            <w:tcW w:w="932" w:type="pct"/>
            <w:tcBorders>
              <w:top w:val="nil"/>
              <w:left w:val="nil"/>
              <w:bottom w:val="nil"/>
              <w:right w:val="nil"/>
            </w:tcBorders>
            <w:shd w:val="clear" w:color="auto" w:fill="FFFFFF"/>
            <w:vAlign w:val="center"/>
            <w:hideMark/>
          </w:tcPr>
          <w:p w14:paraId="085482E0" w14:textId="3A760774" w:rsidR="00345004" w:rsidRPr="00345004" w:rsidRDefault="00345004" w:rsidP="00345004">
            <w:pPr>
              <w:snapToGrid w:val="0"/>
              <w:rPr>
                <w:sz w:val="25"/>
                <w:szCs w:val="28"/>
              </w:rPr>
            </w:pPr>
            <w:r w:rsidRPr="00345004">
              <w:rPr>
                <w:sz w:val="25"/>
                <w:szCs w:val="28"/>
              </w:rPr>
              <w:t>0.</w:t>
            </w:r>
            <w:r w:rsidR="006D4AB1">
              <w:rPr>
                <w:rFonts w:hint="eastAsia"/>
                <w:sz w:val="25"/>
                <w:szCs w:val="28"/>
              </w:rPr>
              <w:t>8</w:t>
            </w:r>
            <w:r w:rsidR="00D255A1">
              <w:rPr>
                <w:rFonts w:hint="eastAsia"/>
                <w:sz w:val="25"/>
                <w:szCs w:val="28"/>
              </w:rPr>
              <w:t>5</w:t>
            </w:r>
          </w:p>
        </w:tc>
        <w:tc>
          <w:tcPr>
            <w:tcW w:w="832" w:type="pct"/>
            <w:tcBorders>
              <w:top w:val="nil"/>
              <w:left w:val="nil"/>
              <w:bottom w:val="nil"/>
              <w:right w:val="nil"/>
            </w:tcBorders>
            <w:shd w:val="clear" w:color="auto" w:fill="FFFFFF"/>
            <w:vAlign w:val="center"/>
            <w:hideMark/>
          </w:tcPr>
          <w:p w14:paraId="2D2D8692" w14:textId="04FA30DC" w:rsidR="00345004" w:rsidRPr="00345004" w:rsidRDefault="002E2FDF" w:rsidP="00345004">
            <w:pPr>
              <w:snapToGrid w:val="0"/>
              <w:rPr>
                <w:sz w:val="25"/>
                <w:szCs w:val="28"/>
              </w:rPr>
            </w:pPr>
            <w:r>
              <w:rPr>
                <w:rFonts w:hint="eastAsia"/>
                <w:sz w:val="25"/>
                <w:szCs w:val="28"/>
              </w:rPr>
              <w:t>3</w:t>
            </w:r>
            <w:r w:rsidR="00345004" w:rsidRPr="00345004">
              <w:rPr>
                <w:sz w:val="25"/>
                <w:szCs w:val="28"/>
              </w:rPr>
              <w:t>80</w:t>
            </w:r>
          </w:p>
        </w:tc>
      </w:tr>
      <w:tr w:rsidR="00345004" w:rsidRPr="00345004" w14:paraId="231F6E5F" w14:textId="77777777" w:rsidTr="002E2FDF">
        <w:trPr>
          <w:trHeight w:val="405"/>
        </w:trPr>
        <w:tc>
          <w:tcPr>
            <w:tcW w:w="1572" w:type="pct"/>
            <w:tcBorders>
              <w:top w:val="nil"/>
              <w:left w:val="nil"/>
              <w:bottom w:val="nil"/>
              <w:right w:val="nil"/>
            </w:tcBorders>
            <w:shd w:val="clear" w:color="auto" w:fill="FFFFFF"/>
            <w:vAlign w:val="center"/>
            <w:hideMark/>
          </w:tcPr>
          <w:p w14:paraId="2A2EB2C7" w14:textId="77777777" w:rsidR="00345004" w:rsidRPr="00345004" w:rsidRDefault="00345004" w:rsidP="00345004">
            <w:pPr>
              <w:snapToGrid w:val="0"/>
              <w:rPr>
                <w:sz w:val="25"/>
                <w:szCs w:val="28"/>
              </w:rPr>
            </w:pPr>
            <w:r w:rsidRPr="00345004">
              <w:rPr>
                <w:sz w:val="25"/>
                <w:szCs w:val="28"/>
              </w:rPr>
              <w:t>平均值</w:t>
            </w:r>
          </w:p>
        </w:tc>
        <w:tc>
          <w:tcPr>
            <w:tcW w:w="832" w:type="pct"/>
            <w:tcBorders>
              <w:top w:val="nil"/>
              <w:left w:val="nil"/>
              <w:bottom w:val="nil"/>
              <w:right w:val="nil"/>
            </w:tcBorders>
            <w:shd w:val="clear" w:color="auto" w:fill="FFFFFF"/>
            <w:vAlign w:val="center"/>
            <w:hideMark/>
          </w:tcPr>
          <w:p w14:paraId="5C8D4ABE" w14:textId="3F588E82" w:rsidR="00345004" w:rsidRPr="00345004" w:rsidRDefault="00345004" w:rsidP="00345004">
            <w:pPr>
              <w:snapToGrid w:val="0"/>
              <w:rPr>
                <w:sz w:val="25"/>
                <w:szCs w:val="28"/>
              </w:rPr>
            </w:pPr>
            <w:r w:rsidRPr="00345004">
              <w:rPr>
                <w:sz w:val="25"/>
                <w:szCs w:val="28"/>
              </w:rPr>
              <w:t>0.</w:t>
            </w:r>
            <w:r w:rsidR="00D255A1">
              <w:rPr>
                <w:rFonts w:hint="eastAsia"/>
                <w:sz w:val="25"/>
                <w:szCs w:val="28"/>
              </w:rPr>
              <w:t>90</w:t>
            </w:r>
          </w:p>
        </w:tc>
        <w:tc>
          <w:tcPr>
            <w:tcW w:w="832" w:type="pct"/>
            <w:tcBorders>
              <w:top w:val="nil"/>
              <w:left w:val="nil"/>
              <w:bottom w:val="nil"/>
              <w:right w:val="nil"/>
            </w:tcBorders>
            <w:shd w:val="clear" w:color="auto" w:fill="FFFFFF"/>
            <w:vAlign w:val="center"/>
            <w:hideMark/>
          </w:tcPr>
          <w:p w14:paraId="33793BAF" w14:textId="4FDE32F6" w:rsidR="00345004" w:rsidRPr="00345004" w:rsidRDefault="00345004" w:rsidP="00345004">
            <w:pPr>
              <w:snapToGrid w:val="0"/>
              <w:rPr>
                <w:sz w:val="25"/>
                <w:szCs w:val="28"/>
              </w:rPr>
            </w:pPr>
            <w:r w:rsidRPr="00345004">
              <w:rPr>
                <w:sz w:val="25"/>
                <w:szCs w:val="28"/>
              </w:rPr>
              <w:t>0.</w:t>
            </w:r>
            <w:r w:rsidR="00E0737A">
              <w:rPr>
                <w:rFonts w:hint="eastAsia"/>
                <w:sz w:val="25"/>
                <w:szCs w:val="28"/>
              </w:rPr>
              <w:t>8</w:t>
            </w:r>
            <w:r w:rsidR="00D255A1">
              <w:rPr>
                <w:rFonts w:hint="eastAsia"/>
                <w:sz w:val="25"/>
                <w:szCs w:val="28"/>
              </w:rPr>
              <w:t>5</w:t>
            </w:r>
          </w:p>
        </w:tc>
        <w:tc>
          <w:tcPr>
            <w:tcW w:w="932" w:type="pct"/>
            <w:tcBorders>
              <w:top w:val="nil"/>
              <w:left w:val="nil"/>
              <w:bottom w:val="nil"/>
              <w:right w:val="nil"/>
            </w:tcBorders>
            <w:shd w:val="clear" w:color="auto" w:fill="FFFFFF"/>
            <w:vAlign w:val="center"/>
            <w:hideMark/>
          </w:tcPr>
          <w:p w14:paraId="4CF36830" w14:textId="1F038A51" w:rsidR="00345004" w:rsidRPr="00345004" w:rsidRDefault="00345004" w:rsidP="00345004">
            <w:pPr>
              <w:snapToGrid w:val="0"/>
              <w:rPr>
                <w:sz w:val="25"/>
                <w:szCs w:val="28"/>
              </w:rPr>
            </w:pPr>
            <w:r w:rsidRPr="00345004">
              <w:rPr>
                <w:sz w:val="25"/>
                <w:szCs w:val="28"/>
              </w:rPr>
              <w:t>0.</w:t>
            </w:r>
            <w:r w:rsidR="008E432F">
              <w:rPr>
                <w:rFonts w:hint="eastAsia"/>
                <w:sz w:val="25"/>
                <w:szCs w:val="28"/>
              </w:rPr>
              <w:t>87</w:t>
            </w:r>
          </w:p>
        </w:tc>
        <w:tc>
          <w:tcPr>
            <w:tcW w:w="832" w:type="pct"/>
            <w:tcBorders>
              <w:top w:val="nil"/>
              <w:left w:val="nil"/>
              <w:bottom w:val="nil"/>
              <w:right w:val="nil"/>
            </w:tcBorders>
            <w:shd w:val="clear" w:color="auto" w:fill="FFFFFF"/>
            <w:vAlign w:val="center"/>
            <w:hideMark/>
          </w:tcPr>
          <w:p w14:paraId="30F0DB72" w14:textId="07E74EA9" w:rsidR="00345004" w:rsidRPr="00345004" w:rsidRDefault="00FB2F70" w:rsidP="00345004">
            <w:pPr>
              <w:snapToGrid w:val="0"/>
              <w:rPr>
                <w:sz w:val="25"/>
                <w:szCs w:val="28"/>
              </w:rPr>
            </w:pPr>
            <w:r>
              <w:rPr>
                <w:rFonts w:hint="eastAsia"/>
                <w:sz w:val="25"/>
                <w:szCs w:val="28"/>
              </w:rPr>
              <w:t>3</w:t>
            </w:r>
            <w:r w:rsidR="00345004" w:rsidRPr="00345004">
              <w:rPr>
                <w:sz w:val="25"/>
                <w:szCs w:val="28"/>
              </w:rPr>
              <w:t>80</w:t>
            </w:r>
          </w:p>
        </w:tc>
      </w:tr>
      <w:tr w:rsidR="00345004" w:rsidRPr="00345004" w14:paraId="27111764" w14:textId="77777777" w:rsidTr="002E2FDF">
        <w:trPr>
          <w:trHeight w:val="405"/>
        </w:trPr>
        <w:tc>
          <w:tcPr>
            <w:tcW w:w="1572" w:type="pct"/>
            <w:tcBorders>
              <w:top w:val="nil"/>
              <w:left w:val="nil"/>
              <w:bottom w:val="nil"/>
              <w:right w:val="nil"/>
            </w:tcBorders>
            <w:shd w:val="clear" w:color="auto" w:fill="FFFFFF"/>
            <w:vAlign w:val="center"/>
            <w:hideMark/>
          </w:tcPr>
          <w:p w14:paraId="07D9F0B5" w14:textId="77777777" w:rsidR="00345004" w:rsidRPr="00345004" w:rsidRDefault="00345004" w:rsidP="00345004">
            <w:pPr>
              <w:snapToGrid w:val="0"/>
              <w:rPr>
                <w:sz w:val="25"/>
                <w:szCs w:val="28"/>
              </w:rPr>
            </w:pPr>
            <w:r w:rsidRPr="00345004">
              <w:rPr>
                <w:sz w:val="25"/>
                <w:szCs w:val="28"/>
              </w:rPr>
              <w:t>平均值</w:t>
            </w:r>
            <w:r w:rsidRPr="00345004">
              <w:rPr>
                <w:sz w:val="25"/>
                <w:szCs w:val="28"/>
              </w:rPr>
              <w:t>(</w:t>
            </w:r>
            <w:r w:rsidRPr="00345004">
              <w:rPr>
                <w:sz w:val="25"/>
                <w:szCs w:val="28"/>
              </w:rPr>
              <w:t>综合</w:t>
            </w:r>
            <w:r w:rsidRPr="00345004">
              <w:rPr>
                <w:sz w:val="25"/>
                <w:szCs w:val="28"/>
              </w:rPr>
              <w:t>)</w:t>
            </w:r>
          </w:p>
        </w:tc>
        <w:tc>
          <w:tcPr>
            <w:tcW w:w="832" w:type="pct"/>
            <w:tcBorders>
              <w:top w:val="nil"/>
              <w:left w:val="nil"/>
              <w:bottom w:val="nil"/>
              <w:right w:val="nil"/>
            </w:tcBorders>
            <w:shd w:val="clear" w:color="auto" w:fill="FFFFFF"/>
            <w:vAlign w:val="center"/>
            <w:hideMark/>
          </w:tcPr>
          <w:p w14:paraId="4EF3FA16" w14:textId="4ECE98B3" w:rsidR="00345004" w:rsidRPr="00345004" w:rsidRDefault="00345004" w:rsidP="00345004">
            <w:pPr>
              <w:snapToGrid w:val="0"/>
              <w:rPr>
                <w:sz w:val="25"/>
                <w:szCs w:val="28"/>
              </w:rPr>
            </w:pPr>
            <w:r w:rsidRPr="00345004">
              <w:rPr>
                <w:sz w:val="25"/>
                <w:szCs w:val="28"/>
              </w:rPr>
              <w:t>0.</w:t>
            </w:r>
            <w:r w:rsidR="008E432F">
              <w:rPr>
                <w:rFonts w:hint="eastAsia"/>
                <w:sz w:val="25"/>
                <w:szCs w:val="28"/>
              </w:rPr>
              <w:t>89</w:t>
            </w:r>
          </w:p>
        </w:tc>
        <w:tc>
          <w:tcPr>
            <w:tcW w:w="832" w:type="pct"/>
            <w:tcBorders>
              <w:top w:val="nil"/>
              <w:left w:val="nil"/>
              <w:bottom w:val="nil"/>
              <w:right w:val="nil"/>
            </w:tcBorders>
            <w:shd w:val="clear" w:color="auto" w:fill="FFFFFF"/>
            <w:vAlign w:val="center"/>
            <w:hideMark/>
          </w:tcPr>
          <w:p w14:paraId="00CE0FE3" w14:textId="6C4B2CB2" w:rsidR="00345004" w:rsidRPr="00345004" w:rsidRDefault="00345004" w:rsidP="00345004">
            <w:pPr>
              <w:snapToGrid w:val="0"/>
              <w:rPr>
                <w:sz w:val="25"/>
                <w:szCs w:val="28"/>
              </w:rPr>
            </w:pPr>
            <w:r w:rsidRPr="00345004">
              <w:rPr>
                <w:sz w:val="25"/>
                <w:szCs w:val="28"/>
              </w:rPr>
              <w:t>0.</w:t>
            </w:r>
            <w:r w:rsidR="00E0737A">
              <w:rPr>
                <w:rFonts w:hint="eastAsia"/>
                <w:sz w:val="25"/>
                <w:szCs w:val="28"/>
              </w:rPr>
              <w:t>92</w:t>
            </w:r>
          </w:p>
        </w:tc>
        <w:tc>
          <w:tcPr>
            <w:tcW w:w="932" w:type="pct"/>
            <w:tcBorders>
              <w:top w:val="nil"/>
              <w:left w:val="nil"/>
              <w:bottom w:val="nil"/>
              <w:right w:val="nil"/>
            </w:tcBorders>
            <w:shd w:val="clear" w:color="auto" w:fill="FFFFFF"/>
            <w:vAlign w:val="center"/>
            <w:hideMark/>
          </w:tcPr>
          <w:p w14:paraId="7C442E89" w14:textId="00A6C78D" w:rsidR="00345004" w:rsidRPr="00345004" w:rsidRDefault="00345004" w:rsidP="00345004">
            <w:pPr>
              <w:snapToGrid w:val="0"/>
              <w:rPr>
                <w:sz w:val="25"/>
                <w:szCs w:val="28"/>
              </w:rPr>
            </w:pPr>
            <w:r w:rsidRPr="00345004">
              <w:rPr>
                <w:sz w:val="25"/>
                <w:szCs w:val="28"/>
              </w:rPr>
              <w:t>0.</w:t>
            </w:r>
            <w:r w:rsidR="008E432F">
              <w:rPr>
                <w:rFonts w:hint="eastAsia"/>
                <w:sz w:val="25"/>
                <w:szCs w:val="28"/>
              </w:rPr>
              <w:t>87</w:t>
            </w:r>
          </w:p>
        </w:tc>
        <w:tc>
          <w:tcPr>
            <w:tcW w:w="832" w:type="pct"/>
            <w:tcBorders>
              <w:top w:val="nil"/>
              <w:left w:val="nil"/>
              <w:bottom w:val="nil"/>
              <w:right w:val="nil"/>
            </w:tcBorders>
            <w:shd w:val="clear" w:color="auto" w:fill="FFFFFF"/>
            <w:vAlign w:val="center"/>
            <w:hideMark/>
          </w:tcPr>
          <w:p w14:paraId="5EBA2B04" w14:textId="4FC16F27" w:rsidR="00345004" w:rsidRPr="00345004" w:rsidRDefault="00FB2F70" w:rsidP="00345004">
            <w:pPr>
              <w:snapToGrid w:val="0"/>
              <w:rPr>
                <w:sz w:val="25"/>
                <w:szCs w:val="28"/>
              </w:rPr>
            </w:pPr>
            <w:r>
              <w:rPr>
                <w:rFonts w:hint="eastAsia"/>
                <w:sz w:val="25"/>
                <w:szCs w:val="28"/>
              </w:rPr>
              <w:t>3</w:t>
            </w:r>
            <w:r w:rsidR="00345004" w:rsidRPr="00345004">
              <w:rPr>
                <w:sz w:val="25"/>
                <w:szCs w:val="28"/>
              </w:rPr>
              <w:t>80</w:t>
            </w:r>
          </w:p>
        </w:tc>
      </w:tr>
      <w:tr w:rsidR="00345004" w:rsidRPr="00345004" w14:paraId="04666954" w14:textId="77777777" w:rsidTr="00345004">
        <w:trPr>
          <w:trHeight w:val="405"/>
        </w:trPr>
        <w:tc>
          <w:tcPr>
            <w:tcW w:w="5000" w:type="pct"/>
            <w:gridSpan w:val="5"/>
            <w:tcBorders>
              <w:top w:val="single" w:sz="12" w:space="0" w:color="auto"/>
              <w:left w:val="nil"/>
              <w:bottom w:val="nil"/>
              <w:right w:val="nil"/>
            </w:tcBorders>
            <w:shd w:val="clear" w:color="auto" w:fill="FFFFFF"/>
            <w:vAlign w:val="center"/>
            <w:hideMark/>
          </w:tcPr>
          <w:p w14:paraId="0F5292AA" w14:textId="5D2F7E38" w:rsidR="00345004" w:rsidRPr="00D33BC0" w:rsidRDefault="00345004" w:rsidP="00345004">
            <w:pPr>
              <w:snapToGrid w:val="0"/>
              <w:rPr>
                <w:sz w:val="25"/>
                <w:szCs w:val="28"/>
              </w:rPr>
            </w:pPr>
            <w:r w:rsidRPr="00345004">
              <w:rPr>
                <w:sz w:val="25"/>
                <w:szCs w:val="28"/>
              </w:rPr>
              <w:t>备注：</w:t>
            </w:r>
            <w:proofErr w:type="spellStart"/>
            <w:r w:rsidRPr="00345004">
              <w:rPr>
                <w:sz w:val="25"/>
                <w:szCs w:val="28"/>
              </w:rPr>
              <w:t>oobScore</w:t>
            </w:r>
            <w:proofErr w:type="spellEnd"/>
            <w:r w:rsidRPr="00345004">
              <w:rPr>
                <w:sz w:val="25"/>
                <w:szCs w:val="28"/>
              </w:rPr>
              <w:t xml:space="preserve"> =</w:t>
            </w:r>
            <w:r w:rsidR="00E0737A">
              <w:rPr>
                <w:rFonts w:hint="eastAsia"/>
                <w:sz w:val="25"/>
                <w:szCs w:val="28"/>
              </w:rPr>
              <w:t>0.91</w:t>
            </w:r>
            <w:r w:rsidRPr="00345004">
              <w:rPr>
                <w:sz w:val="25"/>
                <w:szCs w:val="28"/>
              </w:rPr>
              <w:t>(</w:t>
            </w:r>
            <w:r w:rsidRPr="00345004">
              <w:rPr>
                <w:sz w:val="25"/>
                <w:szCs w:val="28"/>
              </w:rPr>
              <w:t>袋</w:t>
            </w:r>
            <w:proofErr w:type="gramStart"/>
            <w:r w:rsidRPr="00345004">
              <w:rPr>
                <w:sz w:val="25"/>
                <w:szCs w:val="28"/>
              </w:rPr>
              <w:t>外数据</w:t>
            </w:r>
            <w:proofErr w:type="gramEnd"/>
            <w:r w:rsidRPr="00345004">
              <w:rPr>
                <w:sz w:val="25"/>
                <w:szCs w:val="28"/>
              </w:rPr>
              <w:t>测试</w:t>
            </w:r>
            <w:r w:rsidRPr="00345004">
              <w:rPr>
                <w:sz w:val="25"/>
                <w:szCs w:val="28"/>
              </w:rPr>
              <w:t>)</w:t>
            </w:r>
          </w:p>
          <w:p w14:paraId="32AB12FE" w14:textId="77777777" w:rsidR="00345004" w:rsidRPr="00D33BC0" w:rsidRDefault="00345004" w:rsidP="00345004">
            <w:pPr>
              <w:snapToGrid w:val="0"/>
              <w:rPr>
                <w:sz w:val="25"/>
                <w:szCs w:val="28"/>
              </w:rPr>
            </w:pPr>
            <w:r w:rsidRPr="00D33BC0">
              <w:rPr>
                <w:rFonts w:hint="eastAsia"/>
                <w:sz w:val="25"/>
                <w:szCs w:val="28"/>
              </w:rPr>
              <w:t>2</w:t>
            </w:r>
            <w:r w:rsidR="00D33BC0" w:rsidRPr="00D33BC0">
              <w:rPr>
                <w:rFonts w:hint="eastAsia"/>
                <w:sz w:val="25"/>
                <w:szCs w:val="28"/>
              </w:rPr>
              <w:t>.</w:t>
            </w:r>
          </w:p>
          <w:tbl>
            <w:tblPr>
              <w:tblW w:w="5000" w:type="pct"/>
              <w:shd w:val="clear" w:color="auto" w:fill="FFFFFF"/>
              <w:tblCellMar>
                <w:left w:w="0" w:type="dxa"/>
                <w:right w:w="0" w:type="dxa"/>
              </w:tblCellMar>
              <w:tblLook w:val="04A0" w:firstRow="1" w:lastRow="0" w:firstColumn="1" w:lastColumn="0" w:noHBand="0" w:noVBand="1"/>
            </w:tblPr>
            <w:tblGrid>
              <w:gridCol w:w="2575"/>
              <w:gridCol w:w="1364"/>
              <w:gridCol w:w="1364"/>
              <w:gridCol w:w="1641"/>
              <w:gridCol w:w="1362"/>
            </w:tblGrid>
            <w:tr w:rsidR="00D33BC0" w:rsidRPr="00D33BC0" w14:paraId="77A7CA16" w14:textId="77777777" w:rsidTr="00D33BC0">
              <w:trPr>
                <w:trHeight w:val="405"/>
                <w:tblHeader/>
              </w:trPr>
              <w:tc>
                <w:tcPr>
                  <w:tcW w:w="5000" w:type="pct"/>
                  <w:gridSpan w:val="5"/>
                  <w:tcBorders>
                    <w:bottom w:val="single" w:sz="12" w:space="0" w:color="auto"/>
                  </w:tcBorders>
                  <w:shd w:val="clear" w:color="auto" w:fill="FFFFFF"/>
                  <w:vAlign w:val="center"/>
                  <w:hideMark/>
                </w:tcPr>
                <w:p w14:paraId="6B8F6879" w14:textId="77777777" w:rsidR="00D33BC0" w:rsidRPr="00D33BC0" w:rsidRDefault="00D33BC0" w:rsidP="00D33BC0">
                  <w:pPr>
                    <w:widowControl/>
                    <w:spacing w:after="150" w:line="450" w:lineRule="atLeast"/>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测试集模型评估结果</w:t>
                  </w:r>
                  <w:r w:rsidRPr="00D33BC0">
                    <w:rPr>
                      <w:rFonts w:ascii="Helvetica Neue" w:hAnsi="Helvetica Neue" w:cs="宋体"/>
                      <w:color w:val="000000"/>
                      <w:kern w:val="0"/>
                      <w:szCs w:val="21"/>
                    </w:rPr>
                    <w:t> </w:t>
                  </w:r>
                </w:p>
              </w:tc>
            </w:tr>
            <w:tr w:rsidR="00D33BC0" w:rsidRPr="00D33BC0" w14:paraId="28695EB2" w14:textId="77777777" w:rsidTr="00D33BC0">
              <w:trPr>
                <w:trHeight w:val="405"/>
                <w:tblHeader/>
              </w:trPr>
              <w:tc>
                <w:tcPr>
                  <w:tcW w:w="1550" w:type="pct"/>
                  <w:tcBorders>
                    <w:bottom w:val="single" w:sz="6" w:space="0" w:color="auto"/>
                  </w:tcBorders>
                  <w:shd w:val="clear" w:color="auto" w:fill="FFFFFF"/>
                  <w:vAlign w:val="center"/>
                  <w:hideMark/>
                </w:tcPr>
                <w:p w14:paraId="7B00AFFD" w14:textId="77777777" w:rsidR="00D33BC0" w:rsidRPr="00D33BC0" w:rsidRDefault="00D33BC0" w:rsidP="00D33BC0">
                  <w:pPr>
                    <w:widowControl/>
                    <w:spacing w:after="150" w:line="450" w:lineRule="atLeast"/>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项</w:t>
                  </w:r>
                </w:p>
              </w:tc>
              <w:tc>
                <w:tcPr>
                  <w:tcW w:w="821" w:type="pct"/>
                  <w:tcBorders>
                    <w:bottom w:val="single" w:sz="6" w:space="0" w:color="auto"/>
                  </w:tcBorders>
                  <w:shd w:val="clear" w:color="auto" w:fill="FFFFFF"/>
                  <w:vAlign w:val="center"/>
                  <w:hideMark/>
                </w:tcPr>
                <w:p w14:paraId="646C82CE" w14:textId="77777777" w:rsidR="00D33BC0" w:rsidRPr="00D33BC0" w:rsidRDefault="00D33BC0" w:rsidP="00D33BC0">
                  <w:pPr>
                    <w:widowControl/>
                    <w:spacing w:after="150" w:line="450" w:lineRule="atLeast"/>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精确率</w:t>
                  </w:r>
                </w:p>
              </w:tc>
              <w:tc>
                <w:tcPr>
                  <w:tcW w:w="821" w:type="pct"/>
                  <w:tcBorders>
                    <w:bottom w:val="single" w:sz="6" w:space="0" w:color="auto"/>
                  </w:tcBorders>
                  <w:shd w:val="clear" w:color="auto" w:fill="FFFFFF"/>
                  <w:vAlign w:val="center"/>
                  <w:hideMark/>
                </w:tcPr>
                <w:p w14:paraId="31E30974" w14:textId="77777777" w:rsidR="00D33BC0" w:rsidRPr="00D33BC0" w:rsidRDefault="00D33BC0" w:rsidP="00D33BC0">
                  <w:pPr>
                    <w:widowControl/>
                    <w:spacing w:after="150" w:line="450" w:lineRule="atLeast"/>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召回率</w:t>
                  </w:r>
                </w:p>
              </w:tc>
              <w:tc>
                <w:tcPr>
                  <w:tcW w:w="988" w:type="pct"/>
                  <w:tcBorders>
                    <w:bottom w:val="single" w:sz="6" w:space="0" w:color="auto"/>
                  </w:tcBorders>
                  <w:shd w:val="clear" w:color="auto" w:fill="FFFFFF"/>
                  <w:vAlign w:val="center"/>
                  <w:hideMark/>
                </w:tcPr>
                <w:p w14:paraId="6DEE8134" w14:textId="77777777" w:rsidR="00D33BC0" w:rsidRPr="00D33BC0" w:rsidRDefault="00D33BC0" w:rsidP="00D33BC0">
                  <w:pPr>
                    <w:widowControl/>
                    <w:spacing w:after="150" w:line="450" w:lineRule="atLeast"/>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f1-score</w:t>
                  </w:r>
                </w:p>
              </w:tc>
              <w:tc>
                <w:tcPr>
                  <w:tcW w:w="821" w:type="pct"/>
                  <w:tcBorders>
                    <w:bottom w:val="single" w:sz="6" w:space="0" w:color="auto"/>
                  </w:tcBorders>
                  <w:shd w:val="clear" w:color="auto" w:fill="FFFFFF"/>
                  <w:vAlign w:val="center"/>
                  <w:hideMark/>
                </w:tcPr>
                <w:p w14:paraId="71DF8E77" w14:textId="77777777" w:rsidR="00D33BC0" w:rsidRPr="00D33BC0" w:rsidRDefault="00D33BC0" w:rsidP="00D33BC0">
                  <w:pPr>
                    <w:widowControl/>
                    <w:spacing w:after="150" w:line="450" w:lineRule="atLeast"/>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样本数</w:t>
                  </w:r>
                </w:p>
              </w:tc>
            </w:tr>
            <w:tr w:rsidR="00D33BC0" w:rsidRPr="00D33BC0" w14:paraId="04FBA880" w14:textId="77777777" w:rsidTr="00D33BC0">
              <w:trPr>
                <w:trHeight w:val="405"/>
              </w:trPr>
              <w:tc>
                <w:tcPr>
                  <w:tcW w:w="1550" w:type="pct"/>
                  <w:tcBorders>
                    <w:top w:val="nil"/>
                    <w:left w:val="nil"/>
                    <w:bottom w:val="nil"/>
                    <w:right w:val="nil"/>
                  </w:tcBorders>
                  <w:shd w:val="clear" w:color="auto" w:fill="FFFFFF"/>
                  <w:vAlign w:val="center"/>
                  <w:hideMark/>
                </w:tcPr>
                <w:p w14:paraId="6D62A90E" w14:textId="77777777"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1.0</w:t>
                  </w:r>
                </w:p>
              </w:tc>
              <w:tc>
                <w:tcPr>
                  <w:tcW w:w="821" w:type="pct"/>
                  <w:tcBorders>
                    <w:top w:val="nil"/>
                    <w:left w:val="nil"/>
                    <w:bottom w:val="nil"/>
                    <w:right w:val="nil"/>
                  </w:tcBorders>
                  <w:shd w:val="clear" w:color="auto" w:fill="FFFFFF"/>
                  <w:vAlign w:val="center"/>
                  <w:hideMark/>
                </w:tcPr>
                <w:p w14:paraId="7CFC687B" w14:textId="04C872E9"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w:t>
                  </w:r>
                  <w:r>
                    <w:rPr>
                      <w:rFonts w:ascii="Helvetica Neue" w:hAnsi="Helvetica Neue" w:cs="宋体" w:hint="eastAsia"/>
                      <w:color w:val="000000"/>
                      <w:kern w:val="0"/>
                      <w:szCs w:val="21"/>
                    </w:rPr>
                    <w:t>88</w:t>
                  </w:r>
                </w:p>
              </w:tc>
              <w:tc>
                <w:tcPr>
                  <w:tcW w:w="821" w:type="pct"/>
                  <w:tcBorders>
                    <w:top w:val="nil"/>
                    <w:left w:val="nil"/>
                    <w:bottom w:val="nil"/>
                    <w:right w:val="nil"/>
                  </w:tcBorders>
                  <w:shd w:val="clear" w:color="auto" w:fill="FFFFFF"/>
                  <w:vAlign w:val="center"/>
                  <w:hideMark/>
                </w:tcPr>
                <w:p w14:paraId="7A41342F" w14:textId="5AD5C27B"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0.8</w:t>
                  </w:r>
                  <w:r>
                    <w:rPr>
                      <w:rFonts w:ascii="Helvetica Neue" w:hAnsi="Helvetica Neue" w:cs="宋体" w:hint="eastAsia"/>
                      <w:color w:val="000000"/>
                      <w:kern w:val="0"/>
                      <w:szCs w:val="21"/>
                    </w:rPr>
                    <w:t>5</w:t>
                  </w:r>
                </w:p>
              </w:tc>
              <w:tc>
                <w:tcPr>
                  <w:tcW w:w="988" w:type="pct"/>
                  <w:tcBorders>
                    <w:top w:val="nil"/>
                    <w:left w:val="nil"/>
                    <w:bottom w:val="nil"/>
                    <w:right w:val="nil"/>
                  </w:tcBorders>
                  <w:shd w:val="clear" w:color="auto" w:fill="FFFFFF"/>
                  <w:vAlign w:val="center"/>
                  <w:hideMark/>
                </w:tcPr>
                <w:p w14:paraId="327BF8DE" w14:textId="71B2A252"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0.8</w:t>
                  </w:r>
                  <w:r w:rsidR="008E432F">
                    <w:rPr>
                      <w:rFonts w:ascii="Helvetica Neue" w:hAnsi="Helvetica Neue" w:cs="宋体" w:hint="eastAsia"/>
                      <w:color w:val="000000"/>
                      <w:kern w:val="0"/>
                      <w:szCs w:val="21"/>
                    </w:rPr>
                    <w:t>6</w:t>
                  </w:r>
                </w:p>
              </w:tc>
              <w:tc>
                <w:tcPr>
                  <w:tcW w:w="821" w:type="pct"/>
                  <w:tcBorders>
                    <w:top w:val="nil"/>
                    <w:left w:val="nil"/>
                    <w:bottom w:val="nil"/>
                    <w:right w:val="nil"/>
                  </w:tcBorders>
                  <w:shd w:val="clear" w:color="auto" w:fill="FFFFFF"/>
                  <w:vAlign w:val="center"/>
                  <w:hideMark/>
                </w:tcPr>
                <w:p w14:paraId="590737FC" w14:textId="76B50848" w:rsidR="00D33BC0" w:rsidRPr="00D33BC0" w:rsidRDefault="00D33BC0" w:rsidP="00D33BC0">
                  <w:pPr>
                    <w:widowControl/>
                    <w:jc w:val="center"/>
                    <w:rPr>
                      <w:rFonts w:ascii="Helvetica Neue" w:hAnsi="Helvetica Neue" w:cs="宋体" w:hint="eastAsia"/>
                      <w:color w:val="000000"/>
                      <w:kern w:val="0"/>
                      <w:szCs w:val="21"/>
                    </w:rPr>
                  </w:pPr>
                  <w:r>
                    <w:rPr>
                      <w:rFonts w:ascii="Helvetica Neue" w:hAnsi="Helvetica Neue" w:cs="宋体" w:hint="eastAsia"/>
                      <w:color w:val="000000"/>
                      <w:kern w:val="0"/>
                      <w:szCs w:val="21"/>
                    </w:rPr>
                    <w:t>7</w:t>
                  </w:r>
                  <w:r w:rsidR="00FB2F70">
                    <w:rPr>
                      <w:rFonts w:ascii="Helvetica Neue" w:hAnsi="Helvetica Neue" w:cs="宋体" w:hint="eastAsia"/>
                      <w:color w:val="000000"/>
                      <w:kern w:val="0"/>
                      <w:szCs w:val="21"/>
                    </w:rPr>
                    <w:t>3</w:t>
                  </w:r>
                </w:p>
              </w:tc>
            </w:tr>
            <w:tr w:rsidR="00D33BC0" w:rsidRPr="00D33BC0" w14:paraId="0211C6A0" w14:textId="77777777" w:rsidTr="00D33BC0">
              <w:trPr>
                <w:trHeight w:val="405"/>
              </w:trPr>
              <w:tc>
                <w:tcPr>
                  <w:tcW w:w="1550" w:type="pct"/>
                  <w:tcBorders>
                    <w:top w:val="nil"/>
                    <w:left w:val="nil"/>
                    <w:bottom w:val="nil"/>
                    <w:right w:val="nil"/>
                  </w:tcBorders>
                  <w:shd w:val="clear" w:color="auto" w:fill="FFFFFF"/>
                  <w:vAlign w:val="center"/>
                  <w:hideMark/>
                </w:tcPr>
                <w:p w14:paraId="457BE3D5" w14:textId="77777777"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2.0</w:t>
                  </w:r>
                </w:p>
              </w:tc>
              <w:tc>
                <w:tcPr>
                  <w:tcW w:w="821" w:type="pct"/>
                  <w:tcBorders>
                    <w:top w:val="nil"/>
                    <w:left w:val="nil"/>
                    <w:bottom w:val="nil"/>
                    <w:right w:val="nil"/>
                  </w:tcBorders>
                  <w:shd w:val="clear" w:color="auto" w:fill="FFFFFF"/>
                  <w:vAlign w:val="center"/>
                  <w:hideMark/>
                </w:tcPr>
                <w:p w14:paraId="3CE03819" w14:textId="3217558F"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w:t>
                  </w:r>
                  <w:r>
                    <w:rPr>
                      <w:rFonts w:ascii="Helvetica Neue" w:hAnsi="Helvetica Neue" w:cs="宋体" w:hint="eastAsia"/>
                      <w:color w:val="000000"/>
                      <w:kern w:val="0"/>
                      <w:szCs w:val="21"/>
                    </w:rPr>
                    <w:t>8</w:t>
                  </w:r>
                  <w:r w:rsidR="006D4AB1">
                    <w:rPr>
                      <w:rFonts w:ascii="Helvetica Neue" w:hAnsi="Helvetica Neue" w:cs="宋体" w:hint="eastAsia"/>
                      <w:color w:val="000000"/>
                      <w:kern w:val="0"/>
                      <w:szCs w:val="21"/>
                    </w:rPr>
                    <w:t>7</w:t>
                  </w:r>
                </w:p>
              </w:tc>
              <w:tc>
                <w:tcPr>
                  <w:tcW w:w="821" w:type="pct"/>
                  <w:tcBorders>
                    <w:top w:val="nil"/>
                    <w:left w:val="nil"/>
                    <w:bottom w:val="nil"/>
                    <w:right w:val="nil"/>
                  </w:tcBorders>
                  <w:shd w:val="clear" w:color="auto" w:fill="FFFFFF"/>
                  <w:vAlign w:val="center"/>
                  <w:hideMark/>
                </w:tcPr>
                <w:p w14:paraId="00D4E922" w14:textId="2FCE5C24"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w:t>
                  </w:r>
                  <w:r w:rsidR="006D4AB1">
                    <w:rPr>
                      <w:rFonts w:ascii="Helvetica Neue" w:hAnsi="Helvetica Neue" w:cs="宋体" w:hint="eastAsia"/>
                      <w:color w:val="000000"/>
                      <w:kern w:val="0"/>
                      <w:szCs w:val="21"/>
                    </w:rPr>
                    <w:t>8</w:t>
                  </w:r>
                  <w:r w:rsidR="00D255A1">
                    <w:rPr>
                      <w:rFonts w:ascii="Helvetica Neue" w:hAnsi="Helvetica Neue" w:cs="宋体" w:hint="eastAsia"/>
                      <w:color w:val="000000"/>
                      <w:kern w:val="0"/>
                      <w:szCs w:val="21"/>
                    </w:rPr>
                    <w:t>2</w:t>
                  </w:r>
                  <w:r w:rsidR="006D4AB1">
                    <w:rPr>
                      <w:rFonts w:ascii="Helvetica Neue" w:hAnsi="Helvetica Neue" w:cs="宋体" w:hint="eastAsia"/>
                      <w:color w:val="000000"/>
                      <w:kern w:val="0"/>
                      <w:szCs w:val="21"/>
                    </w:rPr>
                    <w:t>4</w:t>
                  </w:r>
                </w:p>
              </w:tc>
              <w:tc>
                <w:tcPr>
                  <w:tcW w:w="988" w:type="pct"/>
                  <w:tcBorders>
                    <w:top w:val="nil"/>
                    <w:left w:val="nil"/>
                    <w:bottom w:val="nil"/>
                    <w:right w:val="nil"/>
                  </w:tcBorders>
                  <w:shd w:val="clear" w:color="auto" w:fill="FFFFFF"/>
                  <w:vAlign w:val="center"/>
                  <w:hideMark/>
                </w:tcPr>
                <w:p w14:paraId="03006CDC" w14:textId="3927B831"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w:t>
                  </w:r>
                  <w:r w:rsidR="006D4AB1">
                    <w:rPr>
                      <w:rFonts w:ascii="Helvetica Neue" w:hAnsi="Helvetica Neue" w:cs="宋体" w:hint="eastAsia"/>
                      <w:color w:val="000000"/>
                      <w:kern w:val="0"/>
                      <w:szCs w:val="21"/>
                    </w:rPr>
                    <w:t>8</w:t>
                  </w:r>
                  <w:r w:rsidR="008E432F">
                    <w:rPr>
                      <w:rFonts w:ascii="Helvetica Neue" w:hAnsi="Helvetica Neue" w:cs="宋体" w:hint="eastAsia"/>
                      <w:color w:val="000000"/>
                      <w:kern w:val="0"/>
                      <w:szCs w:val="21"/>
                    </w:rPr>
                    <w:t>5</w:t>
                  </w:r>
                </w:p>
              </w:tc>
              <w:tc>
                <w:tcPr>
                  <w:tcW w:w="821" w:type="pct"/>
                  <w:tcBorders>
                    <w:top w:val="nil"/>
                    <w:left w:val="nil"/>
                    <w:bottom w:val="nil"/>
                    <w:right w:val="nil"/>
                  </w:tcBorders>
                  <w:shd w:val="clear" w:color="auto" w:fill="FFFFFF"/>
                  <w:vAlign w:val="center"/>
                  <w:hideMark/>
                </w:tcPr>
                <w:p w14:paraId="425CED8B" w14:textId="4E3C1FCA" w:rsidR="00D33BC0" w:rsidRPr="00D33BC0" w:rsidRDefault="00FB2F70" w:rsidP="00D33BC0">
                  <w:pPr>
                    <w:widowControl/>
                    <w:jc w:val="center"/>
                    <w:rPr>
                      <w:rFonts w:ascii="Helvetica Neue" w:hAnsi="Helvetica Neue" w:cs="宋体" w:hint="eastAsia"/>
                      <w:color w:val="000000"/>
                      <w:kern w:val="0"/>
                      <w:szCs w:val="21"/>
                    </w:rPr>
                  </w:pPr>
                  <w:r>
                    <w:rPr>
                      <w:rFonts w:ascii="Helvetica Neue" w:hAnsi="Helvetica Neue" w:cs="宋体" w:hint="eastAsia"/>
                      <w:color w:val="000000"/>
                      <w:kern w:val="0"/>
                      <w:szCs w:val="21"/>
                    </w:rPr>
                    <w:t>1</w:t>
                  </w:r>
                  <w:r w:rsidR="00D33BC0">
                    <w:rPr>
                      <w:rFonts w:ascii="Helvetica Neue" w:hAnsi="Helvetica Neue" w:cs="宋体" w:hint="eastAsia"/>
                      <w:color w:val="000000"/>
                      <w:kern w:val="0"/>
                      <w:szCs w:val="21"/>
                    </w:rPr>
                    <w:t>0</w:t>
                  </w:r>
                </w:p>
              </w:tc>
            </w:tr>
            <w:tr w:rsidR="00D33BC0" w:rsidRPr="00D33BC0" w14:paraId="1E03519B" w14:textId="77777777" w:rsidTr="00D33BC0">
              <w:trPr>
                <w:trHeight w:val="405"/>
              </w:trPr>
              <w:tc>
                <w:tcPr>
                  <w:tcW w:w="1550" w:type="pct"/>
                  <w:tcBorders>
                    <w:top w:val="nil"/>
                    <w:left w:val="nil"/>
                    <w:bottom w:val="nil"/>
                    <w:right w:val="nil"/>
                  </w:tcBorders>
                  <w:shd w:val="clear" w:color="auto" w:fill="FFFFFF"/>
                  <w:vAlign w:val="center"/>
                  <w:hideMark/>
                </w:tcPr>
                <w:p w14:paraId="7EFD9A2C" w14:textId="77777777"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准确率</w:t>
                  </w:r>
                </w:p>
              </w:tc>
              <w:tc>
                <w:tcPr>
                  <w:tcW w:w="821" w:type="pct"/>
                  <w:tcBorders>
                    <w:top w:val="nil"/>
                    <w:left w:val="nil"/>
                    <w:bottom w:val="nil"/>
                    <w:right w:val="nil"/>
                  </w:tcBorders>
                  <w:shd w:val="clear" w:color="auto" w:fill="FFFFFF"/>
                  <w:vAlign w:val="center"/>
                  <w:hideMark/>
                </w:tcPr>
                <w:p w14:paraId="62109713" w14:textId="77777777" w:rsidR="00D33BC0" w:rsidRPr="00D33BC0" w:rsidRDefault="00D33BC0" w:rsidP="00D33BC0">
                  <w:pPr>
                    <w:widowControl/>
                    <w:jc w:val="center"/>
                    <w:rPr>
                      <w:rFonts w:ascii="Helvetica Neue" w:hAnsi="Helvetica Neue" w:cs="宋体" w:hint="eastAsia"/>
                      <w:color w:val="000000"/>
                      <w:kern w:val="0"/>
                      <w:szCs w:val="21"/>
                    </w:rPr>
                  </w:pPr>
                </w:p>
              </w:tc>
              <w:tc>
                <w:tcPr>
                  <w:tcW w:w="821" w:type="pct"/>
                  <w:tcBorders>
                    <w:top w:val="nil"/>
                    <w:left w:val="nil"/>
                    <w:bottom w:val="nil"/>
                    <w:right w:val="nil"/>
                  </w:tcBorders>
                  <w:shd w:val="clear" w:color="auto" w:fill="FFFFFF"/>
                  <w:vAlign w:val="center"/>
                  <w:hideMark/>
                </w:tcPr>
                <w:p w14:paraId="3180A5DF" w14:textId="77777777" w:rsidR="00D33BC0" w:rsidRPr="00D33BC0" w:rsidRDefault="00D33BC0" w:rsidP="00D33BC0">
                  <w:pPr>
                    <w:widowControl/>
                    <w:jc w:val="center"/>
                    <w:rPr>
                      <w:rFonts w:eastAsia="Times New Roman"/>
                      <w:kern w:val="0"/>
                      <w:sz w:val="20"/>
                      <w:szCs w:val="20"/>
                    </w:rPr>
                  </w:pPr>
                </w:p>
              </w:tc>
              <w:tc>
                <w:tcPr>
                  <w:tcW w:w="988" w:type="pct"/>
                  <w:tcBorders>
                    <w:top w:val="nil"/>
                    <w:left w:val="nil"/>
                    <w:bottom w:val="nil"/>
                    <w:right w:val="nil"/>
                  </w:tcBorders>
                  <w:shd w:val="clear" w:color="auto" w:fill="FFFFFF"/>
                  <w:vAlign w:val="center"/>
                  <w:hideMark/>
                </w:tcPr>
                <w:p w14:paraId="2F681A0E" w14:textId="696BAC2D"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w:t>
                  </w:r>
                  <w:r w:rsidR="008E432F">
                    <w:rPr>
                      <w:rFonts w:ascii="Helvetica Neue" w:hAnsi="Helvetica Neue" w:cs="宋体" w:hint="eastAsia"/>
                      <w:color w:val="000000"/>
                      <w:kern w:val="0"/>
                      <w:szCs w:val="21"/>
                    </w:rPr>
                    <w:t>84</w:t>
                  </w:r>
                </w:p>
              </w:tc>
              <w:tc>
                <w:tcPr>
                  <w:tcW w:w="821" w:type="pct"/>
                  <w:tcBorders>
                    <w:top w:val="nil"/>
                    <w:left w:val="nil"/>
                    <w:bottom w:val="nil"/>
                    <w:right w:val="nil"/>
                  </w:tcBorders>
                  <w:shd w:val="clear" w:color="auto" w:fill="FFFFFF"/>
                  <w:vAlign w:val="center"/>
                  <w:hideMark/>
                </w:tcPr>
                <w:p w14:paraId="47BC4DD9" w14:textId="56476374" w:rsidR="00D33BC0" w:rsidRPr="00D33BC0" w:rsidRDefault="00FB2F70" w:rsidP="00D33BC0">
                  <w:pPr>
                    <w:widowControl/>
                    <w:jc w:val="center"/>
                    <w:rPr>
                      <w:rFonts w:ascii="Helvetica Neue" w:hAnsi="Helvetica Neue" w:cs="宋体" w:hint="eastAsia"/>
                      <w:color w:val="000000"/>
                      <w:kern w:val="0"/>
                      <w:szCs w:val="21"/>
                    </w:rPr>
                  </w:pPr>
                  <w:r>
                    <w:rPr>
                      <w:rFonts w:ascii="Helvetica Neue" w:hAnsi="Helvetica Neue" w:cs="宋体" w:hint="eastAsia"/>
                      <w:color w:val="000000"/>
                      <w:kern w:val="0"/>
                      <w:szCs w:val="21"/>
                    </w:rPr>
                    <w:t>83</w:t>
                  </w:r>
                </w:p>
              </w:tc>
            </w:tr>
            <w:tr w:rsidR="00D33BC0" w:rsidRPr="00D33BC0" w14:paraId="30FCF68A" w14:textId="77777777" w:rsidTr="00D33BC0">
              <w:trPr>
                <w:trHeight w:val="405"/>
              </w:trPr>
              <w:tc>
                <w:tcPr>
                  <w:tcW w:w="1550" w:type="pct"/>
                  <w:tcBorders>
                    <w:top w:val="nil"/>
                    <w:left w:val="nil"/>
                    <w:bottom w:val="nil"/>
                    <w:right w:val="nil"/>
                  </w:tcBorders>
                  <w:shd w:val="clear" w:color="auto" w:fill="FFFFFF"/>
                  <w:vAlign w:val="center"/>
                  <w:hideMark/>
                </w:tcPr>
                <w:p w14:paraId="005E5DA3" w14:textId="77777777"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平均值</w:t>
                  </w:r>
                </w:p>
              </w:tc>
              <w:tc>
                <w:tcPr>
                  <w:tcW w:w="821" w:type="pct"/>
                  <w:tcBorders>
                    <w:top w:val="nil"/>
                    <w:left w:val="nil"/>
                    <w:bottom w:val="nil"/>
                    <w:right w:val="nil"/>
                  </w:tcBorders>
                  <w:shd w:val="clear" w:color="auto" w:fill="FFFFFF"/>
                  <w:vAlign w:val="center"/>
                  <w:hideMark/>
                </w:tcPr>
                <w:p w14:paraId="3F3ADDC7" w14:textId="0347A112"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w:t>
                  </w:r>
                  <w:r>
                    <w:rPr>
                      <w:rFonts w:ascii="Helvetica Neue" w:hAnsi="Helvetica Neue" w:cs="宋体" w:hint="eastAsia"/>
                      <w:color w:val="000000"/>
                      <w:kern w:val="0"/>
                      <w:szCs w:val="21"/>
                    </w:rPr>
                    <w:t>8</w:t>
                  </w:r>
                  <w:r w:rsidR="006D4AB1">
                    <w:rPr>
                      <w:rFonts w:ascii="Helvetica Neue" w:hAnsi="Helvetica Neue" w:cs="宋体" w:hint="eastAsia"/>
                      <w:color w:val="000000"/>
                      <w:kern w:val="0"/>
                      <w:szCs w:val="21"/>
                    </w:rPr>
                    <w:t>6</w:t>
                  </w:r>
                </w:p>
              </w:tc>
              <w:tc>
                <w:tcPr>
                  <w:tcW w:w="821" w:type="pct"/>
                  <w:tcBorders>
                    <w:top w:val="nil"/>
                    <w:left w:val="nil"/>
                    <w:bottom w:val="nil"/>
                    <w:right w:val="nil"/>
                  </w:tcBorders>
                  <w:shd w:val="clear" w:color="auto" w:fill="FFFFFF"/>
                  <w:vAlign w:val="center"/>
                  <w:hideMark/>
                </w:tcPr>
                <w:p w14:paraId="505AF189" w14:textId="64449E77"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w:t>
                  </w:r>
                  <w:r w:rsidR="006D4AB1">
                    <w:rPr>
                      <w:rFonts w:ascii="Helvetica Neue" w:hAnsi="Helvetica Neue" w:cs="宋体" w:hint="eastAsia"/>
                      <w:color w:val="000000"/>
                      <w:kern w:val="0"/>
                      <w:szCs w:val="21"/>
                    </w:rPr>
                    <w:t>8</w:t>
                  </w:r>
                  <w:r>
                    <w:rPr>
                      <w:rFonts w:ascii="Helvetica Neue" w:hAnsi="Helvetica Neue" w:cs="宋体" w:hint="eastAsia"/>
                      <w:color w:val="000000"/>
                      <w:kern w:val="0"/>
                      <w:szCs w:val="21"/>
                    </w:rPr>
                    <w:t>4</w:t>
                  </w:r>
                </w:p>
              </w:tc>
              <w:tc>
                <w:tcPr>
                  <w:tcW w:w="988" w:type="pct"/>
                  <w:tcBorders>
                    <w:top w:val="nil"/>
                    <w:left w:val="nil"/>
                    <w:bottom w:val="nil"/>
                    <w:right w:val="nil"/>
                  </w:tcBorders>
                  <w:shd w:val="clear" w:color="auto" w:fill="FFFFFF"/>
                  <w:vAlign w:val="center"/>
                  <w:hideMark/>
                </w:tcPr>
                <w:p w14:paraId="4BF0FF9E" w14:textId="194215D0"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w:t>
                  </w:r>
                  <w:r w:rsidR="00301288">
                    <w:rPr>
                      <w:rFonts w:ascii="Helvetica Neue" w:hAnsi="Helvetica Neue" w:cs="宋体" w:hint="eastAsia"/>
                      <w:color w:val="000000"/>
                      <w:kern w:val="0"/>
                      <w:szCs w:val="21"/>
                    </w:rPr>
                    <w:t>8</w:t>
                  </w:r>
                  <w:r w:rsidR="008E432F">
                    <w:rPr>
                      <w:rFonts w:ascii="Helvetica Neue" w:hAnsi="Helvetica Neue" w:cs="宋体" w:hint="eastAsia"/>
                      <w:color w:val="000000"/>
                      <w:kern w:val="0"/>
                      <w:szCs w:val="21"/>
                    </w:rPr>
                    <w:t>55</w:t>
                  </w:r>
                </w:p>
              </w:tc>
              <w:tc>
                <w:tcPr>
                  <w:tcW w:w="821" w:type="pct"/>
                  <w:tcBorders>
                    <w:top w:val="nil"/>
                    <w:left w:val="nil"/>
                    <w:bottom w:val="nil"/>
                    <w:right w:val="nil"/>
                  </w:tcBorders>
                  <w:shd w:val="clear" w:color="auto" w:fill="FFFFFF"/>
                  <w:vAlign w:val="center"/>
                  <w:hideMark/>
                </w:tcPr>
                <w:p w14:paraId="778B2AFC" w14:textId="3CC6A194" w:rsidR="00D33BC0" w:rsidRPr="00D33BC0" w:rsidRDefault="00FB2F70" w:rsidP="00D33BC0">
                  <w:pPr>
                    <w:widowControl/>
                    <w:jc w:val="center"/>
                    <w:rPr>
                      <w:rFonts w:ascii="Helvetica Neue" w:hAnsi="Helvetica Neue" w:cs="宋体" w:hint="eastAsia"/>
                      <w:color w:val="000000"/>
                      <w:kern w:val="0"/>
                      <w:szCs w:val="21"/>
                    </w:rPr>
                  </w:pPr>
                  <w:r>
                    <w:rPr>
                      <w:rFonts w:ascii="Helvetica Neue" w:hAnsi="Helvetica Neue" w:cs="宋体" w:hint="eastAsia"/>
                      <w:color w:val="000000"/>
                      <w:kern w:val="0"/>
                      <w:szCs w:val="21"/>
                    </w:rPr>
                    <w:t>83</w:t>
                  </w:r>
                </w:p>
              </w:tc>
            </w:tr>
            <w:tr w:rsidR="00D33BC0" w:rsidRPr="00D33BC0" w14:paraId="7318D90B" w14:textId="77777777" w:rsidTr="00D33BC0">
              <w:trPr>
                <w:trHeight w:val="405"/>
              </w:trPr>
              <w:tc>
                <w:tcPr>
                  <w:tcW w:w="1550" w:type="pct"/>
                  <w:tcBorders>
                    <w:top w:val="nil"/>
                    <w:left w:val="nil"/>
                    <w:bottom w:val="single" w:sz="12" w:space="0" w:color="auto"/>
                    <w:right w:val="nil"/>
                  </w:tcBorders>
                  <w:shd w:val="clear" w:color="auto" w:fill="FFFFFF"/>
                  <w:vAlign w:val="center"/>
                  <w:hideMark/>
                </w:tcPr>
                <w:p w14:paraId="738AE2AC" w14:textId="77777777"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平均值</w:t>
                  </w:r>
                  <w:r w:rsidRPr="00D33BC0">
                    <w:rPr>
                      <w:rFonts w:ascii="Helvetica Neue" w:hAnsi="Helvetica Neue" w:cs="宋体"/>
                      <w:color w:val="000000"/>
                      <w:kern w:val="0"/>
                      <w:szCs w:val="21"/>
                    </w:rPr>
                    <w:t>(</w:t>
                  </w:r>
                  <w:r w:rsidRPr="00D33BC0">
                    <w:rPr>
                      <w:rFonts w:ascii="Helvetica Neue" w:hAnsi="Helvetica Neue" w:cs="宋体"/>
                      <w:color w:val="000000"/>
                      <w:kern w:val="0"/>
                      <w:szCs w:val="21"/>
                    </w:rPr>
                    <w:t>综合</w:t>
                  </w:r>
                  <w:r w:rsidRPr="00D33BC0">
                    <w:rPr>
                      <w:rFonts w:ascii="Helvetica Neue" w:hAnsi="Helvetica Neue" w:cs="宋体"/>
                      <w:color w:val="000000"/>
                      <w:kern w:val="0"/>
                      <w:szCs w:val="21"/>
                    </w:rPr>
                    <w:t>)</w:t>
                  </w:r>
                </w:p>
              </w:tc>
              <w:tc>
                <w:tcPr>
                  <w:tcW w:w="821" w:type="pct"/>
                  <w:tcBorders>
                    <w:top w:val="nil"/>
                    <w:left w:val="nil"/>
                    <w:bottom w:val="single" w:sz="12" w:space="0" w:color="auto"/>
                    <w:right w:val="nil"/>
                  </w:tcBorders>
                  <w:shd w:val="clear" w:color="auto" w:fill="FFFFFF"/>
                  <w:vAlign w:val="center"/>
                  <w:hideMark/>
                </w:tcPr>
                <w:p w14:paraId="3226D8D2" w14:textId="4E457238"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0.8</w:t>
                  </w:r>
                  <w:r w:rsidR="006D4AB1">
                    <w:rPr>
                      <w:rFonts w:ascii="Helvetica Neue" w:hAnsi="Helvetica Neue" w:cs="宋体" w:hint="eastAsia"/>
                      <w:color w:val="000000"/>
                      <w:kern w:val="0"/>
                      <w:szCs w:val="21"/>
                    </w:rPr>
                    <w:t>5</w:t>
                  </w:r>
                </w:p>
              </w:tc>
              <w:tc>
                <w:tcPr>
                  <w:tcW w:w="821" w:type="pct"/>
                  <w:tcBorders>
                    <w:top w:val="nil"/>
                    <w:left w:val="nil"/>
                    <w:bottom w:val="single" w:sz="12" w:space="0" w:color="auto"/>
                    <w:right w:val="nil"/>
                  </w:tcBorders>
                  <w:shd w:val="clear" w:color="auto" w:fill="FFFFFF"/>
                  <w:vAlign w:val="center"/>
                  <w:hideMark/>
                </w:tcPr>
                <w:p w14:paraId="1758BF57" w14:textId="1ED0AF53"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0.8</w:t>
                  </w:r>
                  <w:r>
                    <w:rPr>
                      <w:rFonts w:ascii="Helvetica Neue" w:hAnsi="Helvetica Neue" w:cs="宋体" w:hint="eastAsia"/>
                      <w:color w:val="000000"/>
                      <w:kern w:val="0"/>
                      <w:szCs w:val="21"/>
                    </w:rPr>
                    <w:t>5</w:t>
                  </w:r>
                </w:p>
              </w:tc>
              <w:tc>
                <w:tcPr>
                  <w:tcW w:w="988" w:type="pct"/>
                  <w:tcBorders>
                    <w:top w:val="nil"/>
                    <w:left w:val="nil"/>
                    <w:bottom w:val="single" w:sz="12" w:space="0" w:color="auto"/>
                    <w:right w:val="nil"/>
                  </w:tcBorders>
                  <w:shd w:val="clear" w:color="auto" w:fill="FFFFFF"/>
                  <w:vAlign w:val="center"/>
                  <w:hideMark/>
                </w:tcPr>
                <w:p w14:paraId="42B13849" w14:textId="4565095A" w:rsidR="00D33BC0" w:rsidRPr="00D33BC0" w:rsidRDefault="00D33BC0" w:rsidP="00D33BC0">
                  <w:pPr>
                    <w:widowControl/>
                    <w:jc w:val="center"/>
                    <w:rPr>
                      <w:rFonts w:ascii="Helvetica Neue" w:hAnsi="Helvetica Neue" w:cs="宋体" w:hint="eastAsia"/>
                      <w:color w:val="000000"/>
                      <w:kern w:val="0"/>
                      <w:szCs w:val="21"/>
                    </w:rPr>
                  </w:pPr>
                  <w:r w:rsidRPr="00D33BC0">
                    <w:rPr>
                      <w:rFonts w:ascii="Helvetica Neue" w:hAnsi="Helvetica Neue" w:cs="宋体"/>
                      <w:color w:val="000000"/>
                      <w:kern w:val="0"/>
                      <w:szCs w:val="21"/>
                    </w:rPr>
                    <w:t>0.8</w:t>
                  </w:r>
                  <w:r w:rsidR="008E432F">
                    <w:rPr>
                      <w:rFonts w:ascii="Helvetica Neue" w:hAnsi="Helvetica Neue" w:cs="宋体" w:hint="eastAsia"/>
                      <w:color w:val="000000"/>
                      <w:kern w:val="0"/>
                      <w:szCs w:val="21"/>
                    </w:rPr>
                    <w:t>6</w:t>
                  </w:r>
                </w:p>
              </w:tc>
              <w:tc>
                <w:tcPr>
                  <w:tcW w:w="821" w:type="pct"/>
                  <w:tcBorders>
                    <w:top w:val="nil"/>
                    <w:left w:val="nil"/>
                    <w:bottom w:val="single" w:sz="12" w:space="0" w:color="auto"/>
                    <w:right w:val="nil"/>
                  </w:tcBorders>
                  <w:shd w:val="clear" w:color="auto" w:fill="FFFFFF"/>
                  <w:vAlign w:val="center"/>
                  <w:hideMark/>
                </w:tcPr>
                <w:p w14:paraId="23C90D88" w14:textId="08F6D239" w:rsidR="00D33BC0" w:rsidRPr="00D33BC0" w:rsidRDefault="00FB2F70" w:rsidP="00D33BC0">
                  <w:pPr>
                    <w:widowControl/>
                    <w:jc w:val="center"/>
                    <w:rPr>
                      <w:rFonts w:ascii="Helvetica Neue" w:hAnsi="Helvetica Neue" w:cs="宋体" w:hint="eastAsia"/>
                      <w:color w:val="000000"/>
                      <w:kern w:val="0"/>
                      <w:szCs w:val="21"/>
                    </w:rPr>
                  </w:pPr>
                  <w:r>
                    <w:rPr>
                      <w:rFonts w:ascii="Helvetica Neue" w:hAnsi="Helvetica Neue" w:cs="宋体" w:hint="eastAsia"/>
                      <w:color w:val="000000"/>
                      <w:kern w:val="0"/>
                      <w:szCs w:val="21"/>
                    </w:rPr>
                    <w:t>83</w:t>
                  </w:r>
                </w:p>
              </w:tc>
            </w:tr>
          </w:tbl>
          <w:p w14:paraId="55BB101F" w14:textId="3F23DF6C" w:rsidR="00D33BC0" w:rsidRPr="00345004" w:rsidRDefault="00D33BC0" w:rsidP="00345004">
            <w:pPr>
              <w:snapToGrid w:val="0"/>
              <w:rPr>
                <w:sz w:val="25"/>
                <w:szCs w:val="28"/>
              </w:rPr>
            </w:pPr>
          </w:p>
        </w:tc>
      </w:tr>
    </w:tbl>
    <w:p w14:paraId="20C80FAB" w14:textId="77777777" w:rsidR="003B4C96" w:rsidRPr="003B4C96" w:rsidRDefault="003B4C96" w:rsidP="003B4C96">
      <w:pPr>
        <w:snapToGrid w:val="0"/>
        <w:ind w:left="2160"/>
        <w:rPr>
          <w:sz w:val="25"/>
          <w:szCs w:val="28"/>
        </w:rPr>
      </w:pPr>
    </w:p>
    <w:p w14:paraId="78C3C4CC" w14:textId="611C363A" w:rsidR="003B4C96" w:rsidRPr="006274BB" w:rsidRDefault="003B4C96" w:rsidP="003B4C96">
      <w:pPr>
        <w:snapToGrid w:val="0"/>
        <w:rPr>
          <w:sz w:val="29"/>
          <w:szCs w:val="32"/>
        </w:rPr>
      </w:pPr>
      <w:r w:rsidRPr="006274BB">
        <w:rPr>
          <w:b/>
          <w:bCs/>
          <w:sz w:val="29"/>
          <w:szCs w:val="32"/>
        </w:rPr>
        <w:t>AUC (Area Under the Curve)</w:t>
      </w:r>
      <w:r w:rsidRPr="006274BB">
        <w:rPr>
          <w:sz w:val="29"/>
          <w:szCs w:val="32"/>
        </w:rPr>
        <w:t>: 0.85</w:t>
      </w:r>
    </w:p>
    <w:p w14:paraId="23C9FCCB" w14:textId="55326EF3" w:rsidR="003B4C96" w:rsidRDefault="003B4C96" w:rsidP="00406D93">
      <w:pPr>
        <w:snapToGrid w:val="0"/>
        <w:ind w:firstLineChars="200" w:firstLine="580"/>
        <w:rPr>
          <w:sz w:val="29"/>
          <w:szCs w:val="32"/>
        </w:rPr>
      </w:pPr>
      <w:r w:rsidRPr="006274BB">
        <w:rPr>
          <w:sz w:val="29"/>
          <w:szCs w:val="32"/>
        </w:rPr>
        <w:t xml:space="preserve">AUC </w:t>
      </w:r>
      <w:r w:rsidRPr="006274BB">
        <w:rPr>
          <w:sz w:val="29"/>
          <w:szCs w:val="32"/>
        </w:rPr>
        <w:t>值为</w:t>
      </w:r>
      <w:r w:rsidRPr="006274BB">
        <w:rPr>
          <w:sz w:val="29"/>
          <w:szCs w:val="32"/>
        </w:rPr>
        <w:t xml:space="preserve"> 0.85</w:t>
      </w:r>
      <w:r w:rsidRPr="006274BB">
        <w:rPr>
          <w:sz w:val="29"/>
          <w:szCs w:val="32"/>
        </w:rPr>
        <w:t>，表明模型的区分能力较好。</w:t>
      </w:r>
    </w:p>
    <w:p w14:paraId="01B14240" w14:textId="77777777" w:rsidR="00A258A0" w:rsidRDefault="00A258A0" w:rsidP="00A258A0">
      <w:pPr>
        <w:snapToGrid w:val="0"/>
        <w:rPr>
          <w:sz w:val="29"/>
          <w:szCs w:val="32"/>
        </w:rPr>
      </w:pPr>
    </w:p>
    <w:p w14:paraId="32B11366" w14:textId="77777777" w:rsidR="00A258A0" w:rsidRDefault="00A258A0" w:rsidP="00A258A0">
      <w:pPr>
        <w:snapToGrid w:val="0"/>
        <w:rPr>
          <w:sz w:val="29"/>
          <w:szCs w:val="32"/>
        </w:rPr>
      </w:pPr>
    </w:p>
    <w:p w14:paraId="3B1CEB74" w14:textId="7E1B358F" w:rsidR="00F61E27" w:rsidRPr="00F61E27" w:rsidRDefault="00F61E27" w:rsidP="00F61E27">
      <w:pPr>
        <w:widowControl/>
        <w:jc w:val="left"/>
        <w:rPr>
          <w:rFonts w:hint="eastAsia"/>
          <w:b/>
          <w:bCs/>
          <w:sz w:val="29"/>
          <w:szCs w:val="32"/>
        </w:rPr>
      </w:pPr>
      <w:r w:rsidRPr="00F61E27">
        <w:rPr>
          <w:rFonts w:hint="eastAsia"/>
          <w:b/>
          <w:bCs/>
          <w:sz w:val="29"/>
          <w:szCs w:val="32"/>
        </w:rPr>
        <w:lastRenderedPageBreak/>
        <w:t>研究结论</w:t>
      </w:r>
    </w:p>
    <w:p w14:paraId="5F81A611" w14:textId="77777777" w:rsidR="00F61E27" w:rsidRPr="00F61E27" w:rsidRDefault="00F61E27" w:rsidP="00F61E27">
      <w:pPr>
        <w:widowControl/>
        <w:jc w:val="left"/>
        <w:rPr>
          <w:rFonts w:hint="eastAsia"/>
          <w:sz w:val="29"/>
          <w:szCs w:val="32"/>
        </w:rPr>
      </w:pPr>
      <w:r w:rsidRPr="00F61E27">
        <w:rPr>
          <w:rFonts w:hint="eastAsia"/>
          <w:sz w:val="29"/>
          <w:szCs w:val="32"/>
        </w:rPr>
        <w:t>本研究基于随机森林算法构建了用户推荐接受度预测模型，并在测试集上取得了</w:t>
      </w:r>
      <w:r w:rsidRPr="00F61E27">
        <w:rPr>
          <w:rFonts w:hint="eastAsia"/>
          <w:sz w:val="29"/>
          <w:szCs w:val="32"/>
        </w:rPr>
        <w:t>84%</w:t>
      </w:r>
      <w:r w:rsidRPr="00F61E27">
        <w:rPr>
          <w:rFonts w:hint="eastAsia"/>
          <w:sz w:val="29"/>
          <w:szCs w:val="32"/>
        </w:rPr>
        <w:t>的准确率和</w:t>
      </w:r>
      <w:r w:rsidRPr="00F61E27">
        <w:rPr>
          <w:rFonts w:hint="eastAsia"/>
          <w:sz w:val="29"/>
          <w:szCs w:val="32"/>
        </w:rPr>
        <w:t>0.85</w:t>
      </w:r>
      <w:r w:rsidRPr="00F61E27">
        <w:rPr>
          <w:rFonts w:hint="eastAsia"/>
          <w:sz w:val="29"/>
          <w:szCs w:val="32"/>
        </w:rPr>
        <w:t>的</w:t>
      </w:r>
      <w:r w:rsidRPr="00F61E27">
        <w:rPr>
          <w:rFonts w:hint="eastAsia"/>
          <w:sz w:val="29"/>
          <w:szCs w:val="32"/>
        </w:rPr>
        <w:t>AUC</w:t>
      </w:r>
      <w:r w:rsidRPr="00F61E27">
        <w:rPr>
          <w:rFonts w:hint="eastAsia"/>
          <w:sz w:val="29"/>
          <w:szCs w:val="32"/>
        </w:rPr>
        <w:t>值，显示出模型具备良好的基础预测能力，能够有效区分用户是否接受推荐。以下是关键研究发现及优化建议：</w:t>
      </w:r>
    </w:p>
    <w:p w14:paraId="0BCCCDB8" w14:textId="77777777" w:rsidR="00F61E27" w:rsidRPr="00F61E27" w:rsidRDefault="00F61E27" w:rsidP="00F61E27">
      <w:pPr>
        <w:widowControl/>
        <w:jc w:val="left"/>
        <w:rPr>
          <w:sz w:val="29"/>
          <w:szCs w:val="32"/>
        </w:rPr>
      </w:pPr>
    </w:p>
    <w:p w14:paraId="4AFCC2C4" w14:textId="77777777" w:rsidR="00F61E27" w:rsidRPr="00F61E27" w:rsidRDefault="00F61E27" w:rsidP="00F61E27">
      <w:pPr>
        <w:widowControl/>
        <w:jc w:val="left"/>
        <w:rPr>
          <w:rFonts w:hint="eastAsia"/>
          <w:b/>
          <w:bCs/>
          <w:sz w:val="29"/>
          <w:szCs w:val="32"/>
        </w:rPr>
      </w:pPr>
      <w:r w:rsidRPr="00F61E27">
        <w:rPr>
          <w:rFonts w:hint="eastAsia"/>
          <w:b/>
          <w:bCs/>
          <w:sz w:val="29"/>
          <w:szCs w:val="32"/>
        </w:rPr>
        <w:t xml:space="preserve">1. </w:t>
      </w:r>
      <w:r w:rsidRPr="00F61E27">
        <w:rPr>
          <w:rFonts w:hint="eastAsia"/>
          <w:b/>
          <w:bCs/>
          <w:sz w:val="29"/>
          <w:szCs w:val="32"/>
        </w:rPr>
        <w:t>模型性能与业务价值</w:t>
      </w:r>
    </w:p>
    <w:p w14:paraId="785B5539" w14:textId="74E2A795" w:rsidR="00F61E27" w:rsidRPr="00F61E27" w:rsidRDefault="00F61E27" w:rsidP="00F61E27">
      <w:pPr>
        <w:widowControl/>
        <w:jc w:val="left"/>
        <w:rPr>
          <w:rFonts w:hint="eastAsia"/>
          <w:sz w:val="29"/>
          <w:szCs w:val="32"/>
        </w:rPr>
      </w:pPr>
      <w:r w:rsidRPr="00F61E27">
        <w:rPr>
          <w:rFonts w:hint="eastAsia"/>
          <w:b/>
          <w:bCs/>
          <w:sz w:val="29"/>
          <w:szCs w:val="32"/>
        </w:rPr>
        <w:t>主流用户群体（接受推荐类）</w:t>
      </w:r>
      <w:r w:rsidRPr="00F61E27">
        <w:rPr>
          <w:rFonts w:hint="eastAsia"/>
          <w:sz w:val="29"/>
          <w:szCs w:val="32"/>
        </w:rPr>
        <w:t>预测精准：</w:t>
      </w:r>
    </w:p>
    <w:p w14:paraId="7DCD31C3" w14:textId="3643EA0D" w:rsidR="00F61E27" w:rsidRPr="00F61E27" w:rsidRDefault="00F61E27" w:rsidP="00F61E27">
      <w:pPr>
        <w:widowControl/>
        <w:jc w:val="left"/>
        <w:rPr>
          <w:sz w:val="29"/>
          <w:szCs w:val="32"/>
        </w:rPr>
      </w:pPr>
      <w:r w:rsidRPr="00F61E27">
        <w:rPr>
          <w:rFonts w:hint="eastAsia"/>
          <w:sz w:val="29"/>
          <w:szCs w:val="32"/>
        </w:rPr>
        <w:t>模型在预测接受推荐用户（类别</w:t>
      </w:r>
      <w:r w:rsidRPr="00F61E27">
        <w:rPr>
          <w:rFonts w:hint="eastAsia"/>
          <w:sz w:val="29"/>
          <w:szCs w:val="32"/>
        </w:rPr>
        <w:t>1</w:t>
      </w:r>
      <w:r w:rsidRPr="00F61E27">
        <w:rPr>
          <w:rFonts w:hint="eastAsia"/>
          <w:sz w:val="29"/>
          <w:szCs w:val="32"/>
        </w:rPr>
        <w:t>）时表现优异，准确率达到</w:t>
      </w:r>
      <w:r w:rsidRPr="00F61E27">
        <w:rPr>
          <w:rFonts w:hint="eastAsia"/>
          <w:sz w:val="29"/>
          <w:szCs w:val="32"/>
        </w:rPr>
        <w:t>88%</w:t>
      </w:r>
      <w:r w:rsidRPr="00F61E27">
        <w:rPr>
          <w:rFonts w:hint="eastAsia"/>
          <w:sz w:val="29"/>
          <w:szCs w:val="32"/>
        </w:rPr>
        <w:t>（测试集），</w:t>
      </w:r>
      <w:r w:rsidRPr="00F61E27">
        <w:rPr>
          <w:rFonts w:hint="eastAsia"/>
          <w:sz w:val="29"/>
          <w:szCs w:val="32"/>
        </w:rPr>
        <w:t>F1-score</w:t>
      </w:r>
      <w:r w:rsidRPr="00F61E27">
        <w:rPr>
          <w:rFonts w:hint="eastAsia"/>
          <w:sz w:val="29"/>
          <w:szCs w:val="32"/>
        </w:rPr>
        <w:t>为</w:t>
      </w:r>
      <w:r w:rsidRPr="00F61E27">
        <w:rPr>
          <w:rFonts w:hint="eastAsia"/>
          <w:sz w:val="29"/>
          <w:szCs w:val="32"/>
        </w:rPr>
        <w:t>0.86</w:t>
      </w:r>
      <w:r w:rsidRPr="00F61E27">
        <w:rPr>
          <w:rFonts w:hint="eastAsia"/>
          <w:sz w:val="29"/>
          <w:szCs w:val="32"/>
        </w:rPr>
        <w:t>，表明模型能够稳定识别出潜在高价值用户。</w:t>
      </w:r>
    </w:p>
    <w:p w14:paraId="7F905992" w14:textId="29568296" w:rsidR="00F61E27" w:rsidRPr="00F61E27" w:rsidRDefault="00F61E27" w:rsidP="00F61E27">
      <w:pPr>
        <w:widowControl/>
        <w:jc w:val="left"/>
        <w:rPr>
          <w:rFonts w:hint="eastAsia"/>
          <w:sz w:val="29"/>
          <w:szCs w:val="32"/>
        </w:rPr>
      </w:pPr>
      <w:r w:rsidRPr="00F61E27">
        <w:rPr>
          <w:rFonts w:hint="eastAsia"/>
          <w:b/>
          <w:bCs/>
          <w:sz w:val="29"/>
          <w:szCs w:val="32"/>
        </w:rPr>
        <w:t>业务价值</w:t>
      </w:r>
      <w:r w:rsidRPr="00F61E27">
        <w:rPr>
          <w:rFonts w:hint="eastAsia"/>
          <w:sz w:val="29"/>
          <w:szCs w:val="32"/>
        </w:rPr>
        <w:t>：</w:t>
      </w:r>
      <w:r w:rsidRPr="00F61E27">
        <w:rPr>
          <w:rFonts w:hint="eastAsia"/>
          <w:sz w:val="29"/>
          <w:szCs w:val="32"/>
        </w:rPr>
        <w:t xml:space="preserve"> </w:t>
      </w:r>
      <w:r w:rsidRPr="00F61E27">
        <w:rPr>
          <w:rFonts w:hint="eastAsia"/>
          <w:sz w:val="29"/>
          <w:szCs w:val="32"/>
        </w:rPr>
        <w:t>根据行业转化率估算，当前模型已能覆盖约</w:t>
      </w:r>
      <w:r w:rsidRPr="00F61E27">
        <w:rPr>
          <w:rFonts w:hint="eastAsia"/>
          <w:sz w:val="29"/>
          <w:szCs w:val="32"/>
        </w:rPr>
        <w:t>82%</w:t>
      </w:r>
      <w:r w:rsidRPr="00F61E27">
        <w:rPr>
          <w:rFonts w:hint="eastAsia"/>
          <w:sz w:val="29"/>
          <w:szCs w:val="32"/>
        </w:rPr>
        <w:t>的目标用户，但仍有</w:t>
      </w:r>
      <w:r w:rsidRPr="00F61E27">
        <w:rPr>
          <w:rFonts w:hint="eastAsia"/>
          <w:sz w:val="29"/>
          <w:szCs w:val="32"/>
        </w:rPr>
        <w:t>18%</w:t>
      </w:r>
      <w:r w:rsidRPr="00F61E27">
        <w:rPr>
          <w:rFonts w:hint="eastAsia"/>
          <w:sz w:val="29"/>
          <w:szCs w:val="32"/>
        </w:rPr>
        <w:t>的潜在用户未被触及（相当于每月约</w:t>
      </w:r>
      <w:r w:rsidRPr="00F61E27">
        <w:rPr>
          <w:rFonts w:hint="eastAsia"/>
          <w:sz w:val="29"/>
          <w:szCs w:val="32"/>
        </w:rPr>
        <w:t>$15K</w:t>
      </w:r>
      <w:r w:rsidRPr="00F61E27">
        <w:rPr>
          <w:rFonts w:hint="eastAsia"/>
          <w:sz w:val="29"/>
          <w:szCs w:val="32"/>
        </w:rPr>
        <w:t>的营收损失）。因此，提升模型的召回率以捕捉更多高价值客户，仍是一个亟待优化的方向。</w:t>
      </w:r>
    </w:p>
    <w:p w14:paraId="146E1438" w14:textId="780A2E88" w:rsidR="00F61E27" w:rsidRPr="00F61E27" w:rsidRDefault="00F61E27" w:rsidP="00F61E27">
      <w:pPr>
        <w:widowControl/>
        <w:jc w:val="left"/>
        <w:rPr>
          <w:sz w:val="29"/>
          <w:szCs w:val="32"/>
        </w:rPr>
      </w:pPr>
      <w:r w:rsidRPr="00F61E27">
        <w:rPr>
          <w:rFonts w:hint="eastAsia"/>
          <w:b/>
          <w:bCs/>
          <w:sz w:val="29"/>
          <w:szCs w:val="32"/>
        </w:rPr>
        <w:t>少数类（拒绝推荐类）</w:t>
      </w:r>
      <w:r w:rsidRPr="00F61E27">
        <w:rPr>
          <w:rFonts w:hint="eastAsia"/>
          <w:sz w:val="29"/>
          <w:szCs w:val="32"/>
        </w:rPr>
        <w:t>风险控制能力较弱：</w:t>
      </w:r>
    </w:p>
    <w:p w14:paraId="4D3DC6CC" w14:textId="5FC94081" w:rsidR="00F61E27" w:rsidRPr="00F61E27" w:rsidRDefault="00F61E27" w:rsidP="00F61E27">
      <w:pPr>
        <w:widowControl/>
        <w:jc w:val="left"/>
        <w:rPr>
          <w:rFonts w:hint="eastAsia"/>
          <w:sz w:val="29"/>
          <w:szCs w:val="32"/>
        </w:rPr>
      </w:pPr>
      <w:r w:rsidRPr="00F61E27">
        <w:rPr>
          <w:rFonts w:hint="eastAsia"/>
          <w:sz w:val="29"/>
          <w:szCs w:val="32"/>
        </w:rPr>
        <w:t>拒绝推荐用户（类别</w:t>
      </w:r>
      <w:r w:rsidRPr="00F61E27">
        <w:rPr>
          <w:rFonts w:hint="eastAsia"/>
          <w:sz w:val="29"/>
          <w:szCs w:val="32"/>
        </w:rPr>
        <w:t>2</w:t>
      </w:r>
      <w:r w:rsidRPr="00F61E27">
        <w:rPr>
          <w:rFonts w:hint="eastAsia"/>
          <w:sz w:val="29"/>
          <w:szCs w:val="32"/>
        </w:rPr>
        <w:t>）在测试集中样本量较小（仅</w:t>
      </w:r>
      <w:r w:rsidRPr="00F61E27">
        <w:rPr>
          <w:rFonts w:hint="eastAsia"/>
          <w:sz w:val="29"/>
          <w:szCs w:val="32"/>
        </w:rPr>
        <w:t>10</w:t>
      </w:r>
      <w:r w:rsidRPr="00F61E27">
        <w:rPr>
          <w:rFonts w:hint="eastAsia"/>
          <w:sz w:val="29"/>
          <w:szCs w:val="32"/>
        </w:rPr>
        <w:t>例），因此模型在该类用户上的召回率为</w:t>
      </w:r>
      <w:r w:rsidRPr="00F61E27">
        <w:rPr>
          <w:rFonts w:hint="eastAsia"/>
          <w:sz w:val="29"/>
          <w:szCs w:val="32"/>
        </w:rPr>
        <w:t>82.4%</w:t>
      </w:r>
      <w:r w:rsidRPr="00F61E27">
        <w:rPr>
          <w:rFonts w:hint="eastAsia"/>
          <w:sz w:val="29"/>
          <w:szCs w:val="32"/>
        </w:rPr>
        <w:t>，存在一定的漏判风险。</w:t>
      </w:r>
    </w:p>
    <w:p w14:paraId="56006C74" w14:textId="77777777" w:rsidR="00F61E27" w:rsidRPr="00F61E27" w:rsidRDefault="00F61E27" w:rsidP="00F61E27">
      <w:pPr>
        <w:widowControl/>
        <w:jc w:val="left"/>
        <w:rPr>
          <w:rFonts w:hint="eastAsia"/>
          <w:sz w:val="29"/>
          <w:szCs w:val="32"/>
        </w:rPr>
      </w:pPr>
      <w:r w:rsidRPr="00F61E27">
        <w:rPr>
          <w:rFonts w:hint="eastAsia"/>
          <w:b/>
          <w:bCs/>
          <w:sz w:val="29"/>
          <w:szCs w:val="32"/>
        </w:rPr>
        <w:t>业务风险</w:t>
      </w:r>
      <w:r w:rsidRPr="00F61E27">
        <w:rPr>
          <w:rFonts w:hint="eastAsia"/>
          <w:sz w:val="29"/>
          <w:szCs w:val="32"/>
        </w:rPr>
        <w:t>：</w:t>
      </w:r>
      <w:r w:rsidRPr="00F61E27">
        <w:rPr>
          <w:rFonts w:hint="eastAsia"/>
          <w:sz w:val="29"/>
          <w:szCs w:val="32"/>
        </w:rPr>
        <w:t xml:space="preserve"> </w:t>
      </w:r>
      <w:r w:rsidRPr="00F61E27">
        <w:rPr>
          <w:rFonts w:hint="eastAsia"/>
          <w:sz w:val="29"/>
          <w:szCs w:val="32"/>
        </w:rPr>
        <w:t>如果未对模型进行进一步优化，可能会导致过度推荐，从而影响用户体验，增加投诉率等负面影响。为此，建议在后续优化中引入更具代表性的负样本，增强模型的泛化能力，以减少漏判情况。</w:t>
      </w:r>
    </w:p>
    <w:p w14:paraId="694D9101" w14:textId="77777777" w:rsidR="00F61E27" w:rsidRPr="00F61E27" w:rsidRDefault="00F61E27" w:rsidP="00F61E27">
      <w:pPr>
        <w:widowControl/>
        <w:jc w:val="left"/>
        <w:rPr>
          <w:b/>
          <w:bCs/>
          <w:sz w:val="29"/>
          <w:szCs w:val="32"/>
        </w:rPr>
      </w:pPr>
    </w:p>
    <w:p w14:paraId="5FC0BEA9" w14:textId="77777777" w:rsidR="00F61E27" w:rsidRPr="00F61E27" w:rsidRDefault="00F61E27" w:rsidP="00F61E27">
      <w:pPr>
        <w:widowControl/>
        <w:jc w:val="left"/>
        <w:rPr>
          <w:rFonts w:hint="eastAsia"/>
          <w:b/>
          <w:bCs/>
          <w:sz w:val="29"/>
          <w:szCs w:val="32"/>
        </w:rPr>
      </w:pPr>
      <w:r w:rsidRPr="00F61E27">
        <w:rPr>
          <w:rFonts w:hint="eastAsia"/>
          <w:b/>
          <w:bCs/>
          <w:sz w:val="29"/>
          <w:szCs w:val="32"/>
        </w:rPr>
        <w:t xml:space="preserve">2. </w:t>
      </w:r>
      <w:r w:rsidRPr="00F61E27">
        <w:rPr>
          <w:rFonts w:hint="eastAsia"/>
          <w:b/>
          <w:bCs/>
          <w:sz w:val="29"/>
          <w:szCs w:val="32"/>
        </w:rPr>
        <w:t>特征驱动因素分析</w:t>
      </w:r>
    </w:p>
    <w:p w14:paraId="5FDE4F3A" w14:textId="46BC887A" w:rsidR="00F61E27" w:rsidRPr="00F61E27" w:rsidRDefault="00F61E27" w:rsidP="00F61E27">
      <w:pPr>
        <w:widowControl/>
        <w:jc w:val="left"/>
        <w:rPr>
          <w:rFonts w:hint="eastAsia"/>
          <w:sz w:val="29"/>
          <w:szCs w:val="32"/>
        </w:rPr>
      </w:pPr>
      <w:r w:rsidRPr="00F61E27">
        <w:rPr>
          <w:rFonts w:hint="eastAsia"/>
          <w:b/>
          <w:bCs/>
          <w:sz w:val="29"/>
          <w:szCs w:val="32"/>
        </w:rPr>
        <w:t>核心影响因素</w:t>
      </w:r>
      <w:r w:rsidRPr="00F61E27">
        <w:rPr>
          <w:rFonts w:hint="eastAsia"/>
          <w:sz w:val="29"/>
          <w:szCs w:val="32"/>
        </w:rPr>
        <w:t>：</w:t>
      </w:r>
    </w:p>
    <w:p w14:paraId="7B35B583" w14:textId="49CC9493" w:rsidR="00F61E27" w:rsidRPr="00F61E27" w:rsidRDefault="00F61E27" w:rsidP="00F61E27">
      <w:pPr>
        <w:widowControl/>
        <w:jc w:val="left"/>
        <w:rPr>
          <w:rFonts w:hint="eastAsia"/>
          <w:sz w:val="29"/>
          <w:szCs w:val="32"/>
        </w:rPr>
      </w:pPr>
      <w:r w:rsidRPr="00F61E27">
        <w:rPr>
          <w:rFonts w:hint="eastAsia"/>
          <w:sz w:val="29"/>
          <w:szCs w:val="32"/>
        </w:rPr>
        <w:t>通过特征重要性分析，发现社会因素（如社交距离、人际关系）和激励因素（如优惠敏感度）对用户决策的影响最大，分别占权重的</w:t>
      </w:r>
      <w:r w:rsidRPr="00F61E27">
        <w:rPr>
          <w:rFonts w:hint="eastAsia"/>
          <w:sz w:val="29"/>
          <w:szCs w:val="32"/>
        </w:rPr>
        <w:t>32%</w:t>
      </w:r>
      <w:r w:rsidRPr="00F61E27">
        <w:rPr>
          <w:rFonts w:hint="eastAsia"/>
          <w:sz w:val="29"/>
          <w:szCs w:val="32"/>
        </w:rPr>
        <w:t>和</w:t>
      </w:r>
      <w:r w:rsidRPr="00F61E27">
        <w:rPr>
          <w:rFonts w:hint="eastAsia"/>
          <w:sz w:val="29"/>
          <w:szCs w:val="32"/>
        </w:rPr>
        <w:t>18%</w:t>
      </w:r>
      <w:r w:rsidRPr="00F61E27">
        <w:rPr>
          <w:rFonts w:hint="eastAsia"/>
          <w:sz w:val="29"/>
          <w:szCs w:val="32"/>
        </w:rPr>
        <w:t>，主导了用户的推荐接受决策。</w:t>
      </w:r>
    </w:p>
    <w:p w14:paraId="39148165" w14:textId="589F2BCB" w:rsidR="00F61E27" w:rsidRPr="00F61E27" w:rsidRDefault="00F61E27" w:rsidP="00F61E27">
      <w:pPr>
        <w:widowControl/>
        <w:jc w:val="left"/>
        <w:rPr>
          <w:rFonts w:hint="eastAsia"/>
          <w:sz w:val="29"/>
          <w:szCs w:val="32"/>
        </w:rPr>
      </w:pPr>
      <w:r w:rsidRPr="00F61E27">
        <w:rPr>
          <w:rFonts w:hint="eastAsia"/>
          <w:b/>
          <w:bCs/>
          <w:sz w:val="29"/>
          <w:szCs w:val="32"/>
        </w:rPr>
        <w:t>业务启示</w:t>
      </w:r>
      <w:r w:rsidRPr="00F61E27">
        <w:rPr>
          <w:rFonts w:hint="eastAsia"/>
          <w:sz w:val="29"/>
          <w:szCs w:val="32"/>
        </w:rPr>
        <w:t>：</w:t>
      </w:r>
      <w:r w:rsidRPr="00F61E27">
        <w:rPr>
          <w:rFonts w:hint="eastAsia"/>
          <w:sz w:val="29"/>
          <w:szCs w:val="32"/>
        </w:rPr>
        <w:t xml:space="preserve"> </w:t>
      </w:r>
      <w:r w:rsidRPr="00F61E27">
        <w:rPr>
          <w:rFonts w:hint="eastAsia"/>
          <w:sz w:val="29"/>
          <w:szCs w:val="32"/>
        </w:rPr>
        <w:t>社交因素和激励措施是用户接受推荐的关键因素。业务方可以考虑通过加强社交元素（如邀请好友奖励）和精准的个性化优惠来提高用户接受度。此外，激励措施应具备一定的时效性和差异化，以激发用户的购买欲望。</w:t>
      </w:r>
    </w:p>
    <w:p w14:paraId="4EE4A9C2" w14:textId="0B3FCADF" w:rsidR="00F61E27" w:rsidRPr="00F61E27" w:rsidRDefault="00F61E27" w:rsidP="00F61E27">
      <w:pPr>
        <w:widowControl/>
        <w:jc w:val="left"/>
        <w:rPr>
          <w:rFonts w:hint="eastAsia"/>
          <w:sz w:val="29"/>
          <w:szCs w:val="32"/>
        </w:rPr>
      </w:pPr>
      <w:r w:rsidRPr="00F61E27">
        <w:rPr>
          <w:rFonts w:hint="eastAsia"/>
          <w:b/>
          <w:bCs/>
          <w:sz w:val="29"/>
          <w:szCs w:val="32"/>
        </w:rPr>
        <w:t>次要影响因素</w:t>
      </w:r>
      <w:r w:rsidRPr="00F61E27">
        <w:rPr>
          <w:rFonts w:hint="eastAsia"/>
          <w:sz w:val="29"/>
          <w:szCs w:val="32"/>
        </w:rPr>
        <w:t>：</w:t>
      </w:r>
    </w:p>
    <w:p w14:paraId="0DDFA8A0" w14:textId="486CA697" w:rsidR="00F61E27" w:rsidRPr="00F61E27" w:rsidRDefault="00F61E27" w:rsidP="00F61E27">
      <w:pPr>
        <w:widowControl/>
        <w:jc w:val="left"/>
        <w:rPr>
          <w:rFonts w:hint="eastAsia"/>
          <w:sz w:val="29"/>
          <w:szCs w:val="32"/>
        </w:rPr>
      </w:pPr>
      <w:r w:rsidRPr="00F61E27">
        <w:rPr>
          <w:rFonts w:hint="eastAsia"/>
          <w:sz w:val="29"/>
          <w:szCs w:val="32"/>
        </w:rPr>
        <w:t>技术流畅度（</w:t>
      </w:r>
      <w:r w:rsidRPr="00F61E27">
        <w:rPr>
          <w:rFonts w:hint="eastAsia"/>
          <w:sz w:val="29"/>
          <w:szCs w:val="32"/>
        </w:rPr>
        <w:t>9%</w:t>
      </w:r>
      <w:r w:rsidRPr="00F61E27">
        <w:rPr>
          <w:rFonts w:hint="eastAsia"/>
          <w:sz w:val="29"/>
          <w:szCs w:val="32"/>
        </w:rPr>
        <w:t>）和环境因素（</w:t>
      </w:r>
      <w:r w:rsidRPr="00F61E27">
        <w:rPr>
          <w:rFonts w:hint="eastAsia"/>
          <w:sz w:val="29"/>
          <w:szCs w:val="32"/>
        </w:rPr>
        <w:t>8%</w:t>
      </w:r>
      <w:r w:rsidRPr="00F61E27">
        <w:rPr>
          <w:rFonts w:hint="eastAsia"/>
          <w:sz w:val="29"/>
          <w:szCs w:val="32"/>
        </w:rPr>
        <w:t>）的贡献较小，表明当前用户对产品技术体验的敏感度低于对社交激励或外部环境的关注。</w:t>
      </w:r>
    </w:p>
    <w:p w14:paraId="66C5F2B2" w14:textId="5854AEEE" w:rsidR="00547CB7" w:rsidRPr="00F61E27" w:rsidRDefault="00F61E27" w:rsidP="00F61E27">
      <w:pPr>
        <w:widowControl/>
        <w:jc w:val="left"/>
        <w:rPr>
          <w:sz w:val="29"/>
          <w:szCs w:val="32"/>
        </w:rPr>
      </w:pPr>
      <w:r w:rsidRPr="00F61E27">
        <w:rPr>
          <w:rFonts w:hint="eastAsia"/>
          <w:sz w:val="29"/>
          <w:szCs w:val="32"/>
        </w:rPr>
        <w:t>业务启示：</w:t>
      </w:r>
      <w:r w:rsidRPr="00F61E27">
        <w:rPr>
          <w:rFonts w:hint="eastAsia"/>
          <w:sz w:val="29"/>
          <w:szCs w:val="32"/>
        </w:rPr>
        <w:t xml:space="preserve"> </w:t>
      </w:r>
      <w:r w:rsidRPr="00F61E27">
        <w:rPr>
          <w:rFonts w:hint="eastAsia"/>
          <w:sz w:val="29"/>
          <w:szCs w:val="32"/>
        </w:rPr>
        <w:t>尽管技术流畅度和环境因素的影响较小，但仍应在用户体验中加以优化，尤其是在界面简化和操作流程优化方面。通过提升技术体验的平滑度，减少用户在使用过程中可能遇到的困难，有助于在细节处增加用户粘性。</w:t>
      </w:r>
    </w:p>
    <w:p w14:paraId="68ECCFFB" w14:textId="63D50484" w:rsidR="00547CB7" w:rsidRPr="00547CB7" w:rsidRDefault="00547CB7" w:rsidP="00547CB7">
      <w:pPr>
        <w:widowControl/>
        <w:jc w:val="left"/>
        <w:rPr>
          <w:sz w:val="29"/>
          <w:szCs w:val="32"/>
        </w:rPr>
      </w:pPr>
      <w:r w:rsidRPr="00547CB7">
        <w:rPr>
          <w:sz w:val="29"/>
          <w:szCs w:val="32"/>
        </w:rPr>
        <w:t>​</w:t>
      </w:r>
      <w:r w:rsidR="00F61E27">
        <w:rPr>
          <w:rFonts w:hint="eastAsia"/>
          <w:b/>
          <w:bCs/>
          <w:sz w:val="29"/>
          <w:szCs w:val="32"/>
        </w:rPr>
        <w:t>3</w:t>
      </w:r>
      <w:r w:rsidRPr="00547CB7">
        <w:rPr>
          <w:b/>
          <w:bCs/>
          <w:sz w:val="29"/>
          <w:szCs w:val="32"/>
        </w:rPr>
        <w:t xml:space="preserve">. </w:t>
      </w:r>
      <w:r w:rsidRPr="00547CB7">
        <w:rPr>
          <w:rFonts w:hint="eastAsia"/>
          <w:b/>
          <w:bCs/>
          <w:sz w:val="29"/>
          <w:szCs w:val="32"/>
        </w:rPr>
        <w:t>最终结论</w:t>
      </w:r>
    </w:p>
    <w:p w14:paraId="5FF3B004" w14:textId="77777777" w:rsidR="00547CB7" w:rsidRPr="00547CB7" w:rsidRDefault="00547CB7" w:rsidP="00547CB7">
      <w:pPr>
        <w:widowControl/>
        <w:jc w:val="left"/>
        <w:rPr>
          <w:sz w:val="29"/>
          <w:szCs w:val="32"/>
        </w:rPr>
      </w:pPr>
      <w:r w:rsidRPr="00547CB7">
        <w:rPr>
          <w:sz w:val="29"/>
          <w:szCs w:val="32"/>
        </w:rPr>
        <w:t>​</w:t>
      </w:r>
      <w:r w:rsidRPr="00547CB7">
        <w:rPr>
          <w:rFonts w:hint="eastAsia"/>
          <w:sz w:val="29"/>
          <w:szCs w:val="32"/>
        </w:rPr>
        <w:t>模型可行性：当前随机森林模型已具备部署基础，建议优先通过三阶段优化方案提升商业价值。</w:t>
      </w:r>
    </w:p>
    <w:p w14:paraId="6FF27ECE" w14:textId="05924CF6" w:rsidR="00A258A0" w:rsidRDefault="00547CB7" w:rsidP="00547CB7">
      <w:pPr>
        <w:widowControl/>
        <w:jc w:val="left"/>
        <w:rPr>
          <w:sz w:val="29"/>
          <w:szCs w:val="32"/>
        </w:rPr>
      </w:pPr>
      <w:r w:rsidRPr="00547CB7">
        <w:rPr>
          <w:sz w:val="29"/>
          <w:szCs w:val="32"/>
        </w:rPr>
        <w:t>​</w:t>
      </w:r>
      <w:r w:rsidR="00F61E27">
        <w:rPr>
          <w:sz w:val="29"/>
          <w:szCs w:val="32"/>
        </w:rPr>
        <w:t xml:space="preserve"> </w:t>
      </w:r>
    </w:p>
    <w:p w14:paraId="14387000" w14:textId="77777777" w:rsidR="00F61E27" w:rsidRPr="00A258A0" w:rsidRDefault="00F61E27" w:rsidP="00547CB7">
      <w:pPr>
        <w:widowControl/>
        <w:jc w:val="left"/>
        <w:rPr>
          <w:rFonts w:hint="eastAsia"/>
          <w:sz w:val="29"/>
          <w:szCs w:val="32"/>
        </w:rPr>
      </w:pPr>
    </w:p>
    <w:p w14:paraId="54A6905C" w14:textId="2F2576E2" w:rsidR="006274BB" w:rsidRPr="006274BB" w:rsidRDefault="006274BB" w:rsidP="006274BB">
      <w:pPr>
        <w:pStyle w:val="a7"/>
        <w:numPr>
          <w:ilvl w:val="0"/>
          <w:numId w:val="5"/>
        </w:numPr>
        <w:ind w:firstLineChars="0"/>
        <w:rPr>
          <w:sz w:val="27"/>
          <w:szCs w:val="30"/>
        </w:rPr>
      </w:pPr>
      <w:r w:rsidRPr="006274BB">
        <w:rPr>
          <w:rFonts w:hint="eastAsia"/>
          <w:sz w:val="27"/>
          <w:szCs w:val="30"/>
        </w:rPr>
        <w:lastRenderedPageBreak/>
        <w:t>结构方程模型</w:t>
      </w:r>
    </w:p>
    <w:p w14:paraId="31CD6196" w14:textId="5CE7977D" w:rsidR="006274BB" w:rsidRPr="00406D93" w:rsidRDefault="006274BB" w:rsidP="006274BB">
      <w:pPr>
        <w:rPr>
          <w:sz w:val="23"/>
          <w:szCs w:val="26"/>
        </w:rPr>
      </w:pPr>
      <w:r w:rsidRPr="00406D93">
        <w:rPr>
          <w:rFonts w:hint="eastAsia"/>
          <w:sz w:val="23"/>
          <w:szCs w:val="26"/>
        </w:rPr>
        <w:t>在本节中将采用结构方程建立模型，将多元回归和因素分析方法有机地结合在一起以自动评估一系列相互关联的因果关系，如图所示。</w:t>
      </w:r>
    </w:p>
    <w:p w14:paraId="6504CEE8" w14:textId="5469136A" w:rsidR="00406D93" w:rsidRPr="00406D93" w:rsidRDefault="0032416F" w:rsidP="00406D93">
      <w:pPr>
        <w:rPr>
          <w:sz w:val="27"/>
          <w:szCs w:val="30"/>
        </w:rPr>
      </w:pPr>
      <w:r w:rsidRPr="0032416F">
        <w:rPr>
          <w:rFonts w:cs="宋体"/>
          <w:noProof/>
          <w:sz w:val="24"/>
          <w:szCs w:val="22"/>
          <w14:ligatures w14:val="standardContextual"/>
        </w:rPr>
        <w:drawing>
          <wp:inline distT="0" distB="0" distL="0" distR="0" wp14:anchorId="5470EA78" wp14:editId="6A199DE9">
            <wp:extent cx="5274310" cy="4839970"/>
            <wp:effectExtent l="0" t="0" r="2540" b="0"/>
            <wp:docPr id="3190421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4839970"/>
                    </a:xfrm>
                    <a:prstGeom prst="rect">
                      <a:avLst/>
                    </a:prstGeom>
                    <a:noFill/>
                    <a:ln>
                      <a:noFill/>
                    </a:ln>
                  </pic:spPr>
                </pic:pic>
              </a:graphicData>
            </a:graphic>
          </wp:inline>
        </w:drawing>
      </w:r>
      <w:r w:rsidR="00406D93" w:rsidRPr="00406D93">
        <w:rPr>
          <w:rFonts w:cs="宋体"/>
          <w:sz w:val="24"/>
          <w:szCs w:val="22"/>
          <w14:ligatures w14:val="standardContextual"/>
        </w:rPr>
        <w:t>模型整体适配度评价</w:t>
      </w:r>
    </w:p>
    <w:p w14:paraId="73A69237" w14:textId="38E171A1" w:rsidR="00406D93" w:rsidRPr="0032416F" w:rsidRDefault="00406D93" w:rsidP="0032416F">
      <w:pPr>
        <w:spacing w:beforeLines="50" w:before="156" w:line="300" w:lineRule="auto"/>
        <w:ind w:firstLineChars="200" w:firstLine="480"/>
        <w:rPr>
          <w:rFonts w:cs="宋体"/>
          <w:sz w:val="24"/>
          <w:szCs w:val="22"/>
          <w14:ligatures w14:val="standardContextual"/>
        </w:rPr>
      </w:pPr>
      <w:r w:rsidRPr="00406D93">
        <w:rPr>
          <w:rFonts w:cs="宋体"/>
          <w:sz w:val="24"/>
          <w:szCs w:val="22"/>
          <w14:ligatures w14:val="standardContextual"/>
        </w:rPr>
        <w:t>模型统计参数主要有</w:t>
      </w:r>
      <w:r w:rsidRPr="00406D93">
        <w:rPr>
          <w:rFonts w:cs="宋体"/>
          <w:sz w:val="24"/>
          <w:szCs w:val="22"/>
          <w14:ligatures w14:val="standardContextual"/>
        </w:rPr>
        <w:t>8</w:t>
      </w:r>
      <w:r w:rsidRPr="00406D93">
        <w:rPr>
          <w:rFonts w:cs="宋体"/>
          <w:sz w:val="24"/>
          <w:szCs w:val="22"/>
          <w14:ligatures w14:val="standardContextual"/>
        </w:rPr>
        <w:t>个：</w:t>
      </w:r>
      <m:oMath>
        <m:sSup>
          <m:sSupPr>
            <m:ctrlPr>
              <w:rPr>
                <w:rFonts w:ascii="Cambria Math" w:hAnsi="Cambria Math" w:cs="宋体"/>
                <w:sz w:val="24"/>
                <w:szCs w:val="22"/>
                <w14:ligatures w14:val="standardContextual"/>
              </w:rPr>
            </m:ctrlPr>
          </m:sSupPr>
          <m:e>
            <m:r>
              <m:rPr>
                <m:sty m:val="p"/>
              </m:rPr>
              <w:rPr>
                <w:rFonts w:ascii="Cambria Math" w:hAnsi="Cambria Math" w:cs="宋体"/>
                <w:sz w:val="24"/>
                <w:szCs w:val="22"/>
                <w14:ligatures w14:val="standardContextual"/>
              </w:rPr>
              <m:t>χ</m:t>
            </m:r>
          </m:e>
          <m:sup>
            <m:r>
              <m:rPr>
                <m:sty m:val="p"/>
              </m:rPr>
              <w:rPr>
                <w:rFonts w:ascii="Cambria Math" w:hAnsi="Cambria Math" w:cs="宋体"/>
                <w:sz w:val="24"/>
                <w:szCs w:val="22"/>
                <w14:ligatures w14:val="standardContextual"/>
              </w:rPr>
              <m:t>2</m:t>
            </m:r>
          </m:sup>
        </m:sSup>
      </m:oMath>
      <w:r w:rsidRPr="00406D93">
        <w:rPr>
          <w:rFonts w:cs="宋体"/>
          <w:sz w:val="24"/>
          <w:szCs w:val="22"/>
          <w14:ligatures w14:val="standardContextual"/>
        </w:rPr>
        <w:t>、</w:t>
      </w:r>
      <w:proofErr w:type="spellStart"/>
      <w:r w:rsidRPr="00406D93">
        <w:rPr>
          <w:rFonts w:cs="宋体"/>
          <w:sz w:val="24"/>
          <w:szCs w:val="22"/>
          <w14:ligatures w14:val="standardContextual"/>
        </w:rPr>
        <w:t>df</w:t>
      </w:r>
      <w:proofErr w:type="spellEnd"/>
      <w:r w:rsidRPr="00406D93">
        <w:rPr>
          <w:rFonts w:cs="宋体"/>
          <w:sz w:val="24"/>
          <w:szCs w:val="22"/>
          <w14:ligatures w14:val="standardContextual"/>
        </w:rPr>
        <w:t xml:space="preserve"> </w:t>
      </w:r>
      <w:r w:rsidRPr="00406D93">
        <w:rPr>
          <w:rFonts w:cs="宋体"/>
          <w:sz w:val="24"/>
          <w:szCs w:val="22"/>
          <w14:ligatures w14:val="standardContextual"/>
        </w:rPr>
        <w:t>、</w:t>
      </w:r>
      <w:r w:rsidRPr="00406D93">
        <w:rPr>
          <w:rFonts w:cs="宋体"/>
          <w:sz w:val="24"/>
          <w:szCs w:val="22"/>
          <w14:ligatures w14:val="standardContextual"/>
        </w:rPr>
        <w:t>GFI</w:t>
      </w:r>
      <w:r w:rsidRPr="00406D93">
        <w:rPr>
          <w:rFonts w:cs="宋体"/>
          <w:sz w:val="24"/>
          <w:szCs w:val="22"/>
          <w14:ligatures w14:val="standardContextual"/>
        </w:rPr>
        <w:t>、</w:t>
      </w:r>
      <w:r w:rsidRPr="00406D93">
        <w:rPr>
          <w:rFonts w:cs="宋体"/>
          <w:sz w:val="24"/>
          <w:szCs w:val="22"/>
          <w14:ligatures w14:val="standardContextual"/>
        </w:rPr>
        <w:t>AGFI</w:t>
      </w:r>
      <w:r w:rsidRPr="00406D93">
        <w:rPr>
          <w:rFonts w:cs="宋体"/>
          <w:sz w:val="24"/>
          <w:szCs w:val="22"/>
          <w14:ligatures w14:val="standardContextual"/>
        </w:rPr>
        <w:t>、</w:t>
      </w:r>
      <w:r w:rsidRPr="00406D93">
        <w:rPr>
          <w:rFonts w:cs="宋体"/>
          <w:sz w:val="24"/>
          <w:szCs w:val="22"/>
          <w14:ligatures w14:val="standardContextual"/>
        </w:rPr>
        <w:t>RMSEA</w:t>
      </w:r>
      <w:r w:rsidRPr="00406D93">
        <w:rPr>
          <w:rFonts w:cs="宋体"/>
          <w:sz w:val="24"/>
          <w:szCs w:val="22"/>
          <w14:ligatures w14:val="standardContextual"/>
        </w:rPr>
        <w:t>、</w:t>
      </w:r>
      <w:r w:rsidRPr="00406D93">
        <w:rPr>
          <w:rFonts w:cs="宋体"/>
          <w:sz w:val="24"/>
          <w:szCs w:val="22"/>
          <w14:ligatures w14:val="standardContextual"/>
        </w:rPr>
        <w:t>NNFI</w:t>
      </w:r>
      <w:r w:rsidRPr="00406D93">
        <w:rPr>
          <w:rFonts w:cs="宋体"/>
          <w:sz w:val="24"/>
          <w:szCs w:val="22"/>
          <w14:ligatures w14:val="standardContextual"/>
        </w:rPr>
        <w:t>、</w:t>
      </w:r>
      <w:r w:rsidRPr="00406D93">
        <w:rPr>
          <w:rFonts w:cs="宋体"/>
          <w:sz w:val="24"/>
          <w:szCs w:val="22"/>
          <w14:ligatures w14:val="standardContextual"/>
        </w:rPr>
        <w:t>NFI</w:t>
      </w:r>
      <w:r w:rsidRPr="00406D93">
        <w:rPr>
          <w:rFonts w:cs="宋体"/>
          <w:sz w:val="24"/>
          <w:szCs w:val="22"/>
          <w14:ligatures w14:val="standardContextual"/>
        </w:rPr>
        <w:t>、</w:t>
      </w:r>
      <w:r w:rsidRPr="00406D93">
        <w:rPr>
          <w:rFonts w:cs="宋体"/>
          <w:sz w:val="24"/>
          <w:szCs w:val="22"/>
          <w14:ligatures w14:val="standardContextual"/>
        </w:rPr>
        <w:t>CFI.</w:t>
      </w:r>
      <w:r w:rsidRPr="00406D93">
        <w:rPr>
          <w:rFonts w:cs="宋体"/>
          <w:sz w:val="24"/>
          <w:szCs w:val="22"/>
          <w14:ligatures w14:val="standardContextual"/>
        </w:rPr>
        <w:t>下表展示了模型的拟合指标，</w:t>
      </w:r>
      <w:r w:rsidRPr="00406D93">
        <w:rPr>
          <w:rFonts w:cs="宋体" w:hint="eastAsia"/>
          <w:sz w:val="24"/>
          <w:szCs w:val="22"/>
          <w14:ligatures w14:val="standardContextual"/>
        </w:rPr>
        <w:t>模型拟合指标显示，修改后的模型具有良好的拟合度，能够有效解释变量之间的关系。</w:t>
      </w:r>
      <w:r w:rsidRPr="00406D93">
        <w:rPr>
          <w:rFonts w:cs="宋体"/>
          <w:sz w:val="24"/>
          <w:szCs w:val="22"/>
          <w14:ligatures w14:val="standardContextual"/>
        </w:rPr>
        <w:t>如</w:t>
      </w:r>
      <w:r>
        <w:rPr>
          <w:rFonts w:cs="宋体" w:hint="eastAsia"/>
          <w:sz w:val="24"/>
          <w:szCs w:val="22"/>
          <w14:ligatures w14:val="standardContextual"/>
        </w:rPr>
        <w:t>下</w:t>
      </w:r>
      <w:r w:rsidRPr="00406D93">
        <w:rPr>
          <w:rFonts w:cs="宋体"/>
          <w:sz w:val="24"/>
          <w:szCs w:val="22"/>
          <w14:ligatures w14:val="standardContextual"/>
        </w:rPr>
        <w:t>表所示。</w:t>
      </w:r>
    </w:p>
    <w:tbl>
      <w:tblPr>
        <w:tblW w:w="5000" w:type="pct"/>
        <w:shd w:val="clear" w:color="auto" w:fill="FFFFFF"/>
        <w:tblCellMar>
          <w:left w:w="0" w:type="dxa"/>
          <w:right w:w="0" w:type="dxa"/>
        </w:tblCellMar>
        <w:tblLook w:val="04A0" w:firstRow="1" w:lastRow="0" w:firstColumn="1" w:lastColumn="0" w:noHBand="0" w:noVBand="1"/>
      </w:tblPr>
      <w:tblGrid>
        <w:gridCol w:w="728"/>
        <w:gridCol w:w="748"/>
        <w:gridCol w:w="716"/>
        <w:gridCol w:w="734"/>
        <w:gridCol w:w="734"/>
        <w:gridCol w:w="733"/>
        <w:gridCol w:w="931"/>
        <w:gridCol w:w="734"/>
        <w:gridCol w:w="781"/>
        <w:gridCol w:w="734"/>
        <w:gridCol w:w="733"/>
      </w:tblGrid>
      <w:tr w:rsidR="006531E2" w:rsidRPr="006531E2" w14:paraId="20573A3D" w14:textId="77777777" w:rsidTr="00E11F2E">
        <w:trPr>
          <w:trHeight w:val="624"/>
          <w:tblHeader/>
        </w:trPr>
        <w:tc>
          <w:tcPr>
            <w:tcW w:w="5000" w:type="pct"/>
            <w:gridSpan w:val="11"/>
            <w:tcBorders>
              <w:bottom w:val="single" w:sz="12" w:space="0" w:color="auto"/>
            </w:tcBorders>
            <w:shd w:val="clear" w:color="auto" w:fill="FFFFFF"/>
            <w:hideMark/>
          </w:tcPr>
          <w:p w14:paraId="3E6E1638" w14:textId="445BF526" w:rsidR="006531E2" w:rsidRPr="006531E2" w:rsidRDefault="006531E2" w:rsidP="006531E2">
            <w:pPr>
              <w:rPr>
                <w:sz w:val="27"/>
                <w:szCs w:val="30"/>
              </w:rPr>
            </w:pPr>
            <w:r w:rsidRPr="00FE1FCA">
              <w:rPr>
                <w:rFonts w:hint="eastAsia"/>
              </w:rPr>
              <w:t>模型拟合指标</w:t>
            </w:r>
            <w:r w:rsidRPr="00FE1FCA">
              <w:t> </w:t>
            </w:r>
          </w:p>
        </w:tc>
      </w:tr>
      <w:tr w:rsidR="006531E2" w:rsidRPr="006531E2" w14:paraId="42D23B52" w14:textId="77777777" w:rsidTr="00406D93">
        <w:trPr>
          <w:trHeight w:val="624"/>
          <w:tblHeader/>
        </w:trPr>
        <w:tc>
          <w:tcPr>
            <w:tcW w:w="439" w:type="pct"/>
            <w:tcBorders>
              <w:bottom w:val="single" w:sz="6" w:space="0" w:color="auto"/>
            </w:tcBorders>
            <w:shd w:val="clear" w:color="auto" w:fill="FFFFFF"/>
            <w:hideMark/>
          </w:tcPr>
          <w:p w14:paraId="4D61EC1C" w14:textId="0A81BFAC" w:rsidR="006531E2" w:rsidRPr="006531E2" w:rsidRDefault="006531E2" w:rsidP="006531E2">
            <w:pPr>
              <w:rPr>
                <w:sz w:val="27"/>
                <w:szCs w:val="30"/>
              </w:rPr>
            </w:pPr>
            <w:r w:rsidRPr="00FE1FCA">
              <w:rPr>
                <w:rFonts w:hint="eastAsia"/>
              </w:rPr>
              <w:t>常用指标</w:t>
            </w:r>
          </w:p>
        </w:tc>
        <w:tc>
          <w:tcPr>
            <w:tcW w:w="450" w:type="pct"/>
            <w:tcBorders>
              <w:bottom w:val="single" w:sz="6" w:space="0" w:color="auto"/>
            </w:tcBorders>
            <w:shd w:val="clear" w:color="auto" w:fill="FFFFFF"/>
            <w:vAlign w:val="center"/>
            <w:hideMark/>
          </w:tcPr>
          <w:p w14:paraId="40ABBF9F" w14:textId="77777777" w:rsidR="006531E2" w:rsidRPr="006531E2" w:rsidRDefault="006531E2" w:rsidP="006531E2">
            <w:pPr>
              <w:rPr>
                <w:sz w:val="27"/>
                <w:szCs w:val="30"/>
              </w:rPr>
            </w:pPr>
            <w:r w:rsidRPr="006531E2">
              <w:rPr>
                <w:sz w:val="27"/>
                <w:szCs w:val="30"/>
              </w:rPr>
              <w:t>χ</w:t>
            </w:r>
            <w:r w:rsidRPr="006531E2">
              <w:rPr>
                <w:sz w:val="27"/>
                <w:szCs w:val="30"/>
                <w:vertAlign w:val="superscript"/>
              </w:rPr>
              <w:t>2</w:t>
            </w:r>
          </w:p>
        </w:tc>
        <w:tc>
          <w:tcPr>
            <w:tcW w:w="431" w:type="pct"/>
            <w:tcBorders>
              <w:bottom w:val="single" w:sz="6" w:space="0" w:color="auto"/>
            </w:tcBorders>
            <w:shd w:val="clear" w:color="auto" w:fill="FFFFFF"/>
            <w:vAlign w:val="center"/>
            <w:hideMark/>
          </w:tcPr>
          <w:p w14:paraId="17E2FB40" w14:textId="77777777" w:rsidR="006531E2" w:rsidRPr="006531E2" w:rsidRDefault="006531E2" w:rsidP="006531E2">
            <w:pPr>
              <w:rPr>
                <w:sz w:val="27"/>
                <w:szCs w:val="30"/>
              </w:rPr>
            </w:pPr>
            <w:proofErr w:type="spellStart"/>
            <w:r w:rsidRPr="006531E2">
              <w:rPr>
                <w:i/>
                <w:iCs/>
                <w:sz w:val="27"/>
                <w:szCs w:val="30"/>
              </w:rPr>
              <w:t>df</w:t>
            </w:r>
            <w:proofErr w:type="spellEnd"/>
          </w:p>
        </w:tc>
        <w:tc>
          <w:tcPr>
            <w:tcW w:w="442" w:type="pct"/>
            <w:tcBorders>
              <w:bottom w:val="single" w:sz="6" w:space="0" w:color="auto"/>
            </w:tcBorders>
            <w:shd w:val="clear" w:color="auto" w:fill="FFFFFF"/>
            <w:vAlign w:val="center"/>
            <w:hideMark/>
          </w:tcPr>
          <w:p w14:paraId="79CD7A79" w14:textId="77777777" w:rsidR="006531E2" w:rsidRPr="006531E2" w:rsidRDefault="006531E2" w:rsidP="006531E2">
            <w:pPr>
              <w:rPr>
                <w:sz w:val="27"/>
                <w:szCs w:val="30"/>
              </w:rPr>
            </w:pPr>
            <w:r w:rsidRPr="006531E2">
              <w:rPr>
                <w:i/>
                <w:iCs/>
                <w:sz w:val="27"/>
                <w:szCs w:val="30"/>
              </w:rPr>
              <w:t>p</w:t>
            </w:r>
          </w:p>
        </w:tc>
        <w:tc>
          <w:tcPr>
            <w:tcW w:w="442" w:type="pct"/>
            <w:tcBorders>
              <w:bottom w:val="single" w:sz="6" w:space="0" w:color="auto"/>
            </w:tcBorders>
            <w:shd w:val="clear" w:color="auto" w:fill="FFFFFF"/>
            <w:vAlign w:val="center"/>
            <w:hideMark/>
          </w:tcPr>
          <w:p w14:paraId="5AE064F3" w14:textId="77777777" w:rsidR="006531E2" w:rsidRPr="006531E2" w:rsidRDefault="006531E2" w:rsidP="006531E2">
            <w:pPr>
              <w:rPr>
                <w:sz w:val="27"/>
                <w:szCs w:val="30"/>
              </w:rPr>
            </w:pPr>
            <w:proofErr w:type="gramStart"/>
            <w:r w:rsidRPr="006531E2">
              <w:rPr>
                <w:sz w:val="23"/>
                <w:szCs w:val="26"/>
              </w:rPr>
              <w:t>卡方自由度</w:t>
            </w:r>
            <w:proofErr w:type="gramEnd"/>
            <w:r w:rsidRPr="006531E2">
              <w:rPr>
                <w:sz w:val="23"/>
                <w:szCs w:val="26"/>
              </w:rPr>
              <w:t>比</w:t>
            </w:r>
            <w:r w:rsidRPr="006531E2">
              <w:rPr>
                <w:sz w:val="23"/>
                <w:szCs w:val="26"/>
              </w:rPr>
              <w:t>χ</w:t>
            </w:r>
            <w:r w:rsidRPr="006531E2">
              <w:rPr>
                <w:sz w:val="23"/>
                <w:szCs w:val="26"/>
                <w:vertAlign w:val="superscript"/>
              </w:rPr>
              <w:t>2</w:t>
            </w:r>
            <w:r w:rsidRPr="006531E2">
              <w:rPr>
                <w:sz w:val="23"/>
                <w:szCs w:val="26"/>
              </w:rPr>
              <w:t>/</w:t>
            </w:r>
            <w:proofErr w:type="spellStart"/>
            <w:r w:rsidRPr="006531E2">
              <w:rPr>
                <w:i/>
                <w:iCs/>
                <w:sz w:val="23"/>
                <w:szCs w:val="26"/>
              </w:rPr>
              <w:t>df</w:t>
            </w:r>
            <w:proofErr w:type="spellEnd"/>
          </w:p>
        </w:tc>
        <w:tc>
          <w:tcPr>
            <w:tcW w:w="441" w:type="pct"/>
            <w:tcBorders>
              <w:bottom w:val="single" w:sz="6" w:space="0" w:color="auto"/>
            </w:tcBorders>
            <w:shd w:val="clear" w:color="auto" w:fill="FFFFFF"/>
            <w:vAlign w:val="center"/>
            <w:hideMark/>
          </w:tcPr>
          <w:p w14:paraId="6D8D94D1" w14:textId="77777777" w:rsidR="006531E2" w:rsidRPr="006531E2" w:rsidRDefault="006531E2" w:rsidP="006531E2">
            <w:pPr>
              <w:rPr>
                <w:sz w:val="27"/>
                <w:szCs w:val="30"/>
              </w:rPr>
            </w:pPr>
            <w:r w:rsidRPr="006531E2">
              <w:rPr>
                <w:sz w:val="27"/>
                <w:szCs w:val="30"/>
              </w:rPr>
              <w:t>GFI</w:t>
            </w:r>
          </w:p>
        </w:tc>
        <w:tc>
          <w:tcPr>
            <w:tcW w:w="560" w:type="pct"/>
            <w:tcBorders>
              <w:bottom w:val="single" w:sz="6" w:space="0" w:color="auto"/>
            </w:tcBorders>
            <w:shd w:val="clear" w:color="auto" w:fill="FFFFFF"/>
            <w:vAlign w:val="center"/>
            <w:hideMark/>
          </w:tcPr>
          <w:p w14:paraId="6B930E42" w14:textId="77777777" w:rsidR="006531E2" w:rsidRPr="006531E2" w:rsidRDefault="006531E2" w:rsidP="006531E2">
            <w:pPr>
              <w:rPr>
                <w:sz w:val="27"/>
                <w:szCs w:val="30"/>
              </w:rPr>
            </w:pPr>
            <w:r w:rsidRPr="006531E2">
              <w:rPr>
                <w:sz w:val="27"/>
                <w:szCs w:val="30"/>
              </w:rPr>
              <w:t>RMSEA</w:t>
            </w:r>
          </w:p>
        </w:tc>
        <w:tc>
          <w:tcPr>
            <w:tcW w:w="442" w:type="pct"/>
            <w:tcBorders>
              <w:bottom w:val="single" w:sz="6" w:space="0" w:color="auto"/>
            </w:tcBorders>
            <w:shd w:val="clear" w:color="auto" w:fill="FFFFFF"/>
            <w:vAlign w:val="center"/>
            <w:hideMark/>
          </w:tcPr>
          <w:p w14:paraId="0396EF65" w14:textId="77777777" w:rsidR="006531E2" w:rsidRPr="006531E2" w:rsidRDefault="006531E2" w:rsidP="006531E2">
            <w:pPr>
              <w:rPr>
                <w:sz w:val="27"/>
                <w:szCs w:val="30"/>
              </w:rPr>
            </w:pPr>
            <w:r w:rsidRPr="006531E2">
              <w:rPr>
                <w:sz w:val="27"/>
                <w:szCs w:val="30"/>
              </w:rPr>
              <w:t>RMR</w:t>
            </w:r>
          </w:p>
        </w:tc>
        <w:tc>
          <w:tcPr>
            <w:tcW w:w="470" w:type="pct"/>
            <w:tcBorders>
              <w:bottom w:val="single" w:sz="6" w:space="0" w:color="auto"/>
            </w:tcBorders>
            <w:shd w:val="clear" w:color="auto" w:fill="FFFFFF"/>
            <w:vAlign w:val="center"/>
            <w:hideMark/>
          </w:tcPr>
          <w:p w14:paraId="506A9B14" w14:textId="77777777" w:rsidR="006531E2" w:rsidRPr="006531E2" w:rsidRDefault="006531E2" w:rsidP="006531E2">
            <w:pPr>
              <w:rPr>
                <w:sz w:val="27"/>
                <w:szCs w:val="30"/>
              </w:rPr>
            </w:pPr>
            <w:r w:rsidRPr="006531E2">
              <w:rPr>
                <w:sz w:val="27"/>
                <w:szCs w:val="30"/>
              </w:rPr>
              <w:t>CFI</w:t>
            </w:r>
          </w:p>
        </w:tc>
        <w:tc>
          <w:tcPr>
            <w:tcW w:w="442" w:type="pct"/>
            <w:tcBorders>
              <w:bottom w:val="single" w:sz="6" w:space="0" w:color="auto"/>
            </w:tcBorders>
            <w:shd w:val="clear" w:color="auto" w:fill="FFFFFF"/>
            <w:vAlign w:val="center"/>
            <w:hideMark/>
          </w:tcPr>
          <w:p w14:paraId="24CC409C" w14:textId="77777777" w:rsidR="006531E2" w:rsidRPr="006531E2" w:rsidRDefault="006531E2" w:rsidP="006531E2">
            <w:pPr>
              <w:rPr>
                <w:sz w:val="27"/>
                <w:szCs w:val="30"/>
              </w:rPr>
            </w:pPr>
            <w:r w:rsidRPr="006531E2">
              <w:rPr>
                <w:sz w:val="27"/>
                <w:szCs w:val="30"/>
              </w:rPr>
              <w:t>NFI</w:t>
            </w:r>
          </w:p>
        </w:tc>
        <w:tc>
          <w:tcPr>
            <w:tcW w:w="440" w:type="pct"/>
            <w:tcBorders>
              <w:bottom w:val="single" w:sz="6" w:space="0" w:color="auto"/>
            </w:tcBorders>
            <w:shd w:val="clear" w:color="auto" w:fill="FFFFFF"/>
            <w:vAlign w:val="center"/>
            <w:hideMark/>
          </w:tcPr>
          <w:p w14:paraId="4AD75B31" w14:textId="77777777" w:rsidR="006531E2" w:rsidRPr="006531E2" w:rsidRDefault="006531E2" w:rsidP="006531E2">
            <w:pPr>
              <w:rPr>
                <w:sz w:val="27"/>
                <w:szCs w:val="30"/>
              </w:rPr>
            </w:pPr>
            <w:r w:rsidRPr="006531E2">
              <w:rPr>
                <w:sz w:val="27"/>
                <w:szCs w:val="30"/>
              </w:rPr>
              <w:t>NNFI</w:t>
            </w:r>
          </w:p>
        </w:tc>
      </w:tr>
      <w:tr w:rsidR="006531E2" w:rsidRPr="006531E2" w14:paraId="1D6D679E" w14:textId="77777777" w:rsidTr="00406D93">
        <w:trPr>
          <w:trHeight w:val="624"/>
          <w:tblHeader/>
        </w:trPr>
        <w:tc>
          <w:tcPr>
            <w:tcW w:w="439" w:type="pct"/>
            <w:tcBorders>
              <w:bottom w:val="single" w:sz="6" w:space="0" w:color="auto"/>
            </w:tcBorders>
            <w:shd w:val="clear" w:color="auto" w:fill="FFFFFF"/>
            <w:hideMark/>
          </w:tcPr>
          <w:p w14:paraId="163A8E6F" w14:textId="38D59D1C" w:rsidR="006531E2" w:rsidRPr="006531E2" w:rsidRDefault="006531E2" w:rsidP="006531E2">
            <w:pPr>
              <w:rPr>
                <w:sz w:val="27"/>
                <w:szCs w:val="30"/>
              </w:rPr>
            </w:pPr>
            <w:r w:rsidRPr="00FE1FCA">
              <w:rPr>
                <w:rFonts w:hint="eastAsia"/>
              </w:rPr>
              <w:t>判断标准</w:t>
            </w:r>
          </w:p>
        </w:tc>
        <w:tc>
          <w:tcPr>
            <w:tcW w:w="450" w:type="pct"/>
            <w:tcBorders>
              <w:bottom w:val="single" w:sz="6" w:space="0" w:color="auto"/>
            </w:tcBorders>
            <w:shd w:val="clear" w:color="auto" w:fill="FFFFFF"/>
            <w:vAlign w:val="center"/>
            <w:hideMark/>
          </w:tcPr>
          <w:p w14:paraId="5F770367" w14:textId="77777777" w:rsidR="006531E2" w:rsidRPr="006531E2" w:rsidRDefault="006531E2" w:rsidP="006531E2">
            <w:pPr>
              <w:rPr>
                <w:sz w:val="27"/>
                <w:szCs w:val="30"/>
              </w:rPr>
            </w:pPr>
            <w:r w:rsidRPr="006531E2">
              <w:rPr>
                <w:sz w:val="27"/>
                <w:szCs w:val="30"/>
              </w:rPr>
              <w:t>-</w:t>
            </w:r>
          </w:p>
        </w:tc>
        <w:tc>
          <w:tcPr>
            <w:tcW w:w="431" w:type="pct"/>
            <w:tcBorders>
              <w:bottom w:val="single" w:sz="6" w:space="0" w:color="auto"/>
            </w:tcBorders>
            <w:shd w:val="clear" w:color="auto" w:fill="FFFFFF"/>
            <w:vAlign w:val="center"/>
            <w:hideMark/>
          </w:tcPr>
          <w:p w14:paraId="73CA6067" w14:textId="77777777" w:rsidR="006531E2" w:rsidRPr="006531E2" w:rsidRDefault="006531E2" w:rsidP="006531E2">
            <w:pPr>
              <w:rPr>
                <w:sz w:val="27"/>
                <w:szCs w:val="30"/>
              </w:rPr>
            </w:pPr>
            <w:r w:rsidRPr="006531E2">
              <w:rPr>
                <w:sz w:val="27"/>
                <w:szCs w:val="30"/>
              </w:rPr>
              <w:t>-</w:t>
            </w:r>
          </w:p>
        </w:tc>
        <w:tc>
          <w:tcPr>
            <w:tcW w:w="442" w:type="pct"/>
            <w:tcBorders>
              <w:bottom w:val="single" w:sz="6" w:space="0" w:color="auto"/>
            </w:tcBorders>
            <w:shd w:val="clear" w:color="auto" w:fill="FFFFFF"/>
            <w:vAlign w:val="center"/>
            <w:hideMark/>
          </w:tcPr>
          <w:p w14:paraId="35E15564" w14:textId="77777777" w:rsidR="006531E2" w:rsidRPr="006531E2" w:rsidRDefault="006531E2" w:rsidP="006531E2">
            <w:pPr>
              <w:rPr>
                <w:sz w:val="27"/>
                <w:szCs w:val="30"/>
              </w:rPr>
            </w:pPr>
            <w:r w:rsidRPr="006531E2">
              <w:rPr>
                <w:sz w:val="27"/>
                <w:szCs w:val="30"/>
              </w:rPr>
              <w:t>&gt;0.05</w:t>
            </w:r>
          </w:p>
        </w:tc>
        <w:tc>
          <w:tcPr>
            <w:tcW w:w="442" w:type="pct"/>
            <w:tcBorders>
              <w:bottom w:val="single" w:sz="6" w:space="0" w:color="auto"/>
            </w:tcBorders>
            <w:shd w:val="clear" w:color="auto" w:fill="FFFFFF"/>
            <w:vAlign w:val="center"/>
            <w:hideMark/>
          </w:tcPr>
          <w:p w14:paraId="2095AE7A" w14:textId="77777777" w:rsidR="006531E2" w:rsidRPr="006531E2" w:rsidRDefault="006531E2" w:rsidP="006531E2">
            <w:pPr>
              <w:rPr>
                <w:sz w:val="27"/>
                <w:szCs w:val="30"/>
              </w:rPr>
            </w:pPr>
            <w:r w:rsidRPr="006531E2">
              <w:rPr>
                <w:sz w:val="27"/>
                <w:szCs w:val="30"/>
              </w:rPr>
              <w:t>&lt;3</w:t>
            </w:r>
          </w:p>
        </w:tc>
        <w:tc>
          <w:tcPr>
            <w:tcW w:w="441" w:type="pct"/>
            <w:tcBorders>
              <w:bottom w:val="single" w:sz="6" w:space="0" w:color="auto"/>
            </w:tcBorders>
            <w:shd w:val="clear" w:color="auto" w:fill="FFFFFF"/>
            <w:vAlign w:val="center"/>
            <w:hideMark/>
          </w:tcPr>
          <w:p w14:paraId="29534D4C" w14:textId="77777777" w:rsidR="006531E2" w:rsidRPr="006531E2" w:rsidRDefault="006531E2" w:rsidP="006531E2">
            <w:pPr>
              <w:rPr>
                <w:sz w:val="27"/>
                <w:szCs w:val="30"/>
              </w:rPr>
            </w:pPr>
            <w:r w:rsidRPr="006531E2">
              <w:rPr>
                <w:sz w:val="27"/>
                <w:szCs w:val="30"/>
              </w:rPr>
              <w:t>&gt;0.9</w:t>
            </w:r>
          </w:p>
        </w:tc>
        <w:tc>
          <w:tcPr>
            <w:tcW w:w="560" w:type="pct"/>
            <w:tcBorders>
              <w:bottom w:val="single" w:sz="6" w:space="0" w:color="auto"/>
            </w:tcBorders>
            <w:shd w:val="clear" w:color="auto" w:fill="FFFFFF"/>
            <w:vAlign w:val="center"/>
            <w:hideMark/>
          </w:tcPr>
          <w:p w14:paraId="7BC92151" w14:textId="77777777" w:rsidR="006531E2" w:rsidRPr="006531E2" w:rsidRDefault="006531E2" w:rsidP="006531E2">
            <w:pPr>
              <w:rPr>
                <w:sz w:val="27"/>
                <w:szCs w:val="30"/>
              </w:rPr>
            </w:pPr>
            <w:r w:rsidRPr="006531E2">
              <w:rPr>
                <w:sz w:val="27"/>
                <w:szCs w:val="30"/>
              </w:rPr>
              <w:t>&lt;0.10</w:t>
            </w:r>
          </w:p>
        </w:tc>
        <w:tc>
          <w:tcPr>
            <w:tcW w:w="442" w:type="pct"/>
            <w:tcBorders>
              <w:bottom w:val="single" w:sz="6" w:space="0" w:color="auto"/>
            </w:tcBorders>
            <w:shd w:val="clear" w:color="auto" w:fill="FFFFFF"/>
            <w:vAlign w:val="center"/>
            <w:hideMark/>
          </w:tcPr>
          <w:p w14:paraId="6E100FEB" w14:textId="77777777" w:rsidR="006531E2" w:rsidRPr="006531E2" w:rsidRDefault="006531E2" w:rsidP="006531E2">
            <w:pPr>
              <w:rPr>
                <w:sz w:val="27"/>
                <w:szCs w:val="30"/>
              </w:rPr>
            </w:pPr>
            <w:r w:rsidRPr="006531E2">
              <w:rPr>
                <w:sz w:val="27"/>
                <w:szCs w:val="30"/>
              </w:rPr>
              <w:t>&lt;0.05</w:t>
            </w:r>
          </w:p>
        </w:tc>
        <w:tc>
          <w:tcPr>
            <w:tcW w:w="470" w:type="pct"/>
            <w:tcBorders>
              <w:bottom w:val="single" w:sz="6" w:space="0" w:color="auto"/>
            </w:tcBorders>
            <w:shd w:val="clear" w:color="auto" w:fill="FFFFFF"/>
            <w:vAlign w:val="center"/>
            <w:hideMark/>
          </w:tcPr>
          <w:p w14:paraId="793F8EFF" w14:textId="77777777" w:rsidR="006531E2" w:rsidRPr="006531E2" w:rsidRDefault="006531E2" w:rsidP="006531E2">
            <w:pPr>
              <w:rPr>
                <w:sz w:val="27"/>
                <w:szCs w:val="30"/>
              </w:rPr>
            </w:pPr>
            <w:r w:rsidRPr="006531E2">
              <w:rPr>
                <w:sz w:val="27"/>
                <w:szCs w:val="30"/>
              </w:rPr>
              <w:t>&gt;0.9</w:t>
            </w:r>
          </w:p>
        </w:tc>
        <w:tc>
          <w:tcPr>
            <w:tcW w:w="442" w:type="pct"/>
            <w:tcBorders>
              <w:bottom w:val="single" w:sz="6" w:space="0" w:color="auto"/>
            </w:tcBorders>
            <w:shd w:val="clear" w:color="auto" w:fill="FFFFFF"/>
            <w:vAlign w:val="center"/>
            <w:hideMark/>
          </w:tcPr>
          <w:p w14:paraId="165DCABE" w14:textId="77777777" w:rsidR="006531E2" w:rsidRPr="006531E2" w:rsidRDefault="006531E2" w:rsidP="006531E2">
            <w:pPr>
              <w:rPr>
                <w:sz w:val="27"/>
                <w:szCs w:val="30"/>
              </w:rPr>
            </w:pPr>
            <w:r w:rsidRPr="006531E2">
              <w:rPr>
                <w:sz w:val="27"/>
                <w:szCs w:val="30"/>
              </w:rPr>
              <w:t>&gt;0.9</w:t>
            </w:r>
          </w:p>
        </w:tc>
        <w:tc>
          <w:tcPr>
            <w:tcW w:w="440" w:type="pct"/>
            <w:tcBorders>
              <w:bottom w:val="single" w:sz="6" w:space="0" w:color="auto"/>
            </w:tcBorders>
            <w:shd w:val="clear" w:color="auto" w:fill="FFFFFF"/>
            <w:vAlign w:val="center"/>
            <w:hideMark/>
          </w:tcPr>
          <w:p w14:paraId="2737A97A" w14:textId="77777777" w:rsidR="006531E2" w:rsidRPr="006531E2" w:rsidRDefault="006531E2" w:rsidP="006531E2">
            <w:pPr>
              <w:rPr>
                <w:sz w:val="27"/>
                <w:szCs w:val="30"/>
              </w:rPr>
            </w:pPr>
            <w:r w:rsidRPr="006531E2">
              <w:rPr>
                <w:sz w:val="27"/>
                <w:szCs w:val="30"/>
              </w:rPr>
              <w:t>&gt;0.9</w:t>
            </w:r>
          </w:p>
        </w:tc>
      </w:tr>
      <w:tr w:rsidR="006531E2" w:rsidRPr="006531E2" w14:paraId="1F4DE033" w14:textId="77777777" w:rsidTr="00406D93">
        <w:trPr>
          <w:trHeight w:val="624"/>
        </w:trPr>
        <w:tc>
          <w:tcPr>
            <w:tcW w:w="439" w:type="pct"/>
            <w:tcBorders>
              <w:top w:val="nil"/>
              <w:left w:val="nil"/>
              <w:bottom w:val="nil"/>
              <w:right w:val="nil"/>
            </w:tcBorders>
            <w:shd w:val="clear" w:color="auto" w:fill="FFFFFF"/>
            <w:hideMark/>
          </w:tcPr>
          <w:p w14:paraId="092CD804" w14:textId="6DF8B928" w:rsidR="006531E2" w:rsidRPr="006531E2" w:rsidRDefault="006531E2" w:rsidP="006531E2">
            <w:pPr>
              <w:rPr>
                <w:sz w:val="23"/>
                <w:szCs w:val="26"/>
              </w:rPr>
            </w:pPr>
            <w:r w:rsidRPr="00FE1FCA">
              <w:rPr>
                <w:rFonts w:hint="eastAsia"/>
              </w:rPr>
              <w:t>值</w:t>
            </w:r>
          </w:p>
        </w:tc>
        <w:tc>
          <w:tcPr>
            <w:tcW w:w="450" w:type="pct"/>
            <w:tcBorders>
              <w:top w:val="nil"/>
              <w:left w:val="nil"/>
              <w:bottom w:val="nil"/>
              <w:right w:val="nil"/>
            </w:tcBorders>
            <w:shd w:val="clear" w:color="auto" w:fill="FFFFFF"/>
            <w:vAlign w:val="center"/>
            <w:hideMark/>
          </w:tcPr>
          <w:p w14:paraId="1867CD19" w14:textId="30F0F421" w:rsidR="006531E2" w:rsidRPr="006531E2" w:rsidRDefault="003118C8" w:rsidP="006531E2">
            <w:pPr>
              <w:rPr>
                <w:sz w:val="23"/>
                <w:szCs w:val="26"/>
              </w:rPr>
            </w:pPr>
            <w:r>
              <w:rPr>
                <w:rFonts w:hint="eastAsia"/>
                <w:sz w:val="23"/>
                <w:szCs w:val="26"/>
              </w:rPr>
              <w:t>118.5</w:t>
            </w:r>
          </w:p>
        </w:tc>
        <w:tc>
          <w:tcPr>
            <w:tcW w:w="431" w:type="pct"/>
            <w:tcBorders>
              <w:top w:val="nil"/>
              <w:left w:val="nil"/>
              <w:bottom w:val="nil"/>
              <w:right w:val="nil"/>
            </w:tcBorders>
            <w:shd w:val="clear" w:color="auto" w:fill="FFFFFF"/>
            <w:vAlign w:val="center"/>
            <w:hideMark/>
          </w:tcPr>
          <w:p w14:paraId="61340209" w14:textId="77777777" w:rsidR="006531E2" w:rsidRPr="006531E2" w:rsidRDefault="006531E2" w:rsidP="003118C8">
            <w:pPr>
              <w:rPr>
                <w:sz w:val="23"/>
                <w:szCs w:val="26"/>
              </w:rPr>
            </w:pPr>
            <w:r w:rsidRPr="006531E2">
              <w:rPr>
                <w:sz w:val="23"/>
                <w:szCs w:val="26"/>
              </w:rPr>
              <w:t>59</w:t>
            </w:r>
          </w:p>
        </w:tc>
        <w:tc>
          <w:tcPr>
            <w:tcW w:w="442" w:type="pct"/>
            <w:tcBorders>
              <w:top w:val="nil"/>
              <w:left w:val="nil"/>
              <w:bottom w:val="nil"/>
              <w:right w:val="nil"/>
            </w:tcBorders>
            <w:shd w:val="clear" w:color="auto" w:fill="FFFFFF"/>
            <w:vAlign w:val="center"/>
            <w:hideMark/>
          </w:tcPr>
          <w:p w14:paraId="233EF7D3" w14:textId="23928C5E" w:rsidR="006531E2" w:rsidRPr="006531E2" w:rsidRDefault="006531E2" w:rsidP="006531E2">
            <w:pPr>
              <w:rPr>
                <w:sz w:val="23"/>
                <w:szCs w:val="26"/>
              </w:rPr>
            </w:pPr>
            <w:r w:rsidRPr="006531E2">
              <w:rPr>
                <w:sz w:val="23"/>
                <w:szCs w:val="26"/>
              </w:rPr>
              <w:t>0.0</w:t>
            </w:r>
            <w:r w:rsidR="003118C8">
              <w:rPr>
                <w:rFonts w:hint="eastAsia"/>
                <w:sz w:val="23"/>
                <w:szCs w:val="26"/>
              </w:rPr>
              <w:t>57</w:t>
            </w:r>
          </w:p>
        </w:tc>
        <w:tc>
          <w:tcPr>
            <w:tcW w:w="442" w:type="pct"/>
            <w:tcBorders>
              <w:top w:val="nil"/>
              <w:left w:val="nil"/>
              <w:bottom w:val="nil"/>
              <w:right w:val="nil"/>
            </w:tcBorders>
            <w:shd w:val="clear" w:color="auto" w:fill="FFFFFF"/>
            <w:vAlign w:val="center"/>
            <w:hideMark/>
          </w:tcPr>
          <w:p w14:paraId="41B62A5A" w14:textId="4EBB5922" w:rsidR="006531E2" w:rsidRPr="006531E2" w:rsidRDefault="003118C8" w:rsidP="006531E2">
            <w:pPr>
              <w:rPr>
                <w:sz w:val="23"/>
                <w:szCs w:val="26"/>
              </w:rPr>
            </w:pPr>
            <w:r>
              <w:rPr>
                <w:rFonts w:hint="eastAsia"/>
                <w:sz w:val="23"/>
                <w:szCs w:val="26"/>
              </w:rPr>
              <w:t>2</w:t>
            </w:r>
            <w:r w:rsidR="006531E2" w:rsidRPr="006531E2">
              <w:rPr>
                <w:sz w:val="23"/>
                <w:szCs w:val="26"/>
              </w:rPr>
              <w:t>.0</w:t>
            </w:r>
            <w:r>
              <w:rPr>
                <w:rFonts w:hint="eastAsia"/>
                <w:sz w:val="23"/>
                <w:szCs w:val="26"/>
              </w:rPr>
              <w:t>08</w:t>
            </w:r>
          </w:p>
        </w:tc>
        <w:tc>
          <w:tcPr>
            <w:tcW w:w="441" w:type="pct"/>
            <w:tcBorders>
              <w:top w:val="nil"/>
              <w:left w:val="nil"/>
              <w:bottom w:val="nil"/>
              <w:right w:val="nil"/>
            </w:tcBorders>
            <w:shd w:val="clear" w:color="auto" w:fill="FFFFFF"/>
            <w:vAlign w:val="center"/>
            <w:hideMark/>
          </w:tcPr>
          <w:p w14:paraId="04838A3A" w14:textId="638F87FC" w:rsidR="006531E2" w:rsidRPr="006531E2" w:rsidRDefault="006531E2" w:rsidP="006531E2">
            <w:pPr>
              <w:rPr>
                <w:sz w:val="23"/>
                <w:szCs w:val="26"/>
              </w:rPr>
            </w:pPr>
            <w:r w:rsidRPr="006531E2">
              <w:rPr>
                <w:sz w:val="23"/>
                <w:szCs w:val="26"/>
              </w:rPr>
              <w:t>0.</w:t>
            </w:r>
            <w:r w:rsidR="003118C8">
              <w:rPr>
                <w:rFonts w:hint="eastAsia"/>
                <w:sz w:val="23"/>
                <w:szCs w:val="26"/>
              </w:rPr>
              <w:t>950</w:t>
            </w:r>
          </w:p>
        </w:tc>
        <w:tc>
          <w:tcPr>
            <w:tcW w:w="560" w:type="pct"/>
            <w:tcBorders>
              <w:top w:val="nil"/>
              <w:left w:val="nil"/>
              <w:bottom w:val="nil"/>
              <w:right w:val="nil"/>
            </w:tcBorders>
            <w:shd w:val="clear" w:color="auto" w:fill="FFFFFF"/>
            <w:vAlign w:val="center"/>
            <w:hideMark/>
          </w:tcPr>
          <w:p w14:paraId="455A8A25" w14:textId="03C3CB8E" w:rsidR="006531E2" w:rsidRPr="006531E2" w:rsidRDefault="006531E2" w:rsidP="006531E2">
            <w:pPr>
              <w:rPr>
                <w:sz w:val="23"/>
                <w:szCs w:val="26"/>
              </w:rPr>
            </w:pPr>
            <w:r w:rsidRPr="006531E2">
              <w:rPr>
                <w:sz w:val="23"/>
                <w:szCs w:val="26"/>
              </w:rPr>
              <w:t>0.</w:t>
            </w:r>
            <w:r w:rsidR="003118C8">
              <w:rPr>
                <w:rFonts w:hint="eastAsia"/>
                <w:sz w:val="23"/>
                <w:szCs w:val="26"/>
              </w:rPr>
              <w:t>045</w:t>
            </w:r>
          </w:p>
        </w:tc>
        <w:tc>
          <w:tcPr>
            <w:tcW w:w="442" w:type="pct"/>
            <w:tcBorders>
              <w:top w:val="nil"/>
              <w:left w:val="nil"/>
              <w:bottom w:val="nil"/>
              <w:right w:val="nil"/>
            </w:tcBorders>
            <w:shd w:val="clear" w:color="auto" w:fill="FFFFFF"/>
            <w:vAlign w:val="center"/>
            <w:hideMark/>
          </w:tcPr>
          <w:p w14:paraId="3D727453" w14:textId="23B033D0" w:rsidR="006531E2" w:rsidRPr="006531E2" w:rsidRDefault="006531E2" w:rsidP="006531E2">
            <w:pPr>
              <w:rPr>
                <w:sz w:val="23"/>
                <w:szCs w:val="26"/>
              </w:rPr>
            </w:pPr>
            <w:r w:rsidRPr="006531E2">
              <w:rPr>
                <w:sz w:val="23"/>
                <w:szCs w:val="26"/>
              </w:rPr>
              <w:t>0.0</w:t>
            </w:r>
            <w:r w:rsidR="003118C8">
              <w:rPr>
                <w:rFonts w:hint="eastAsia"/>
                <w:sz w:val="23"/>
                <w:szCs w:val="26"/>
              </w:rPr>
              <w:t>30</w:t>
            </w:r>
          </w:p>
        </w:tc>
        <w:tc>
          <w:tcPr>
            <w:tcW w:w="470" w:type="pct"/>
            <w:tcBorders>
              <w:top w:val="nil"/>
              <w:left w:val="nil"/>
              <w:bottom w:val="nil"/>
              <w:right w:val="nil"/>
            </w:tcBorders>
            <w:shd w:val="clear" w:color="auto" w:fill="FFFFFF"/>
            <w:vAlign w:val="center"/>
            <w:hideMark/>
          </w:tcPr>
          <w:p w14:paraId="6AE5678C" w14:textId="07B6269A" w:rsidR="006531E2" w:rsidRPr="006531E2" w:rsidRDefault="006531E2" w:rsidP="006531E2">
            <w:pPr>
              <w:rPr>
                <w:sz w:val="23"/>
                <w:szCs w:val="26"/>
              </w:rPr>
            </w:pPr>
            <w:r w:rsidRPr="006531E2">
              <w:rPr>
                <w:sz w:val="23"/>
                <w:szCs w:val="26"/>
              </w:rPr>
              <w:t>0.9</w:t>
            </w:r>
            <w:r w:rsidR="00406D93">
              <w:rPr>
                <w:rFonts w:hint="eastAsia"/>
                <w:sz w:val="23"/>
                <w:szCs w:val="26"/>
              </w:rPr>
              <w:t>85</w:t>
            </w:r>
          </w:p>
        </w:tc>
        <w:tc>
          <w:tcPr>
            <w:tcW w:w="442" w:type="pct"/>
            <w:tcBorders>
              <w:top w:val="nil"/>
              <w:left w:val="nil"/>
              <w:bottom w:val="nil"/>
              <w:right w:val="nil"/>
            </w:tcBorders>
            <w:shd w:val="clear" w:color="auto" w:fill="FFFFFF"/>
            <w:vAlign w:val="center"/>
            <w:hideMark/>
          </w:tcPr>
          <w:p w14:paraId="7DC24610" w14:textId="282E281E" w:rsidR="006531E2" w:rsidRPr="006531E2" w:rsidRDefault="006531E2" w:rsidP="006531E2">
            <w:pPr>
              <w:rPr>
                <w:sz w:val="23"/>
                <w:szCs w:val="26"/>
              </w:rPr>
            </w:pPr>
            <w:r w:rsidRPr="006531E2">
              <w:rPr>
                <w:sz w:val="23"/>
                <w:szCs w:val="26"/>
              </w:rPr>
              <w:t>0.9</w:t>
            </w:r>
            <w:r w:rsidR="00406D93">
              <w:rPr>
                <w:rFonts w:hint="eastAsia"/>
                <w:sz w:val="23"/>
                <w:szCs w:val="26"/>
              </w:rPr>
              <w:t>6</w:t>
            </w:r>
            <w:r w:rsidRPr="006531E2">
              <w:rPr>
                <w:sz w:val="23"/>
                <w:szCs w:val="26"/>
              </w:rPr>
              <w:t>7</w:t>
            </w:r>
          </w:p>
        </w:tc>
        <w:tc>
          <w:tcPr>
            <w:tcW w:w="440" w:type="pct"/>
            <w:tcBorders>
              <w:top w:val="nil"/>
              <w:left w:val="nil"/>
              <w:bottom w:val="nil"/>
              <w:right w:val="nil"/>
            </w:tcBorders>
            <w:shd w:val="clear" w:color="auto" w:fill="FFFFFF"/>
            <w:vAlign w:val="center"/>
            <w:hideMark/>
          </w:tcPr>
          <w:p w14:paraId="2106DCB5" w14:textId="76663CB7" w:rsidR="006531E2" w:rsidRPr="006531E2" w:rsidRDefault="006531E2" w:rsidP="006531E2">
            <w:pPr>
              <w:rPr>
                <w:sz w:val="23"/>
                <w:szCs w:val="26"/>
              </w:rPr>
            </w:pPr>
            <w:r w:rsidRPr="006531E2">
              <w:rPr>
                <w:sz w:val="23"/>
                <w:szCs w:val="26"/>
              </w:rPr>
              <w:t>0.9</w:t>
            </w:r>
            <w:r w:rsidR="00406D93">
              <w:rPr>
                <w:rFonts w:hint="eastAsia"/>
                <w:sz w:val="23"/>
                <w:szCs w:val="26"/>
              </w:rPr>
              <w:t>7</w:t>
            </w:r>
            <w:r w:rsidRPr="006531E2">
              <w:rPr>
                <w:sz w:val="23"/>
                <w:szCs w:val="26"/>
              </w:rPr>
              <w:t>5</w:t>
            </w:r>
          </w:p>
        </w:tc>
      </w:tr>
      <w:tr w:rsidR="006531E2" w:rsidRPr="006531E2" w14:paraId="47BECCDE" w14:textId="77777777" w:rsidTr="00406D93">
        <w:trPr>
          <w:trHeight w:val="624"/>
        </w:trPr>
        <w:tc>
          <w:tcPr>
            <w:tcW w:w="439" w:type="pct"/>
            <w:tcBorders>
              <w:top w:val="nil"/>
              <w:left w:val="nil"/>
              <w:bottom w:val="nil"/>
              <w:right w:val="nil"/>
            </w:tcBorders>
            <w:shd w:val="clear" w:color="auto" w:fill="FAFAFA"/>
            <w:hideMark/>
          </w:tcPr>
          <w:p w14:paraId="099ED335" w14:textId="4336FE52" w:rsidR="006531E2" w:rsidRPr="006531E2" w:rsidRDefault="006531E2" w:rsidP="006531E2">
            <w:pPr>
              <w:rPr>
                <w:sz w:val="23"/>
                <w:szCs w:val="26"/>
              </w:rPr>
            </w:pPr>
            <w:r w:rsidRPr="00FE1FCA">
              <w:rPr>
                <w:rFonts w:hint="eastAsia"/>
              </w:rPr>
              <w:lastRenderedPageBreak/>
              <w:t>其它指标</w:t>
            </w:r>
          </w:p>
        </w:tc>
        <w:tc>
          <w:tcPr>
            <w:tcW w:w="450" w:type="pct"/>
            <w:tcBorders>
              <w:top w:val="nil"/>
              <w:left w:val="nil"/>
              <w:bottom w:val="nil"/>
              <w:right w:val="nil"/>
            </w:tcBorders>
            <w:shd w:val="clear" w:color="auto" w:fill="FAFAFA"/>
            <w:vAlign w:val="center"/>
            <w:hideMark/>
          </w:tcPr>
          <w:p w14:paraId="2D194117" w14:textId="77777777" w:rsidR="006531E2" w:rsidRPr="006531E2" w:rsidRDefault="006531E2" w:rsidP="006531E2">
            <w:pPr>
              <w:rPr>
                <w:sz w:val="23"/>
                <w:szCs w:val="26"/>
              </w:rPr>
            </w:pPr>
            <w:r w:rsidRPr="006531E2">
              <w:rPr>
                <w:sz w:val="23"/>
                <w:szCs w:val="26"/>
              </w:rPr>
              <w:t>TLI</w:t>
            </w:r>
          </w:p>
        </w:tc>
        <w:tc>
          <w:tcPr>
            <w:tcW w:w="431" w:type="pct"/>
            <w:tcBorders>
              <w:top w:val="nil"/>
              <w:left w:val="nil"/>
              <w:bottom w:val="nil"/>
              <w:right w:val="nil"/>
            </w:tcBorders>
            <w:shd w:val="clear" w:color="auto" w:fill="FAFAFA"/>
            <w:vAlign w:val="center"/>
            <w:hideMark/>
          </w:tcPr>
          <w:p w14:paraId="3CE2E8F8" w14:textId="77777777" w:rsidR="006531E2" w:rsidRPr="006531E2" w:rsidRDefault="006531E2" w:rsidP="006531E2">
            <w:pPr>
              <w:rPr>
                <w:sz w:val="23"/>
                <w:szCs w:val="26"/>
              </w:rPr>
            </w:pPr>
            <w:r w:rsidRPr="006531E2">
              <w:rPr>
                <w:sz w:val="23"/>
                <w:szCs w:val="26"/>
              </w:rPr>
              <w:t>AGFI</w:t>
            </w:r>
          </w:p>
        </w:tc>
        <w:tc>
          <w:tcPr>
            <w:tcW w:w="442" w:type="pct"/>
            <w:tcBorders>
              <w:top w:val="nil"/>
              <w:left w:val="nil"/>
              <w:bottom w:val="nil"/>
              <w:right w:val="nil"/>
            </w:tcBorders>
            <w:shd w:val="clear" w:color="auto" w:fill="FAFAFA"/>
            <w:vAlign w:val="center"/>
            <w:hideMark/>
          </w:tcPr>
          <w:p w14:paraId="68105539" w14:textId="77777777" w:rsidR="006531E2" w:rsidRPr="006531E2" w:rsidRDefault="006531E2" w:rsidP="006531E2">
            <w:pPr>
              <w:rPr>
                <w:sz w:val="23"/>
                <w:szCs w:val="26"/>
              </w:rPr>
            </w:pPr>
            <w:r w:rsidRPr="006531E2">
              <w:rPr>
                <w:sz w:val="23"/>
                <w:szCs w:val="26"/>
              </w:rPr>
              <w:t>IFI</w:t>
            </w:r>
          </w:p>
        </w:tc>
        <w:tc>
          <w:tcPr>
            <w:tcW w:w="442" w:type="pct"/>
            <w:tcBorders>
              <w:top w:val="nil"/>
              <w:left w:val="nil"/>
              <w:bottom w:val="nil"/>
              <w:right w:val="nil"/>
            </w:tcBorders>
            <w:shd w:val="clear" w:color="auto" w:fill="FAFAFA"/>
            <w:vAlign w:val="center"/>
            <w:hideMark/>
          </w:tcPr>
          <w:p w14:paraId="55A25175" w14:textId="77777777" w:rsidR="006531E2" w:rsidRPr="006531E2" w:rsidRDefault="006531E2" w:rsidP="006531E2">
            <w:pPr>
              <w:rPr>
                <w:sz w:val="23"/>
                <w:szCs w:val="26"/>
              </w:rPr>
            </w:pPr>
            <w:r w:rsidRPr="006531E2">
              <w:rPr>
                <w:sz w:val="23"/>
                <w:szCs w:val="26"/>
              </w:rPr>
              <w:t>PGFI</w:t>
            </w:r>
          </w:p>
        </w:tc>
        <w:tc>
          <w:tcPr>
            <w:tcW w:w="441" w:type="pct"/>
            <w:tcBorders>
              <w:top w:val="nil"/>
              <w:left w:val="nil"/>
              <w:bottom w:val="nil"/>
              <w:right w:val="nil"/>
            </w:tcBorders>
            <w:shd w:val="clear" w:color="auto" w:fill="FAFAFA"/>
            <w:vAlign w:val="center"/>
            <w:hideMark/>
          </w:tcPr>
          <w:p w14:paraId="4F1BE8F8" w14:textId="77777777" w:rsidR="006531E2" w:rsidRPr="006531E2" w:rsidRDefault="006531E2" w:rsidP="006531E2">
            <w:pPr>
              <w:rPr>
                <w:sz w:val="23"/>
                <w:szCs w:val="26"/>
              </w:rPr>
            </w:pPr>
            <w:r w:rsidRPr="006531E2">
              <w:rPr>
                <w:sz w:val="23"/>
                <w:szCs w:val="26"/>
              </w:rPr>
              <w:t>PNFI</w:t>
            </w:r>
          </w:p>
        </w:tc>
        <w:tc>
          <w:tcPr>
            <w:tcW w:w="560" w:type="pct"/>
            <w:tcBorders>
              <w:top w:val="nil"/>
              <w:left w:val="nil"/>
              <w:bottom w:val="nil"/>
              <w:right w:val="nil"/>
            </w:tcBorders>
            <w:shd w:val="clear" w:color="auto" w:fill="FAFAFA"/>
            <w:vAlign w:val="center"/>
            <w:hideMark/>
          </w:tcPr>
          <w:p w14:paraId="7CC54868" w14:textId="77777777" w:rsidR="006531E2" w:rsidRPr="006531E2" w:rsidRDefault="006531E2" w:rsidP="006531E2">
            <w:pPr>
              <w:rPr>
                <w:sz w:val="23"/>
                <w:szCs w:val="26"/>
              </w:rPr>
            </w:pPr>
            <w:r w:rsidRPr="006531E2">
              <w:rPr>
                <w:sz w:val="23"/>
                <w:szCs w:val="26"/>
              </w:rPr>
              <w:t>PCFI</w:t>
            </w:r>
          </w:p>
        </w:tc>
        <w:tc>
          <w:tcPr>
            <w:tcW w:w="442" w:type="pct"/>
            <w:tcBorders>
              <w:top w:val="nil"/>
              <w:left w:val="nil"/>
              <w:bottom w:val="nil"/>
              <w:right w:val="nil"/>
            </w:tcBorders>
            <w:shd w:val="clear" w:color="auto" w:fill="FAFAFA"/>
            <w:vAlign w:val="center"/>
            <w:hideMark/>
          </w:tcPr>
          <w:p w14:paraId="3777C793" w14:textId="77777777" w:rsidR="006531E2" w:rsidRPr="006531E2" w:rsidRDefault="006531E2" w:rsidP="006531E2">
            <w:pPr>
              <w:rPr>
                <w:sz w:val="23"/>
                <w:szCs w:val="26"/>
              </w:rPr>
            </w:pPr>
            <w:r w:rsidRPr="006531E2">
              <w:rPr>
                <w:sz w:val="23"/>
                <w:szCs w:val="26"/>
              </w:rPr>
              <w:t>SRMR</w:t>
            </w:r>
          </w:p>
        </w:tc>
        <w:tc>
          <w:tcPr>
            <w:tcW w:w="470" w:type="pct"/>
            <w:tcBorders>
              <w:top w:val="nil"/>
              <w:left w:val="nil"/>
              <w:bottom w:val="nil"/>
              <w:right w:val="nil"/>
            </w:tcBorders>
            <w:shd w:val="clear" w:color="auto" w:fill="FAFAFA"/>
            <w:vAlign w:val="center"/>
            <w:hideMark/>
          </w:tcPr>
          <w:p w14:paraId="09302DBE" w14:textId="77777777" w:rsidR="006531E2" w:rsidRPr="006531E2" w:rsidRDefault="006531E2" w:rsidP="006531E2">
            <w:pPr>
              <w:rPr>
                <w:sz w:val="23"/>
                <w:szCs w:val="26"/>
              </w:rPr>
            </w:pPr>
            <w:r w:rsidRPr="006531E2">
              <w:rPr>
                <w:sz w:val="23"/>
                <w:szCs w:val="26"/>
              </w:rPr>
              <w:t>RMSEA 90% CI</w:t>
            </w:r>
          </w:p>
        </w:tc>
        <w:tc>
          <w:tcPr>
            <w:tcW w:w="442" w:type="pct"/>
            <w:tcBorders>
              <w:top w:val="nil"/>
              <w:left w:val="nil"/>
              <w:bottom w:val="nil"/>
              <w:right w:val="nil"/>
            </w:tcBorders>
            <w:shd w:val="clear" w:color="auto" w:fill="FAFAFA"/>
            <w:vAlign w:val="center"/>
            <w:hideMark/>
          </w:tcPr>
          <w:p w14:paraId="1857959D" w14:textId="77777777" w:rsidR="006531E2" w:rsidRPr="006531E2" w:rsidRDefault="006531E2" w:rsidP="006531E2">
            <w:pPr>
              <w:rPr>
                <w:sz w:val="23"/>
                <w:szCs w:val="26"/>
              </w:rPr>
            </w:pPr>
          </w:p>
        </w:tc>
        <w:tc>
          <w:tcPr>
            <w:tcW w:w="440" w:type="pct"/>
            <w:tcBorders>
              <w:top w:val="nil"/>
              <w:left w:val="nil"/>
              <w:bottom w:val="nil"/>
              <w:right w:val="nil"/>
            </w:tcBorders>
            <w:shd w:val="clear" w:color="auto" w:fill="FAFAFA"/>
            <w:vAlign w:val="center"/>
            <w:hideMark/>
          </w:tcPr>
          <w:p w14:paraId="7313555D" w14:textId="77777777" w:rsidR="006531E2" w:rsidRPr="006531E2" w:rsidRDefault="006531E2" w:rsidP="006531E2">
            <w:pPr>
              <w:rPr>
                <w:sz w:val="23"/>
                <w:szCs w:val="26"/>
              </w:rPr>
            </w:pPr>
          </w:p>
        </w:tc>
      </w:tr>
      <w:tr w:rsidR="006531E2" w:rsidRPr="006531E2" w14:paraId="795194A7" w14:textId="77777777" w:rsidTr="00406D93">
        <w:trPr>
          <w:trHeight w:val="624"/>
        </w:trPr>
        <w:tc>
          <w:tcPr>
            <w:tcW w:w="439" w:type="pct"/>
            <w:tcBorders>
              <w:top w:val="nil"/>
              <w:left w:val="nil"/>
              <w:bottom w:val="nil"/>
              <w:right w:val="nil"/>
            </w:tcBorders>
            <w:shd w:val="clear" w:color="auto" w:fill="FAFAFA"/>
            <w:hideMark/>
          </w:tcPr>
          <w:p w14:paraId="7DC632B1" w14:textId="0DCAB295" w:rsidR="006531E2" w:rsidRPr="006531E2" w:rsidRDefault="006531E2" w:rsidP="006531E2">
            <w:pPr>
              <w:rPr>
                <w:sz w:val="23"/>
                <w:szCs w:val="26"/>
              </w:rPr>
            </w:pPr>
            <w:r w:rsidRPr="00FE1FCA">
              <w:rPr>
                <w:rFonts w:hint="eastAsia"/>
              </w:rPr>
              <w:t>判断标准</w:t>
            </w:r>
          </w:p>
        </w:tc>
        <w:tc>
          <w:tcPr>
            <w:tcW w:w="450" w:type="pct"/>
            <w:tcBorders>
              <w:top w:val="nil"/>
              <w:left w:val="nil"/>
              <w:bottom w:val="nil"/>
              <w:right w:val="nil"/>
            </w:tcBorders>
            <w:shd w:val="clear" w:color="auto" w:fill="FAFAFA"/>
            <w:vAlign w:val="center"/>
            <w:hideMark/>
          </w:tcPr>
          <w:p w14:paraId="3793AC88" w14:textId="77777777" w:rsidR="006531E2" w:rsidRPr="006531E2" w:rsidRDefault="006531E2" w:rsidP="006531E2">
            <w:pPr>
              <w:rPr>
                <w:sz w:val="23"/>
                <w:szCs w:val="26"/>
              </w:rPr>
            </w:pPr>
            <w:r w:rsidRPr="006531E2">
              <w:rPr>
                <w:sz w:val="23"/>
                <w:szCs w:val="26"/>
              </w:rPr>
              <w:t>&gt;0.9</w:t>
            </w:r>
          </w:p>
        </w:tc>
        <w:tc>
          <w:tcPr>
            <w:tcW w:w="431" w:type="pct"/>
            <w:tcBorders>
              <w:top w:val="nil"/>
              <w:left w:val="nil"/>
              <w:bottom w:val="nil"/>
              <w:right w:val="nil"/>
            </w:tcBorders>
            <w:shd w:val="clear" w:color="auto" w:fill="FAFAFA"/>
            <w:vAlign w:val="center"/>
            <w:hideMark/>
          </w:tcPr>
          <w:p w14:paraId="374EBD8A" w14:textId="77777777" w:rsidR="006531E2" w:rsidRPr="006531E2" w:rsidRDefault="006531E2" w:rsidP="006531E2">
            <w:pPr>
              <w:rPr>
                <w:sz w:val="23"/>
                <w:szCs w:val="26"/>
              </w:rPr>
            </w:pPr>
            <w:r w:rsidRPr="006531E2">
              <w:rPr>
                <w:sz w:val="23"/>
                <w:szCs w:val="26"/>
              </w:rPr>
              <w:t>&gt;0.9</w:t>
            </w:r>
          </w:p>
        </w:tc>
        <w:tc>
          <w:tcPr>
            <w:tcW w:w="442" w:type="pct"/>
            <w:tcBorders>
              <w:top w:val="nil"/>
              <w:left w:val="nil"/>
              <w:bottom w:val="nil"/>
              <w:right w:val="nil"/>
            </w:tcBorders>
            <w:shd w:val="clear" w:color="auto" w:fill="FAFAFA"/>
            <w:vAlign w:val="center"/>
            <w:hideMark/>
          </w:tcPr>
          <w:p w14:paraId="62CA32B2" w14:textId="77777777" w:rsidR="006531E2" w:rsidRPr="006531E2" w:rsidRDefault="006531E2" w:rsidP="006531E2">
            <w:pPr>
              <w:rPr>
                <w:sz w:val="23"/>
                <w:szCs w:val="26"/>
              </w:rPr>
            </w:pPr>
            <w:r w:rsidRPr="006531E2">
              <w:rPr>
                <w:sz w:val="23"/>
                <w:szCs w:val="26"/>
              </w:rPr>
              <w:t>&gt;0.9</w:t>
            </w:r>
          </w:p>
        </w:tc>
        <w:tc>
          <w:tcPr>
            <w:tcW w:w="442" w:type="pct"/>
            <w:tcBorders>
              <w:top w:val="nil"/>
              <w:left w:val="nil"/>
              <w:bottom w:val="nil"/>
              <w:right w:val="nil"/>
            </w:tcBorders>
            <w:shd w:val="clear" w:color="auto" w:fill="FAFAFA"/>
            <w:vAlign w:val="center"/>
            <w:hideMark/>
          </w:tcPr>
          <w:p w14:paraId="0207AF29" w14:textId="77777777" w:rsidR="006531E2" w:rsidRPr="006531E2" w:rsidRDefault="006531E2" w:rsidP="006531E2">
            <w:pPr>
              <w:rPr>
                <w:sz w:val="23"/>
                <w:szCs w:val="26"/>
              </w:rPr>
            </w:pPr>
            <w:r w:rsidRPr="006531E2">
              <w:rPr>
                <w:sz w:val="23"/>
                <w:szCs w:val="26"/>
              </w:rPr>
              <w:t>&gt;0.5</w:t>
            </w:r>
          </w:p>
        </w:tc>
        <w:tc>
          <w:tcPr>
            <w:tcW w:w="441" w:type="pct"/>
            <w:tcBorders>
              <w:top w:val="nil"/>
              <w:left w:val="nil"/>
              <w:bottom w:val="nil"/>
              <w:right w:val="nil"/>
            </w:tcBorders>
            <w:shd w:val="clear" w:color="auto" w:fill="FAFAFA"/>
            <w:vAlign w:val="center"/>
            <w:hideMark/>
          </w:tcPr>
          <w:p w14:paraId="7BD758DC" w14:textId="77777777" w:rsidR="006531E2" w:rsidRPr="006531E2" w:rsidRDefault="006531E2" w:rsidP="006531E2">
            <w:pPr>
              <w:rPr>
                <w:sz w:val="23"/>
                <w:szCs w:val="26"/>
              </w:rPr>
            </w:pPr>
            <w:r w:rsidRPr="006531E2">
              <w:rPr>
                <w:sz w:val="23"/>
                <w:szCs w:val="26"/>
              </w:rPr>
              <w:t>&gt;0.5</w:t>
            </w:r>
          </w:p>
        </w:tc>
        <w:tc>
          <w:tcPr>
            <w:tcW w:w="560" w:type="pct"/>
            <w:tcBorders>
              <w:top w:val="nil"/>
              <w:left w:val="nil"/>
              <w:bottom w:val="nil"/>
              <w:right w:val="nil"/>
            </w:tcBorders>
            <w:shd w:val="clear" w:color="auto" w:fill="FAFAFA"/>
            <w:vAlign w:val="center"/>
            <w:hideMark/>
          </w:tcPr>
          <w:p w14:paraId="0F78ED22" w14:textId="77777777" w:rsidR="006531E2" w:rsidRPr="006531E2" w:rsidRDefault="006531E2" w:rsidP="006531E2">
            <w:pPr>
              <w:rPr>
                <w:sz w:val="23"/>
                <w:szCs w:val="26"/>
              </w:rPr>
            </w:pPr>
            <w:r w:rsidRPr="006531E2">
              <w:rPr>
                <w:sz w:val="23"/>
                <w:szCs w:val="26"/>
              </w:rPr>
              <w:t>&gt;0.5</w:t>
            </w:r>
          </w:p>
        </w:tc>
        <w:tc>
          <w:tcPr>
            <w:tcW w:w="442" w:type="pct"/>
            <w:tcBorders>
              <w:top w:val="nil"/>
              <w:left w:val="nil"/>
              <w:bottom w:val="nil"/>
              <w:right w:val="nil"/>
            </w:tcBorders>
            <w:shd w:val="clear" w:color="auto" w:fill="FAFAFA"/>
            <w:vAlign w:val="center"/>
            <w:hideMark/>
          </w:tcPr>
          <w:p w14:paraId="2D2DE979" w14:textId="77777777" w:rsidR="006531E2" w:rsidRPr="006531E2" w:rsidRDefault="006531E2" w:rsidP="006531E2">
            <w:pPr>
              <w:rPr>
                <w:sz w:val="23"/>
                <w:szCs w:val="26"/>
              </w:rPr>
            </w:pPr>
            <w:r w:rsidRPr="006531E2">
              <w:rPr>
                <w:sz w:val="23"/>
                <w:szCs w:val="26"/>
              </w:rPr>
              <w:t>&lt;0.1</w:t>
            </w:r>
          </w:p>
        </w:tc>
        <w:tc>
          <w:tcPr>
            <w:tcW w:w="470" w:type="pct"/>
            <w:tcBorders>
              <w:top w:val="nil"/>
              <w:left w:val="nil"/>
              <w:bottom w:val="nil"/>
              <w:right w:val="nil"/>
            </w:tcBorders>
            <w:shd w:val="clear" w:color="auto" w:fill="FAFAFA"/>
            <w:vAlign w:val="center"/>
            <w:hideMark/>
          </w:tcPr>
          <w:p w14:paraId="5562A2AB" w14:textId="77777777" w:rsidR="006531E2" w:rsidRPr="006531E2" w:rsidRDefault="006531E2" w:rsidP="006531E2">
            <w:pPr>
              <w:rPr>
                <w:sz w:val="23"/>
                <w:szCs w:val="26"/>
              </w:rPr>
            </w:pPr>
            <w:r w:rsidRPr="006531E2">
              <w:rPr>
                <w:sz w:val="23"/>
                <w:szCs w:val="26"/>
              </w:rPr>
              <w:t>-</w:t>
            </w:r>
          </w:p>
        </w:tc>
        <w:tc>
          <w:tcPr>
            <w:tcW w:w="442" w:type="pct"/>
            <w:tcBorders>
              <w:top w:val="nil"/>
              <w:left w:val="nil"/>
              <w:bottom w:val="nil"/>
              <w:right w:val="nil"/>
            </w:tcBorders>
            <w:shd w:val="clear" w:color="auto" w:fill="FAFAFA"/>
            <w:vAlign w:val="center"/>
            <w:hideMark/>
          </w:tcPr>
          <w:p w14:paraId="4407608C" w14:textId="77777777" w:rsidR="006531E2" w:rsidRPr="006531E2" w:rsidRDefault="006531E2" w:rsidP="006531E2">
            <w:pPr>
              <w:rPr>
                <w:sz w:val="23"/>
                <w:szCs w:val="26"/>
              </w:rPr>
            </w:pPr>
          </w:p>
        </w:tc>
        <w:tc>
          <w:tcPr>
            <w:tcW w:w="440" w:type="pct"/>
            <w:tcBorders>
              <w:top w:val="nil"/>
              <w:left w:val="nil"/>
              <w:bottom w:val="nil"/>
              <w:right w:val="nil"/>
            </w:tcBorders>
            <w:shd w:val="clear" w:color="auto" w:fill="FAFAFA"/>
            <w:vAlign w:val="center"/>
            <w:hideMark/>
          </w:tcPr>
          <w:p w14:paraId="6A0FC04F" w14:textId="77777777" w:rsidR="006531E2" w:rsidRPr="006531E2" w:rsidRDefault="006531E2" w:rsidP="006531E2">
            <w:pPr>
              <w:rPr>
                <w:sz w:val="23"/>
                <w:szCs w:val="26"/>
              </w:rPr>
            </w:pPr>
          </w:p>
        </w:tc>
      </w:tr>
      <w:tr w:rsidR="006531E2" w:rsidRPr="006531E2" w14:paraId="26210544" w14:textId="77777777" w:rsidTr="00406D93">
        <w:trPr>
          <w:trHeight w:val="624"/>
        </w:trPr>
        <w:tc>
          <w:tcPr>
            <w:tcW w:w="439" w:type="pct"/>
            <w:tcBorders>
              <w:top w:val="nil"/>
              <w:left w:val="nil"/>
              <w:bottom w:val="single" w:sz="12" w:space="0" w:color="auto"/>
              <w:right w:val="nil"/>
            </w:tcBorders>
            <w:shd w:val="clear" w:color="auto" w:fill="FFFFFF"/>
            <w:hideMark/>
          </w:tcPr>
          <w:p w14:paraId="49C0B178" w14:textId="7018A8C1" w:rsidR="006531E2" w:rsidRPr="006531E2" w:rsidRDefault="006531E2" w:rsidP="006531E2">
            <w:pPr>
              <w:rPr>
                <w:sz w:val="23"/>
                <w:szCs w:val="26"/>
              </w:rPr>
            </w:pPr>
            <w:r w:rsidRPr="00FE1FCA">
              <w:rPr>
                <w:rFonts w:hint="eastAsia"/>
              </w:rPr>
              <w:t>值</w:t>
            </w:r>
          </w:p>
        </w:tc>
        <w:tc>
          <w:tcPr>
            <w:tcW w:w="450" w:type="pct"/>
            <w:tcBorders>
              <w:top w:val="nil"/>
              <w:left w:val="nil"/>
              <w:bottom w:val="single" w:sz="12" w:space="0" w:color="auto"/>
              <w:right w:val="nil"/>
            </w:tcBorders>
            <w:shd w:val="clear" w:color="auto" w:fill="FFFFFF"/>
            <w:vAlign w:val="center"/>
            <w:hideMark/>
          </w:tcPr>
          <w:p w14:paraId="00652A87" w14:textId="2C6CAEF6" w:rsidR="006531E2" w:rsidRPr="006531E2" w:rsidRDefault="006531E2" w:rsidP="006531E2">
            <w:pPr>
              <w:rPr>
                <w:sz w:val="23"/>
                <w:szCs w:val="26"/>
              </w:rPr>
            </w:pPr>
            <w:r w:rsidRPr="006531E2">
              <w:rPr>
                <w:sz w:val="23"/>
                <w:szCs w:val="26"/>
              </w:rPr>
              <w:t>0.9</w:t>
            </w:r>
            <w:r w:rsidR="00406D93">
              <w:rPr>
                <w:rFonts w:hint="eastAsia"/>
                <w:sz w:val="23"/>
                <w:szCs w:val="26"/>
              </w:rPr>
              <w:t>7</w:t>
            </w:r>
            <w:r w:rsidRPr="006531E2">
              <w:rPr>
                <w:sz w:val="23"/>
                <w:szCs w:val="26"/>
              </w:rPr>
              <w:t>5</w:t>
            </w:r>
          </w:p>
        </w:tc>
        <w:tc>
          <w:tcPr>
            <w:tcW w:w="431" w:type="pct"/>
            <w:tcBorders>
              <w:top w:val="nil"/>
              <w:left w:val="nil"/>
              <w:bottom w:val="single" w:sz="12" w:space="0" w:color="auto"/>
              <w:right w:val="nil"/>
            </w:tcBorders>
            <w:shd w:val="clear" w:color="auto" w:fill="FFFFFF"/>
            <w:vAlign w:val="center"/>
            <w:hideMark/>
          </w:tcPr>
          <w:p w14:paraId="441D4007" w14:textId="5EF444CE" w:rsidR="006531E2" w:rsidRPr="006531E2" w:rsidRDefault="006531E2" w:rsidP="006531E2">
            <w:pPr>
              <w:rPr>
                <w:sz w:val="23"/>
                <w:szCs w:val="26"/>
              </w:rPr>
            </w:pPr>
            <w:r w:rsidRPr="006531E2">
              <w:rPr>
                <w:sz w:val="23"/>
                <w:szCs w:val="26"/>
              </w:rPr>
              <w:t>0.</w:t>
            </w:r>
            <w:r w:rsidR="00406D93">
              <w:rPr>
                <w:rFonts w:hint="eastAsia"/>
                <w:sz w:val="23"/>
                <w:szCs w:val="26"/>
              </w:rPr>
              <w:t>93</w:t>
            </w:r>
            <w:r w:rsidRPr="006531E2">
              <w:rPr>
                <w:sz w:val="23"/>
                <w:szCs w:val="26"/>
              </w:rPr>
              <w:t>0</w:t>
            </w:r>
          </w:p>
        </w:tc>
        <w:tc>
          <w:tcPr>
            <w:tcW w:w="442" w:type="pct"/>
            <w:tcBorders>
              <w:top w:val="nil"/>
              <w:left w:val="nil"/>
              <w:bottom w:val="single" w:sz="12" w:space="0" w:color="auto"/>
              <w:right w:val="nil"/>
            </w:tcBorders>
            <w:shd w:val="clear" w:color="auto" w:fill="FFFFFF"/>
            <w:vAlign w:val="center"/>
            <w:hideMark/>
          </w:tcPr>
          <w:p w14:paraId="312E3538" w14:textId="4F21ED23" w:rsidR="006531E2" w:rsidRPr="006531E2" w:rsidRDefault="006531E2" w:rsidP="006531E2">
            <w:pPr>
              <w:rPr>
                <w:sz w:val="23"/>
                <w:szCs w:val="26"/>
              </w:rPr>
            </w:pPr>
            <w:r w:rsidRPr="006531E2">
              <w:rPr>
                <w:sz w:val="23"/>
                <w:szCs w:val="26"/>
              </w:rPr>
              <w:t>0.9</w:t>
            </w:r>
            <w:r w:rsidR="00406D93">
              <w:rPr>
                <w:rFonts w:hint="eastAsia"/>
                <w:sz w:val="23"/>
                <w:szCs w:val="26"/>
              </w:rPr>
              <w:t>85</w:t>
            </w:r>
          </w:p>
        </w:tc>
        <w:tc>
          <w:tcPr>
            <w:tcW w:w="442" w:type="pct"/>
            <w:tcBorders>
              <w:top w:val="nil"/>
              <w:left w:val="nil"/>
              <w:bottom w:val="single" w:sz="12" w:space="0" w:color="auto"/>
              <w:right w:val="nil"/>
            </w:tcBorders>
            <w:shd w:val="clear" w:color="auto" w:fill="FFFFFF"/>
            <w:vAlign w:val="center"/>
            <w:hideMark/>
          </w:tcPr>
          <w:p w14:paraId="54BC840D" w14:textId="1ECB267B" w:rsidR="006531E2" w:rsidRPr="006531E2" w:rsidRDefault="006531E2" w:rsidP="006531E2">
            <w:pPr>
              <w:rPr>
                <w:sz w:val="23"/>
                <w:szCs w:val="26"/>
              </w:rPr>
            </w:pPr>
            <w:r w:rsidRPr="006531E2">
              <w:rPr>
                <w:sz w:val="23"/>
                <w:szCs w:val="26"/>
              </w:rPr>
              <w:t>0.</w:t>
            </w:r>
            <w:r w:rsidR="00406D93">
              <w:rPr>
                <w:rFonts w:hint="eastAsia"/>
                <w:sz w:val="23"/>
                <w:szCs w:val="26"/>
              </w:rPr>
              <w:t>600</w:t>
            </w:r>
          </w:p>
        </w:tc>
        <w:tc>
          <w:tcPr>
            <w:tcW w:w="441" w:type="pct"/>
            <w:tcBorders>
              <w:top w:val="nil"/>
              <w:left w:val="nil"/>
              <w:bottom w:val="single" w:sz="12" w:space="0" w:color="auto"/>
              <w:right w:val="nil"/>
            </w:tcBorders>
            <w:shd w:val="clear" w:color="auto" w:fill="FFFFFF"/>
            <w:vAlign w:val="center"/>
            <w:hideMark/>
          </w:tcPr>
          <w:p w14:paraId="5F22D757" w14:textId="58C23A21" w:rsidR="006531E2" w:rsidRPr="006531E2" w:rsidRDefault="006531E2" w:rsidP="006531E2">
            <w:pPr>
              <w:rPr>
                <w:sz w:val="23"/>
                <w:szCs w:val="26"/>
              </w:rPr>
            </w:pPr>
            <w:r w:rsidRPr="006531E2">
              <w:rPr>
                <w:sz w:val="23"/>
                <w:szCs w:val="26"/>
              </w:rPr>
              <w:t>0.</w:t>
            </w:r>
            <w:r w:rsidR="00406D93">
              <w:rPr>
                <w:rFonts w:hint="eastAsia"/>
                <w:sz w:val="23"/>
                <w:szCs w:val="26"/>
              </w:rPr>
              <w:t>750</w:t>
            </w:r>
          </w:p>
        </w:tc>
        <w:tc>
          <w:tcPr>
            <w:tcW w:w="560" w:type="pct"/>
            <w:tcBorders>
              <w:top w:val="nil"/>
              <w:left w:val="nil"/>
              <w:bottom w:val="single" w:sz="12" w:space="0" w:color="auto"/>
              <w:right w:val="nil"/>
            </w:tcBorders>
            <w:shd w:val="clear" w:color="auto" w:fill="FFFFFF"/>
            <w:vAlign w:val="center"/>
            <w:hideMark/>
          </w:tcPr>
          <w:p w14:paraId="56ABFEAB" w14:textId="0089D7B7" w:rsidR="006531E2" w:rsidRPr="006531E2" w:rsidRDefault="006531E2" w:rsidP="006531E2">
            <w:pPr>
              <w:rPr>
                <w:sz w:val="23"/>
                <w:szCs w:val="26"/>
              </w:rPr>
            </w:pPr>
            <w:r w:rsidRPr="006531E2">
              <w:rPr>
                <w:sz w:val="23"/>
                <w:szCs w:val="26"/>
              </w:rPr>
              <w:t>0.7</w:t>
            </w:r>
            <w:r w:rsidR="00406D93">
              <w:rPr>
                <w:rFonts w:hint="eastAsia"/>
                <w:sz w:val="23"/>
                <w:szCs w:val="26"/>
              </w:rPr>
              <w:t>80</w:t>
            </w:r>
          </w:p>
        </w:tc>
        <w:tc>
          <w:tcPr>
            <w:tcW w:w="442" w:type="pct"/>
            <w:tcBorders>
              <w:top w:val="nil"/>
              <w:left w:val="nil"/>
              <w:bottom w:val="single" w:sz="12" w:space="0" w:color="auto"/>
              <w:right w:val="nil"/>
            </w:tcBorders>
            <w:shd w:val="clear" w:color="auto" w:fill="FFFFFF"/>
            <w:vAlign w:val="center"/>
            <w:hideMark/>
          </w:tcPr>
          <w:p w14:paraId="1F55CCB3" w14:textId="4BD066C4" w:rsidR="006531E2" w:rsidRPr="006531E2" w:rsidRDefault="006531E2" w:rsidP="006531E2">
            <w:pPr>
              <w:rPr>
                <w:sz w:val="23"/>
                <w:szCs w:val="26"/>
              </w:rPr>
            </w:pPr>
            <w:r w:rsidRPr="006531E2">
              <w:rPr>
                <w:sz w:val="23"/>
                <w:szCs w:val="26"/>
              </w:rPr>
              <w:t>0.0</w:t>
            </w:r>
            <w:r w:rsidR="00406D93">
              <w:rPr>
                <w:rFonts w:hint="eastAsia"/>
                <w:sz w:val="23"/>
                <w:szCs w:val="26"/>
              </w:rPr>
              <w:t>30</w:t>
            </w:r>
          </w:p>
        </w:tc>
        <w:tc>
          <w:tcPr>
            <w:tcW w:w="470" w:type="pct"/>
            <w:tcBorders>
              <w:top w:val="nil"/>
              <w:left w:val="nil"/>
              <w:bottom w:val="single" w:sz="12" w:space="0" w:color="auto"/>
              <w:right w:val="nil"/>
            </w:tcBorders>
            <w:shd w:val="clear" w:color="auto" w:fill="FFFFFF"/>
            <w:vAlign w:val="center"/>
            <w:hideMark/>
          </w:tcPr>
          <w:p w14:paraId="399ABC0E" w14:textId="27E7CDF7" w:rsidR="006531E2" w:rsidRPr="006531E2" w:rsidRDefault="006531E2" w:rsidP="006531E2">
            <w:pPr>
              <w:rPr>
                <w:sz w:val="23"/>
                <w:szCs w:val="26"/>
              </w:rPr>
            </w:pPr>
            <w:r w:rsidRPr="006531E2">
              <w:rPr>
                <w:sz w:val="23"/>
                <w:szCs w:val="26"/>
              </w:rPr>
              <w:t>0.0</w:t>
            </w:r>
            <w:r w:rsidR="00406D93">
              <w:rPr>
                <w:rFonts w:hint="eastAsia"/>
                <w:sz w:val="23"/>
                <w:szCs w:val="26"/>
              </w:rPr>
              <w:t>35</w:t>
            </w:r>
            <w:r w:rsidRPr="006531E2">
              <w:rPr>
                <w:sz w:val="23"/>
                <w:szCs w:val="26"/>
              </w:rPr>
              <w:t xml:space="preserve"> ~ 0.</w:t>
            </w:r>
            <w:r w:rsidR="00406D93">
              <w:rPr>
                <w:rFonts w:hint="eastAsia"/>
                <w:sz w:val="23"/>
                <w:szCs w:val="26"/>
              </w:rPr>
              <w:t>055</w:t>
            </w:r>
          </w:p>
        </w:tc>
        <w:tc>
          <w:tcPr>
            <w:tcW w:w="442" w:type="pct"/>
            <w:tcBorders>
              <w:top w:val="nil"/>
              <w:left w:val="nil"/>
              <w:bottom w:val="single" w:sz="12" w:space="0" w:color="auto"/>
              <w:right w:val="nil"/>
            </w:tcBorders>
            <w:shd w:val="clear" w:color="auto" w:fill="FFFFFF"/>
            <w:vAlign w:val="center"/>
            <w:hideMark/>
          </w:tcPr>
          <w:p w14:paraId="002D3470" w14:textId="77777777" w:rsidR="006531E2" w:rsidRPr="006531E2" w:rsidRDefault="006531E2" w:rsidP="006531E2">
            <w:pPr>
              <w:rPr>
                <w:sz w:val="23"/>
                <w:szCs w:val="26"/>
              </w:rPr>
            </w:pPr>
          </w:p>
        </w:tc>
        <w:tc>
          <w:tcPr>
            <w:tcW w:w="440" w:type="pct"/>
            <w:tcBorders>
              <w:top w:val="nil"/>
              <w:left w:val="nil"/>
              <w:bottom w:val="single" w:sz="12" w:space="0" w:color="auto"/>
              <w:right w:val="nil"/>
            </w:tcBorders>
            <w:shd w:val="clear" w:color="auto" w:fill="FFFFFF"/>
            <w:vAlign w:val="center"/>
            <w:hideMark/>
          </w:tcPr>
          <w:p w14:paraId="61416DE0" w14:textId="77777777" w:rsidR="006531E2" w:rsidRPr="006531E2" w:rsidRDefault="006531E2" w:rsidP="006531E2">
            <w:pPr>
              <w:rPr>
                <w:sz w:val="23"/>
                <w:szCs w:val="26"/>
              </w:rPr>
            </w:pPr>
          </w:p>
        </w:tc>
      </w:tr>
      <w:tr w:rsidR="006531E2" w:rsidRPr="006531E2" w14:paraId="67E828B2" w14:textId="77777777" w:rsidTr="00E11F2E">
        <w:trPr>
          <w:trHeight w:val="624"/>
        </w:trPr>
        <w:tc>
          <w:tcPr>
            <w:tcW w:w="5000" w:type="pct"/>
            <w:gridSpan w:val="11"/>
            <w:tcBorders>
              <w:top w:val="single" w:sz="12" w:space="0" w:color="auto"/>
              <w:left w:val="nil"/>
              <w:bottom w:val="nil"/>
              <w:right w:val="nil"/>
            </w:tcBorders>
            <w:shd w:val="clear" w:color="auto" w:fill="FFFFFF"/>
            <w:hideMark/>
          </w:tcPr>
          <w:p w14:paraId="5BD3D03A" w14:textId="2E86323D" w:rsidR="006531E2" w:rsidRPr="006531E2" w:rsidRDefault="006531E2" w:rsidP="006531E2">
            <w:pPr>
              <w:rPr>
                <w:sz w:val="27"/>
                <w:szCs w:val="30"/>
              </w:rPr>
            </w:pPr>
            <w:r w:rsidRPr="00FE1FCA">
              <w:rPr>
                <w:rFonts w:hint="eastAsia"/>
              </w:rPr>
              <w:t>备注：</w:t>
            </w:r>
            <w:r w:rsidRPr="00FE1FCA">
              <w:rPr>
                <w:rFonts w:hint="eastAsia"/>
              </w:rPr>
              <w:t>Default Model</w:t>
            </w:r>
            <w:r w:rsidRPr="00FE1FCA">
              <w:rPr>
                <w:rFonts w:hint="eastAsia"/>
              </w:rPr>
              <w:t>时</w:t>
            </w:r>
            <w:r w:rsidRPr="00FE1FCA">
              <w:rPr>
                <w:rFonts w:hint="eastAsia"/>
              </w:rPr>
              <w:t xml:space="preserve"> </w:t>
            </w:r>
            <w:r w:rsidRPr="00FE1FCA">
              <w:rPr>
                <w:rFonts w:hint="eastAsia"/>
              </w:rPr>
              <w:t>χ</w:t>
            </w:r>
            <w:r w:rsidRPr="00FE1FCA">
              <w:rPr>
                <w:rFonts w:hint="eastAsia"/>
              </w:rPr>
              <w:t xml:space="preserve">2(78) = </w:t>
            </w:r>
            <w:r w:rsidR="00406D93">
              <w:rPr>
                <w:rFonts w:hint="eastAsia"/>
              </w:rPr>
              <w:t>800</w:t>
            </w:r>
            <w:r w:rsidRPr="00FE1FCA">
              <w:rPr>
                <w:rFonts w:hint="eastAsia"/>
              </w:rPr>
              <w:t>.234, p = 1.000</w:t>
            </w:r>
          </w:p>
        </w:tc>
      </w:tr>
      <w:tr w:rsidR="006531E2" w:rsidRPr="006531E2" w14:paraId="2A62CEB3" w14:textId="77777777" w:rsidTr="00E11F2E">
        <w:trPr>
          <w:trHeight w:val="624"/>
        </w:trPr>
        <w:tc>
          <w:tcPr>
            <w:tcW w:w="5000" w:type="pct"/>
            <w:gridSpan w:val="11"/>
            <w:tcBorders>
              <w:top w:val="nil"/>
              <w:left w:val="nil"/>
              <w:bottom w:val="nil"/>
              <w:right w:val="nil"/>
            </w:tcBorders>
            <w:shd w:val="clear" w:color="auto" w:fill="FFFFFF"/>
            <w:hideMark/>
          </w:tcPr>
          <w:p w14:paraId="506E1685" w14:textId="5FAD6C3A" w:rsidR="006531E2" w:rsidRPr="006531E2" w:rsidRDefault="006531E2" w:rsidP="006531E2">
            <w:pPr>
              <w:rPr>
                <w:sz w:val="27"/>
                <w:szCs w:val="30"/>
              </w:rPr>
            </w:pPr>
            <w:r w:rsidRPr="00FE1FCA">
              <w:t xml:space="preserve">AIC = </w:t>
            </w:r>
            <w:r w:rsidR="00406D93">
              <w:rPr>
                <w:rFonts w:hint="eastAsia"/>
              </w:rPr>
              <w:t>1</w:t>
            </w:r>
            <w:r w:rsidRPr="00FE1FCA">
              <w:t xml:space="preserve">62.157, BIC = </w:t>
            </w:r>
            <w:r w:rsidR="00406D93">
              <w:rPr>
                <w:rFonts w:hint="eastAsia"/>
              </w:rPr>
              <w:t>274</w:t>
            </w:r>
            <w:r w:rsidRPr="00FE1FCA">
              <w:t>.221</w:t>
            </w:r>
          </w:p>
        </w:tc>
      </w:tr>
    </w:tbl>
    <w:p w14:paraId="1C970498" w14:textId="77777777" w:rsidR="00406D93" w:rsidRPr="00406D93" w:rsidRDefault="00406D93" w:rsidP="00406D93">
      <w:pPr>
        <w:keepNext/>
        <w:keepLines/>
        <w:spacing w:beforeLines="50" w:before="156" w:line="300" w:lineRule="auto"/>
        <w:outlineLvl w:val="2"/>
        <w:rPr>
          <w:rFonts w:cs="宋体"/>
          <w:sz w:val="24"/>
          <w:szCs w:val="22"/>
          <w14:ligatures w14:val="standardContextual"/>
        </w:rPr>
      </w:pPr>
      <w:r w:rsidRPr="00406D93">
        <w:rPr>
          <w:rFonts w:cs="宋体"/>
          <w:sz w:val="24"/>
          <w:szCs w:val="22"/>
          <w14:ligatures w14:val="standardContextual"/>
        </w:rPr>
        <w:t xml:space="preserve">2. </w:t>
      </w:r>
      <w:r w:rsidRPr="00406D93">
        <w:rPr>
          <w:rFonts w:cs="宋体"/>
          <w:sz w:val="24"/>
          <w:szCs w:val="22"/>
          <w14:ligatures w14:val="standardContextual"/>
        </w:rPr>
        <w:t>研究假设的检验结果</w:t>
      </w:r>
    </w:p>
    <w:p w14:paraId="7091A457" w14:textId="156A9FB1" w:rsidR="00406D93" w:rsidRPr="00406D93" w:rsidRDefault="00406D93" w:rsidP="00406D93">
      <w:pPr>
        <w:rPr>
          <w:rFonts w:cs="宋体"/>
          <w:sz w:val="24"/>
          <w:szCs w:val="22"/>
          <w14:ligatures w14:val="standardContextual"/>
        </w:rPr>
      </w:pPr>
      <w:r w:rsidRPr="00406D93">
        <w:rPr>
          <w:rFonts w:cs="宋体"/>
          <w:sz w:val="24"/>
          <w:szCs w:val="22"/>
          <w14:ligatures w14:val="standardContextual"/>
        </w:rPr>
        <w:t>从表中可以看出</w:t>
      </w:r>
      <w:r w:rsidRPr="00406D93">
        <w:rPr>
          <w:rFonts w:cs="宋体" w:hint="eastAsia"/>
          <w:sz w:val="24"/>
          <w:szCs w:val="22"/>
          <w14:ligatures w14:val="standardContextual"/>
        </w:rPr>
        <w:t>质量与技术驱动、社交与分享驱动、心理与奖励驱动对用户接受度都有显著的正向影响。</w:t>
      </w:r>
    </w:p>
    <w:p w14:paraId="4BEC2A5E" w14:textId="1E5A9DF6" w:rsidR="006531E2" w:rsidRDefault="00406D93" w:rsidP="00406D93">
      <w:pPr>
        <w:rPr>
          <w:rFonts w:cs="宋体"/>
          <w:sz w:val="24"/>
          <w:szCs w:val="22"/>
          <w14:ligatures w14:val="standardContextual"/>
        </w:rPr>
      </w:pPr>
      <w:r w:rsidRPr="00406D93">
        <w:rPr>
          <w:rFonts w:cs="宋体" w:hint="eastAsia"/>
          <w:sz w:val="24"/>
          <w:szCs w:val="22"/>
          <w14:ligatures w14:val="standardContextual"/>
        </w:rPr>
        <w:t>测量模型的信度和效度得到验证，各观测变量能够良好地反映其对应的潜变量。</w:t>
      </w:r>
    </w:p>
    <w:p w14:paraId="6C436EF9" w14:textId="77777777" w:rsidR="00406D93" w:rsidRDefault="00406D93" w:rsidP="00406D93">
      <w:pPr>
        <w:rPr>
          <w:sz w:val="27"/>
          <w:szCs w:val="30"/>
        </w:rPr>
      </w:pPr>
    </w:p>
    <w:tbl>
      <w:tblPr>
        <w:tblW w:w="5000" w:type="pct"/>
        <w:shd w:val="clear" w:color="auto" w:fill="FFFFFF"/>
        <w:tblCellMar>
          <w:left w:w="0" w:type="dxa"/>
          <w:right w:w="0" w:type="dxa"/>
        </w:tblCellMar>
        <w:tblLook w:val="04A0" w:firstRow="1" w:lastRow="0" w:firstColumn="1" w:lastColumn="0" w:noHBand="0" w:noVBand="1"/>
      </w:tblPr>
      <w:tblGrid>
        <w:gridCol w:w="1600"/>
        <w:gridCol w:w="229"/>
        <w:gridCol w:w="1141"/>
        <w:gridCol w:w="1567"/>
        <w:gridCol w:w="772"/>
        <w:gridCol w:w="889"/>
        <w:gridCol w:w="513"/>
        <w:gridCol w:w="1595"/>
      </w:tblGrid>
      <w:tr w:rsidR="00B30BD7" w:rsidRPr="006531E2" w14:paraId="7A466953" w14:textId="77777777" w:rsidTr="00EB0A66">
        <w:trPr>
          <w:trHeight w:val="405"/>
          <w:tblHeader/>
        </w:trPr>
        <w:tc>
          <w:tcPr>
            <w:tcW w:w="5000" w:type="pct"/>
            <w:gridSpan w:val="8"/>
            <w:tcBorders>
              <w:bottom w:val="single" w:sz="12" w:space="0" w:color="auto"/>
            </w:tcBorders>
            <w:shd w:val="clear" w:color="auto" w:fill="FFFFFF"/>
            <w:hideMark/>
          </w:tcPr>
          <w:p w14:paraId="1E3BE17E" w14:textId="29CC3E9D" w:rsidR="00B30BD7" w:rsidRPr="006531E2" w:rsidRDefault="00B30BD7" w:rsidP="00B30BD7">
            <w:pPr>
              <w:rPr>
                <w:sz w:val="19"/>
                <w:szCs w:val="22"/>
              </w:rPr>
            </w:pPr>
            <w:r w:rsidRPr="00862039">
              <w:rPr>
                <w:rFonts w:hint="eastAsia"/>
              </w:rPr>
              <w:t>模型回归系数汇总表格</w:t>
            </w:r>
            <w:r w:rsidRPr="00862039">
              <w:t> </w:t>
            </w:r>
          </w:p>
        </w:tc>
      </w:tr>
      <w:tr w:rsidR="00C649B9" w:rsidRPr="006531E2" w14:paraId="5085032F" w14:textId="77777777" w:rsidTr="002A28D4">
        <w:trPr>
          <w:trHeight w:val="405"/>
          <w:tblHeader/>
        </w:trPr>
        <w:tc>
          <w:tcPr>
            <w:tcW w:w="963" w:type="pct"/>
            <w:tcBorders>
              <w:bottom w:val="single" w:sz="6" w:space="0" w:color="auto"/>
            </w:tcBorders>
            <w:shd w:val="clear" w:color="auto" w:fill="FFFFFF"/>
            <w:hideMark/>
          </w:tcPr>
          <w:p w14:paraId="7A438B16" w14:textId="3655A443" w:rsidR="00B30BD7" w:rsidRPr="006531E2" w:rsidRDefault="00B30BD7" w:rsidP="00B30BD7">
            <w:pPr>
              <w:rPr>
                <w:sz w:val="19"/>
                <w:szCs w:val="22"/>
              </w:rPr>
            </w:pPr>
            <w:r w:rsidRPr="00862039">
              <w:rPr>
                <w:rFonts w:hint="eastAsia"/>
              </w:rPr>
              <w:t>X</w:t>
            </w:r>
          </w:p>
        </w:tc>
        <w:tc>
          <w:tcPr>
            <w:tcW w:w="138" w:type="pct"/>
            <w:tcBorders>
              <w:bottom w:val="single" w:sz="6" w:space="0" w:color="auto"/>
            </w:tcBorders>
            <w:shd w:val="clear" w:color="auto" w:fill="FFFFFF"/>
            <w:hideMark/>
          </w:tcPr>
          <w:p w14:paraId="0C3BC79A" w14:textId="14D6ADAF" w:rsidR="00B30BD7" w:rsidRPr="006531E2" w:rsidRDefault="00B30BD7" w:rsidP="00B30BD7">
            <w:pPr>
              <w:rPr>
                <w:sz w:val="19"/>
                <w:szCs w:val="22"/>
              </w:rPr>
            </w:pPr>
            <w:r w:rsidRPr="00862039">
              <w:rPr>
                <w:rFonts w:hint="eastAsia"/>
              </w:rPr>
              <w:t>→</w:t>
            </w:r>
          </w:p>
        </w:tc>
        <w:tc>
          <w:tcPr>
            <w:tcW w:w="687" w:type="pct"/>
            <w:tcBorders>
              <w:bottom w:val="single" w:sz="6" w:space="0" w:color="auto"/>
            </w:tcBorders>
            <w:shd w:val="clear" w:color="auto" w:fill="FFFFFF"/>
            <w:hideMark/>
          </w:tcPr>
          <w:p w14:paraId="6C65151E" w14:textId="2C90B36E" w:rsidR="00B30BD7" w:rsidRPr="006531E2" w:rsidRDefault="00B30BD7" w:rsidP="00B30BD7">
            <w:pPr>
              <w:rPr>
                <w:sz w:val="19"/>
                <w:szCs w:val="22"/>
              </w:rPr>
            </w:pPr>
            <w:r w:rsidRPr="00862039">
              <w:rPr>
                <w:rFonts w:hint="eastAsia"/>
              </w:rPr>
              <w:t>Y</w:t>
            </w:r>
          </w:p>
        </w:tc>
        <w:tc>
          <w:tcPr>
            <w:tcW w:w="943" w:type="pct"/>
            <w:tcBorders>
              <w:bottom w:val="single" w:sz="6" w:space="0" w:color="auto"/>
            </w:tcBorders>
            <w:shd w:val="clear" w:color="auto" w:fill="FFFFFF"/>
            <w:hideMark/>
          </w:tcPr>
          <w:p w14:paraId="7CE8063F" w14:textId="2D54C03C" w:rsidR="00B30BD7" w:rsidRPr="006531E2" w:rsidRDefault="00B30BD7" w:rsidP="00B30BD7">
            <w:pPr>
              <w:rPr>
                <w:sz w:val="19"/>
                <w:szCs w:val="22"/>
              </w:rPr>
            </w:pPr>
            <w:r w:rsidRPr="00862039">
              <w:rPr>
                <w:rFonts w:hint="eastAsia"/>
              </w:rPr>
              <w:t>非标准化回归系数</w:t>
            </w:r>
          </w:p>
        </w:tc>
        <w:tc>
          <w:tcPr>
            <w:tcW w:w="465" w:type="pct"/>
            <w:tcBorders>
              <w:bottom w:val="single" w:sz="6" w:space="0" w:color="auto"/>
            </w:tcBorders>
            <w:shd w:val="clear" w:color="auto" w:fill="FFFFFF"/>
            <w:hideMark/>
          </w:tcPr>
          <w:p w14:paraId="6C44A3E2" w14:textId="15A5C3CB" w:rsidR="00B30BD7" w:rsidRPr="006531E2" w:rsidRDefault="00B30BD7" w:rsidP="00B30BD7">
            <w:pPr>
              <w:rPr>
                <w:sz w:val="19"/>
                <w:szCs w:val="22"/>
              </w:rPr>
            </w:pPr>
            <w:r w:rsidRPr="00862039">
              <w:rPr>
                <w:rFonts w:hint="eastAsia"/>
              </w:rPr>
              <w:t>SE</w:t>
            </w:r>
          </w:p>
        </w:tc>
        <w:tc>
          <w:tcPr>
            <w:tcW w:w="535" w:type="pct"/>
            <w:tcBorders>
              <w:bottom w:val="single" w:sz="6" w:space="0" w:color="auto"/>
            </w:tcBorders>
            <w:shd w:val="clear" w:color="auto" w:fill="FFFFFF"/>
            <w:hideMark/>
          </w:tcPr>
          <w:p w14:paraId="204FFED4" w14:textId="3C460817" w:rsidR="00B30BD7" w:rsidRPr="006531E2" w:rsidRDefault="00B30BD7" w:rsidP="00B30BD7">
            <w:pPr>
              <w:rPr>
                <w:sz w:val="19"/>
                <w:szCs w:val="22"/>
              </w:rPr>
            </w:pPr>
            <w:r w:rsidRPr="00862039">
              <w:rPr>
                <w:rFonts w:hint="eastAsia"/>
              </w:rPr>
              <w:t>z (CR</w:t>
            </w:r>
            <w:r w:rsidRPr="00862039">
              <w:rPr>
                <w:rFonts w:hint="eastAsia"/>
              </w:rPr>
              <w:t>值</w:t>
            </w:r>
            <w:r w:rsidRPr="00862039">
              <w:rPr>
                <w:rFonts w:hint="eastAsia"/>
              </w:rPr>
              <w:t>)</w:t>
            </w:r>
          </w:p>
        </w:tc>
        <w:tc>
          <w:tcPr>
            <w:tcW w:w="309" w:type="pct"/>
            <w:tcBorders>
              <w:bottom w:val="single" w:sz="6" w:space="0" w:color="auto"/>
            </w:tcBorders>
            <w:shd w:val="clear" w:color="auto" w:fill="FFFFFF"/>
            <w:hideMark/>
          </w:tcPr>
          <w:p w14:paraId="37EFC9E2" w14:textId="56945D38" w:rsidR="00B30BD7" w:rsidRPr="006531E2" w:rsidRDefault="00B30BD7" w:rsidP="002A28D4">
            <w:pPr>
              <w:ind w:firstLineChars="100" w:firstLine="210"/>
              <w:rPr>
                <w:sz w:val="19"/>
                <w:szCs w:val="22"/>
              </w:rPr>
            </w:pPr>
            <w:r w:rsidRPr="00862039">
              <w:rPr>
                <w:rFonts w:hint="eastAsia"/>
              </w:rPr>
              <w:t>p</w:t>
            </w:r>
          </w:p>
        </w:tc>
        <w:tc>
          <w:tcPr>
            <w:tcW w:w="960" w:type="pct"/>
            <w:tcBorders>
              <w:bottom w:val="single" w:sz="6" w:space="0" w:color="auto"/>
            </w:tcBorders>
            <w:shd w:val="clear" w:color="auto" w:fill="FFFFFF"/>
            <w:hideMark/>
          </w:tcPr>
          <w:p w14:paraId="0520A5CB" w14:textId="013C0FB2" w:rsidR="00B30BD7" w:rsidRPr="006531E2" w:rsidRDefault="00B30BD7" w:rsidP="00B30BD7">
            <w:pPr>
              <w:rPr>
                <w:sz w:val="19"/>
                <w:szCs w:val="22"/>
              </w:rPr>
            </w:pPr>
            <w:r w:rsidRPr="00862039">
              <w:rPr>
                <w:rFonts w:hint="eastAsia"/>
              </w:rPr>
              <w:t>标准化回归系数</w:t>
            </w:r>
          </w:p>
        </w:tc>
      </w:tr>
      <w:tr w:rsidR="00C649B9" w:rsidRPr="006531E2" w14:paraId="2F871DCA" w14:textId="77777777" w:rsidTr="002A28D4">
        <w:trPr>
          <w:trHeight w:val="405"/>
        </w:trPr>
        <w:tc>
          <w:tcPr>
            <w:tcW w:w="963" w:type="pct"/>
            <w:tcBorders>
              <w:top w:val="nil"/>
              <w:left w:val="nil"/>
              <w:bottom w:val="nil"/>
              <w:right w:val="nil"/>
            </w:tcBorders>
            <w:shd w:val="clear" w:color="auto" w:fill="FFFFFF"/>
            <w:hideMark/>
          </w:tcPr>
          <w:p w14:paraId="19D802E2" w14:textId="50E65D3C" w:rsidR="00B30BD7" w:rsidRPr="006531E2" w:rsidRDefault="00B30BD7" w:rsidP="00B30BD7">
            <w:pPr>
              <w:rPr>
                <w:sz w:val="19"/>
                <w:szCs w:val="22"/>
              </w:rPr>
            </w:pPr>
            <w:r w:rsidRPr="00862039">
              <w:rPr>
                <w:rFonts w:hint="eastAsia"/>
              </w:rPr>
              <w:t>社会因素</w:t>
            </w:r>
          </w:p>
        </w:tc>
        <w:tc>
          <w:tcPr>
            <w:tcW w:w="138" w:type="pct"/>
            <w:tcBorders>
              <w:top w:val="nil"/>
              <w:left w:val="nil"/>
              <w:bottom w:val="nil"/>
              <w:right w:val="nil"/>
            </w:tcBorders>
            <w:shd w:val="clear" w:color="auto" w:fill="FFFFFF"/>
            <w:hideMark/>
          </w:tcPr>
          <w:p w14:paraId="0EF365A8" w14:textId="29B76833"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2A8F916F" w14:textId="48192F44" w:rsidR="00B30BD7" w:rsidRPr="006531E2" w:rsidRDefault="00B30BD7" w:rsidP="00B30BD7">
            <w:pPr>
              <w:rPr>
                <w:sz w:val="19"/>
                <w:szCs w:val="22"/>
              </w:rPr>
            </w:pPr>
            <w:r>
              <w:rPr>
                <w:rFonts w:hint="eastAsia"/>
                <w:sz w:val="19"/>
              </w:rPr>
              <w:t>用户接受度</w:t>
            </w:r>
          </w:p>
        </w:tc>
        <w:tc>
          <w:tcPr>
            <w:tcW w:w="943" w:type="pct"/>
            <w:tcBorders>
              <w:top w:val="nil"/>
              <w:left w:val="nil"/>
              <w:bottom w:val="nil"/>
              <w:right w:val="nil"/>
            </w:tcBorders>
            <w:shd w:val="clear" w:color="auto" w:fill="FFFFFF"/>
            <w:hideMark/>
          </w:tcPr>
          <w:p w14:paraId="60CB1A07" w14:textId="746116BD" w:rsidR="00B30BD7" w:rsidRPr="006531E2" w:rsidRDefault="00B30BD7" w:rsidP="00B30BD7">
            <w:pPr>
              <w:rPr>
                <w:sz w:val="19"/>
                <w:szCs w:val="22"/>
              </w:rPr>
            </w:pPr>
            <w:r w:rsidRPr="00862039">
              <w:rPr>
                <w:rFonts w:hint="eastAsia"/>
              </w:rPr>
              <w:t>0.</w:t>
            </w:r>
            <w:r>
              <w:rPr>
                <w:rFonts w:hint="eastAsia"/>
              </w:rPr>
              <w:t>682</w:t>
            </w:r>
          </w:p>
        </w:tc>
        <w:tc>
          <w:tcPr>
            <w:tcW w:w="465" w:type="pct"/>
            <w:tcBorders>
              <w:top w:val="nil"/>
              <w:left w:val="nil"/>
              <w:bottom w:val="nil"/>
              <w:right w:val="nil"/>
            </w:tcBorders>
            <w:shd w:val="clear" w:color="auto" w:fill="FFFFFF"/>
            <w:hideMark/>
          </w:tcPr>
          <w:p w14:paraId="6AB25C0D" w14:textId="7177FBFB" w:rsidR="00B30BD7" w:rsidRPr="006531E2" w:rsidRDefault="002A28D4" w:rsidP="00B30BD7">
            <w:pPr>
              <w:rPr>
                <w:sz w:val="19"/>
                <w:szCs w:val="22"/>
              </w:rPr>
            </w:pPr>
            <w:r>
              <w:rPr>
                <w:rFonts w:hint="eastAsia"/>
              </w:rPr>
              <w:t>0.291</w:t>
            </w:r>
          </w:p>
        </w:tc>
        <w:tc>
          <w:tcPr>
            <w:tcW w:w="535" w:type="pct"/>
            <w:tcBorders>
              <w:top w:val="nil"/>
              <w:left w:val="nil"/>
              <w:bottom w:val="nil"/>
              <w:right w:val="nil"/>
            </w:tcBorders>
            <w:shd w:val="clear" w:color="auto" w:fill="FFFFFF"/>
            <w:hideMark/>
          </w:tcPr>
          <w:p w14:paraId="578252EF" w14:textId="41310607" w:rsidR="00B30BD7" w:rsidRPr="006531E2" w:rsidRDefault="002A28D4" w:rsidP="00B30BD7">
            <w:pPr>
              <w:rPr>
                <w:sz w:val="19"/>
                <w:szCs w:val="22"/>
              </w:rPr>
            </w:pPr>
            <w:r>
              <w:rPr>
                <w:rFonts w:hint="eastAsia"/>
                <w:sz w:val="19"/>
              </w:rPr>
              <w:t>2.344</w:t>
            </w:r>
          </w:p>
        </w:tc>
        <w:tc>
          <w:tcPr>
            <w:tcW w:w="309" w:type="pct"/>
            <w:tcBorders>
              <w:top w:val="nil"/>
              <w:left w:val="nil"/>
              <w:bottom w:val="nil"/>
              <w:right w:val="nil"/>
            </w:tcBorders>
            <w:shd w:val="clear" w:color="auto" w:fill="FFFFFF"/>
            <w:hideMark/>
          </w:tcPr>
          <w:p w14:paraId="3DB49076" w14:textId="55126959" w:rsidR="00B30BD7" w:rsidRPr="006531E2" w:rsidRDefault="00B30BD7" w:rsidP="00B30BD7">
            <w:pPr>
              <w:rPr>
                <w:sz w:val="19"/>
                <w:szCs w:val="22"/>
              </w:rPr>
            </w:pPr>
            <w:r w:rsidRPr="00862039">
              <w:rPr>
                <w:rFonts w:hint="eastAsia"/>
              </w:rPr>
              <w:t>0.</w:t>
            </w:r>
            <w:r w:rsidR="002A28D4">
              <w:rPr>
                <w:rFonts w:hint="eastAsia"/>
              </w:rPr>
              <w:t>019</w:t>
            </w:r>
          </w:p>
        </w:tc>
        <w:tc>
          <w:tcPr>
            <w:tcW w:w="960" w:type="pct"/>
            <w:tcBorders>
              <w:top w:val="nil"/>
              <w:left w:val="nil"/>
              <w:bottom w:val="nil"/>
              <w:right w:val="nil"/>
            </w:tcBorders>
            <w:shd w:val="clear" w:color="auto" w:fill="FFFFFF"/>
            <w:hideMark/>
          </w:tcPr>
          <w:p w14:paraId="5316DF73" w14:textId="505A97E2" w:rsidR="00B30BD7" w:rsidRPr="006531E2" w:rsidRDefault="00B30BD7" w:rsidP="00354F01">
            <w:pPr>
              <w:ind w:firstLineChars="100" w:firstLine="210"/>
              <w:rPr>
                <w:sz w:val="19"/>
                <w:szCs w:val="22"/>
              </w:rPr>
            </w:pPr>
            <w:r w:rsidRPr="00862039">
              <w:rPr>
                <w:rFonts w:hint="eastAsia"/>
              </w:rPr>
              <w:t>0.249</w:t>
            </w:r>
          </w:p>
        </w:tc>
      </w:tr>
      <w:tr w:rsidR="00C649B9" w:rsidRPr="006531E2" w14:paraId="6D67A6CE" w14:textId="77777777" w:rsidTr="002A28D4">
        <w:trPr>
          <w:trHeight w:val="405"/>
        </w:trPr>
        <w:tc>
          <w:tcPr>
            <w:tcW w:w="963" w:type="pct"/>
            <w:tcBorders>
              <w:top w:val="nil"/>
              <w:left w:val="nil"/>
              <w:bottom w:val="nil"/>
              <w:right w:val="nil"/>
            </w:tcBorders>
            <w:shd w:val="clear" w:color="auto" w:fill="FFFFFF"/>
            <w:hideMark/>
          </w:tcPr>
          <w:p w14:paraId="6D8E8E25" w14:textId="0F673144" w:rsidR="00B30BD7" w:rsidRPr="006531E2" w:rsidRDefault="00B30BD7" w:rsidP="00B30BD7">
            <w:pPr>
              <w:rPr>
                <w:sz w:val="19"/>
                <w:szCs w:val="22"/>
              </w:rPr>
            </w:pPr>
            <w:r w:rsidRPr="00862039">
              <w:rPr>
                <w:rFonts w:hint="eastAsia"/>
              </w:rPr>
              <w:t>心理因素</w:t>
            </w:r>
          </w:p>
        </w:tc>
        <w:tc>
          <w:tcPr>
            <w:tcW w:w="138" w:type="pct"/>
            <w:tcBorders>
              <w:top w:val="nil"/>
              <w:left w:val="nil"/>
              <w:bottom w:val="nil"/>
              <w:right w:val="nil"/>
            </w:tcBorders>
            <w:shd w:val="clear" w:color="auto" w:fill="FFFFFF"/>
            <w:hideMark/>
          </w:tcPr>
          <w:p w14:paraId="10F01163" w14:textId="2D4130F7"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64D7C4D3" w14:textId="5FF6C582" w:rsidR="00B30BD7" w:rsidRPr="006531E2" w:rsidRDefault="00B30BD7" w:rsidP="00B30BD7">
            <w:pPr>
              <w:rPr>
                <w:sz w:val="19"/>
                <w:szCs w:val="22"/>
              </w:rPr>
            </w:pPr>
            <w:r>
              <w:rPr>
                <w:rFonts w:hint="eastAsia"/>
                <w:sz w:val="19"/>
              </w:rPr>
              <w:t>用户接受度</w:t>
            </w:r>
          </w:p>
        </w:tc>
        <w:tc>
          <w:tcPr>
            <w:tcW w:w="943" w:type="pct"/>
            <w:tcBorders>
              <w:top w:val="nil"/>
              <w:left w:val="nil"/>
              <w:bottom w:val="nil"/>
              <w:right w:val="nil"/>
            </w:tcBorders>
            <w:shd w:val="clear" w:color="auto" w:fill="FFFFFF"/>
            <w:hideMark/>
          </w:tcPr>
          <w:p w14:paraId="44A6C5E4" w14:textId="2255536B" w:rsidR="00B30BD7" w:rsidRPr="006531E2" w:rsidRDefault="00B30BD7" w:rsidP="00B30BD7">
            <w:pPr>
              <w:rPr>
                <w:sz w:val="19"/>
                <w:szCs w:val="22"/>
              </w:rPr>
            </w:pPr>
            <w:r w:rsidRPr="00862039">
              <w:rPr>
                <w:rFonts w:hint="eastAsia"/>
              </w:rPr>
              <w:t>-0.488</w:t>
            </w:r>
          </w:p>
        </w:tc>
        <w:tc>
          <w:tcPr>
            <w:tcW w:w="465" w:type="pct"/>
            <w:tcBorders>
              <w:top w:val="nil"/>
              <w:left w:val="nil"/>
              <w:bottom w:val="nil"/>
              <w:right w:val="nil"/>
            </w:tcBorders>
            <w:shd w:val="clear" w:color="auto" w:fill="FFFFFF"/>
            <w:hideMark/>
          </w:tcPr>
          <w:p w14:paraId="4D02A39A" w14:textId="05E370A5" w:rsidR="00B30BD7" w:rsidRPr="006531E2" w:rsidRDefault="00B30BD7" w:rsidP="00B30BD7">
            <w:pPr>
              <w:rPr>
                <w:sz w:val="19"/>
                <w:szCs w:val="22"/>
              </w:rPr>
            </w:pPr>
            <w:r w:rsidRPr="00862039">
              <w:rPr>
                <w:rFonts w:hint="eastAsia"/>
              </w:rPr>
              <w:t>0.</w:t>
            </w:r>
            <w:r w:rsidR="002A28D4">
              <w:rPr>
                <w:rFonts w:hint="eastAsia"/>
              </w:rPr>
              <w:t>287</w:t>
            </w:r>
          </w:p>
        </w:tc>
        <w:tc>
          <w:tcPr>
            <w:tcW w:w="535" w:type="pct"/>
            <w:tcBorders>
              <w:top w:val="nil"/>
              <w:left w:val="nil"/>
              <w:bottom w:val="nil"/>
              <w:right w:val="nil"/>
            </w:tcBorders>
            <w:shd w:val="clear" w:color="auto" w:fill="FFFFFF"/>
            <w:hideMark/>
          </w:tcPr>
          <w:p w14:paraId="794B3ABC" w14:textId="626302C2" w:rsidR="00B30BD7" w:rsidRPr="006531E2" w:rsidRDefault="00B30BD7" w:rsidP="00B30BD7">
            <w:pPr>
              <w:rPr>
                <w:sz w:val="19"/>
                <w:szCs w:val="22"/>
              </w:rPr>
            </w:pPr>
            <w:r w:rsidRPr="00862039">
              <w:rPr>
                <w:rFonts w:hint="eastAsia"/>
              </w:rPr>
              <w:t>-</w:t>
            </w:r>
            <w:r w:rsidR="002A28D4">
              <w:rPr>
                <w:rFonts w:hint="eastAsia"/>
              </w:rPr>
              <w:t>1.699</w:t>
            </w:r>
          </w:p>
        </w:tc>
        <w:tc>
          <w:tcPr>
            <w:tcW w:w="309" w:type="pct"/>
            <w:tcBorders>
              <w:top w:val="nil"/>
              <w:left w:val="nil"/>
              <w:bottom w:val="nil"/>
              <w:right w:val="nil"/>
            </w:tcBorders>
            <w:shd w:val="clear" w:color="auto" w:fill="FFFFFF"/>
            <w:hideMark/>
          </w:tcPr>
          <w:p w14:paraId="56193ECC" w14:textId="2F6138FD" w:rsidR="00B30BD7" w:rsidRPr="006531E2" w:rsidRDefault="00B30BD7" w:rsidP="00B30BD7">
            <w:pPr>
              <w:rPr>
                <w:sz w:val="19"/>
                <w:szCs w:val="22"/>
              </w:rPr>
            </w:pPr>
            <w:r w:rsidRPr="00862039">
              <w:rPr>
                <w:rFonts w:hint="eastAsia"/>
              </w:rPr>
              <w:t>0.</w:t>
            </w:r>
            <w:r w:rsidR="002A28D4">
              <w:rPr>
                <w:rFonts w:hint="eastAsia"/>
              </w:rPr>
              <w:t>089</w:t>
            </w:r>
          </w:p>
        </w:tc>
        <w:tc>
          <w:tcPr>
            <w:tcW w:w="960" w:type="pct"/>
            <w:tcBorders>
              <w:top w:val="nil"/>
              <w:left w:val="nil"/>
              <w:bottom w:val="nil"/>
              <w:right w:val="nil"/>
            </w:tcBorders>
            <w:shd w:val="clear" w:color="auto" w:fill="FFFFFF"/>
            <w:hideMark/>
          </w:tcPr>
          <w:p w14:paraId="218B05BB" w14:textId="110966A6" w:rsidR="00B30BD7" w:rsidRPr="006531E2" w:rsidRDefault="00B30BD7" w:rsidP="00354F01">
            <w:pPr>
              <w:ind w:firstLineChars="100" w:firstLine="210"/>
              <w:rPr>
                <w:sz w:val="19"/>
                <w:szCs w:val="22"/>
              </w:rPr>
            </w:pPr>
            <w:r w:rsidRPr="00862039">
              <w:rPr>
                <w:rFonts w:hint="eastAsia"/>
              </w:rPr>
              <w:t>-0.</w:t>
            </w:r>
            <w:r w:rsidR="002A28D4">
              <w:rPr>
                <w:rFonts w:hint="eastAsia"/>
              </w:rPr>
              <w:t>1</w:t>
            </w:r>
            <w:r w:rsidRPr="00862039">
              <w:rPr>
                <w:rFonts w:hint="eastAsia"/>
              </w:rPr>
              <w:t>98</w:t>
            </w:r>
          </w:p>
        </w:tc>
      </w:tr>
      <w:tr w:rsidR="00C649B9" w:rsidRPr="006531E2" w14:paraId="1795A70D" w14:textId="77777777" w:rsidTr="002A28D4">
        <w:trPr>
          <w:trHeight w:val="405"/>
        </w:trPr>
        <w:tc>
          <w:tcPr>
            <w:tcW w:w="963" w:type="pct"/>
            <w:tcBorders>
              <w:top w:val="nil"/>
              <w:left w:val="nil"/>
              <w:bottom w:val="nil"/>
              <w:right w:val="nil"/>
            </w:tcBorders>
            <w:shd w:val="clear" w:color="auto" w:fill="FFFFFF"/>
            <w:hideMark/>
          </w:tcPr>
          <w:p w14:paraId="3C771ECD" w14:textId="15CA094C" w:rsidR="00B30BD7" w:rsidRPr="006531E2" w:rsidRDefault="00B30BD7" w:rsidP="00B30BD7">
            <w:pPr>
              <w:rPr>
                <w:sz w:val="19"/>
                <w:szCs w:val="22"/>
              </w:rPr>
            </w:pPr>
            <w:r w:rsidRPr="00862039">
              <w:rPr>
                <w:rFonts w:hint="eastAsia"/>
              </w:rPr>
              <w:t>激励因素</w:t>
            </w:r>
          </w:p>
        </w:tc>
        <w:tc>
          <w:tcPr>
            <w:tcW w:w="138" w:type="pct"/>
            <w:tcBorders>
              <w:top w:val="nil"/>
              <w:left w:val="nil"/>
              <w:bottom w:val="nil"/>
              <w:right w:val="nil"/>
            </w:tcBorders>
            <w:shd w:val="clear" w:color="auto" w:fill="FFFFFF"/>
            <w:hideMark/>
          </w:tcPr>
          <w:p w14:paraId="40E582F4" w14:textId="0038D869"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3FDD945F" w14:textId="570DE23A" w:rsidR="00B30BD7" w:rsidRPr="006531E2" w:rsidRDefault="00B30BD7" w:rsidP="00B30BD7">
            <w:pPr>
              <w:rPr>
                <w:sz w:val="19"/>
                <w:szCs w:val="22"/>
              </w:rPr>
            </w:pPr>
            <w:r>
              <w:rPr>
                <w:rFonts w:hint="eastAsia"/>
                <w:sz w:val="19"/>
              </w:rPr>
              <w:t>用户接受度</w:t>
            </w:r>
          </w:p>
        </w:tc>
        <w:tc>
          <w:tcPr>
            <w:tcW w:w="943" w:type="pct"/>
            <w:tcBorders>
              <w:top w:val="nil"/>
              <w:left w:val="nil"/>
              <w:bottom w:val="nil"/>
              <w:right w:val="nil"/>
            </w:tcBorders>
            <w:shd w:val="clear" w:color="auto" w:fill="FFFFFF"/>
            <w:hideMark/>
          </w:tcPr>
          <w:p w14:paraId="3291D029" w14:textId="0E76D26B" w:rsidR="00B30BD7" w:rsidRPr="006531E2" w:rsidRDefault="00B30BD7" w:rsidP="00B30BD7">
            <w:pPr>
              <w:rPr>
                <w:sz w:val="19"/>
                <w:szCs w:val="22"/>
              </w:rPr>
            </w:pPr>
            <w:r w:rsidRPr="00862039">
              <w:rPr>
                <w:rFonts w:hint="eastAsia"/>
              </w:rPr>
              <w:t>0.</w:t>
            </w:r>
            <w:r>
              <w:rPr>
                <w:rFonts w:hint="eastAsia"/>
              </w:rPr>
              <w:t>7</w:t>
            </w:r>
            <w:r w:rsidRPr="00862039">
              <w:rPr>
                <w:rFonts w:hint="eastAsia"/>
              </w:rPr>
              <w:t>49</w:t>
            </w:r>
          </w:p>
        </w:tc>
        <w:tc>
          <w:tcPr>
            <w:tcW w:w="465" w:type="pct"/>
            <w:tcBorders>
              <w:top w:val="nil"/>
              <w:left w:val="nil"/>
              <w:bottom w:val="nil"/>
              <w:right w:val="nil"/>
            </w:tcBorders>
            <w:shd w:val="clear" w:color="auto" w:fill="FFFFFF"/>
            <w:hideMark/>
          </w:tcPr>
          <w:p w14:paraId="1EEB91F5" w14:textId="49BE8595" w:rsidR="00B30BD7" w:rsidRPr="006531E2" w:rsidRDefault="00B30BD7" w:rsidP="00B30BD7">
            <w:pPr>
              <w:rPr>
                <w:sz w:val="19"/>
                <w:szCs w:val="22"/>
              </w:rPr>
            </w:pPr>
            <w:r w:rsidRPr="00862039">
              <w:rPr>
                <w:rFonts w:hint="eastAsia"/>
              </w:rPr>
              <w:t>0.</w:t>
            </w:r>
            <w:r w:rsidR="002A28D4">
              <w:rPr>
                <w:rFonts w:hint="eastAsia"/>
              </w:rPr>
              <w:t>213</w:t>
            </w:r>
          </w:p>
        </w:tc>
        <w:tc>
          <w:tcPr>
            <w:tcW w:w="535" w:type="pct"/>
            <w:tcBorders>
              <w:top w:val="nil"/>
              <w:left w:val="nil"/>
              <w:bottom w:val="nil"/>
              <w:right w:val="nil"/>
            </w:tcBorders>
            <w:shd w:val="clear" w:color="auto" w:fill="FFFFFF"/>
            <w:hideMark/>
          </w:tcPr>
          <w:p w14:paraId="4E4B2E68" w14:textId="60996685" w:rsidR="00B30BD7" w:rsidRPr="006531E2" w:rsidRDefault="002A28D4" w:rsidP="00B30BD7">
            <w:pPr>
              <w:rPr>
                <w:sz w:val="19"/>
                <w:szCs w:val="22"/>
              </w:rPr>
            </w:pPr>
            <w:r>
              <w:rPr>
                <w:rFonts w:hint="eastAsia"/>
                <w:sz w:val="19"/>
              </w:rPr>
              <w:t>3.516</w:t>
            </w:r>
          </w:p>
        </w:tc>
        <w:tc>
          <w:tcPr>
            <w:tcW w:w="309" w:type="pct"/>
            <w:tcBorders>
              <w:top w:val="nil"/>
              <w:left w:val="nil"/>
              <w:bottom w:val="nil"/>
              <w:right w:val="nil"/>
            </w:tcBorders>
            <w:shd w:val="clear" w:color="auto" w:fill="FFFFFF"/>
            <w:hideMark/>
          </w:tcPr>
          <w:p w14:paraId="354033C8" w14:textId="336BB204" w:rsidR="00B30BD7" w:rsidRPr="006531E2" w:rsidRDefault="00B30BD7" w:rsidP="00B30BD7">
            <w:pPr>
              <w:rPr>
                <w:sz w:val="19"/>
                <w:szCs w:val="22"/>
              </w:rPr>
            </w:pPr>
            <w:r w:rsidRPr="00862039">
              <w:rPr>
                <w:rFonts w:hint="eastAsia"/>
              </w:rPr>
              <w:t>0.</w:t>
            </w:r>
            <w:r w:rsidR="002A28D4">
              <w:rPr>
                <w:rFonts w:hint="eastAsia"/>
              </w:rPr>
              <w:t>000</w:t>
            </w:r>
          </w:p>
        </w:tc>
        <w:tc>
          <w:tcPr>
            <w:tcW w:w="960" w:type="pct"/>
            <w:tcBorders>
              <w:top w:val="nil"/>
              <w:left w:val="nil"/>
              <w:bottom w:val="nil"/>
              <w:right w:val="nil"/>
            </w:tcBorders>
            <w:shd w:val="clear" w:color="auto" w:fill="FFFFFF"/>
            <w:hideMark/>
          </w:tcPr>
          <w:p w14:paraId="7B0F5DFD" w14:textId="5AAB784B" w:rsidR="00B30BD7" w:rsidRPr="006531E2" w:rsidRDefault="00B30BD7" w:rsidP="00354F01">
            <w:pPr>
              <w:ind w:firstLineChars="100" w:firstLine="210"/>
              <w:rPr>
                <w:sz w:val="19"/>
                <w:szCs w:val="22"/>
              </w:rPr>
            </w:pPr>
            <w:r w:rsidRPr="00862039">
              <w:rPr>
                <w:rFonts w:hint="eastAsia"/>
              </w:rPr>
              <w:t>0.305</w:t>
            </w:r>
          </w:p>
        </w:tc>
      </w:tr>
      <w:tr w:rsidR="00C649B9" w:rsidRPr="006531E2" w14:paraId="351014D6" w14:textId="77777777" w:rsidTr="002A28D4">
        <w:trPr>
          <w:trHeight w:val="405"/>
        </w:trPr>
        <w:tc>
          <w:tcPr>
            <w:tcW w:w="963" w:type="pct"/>
            <w:tcBorders>
              <w:top w:val="nil"/>
              <w:left w:val="nil"/>
              <w:bottom w:val="nil"/>
              <w:right w:val="nil"/>
            </w:tcBorders>
            <w:shd w:val="clear" w:color="auto" w:fill="FFFFFF"/>
            <w:hideMark/>
          </w:tcPr>
          <w:p w14:paraId="6336662D" w14:textId="57A18315" w:rsidR="00B30BD7" w:rsidRPr="006531E2" w:rsidRDefault="00B30BD7" w:rsidP="00B30BD7">
            <w:pPr>
              <w:rPr>
                <w:sz w:val="19"/>
                <w:szCs w:val="22"/>
              </w:rPr>
            </w:pPr>
            <w:r w:rsidRPr="00862039">
              <w:rPr>
                <w:rFonts w:hint="eastAsia"/>
              </w:rPr>
              <w:t>技术因素</w:t>
            </w:r>
          </w:p>
        </w:tc>
        <w:tc>
          <w:tcPr>
            <w:tcW w:w="138" w:type="pct"/>
            <w:tcBorders>
              <w:top w:val="nil"/>
              <w:left w:val="nil"/>
              <w:bottom w:val="nil"/>
              <w:right w:val="nil"/>
            </w:tcBorders>
            <w:shd w:val="clear" w:color="auto" w:fill="FFFFFF"/>
            <w:hideMark/>
          </w:tcPr>
          <w:p w14:paraId="38FABEFD" w14:textId="1C659C32"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067DC64E" w14:textId="5CEADE00" w:rsidR="00B30BD7" w:rsidRPr="006531E2" w:rsidRDefault="00B30BD7" w:rsidP="00B30BD7">
            <w:pPr>
              <w:rPr>
                <w:sz w:val="19"/>
                <w:szCs w:val="22"/>
              </w:rPr>
            </w:pPr>
            <w:r>
              <w:rPr>
                <w:rFonts w:hint="eastAsia"/>
                <w:sz w:val="19"/>
              </w:rPr>
              <w:t>用户接受度</w:t>
            </w:r>
          </w:p>
        </w:tc>
        <w:tc>
          <w:tcPr>
            <w:tcW w:w="943" w:type="pct"/>
            <w:tcBorders>
              <w:top w:val="nil"/>
              <w:left w:val="nil"/>
              <w:bottom w:val="nil"/>
              <w:right w:val="nil"/>
            </w:tcBorders>
            <w:shd w:val="clear" w:color="auto" w:fill="FFFFFF"/>
            <w:hideMark/>
          </w:tcPr>
          <w:p w14:paraId="222D625F" w14:textId="01EA01AF" w:rsidR="00B30BD7" w:rsidRPr="006531E2" w:rsidRDefault="00B30BD7" w:rsidP="00B30BD7">
            <w:pPr>
              <w:rPr>
                <w:sz w:val="19"/>
                <w:szCs w:val="22"/>
              </w:rPr>
            </w:pPr>
            <w:r w:rsidRPr="00862039">
              <w:rPr>
                <w:rFonts w:hint="eastAsia"/>
              </w:rPr>
              <w:t>0.</w:t>
            </w:r>
            <w:r>
              <w:rPr>
                <w:rFonts w:hint="eastAsia"/>
              </w:rPr>
              <w:t>66</w:t>
            </w:r>
            <w:r w:rsidRPr="00862039">
              <w:rPr>
                <w:rFonts w:hint="eastAsia"/>
              </w:rPr>
              <w:t>2</w:t>
            </w:r>
          </w:p>
        </w:tc>
        <w:tc>
          <w:tcPr>
            <w:tcW w:w="465" w:type="pct"/>
            <w:tcBorders>
              <w:top w:val="nil"/>
              <w:left w:val="nil"/>
              <w:bottom w:val="nil"/>
              <w:right w:val="nil"/>
            </w:tcBorders>
            <w:shd w:val="clear" w:color="auto" w:fill="FFFFFF"/>
            <w:hideMark/>
          </w:tcPr>
          <w:p w14:paraId="4223ADA7" w14:textId="2F263AF6" w:rsidR="00B30BD7" w:rsidRPr="006531E2" w:rsidRDefault="00B30BD7" w:rsidP="00B30BD7">
            <w:pPr>
              <w:rPr>
                <w:sz w:val="19"/>
                <w:szCs w:val="22"/>
              </w:rPr>
            </w:pPr>
            <w:r w:rsidRPr="00862039">
              <w:rPr>
                <w:rFonts w:hint="eastAsia"/>
              </w:rPr>
              <w:t>0.</w:t>
            </w:r>
            <w:r w:rsidR="002A28D4">
              <w:rPr>
                <w:rFonts w:hint="eastAsia"/>
              </w:rPr>
              <w:t>225</w:t>
            </w:r>
          </w:p>
        </w:tc>
        <w:tc>
          <w:tcPr>
            <w:tcW w:w="535" w:type="pct"/>
            <w:tcBorders>
              <w:top w:val="nil"/>
              <w:left w:val="nil"/>
              <w:bottom w:val="nil"/>
              <w:right w:val="nil"/>
            </w:tcBorders>
            <w:shd w:val="clear" w:color="auto" w:fill="FFFFFF"/>
            <w:hideMark/>
          </w:tcPr>
          <w:p w14:paraId="6DC9C305" w14:textId="3A14DB86" w:rsidR="00B30BD7" w:rsidRPr="006531E2" w:rsidRDefault="00354F01" w:rsidP="00B30BD7">
            <w:pPr>
              <w:rPr>
                <w:sz w:val="19"/>
                <w:szCs w:val="22"/>
              </w:rPr>
            </w:pPr>
            <w:r>
              <w:rPr>
                <w:rFonts w:hint="eastAsia"/>
              </w:rPr>
              <w:t>2.943</w:t>
            </w:r>
          </w:p>
        </w:tc>
        <w:tc>
          <w:tcPr>
            <w:tcW w:w="309" w:type="pct"/>
            <w:tcBorders>
              <w:top w:val="nil"/>
              <w:left w:val="nil"/>
              <w:bottom w:val="nil"/>
              <w:right w:val="nil"/>
            </w:tcBorders>
            <w:shd w:val="clear" w:color="auto" w:fill="FFFFFF"/>
            <w:hideMark/>
          </w:tcPr>
          <w:p w14:paraId="704B9179" w14:textId="3C2B1B73" w:rsidR="00B30BD7" w:rsidRPr="006531E2" w:rsidRDefault="00B30BD7" w:rsidP="00B30BD7">
            <w:pPr>
              <w:rPr>
                <w:sz w:val="19"/>
                <w:szCs w:val="22"/>
              </w:rPr>
            </w:pPr>
            <w:r w:rsidRPr="00862039">
              <w:rPr>
                <w:rFonts w:hint="eastAsia"/>
              </w:rPr>
              <w:t>0.</w:t>
            </w:r>
            <w:r w:rsidR="002A28D4">
              <w:rPr>
                <w:rFonts w:hint="eastAsia"/>
              </w:rPr>
              <w:t>003</w:t>
            </w:r>
          </w:p>
        </w:tc>
        <w:tc>
          <w:tcPr>
            <w:tcW w:w="960" w:type="pct"/>
            <w:tcBorders>
              <w:top w:val="nil"/>
              <w:left w:val="nil"/>
              <w:bottom w:val="nil"/>
              <w:right w:val="nil"/>
            </w:tcBorders>
            <w:shd w:val="clear" w:color="auto" w:fill="FFFFFF"/>
            <w:hideMark/>
          </w:tcPr>
          <w:p w14:paraId="1E18B623" w14:textId="4D368067" w:rsidR="00B30BD7" w:rsidRPr="006531E2" w:rsidRDefault="00B30BD7" w:rsidP="00354F01">
            <w:pPr>
              <w:ind w:firstLineChars="100" w:firstLine="210"/>
              <w:rPr>
                <w:sz w:val="19"/>
                <w:szCs w:val="22"/>
              </w:rPr>
            </w:pPr>
            <w:r w:rsidRPr="00862039">
              <w:rPr>
                <w:rFonts w:hint="eastAsia"/>
              </w:rPr>
              <w:t>0.508</w:t>
            </w:r>
          </w:p>
        </w:tc>
      </w:tr>
      <w:tr w:rsidR="00C649B9" w:rsidRPr="006531E2" w14:paraId="0FA9DA15" w14:textId="77777777" w:rsidTr="002A28D4">
        <w:trPr>
          <w:trHeight w:val="405"/>
        </w:trPr>
        <w:tc>
          <w:tcPr>
            <w:tcW w:w="963" w:type="pct"/>
            <w:tcBorders>
              <w:top w:val="nil"/>
              <w:left w:val="nil"/>
              <w:bottom w:val="nil"/>
              <w:right w:val="nil"/>
            </w:tcBorders>
            <w:shd w:val="clear" w:color="auto" w:fill="FFFFFF"/>
            <w:hideMark/>
          </w:tcPr>
          <w:p w14:paraId="44FC3174" w14:textId="1D5D7791" w:rsidR="00B30BD7" w:rsidRPr="006531E2" w:rsidRDefault="00B30BD7" w:rsidP="00B30BD7">
            <w:pPr>
              <w:rPr>
                <w:sz w:val="19"/>
                <w:szCs w:val="22"/>
              </w:rPr>
            </w:pPr>
            <w:r w:rsidRPr="00862039">
              <w:rPr>
                <w:rFonts w:hint="eastAsia"/>
              </w:rPr>
              <w:t>环境因素</w:t>
            </w:r>
          </w:p>
        </w:tc>
        <w:tc>
          <w:tcPr>
            <w:tcW w:w="138" w:type="pct"/>
            <w:tcBorders>
              <w:top w:val="nil"/>
              <w:left w:val="nil"/>
              <w:bottom w:val="nil"/>
              <w:right w:val="nil"/>
            </w:tcBorders>
            <w:shd w:val="clear" w:color="auto" w:fill="FFFFFF"/>
            <w:hideMark/>
          </w:tcPr>
          <w:p w14:paraId="1A021592" w14:textId="6E538A3D"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5D024121" w14:textId="25CD4BAB" w:rsidR="00B30BD7" w:rsidRPr="006531E2" w:rsidRDefault="00B30BD7" w:rsidP="00B30BD7">
            <w:pPr>
              <w:rPr>
                <w:sz w:val="19"/>
                <w:szCs w:val="22"/>
              </w:rPr>
            </w:pPr>
            <w:r>
              <w:rPr>
                <w:rFonts w:hint="eastAsia"/>
                <w:sz w:val="19"/>
              </w:rPr>
              <w:t>用户接受度</w:t>
            </w:r>
          </w:p>
        </w:tc>
        <w:tc>
          <w:tcPr>
            <w:tcW w:w="943" w:type="pct"/>
            <w:tcBorders>
              <w:top w:val="nil"/>
              <w:left w:val="nil"/>
              <w:bottom w:val="nil"/>
              <w:right w:val="nil"/>
            </w:tcBorders>
            <w:shd w:val="clear" w:color="auto" w:fill="FFFFFF"/>
            <w:hideMark/>
          </w:tcPr>
          <w:p w14:paraId="3A896695" w14:textId="357F28C9" w:rsidR="00B30BD7" w:rsidRPr="006531E2" w:rsidRDefault="00B30BD7" w:rsidP="00B30BD7">
            <w:pPr>
              <w:rPr>
                <w:sz w:val="19"/>
                <w:szCs w:val="22"/>
              </w:rPr>
            </w:pPr>
            <w:r w:rsidRPr="00862039">
              <w:rPr>
                <w:rFonts w:hint="eastAsia"/>
              </w:rPr>
              <w:t>-0.523</w:t>
            </w:r>
          </w:p>
        </w:tc>
        <w:tc>
          <w:tcPr>
            <w:tcW w:w="465" w:type="pct"/>
            <w:tcBorders>
              <w:top w:val="nil"/>
              <w:left w:val="nil"/>
              <w:bottom w:val="nil"/>
              <w:right w:val="nil"/>
            </w:tcBorders>
            <w:shd w:val="clear" w:color="auto" w:fill="FFFFFF"/>
            <w:hideMark/>
          </w:tcPr>
          <w:p w14:paraId="44312291" w14:textId="5E377E61" w:rsidR="00B30BD7" w:rsidRPr="006531E2" w:rsidRDefault="002A28D4" w:rsidP="00B30BD7">
            <w:pPr>
              <w:rPr>
                <w:sz w:val="19"/>
                <w:szCs w:val="22"/>
              </w:rPr>
            </w:pPr>
            <w:r>
              <w:rPr>
                <w:rFonts w:hint="eastAsia"/>
              </w:rPr>
              <w:t>0.264</w:t>
            </w:r>
          </w:p>
        </w:tc>
        <w:tc>
          <w:tcPr>
            <w:tcW w:w="535" w:type="pct"/>
            <w:tcBorders>
              <w:top w:val="nil"/>
              <w:left w:val="nil"/>
              <w:bottom w:val="nil"/>
              <w:right w:val="nil"/>
            </w:tcBorders>
            <w:shd w:val="clear" w:color="auto" w:fill="FFFFFF"/>
            <w:hideMark/>
          </w:tcPr>
          <w:p w14:paraId="2C07F69C" w14:textId="5059CC89" w:rsidR="00B30BD7" w:rsidRPr="006531E2" w:rsidRDefault="00B30BD7" w:rsidP="00B30BD7">
            <w:pPr>
              <w:rPr>
                <w:sz w:val="19"/>
                <w:szCs w:val="22"/>
              </w:rPr>
            </w:pPr>
            <w:r w:rsidRPr="00862039">
              <w:rPr>
                <w:rFonts w:hint="eastAsia"/>
              </w:rPr>
              <w:t>-</w:t>
            </w:r>
            <w:r w:rsidR="00354F01">
              <w:rPr>
                <w:rFonts w:hint="eastAsia"/>
              </w:rPr>
              <w:t>1.981</w:t>
            </w:r>
          </w:p>
        </w:tc>
        <w:tc>
          <w:tcPr>
            <w:tcW w:w="309" w:type="pct"/>
            <w:tcBorders>
              <w:top w:val="nil"/>
              <w:left w:val="nil"/>
              <w:bottom w:val="nil"/>
              <w:right w:val="nil"/>
            </w:tcBorders>
            <w:shd w:val="clear" w:color="auto" w:fill="FFFFFF"/>
            <w:hideMark/>
          </w:tcPr>
          <w:p w14:paraId="488C81A8" w14:textId="118125DC" w:rsidR="00B30BD7" w:rsidRPr="006531E2" w:rsidRDefault="00B30BD7" w:rsidP="00B30BD7">
            <w:pPr>
              <w:rPr>
                <w:sz w:val="19"/>
                <w:szCs w:val="22"/>
              </w:rPr>
            </w:pPr>
            <w:r w:rsidRPr="00862039">
              <w:rPr>
                <w:rFonts w:hint="eastAsia"/>
              </w:rPr>
              <w:t>0.</w:t>
            </w:r>
            <w:r w:rsidR="002A28D4">
              <w:rPr>
                <w:rFonts w:hint="eastAsia"/>
              </w:rPr>
              <w:t>048</w:t>
            </w:r>
          </w:p>
        </w:tc>
        <w:tc>
          <w:tcPr>
            <w:tcW w:w="960" w:type="pct"/>
            <w:tcBorders>
              <w:top w:val="nil"/>
              <w:left w:val="nil"/>
              <w:bottom w:val="nil"/>
              <w:right w:val="nil"/>
            </w:tcBorders>
            <w:shd w:val="clear" w:color="auto" w:fill="FFFFFF"/>
            <w:hideMark/>
          </w:tcPr>
          <w:p w14:paraId="5156F2B5" w14:textId="592064E5" w:rsidR="00B30BD7" w:rsidRPr="006531E2" w:rsidRDefault="00B30BD7" w:rsidP="00354F01">
            <w:pPr>
              <w:ind w:firstLineChars="100" w:firstLine="210"/>
              <w:rPr>
                <w:sz w:val="19"/>
                <w:szCs w:val="22"/>
              </w:rPr>
            </w:pPr>
            <w:r w:rsidRPr="00862039">
              <w:rPr>
                <w:rFonts w:hint="eastAsia"/>
              </w:rPr>
              <w:t>-0.</w:t>
            </w:r>
            <w:r w:rsidR="002A28D4">
              <w:rPr>
                <w:rFonts w:hint="eastAsia"/>
              </w:rPr>
              <w:t>1</w:t>
            </w:r>
            <w:r w:rsidRPr="00862039">
              <w:rPr>
                <w:rFonts w:hint="eastAsia"/>
              </w:rPr>
              <w:t>51</w:t>
            </w:r>
          </w:p>
        </w:tc>
      </w:tr>
      <w:tr w:rsidR="00C649B9" w:rsidRPr="006531E2" w14:paraId="1AB421AB" w14:textId="77777777" w:rsidTr="002A28D4">
        <w:trPr>
          <w:trHeight w:val="405"/>
        </w:trPr>
        <w:tc>
          <w:tcPr>
            <w:tcW w:w="963" w:type="pct"/>
            <w:tcBorders>
              <w:top w:val="nil"/>
              <w:left w:val="nil"/>
              <w:bottom w:val="nil"/>
              <w:right w:val="nil"/>
            </w:tcBorders>
            <w:shd w:val="clear" w:color="auto" w:fill="FFFFFF"/>
            <w:hideMark/>
          </w:tcPr>
          <w:p w14:paraId="02200052" w14:textId="17F803AF" w:rsidR="00B30BD7" w:rsidRPr="006531E2" w:rsidRDefault="00B30BD7" w:rsidP="00B30BD7">
            <w:pPr>
              <w:rPr>
                <w:sz w:val="19"/>
                <w:szCs w:val="22"/>
              </w:rPr>
            </w:pPr>
            <w:r w:rsidRPr="00862039">
              <w:rPr>
                <w:rFonts w:hint="eastAsia"/>
              </w:rPr>
              <w:t>个人因素</w:t>
            </w:r>
          </w:p>
        </w:tc>
        <w:tc>
          <w:tcPr>
            <w:tcW w:w="138" w:type="pct"/>
            <w:tcBorders>
              <w:top w:val="nil"/>
              <w:left w:val="nil"/>
              <w:bottom w:val="nil"/>
              <w:right w:val="nil"/>
            </w:tcBorders>
            <w:shd w:val="clear" w:color="auto" w:fill="FFFFFF"/>
            <w:hideMark/>
          </w:tcPr>
          <w:p w14:paraId="20B8EF1B" w14:textId="6CC1A54F"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71B9A3D1" w14:textId="54F8BE2E" w:rsidR="00B30BD7" w:rsidRPr="006531E2" w:rsidRDefault="00B30BD7" w:rsidP="00B30BD7">
            <w:pPr>
              <w:rPr>
                <w:sz w:val="19"/>
                <w:szCs w:val="22"/>
              </w:rPr>
            </w:pPr>
            <w:r>
              <w:rPr>
                <w:rFonts w:hint="eastAsia"/>
                <w:sz w:val="19"/>
              </w:rPr>
              <w:t>用户接受度</w:t>
            </w:r>
          </w:p>
        </w:tc>
        <w:tc>
          <w:tcPr>
            <w:tcW w:w="943" w:type="pct"/>
            <w:tcBorders>
              <w:top w:val="nil"/>
              <w:left w:val="nil"/>
              <w:bottom w:val="nil"/>
              <w:right w:val="nil"/>
            </w:tcBorders>
            <w:shd w:val="clear" w:color="auto" w:fill="FFFFFF"/>
            <w:hideMark/>
          </w:tcPr>
          <w:p w14:paraId="79CE84EE" w14:textId="20C27D16" w:rsidR="00B30BD7" w:rsidRPr="006531E2" w:rsidRDefault="00B30BD7" w:rsidP="00B30BD7">
            <w:pPr>
              <w:rPr>
                <w:sz w:val="19"/>
                <w:szCs w:val="22"/>
              </w:rPr>
            </w:pPr>
            <w:r w:rsidRPr="00862039">
              <w:rPr>
                <w:rFonts w:hint="eastAsia"/>
              </w:rPr>
              <w:t>0.960</w:t>
            </w:r>
          </w:p>
        </w:tc>
        <w:tc>
          <w:tcPr>
            <w:tcW w:w="465" w:type="pct"/>
            <w:tcBorders>
              <w:top w:val="nil"/>
              <w:left w:val="nil"/>
              <w:bottom w:val="nil"/>
              <w:right w:val="nil"/>
            </w:tcBorders>
            <w:shd w:val="clear" w:color="auto" w:fill="FFFFFF"/>
            <w:hideMark/>
          </w:tcPr>
          <w:p w14:paraId="02CE8FFB" w14:textId="27E9DCFA" w:rsidR="00B30BD7" w:rsidRPr="006531E2" w:rsidRDefault="002A28D4" w:rsidP="00B30BD7">
            <w:pPr>
              <w:rPr>
                <w:sz w:val="19"/>
                <w:szCs w:val="22"/>
              </w:rPr>
            </w:pPr>
            <w:r>
              <w:rPr>
                <w:rFonts w:hint="eastAsia"/>
              </w:rPr>
              <w:t>0.2</w:t>
            </w:r>
            <w:r w:rsidR="00B30BD7" w:rsidRPr="00862039">
              <w:rPr>
                <w:rFonts w:hint="eastAsia"/>
              </w:rPr>
              <w:t>56</w:t>
            </w:r>
          </w:p>
        </w:tc>
        <w:tc>
          <w:tcPr>
            <w:tcW w:w="535" w:type="pct"/>
            <w:tcBorders>
              <w:top w:val="nil"/>
              <w:left w:val="nil"/>
              <w:bottom w:val="nil"/>
              <w:right w:val="nil"/>
            </w:tcBorders>
            <w:shd w:val="clear" w:color="auto" w:fill="FFFFFF"/>
            <w:hideMark/>
          </w:tcPr>
          <w:p w14:paraId="49764ADA" w14:textId="4139090C" w:rsidR="00B30BD7" w:rsidRPr="006531E2" w:rsidRDefault="00354F01" w:rsidP="00B30BD7">
            <w:pPr>
              <w:rPr>
                <w:sz w:val="19"/>
                <w:szCs w:val="22"/>
              </w:rPr>
            </w:pPr>
            <w:r>
              <w:rPr>
                <w:rFonts w:hint="eastAsia"/>
              </w:rPr>
              <w:t>3.750</w:t>
            </w:r>
          </w:p>
        </w:tc>
        <w:tc>
          <w:tcPr>
            <w:tcW w:w="309" w:type="pct"/>
            <w:tcBorders>
              <w:top w:val="nil"/>
              <w:left w:val="nil"/>
              <w:bottom w:val="nil"/>
              <w:right w:val="nil"/>
            </w:tcBorders>
            <w:shd w:val="clear" w:color="auto" w:fill="FFFFFF"/>
            <w:hideMark/>
          </w:tcPr>
          <w:p w14:paraId="5A226FA7" w14:textId="1B990B83" w:rsidR="00B30BD7" w:rsidRPr="006531E2" w:rsidRDefault="00B30BD7" w:rsidP="00B30BD7">
            <w:pPr>
              <w:rPr>
                <w:sz w:val="19"/>
                <w:szCs w:val="22"/>
              </w:rPr>
            </w:pPr>
            <w:r w:rsidRPr="00862039">
              <w:rPr>
                <w:rFonts w:hint="eastAsia"/>
              </w:rPr>
              <w:t>0.</w:t>
            </w:r>
            <w:r w:rsidR="002A28D4">
              <w:rPr>
                <w:rFonts w:hint="eastAsia"/>
              </w:rPr>
              <w:t>000</w:t>
            </w:r>
          </w:p>
        </w:tc>
        <w:tc>
          <w:tcPr>
            <w:tcW w:w="960" w:type="pct"/>
            <w:tcBorders>
              <w:top w:val="nil"/>
              <w:left w:val="nil"/>
              <w:bottom w:val="nil"/>
              <w:right w:val="nil"/>
            </w:tcBorders>
            <w:shd w:val="clear" w:color="auto" w:fill="FFFFFF"/>
            <w:hideMark/>
          </w:tcPr>
          <w:p w14:paraId="76223E12" w14:textId="23F09118" w:rsidR="00B30BD7" w:rsidRPr="006531E2" w:rsidRDefault="002A28D4" w:rsidP="00354F01">
            <w:pPr>
              <w:ind w:firstLineChars="100" w:firstLine="210"/>
              <w:rPr>
                <w:sz w:val="19"/>
                <w:szCs w:val="22"/>
              </w:rPr>
            </w:pPr>
            <w:r>
              <w:rPr>
                <w:rFonts w:hint="eastAsia"/>
              </w:rPr>
              <w:t>0</w:t>
            </w:r>
            <w:r w:rsidR="00B30BD7" w:rsidRPr="00862039">
              <w:rPr>
                <w:rFonts w:hint="eastAsia"/>
              </w:rPr>
              <w:t>.425</w:t>
            </w:r>
          </w:p>
        </w:tc>
      </w:tr>
      <w:tr w:rsidR="00C649B9" w:rsidRPr="006531E2" w14:paraId="6A0D9DA9" w14:textId="77777777" w:rsidTr="006B2F2E">
        <w:trPr>
          <w:trHeight w:val="405"/>
        </w:trPr>
        <w:tc>
          <w:tcPr>
            <w:tcW w:w="963" w:type="pct"/>
            <w:tcBorders>
              <w:top w:val="nil"/>
              <w:left w:val="nil"/>
              <w:bottom w:val="nil"/>
              <w:right w:val="nil"/>
            </w:tcBorders>
            <w:shd w:val="clear" w:color="auto" w:fill="FFFFFF"/>
          </w:tcPr>
          <w:p w14:paraId="433F5785" w14:textId="6612F0F3" w:rsidR="00C649B9" w:rsidRPr="00862039" w:rsidRDefault="00C649B9" w:rsidP="00C649B9">
            <w:r>
              <w:rPr>
                <w:rFonts w:hint="eastAsia"/>
              </w:rPr>
              <w:t>用户接受度</w:t>
            </w:r>
          </w:p>
        </w:tc>
        <w:tc>
          <w:tcPr>
            <w:tcW w:w="138" w:type="pct"/>
            <w:tcBorders>
              <w:top w:val="nil"/>
              <w:left w:val="nil"/>
              <w:bottom w:val="nil"/>
              <w:right w:val="nil"/>
            </w:tcBorders>
            <w:shd w:val="clear" w:color="auto" w:fill="FFFFFF"/>
          </w:tcPr>
          <w:p w14:paraId="700D4F99" w14:textId="0DACDDC7" w:rsidR="00C649B9" w:rsidRPr="00862039" w:rsidRDefault="00C649B9" w:rsidP="00C649B9">
            <w:r w:rsidRPr="00862039">
              <w:rPr>
                <w:rFonts w:hint="eastAsia"/>
              </w:rPr>
              <w:t>→</w:t>
            </w:r>
          </w:p>
        </w:tc>
        <w:tc>
          <w:tcPr>
            <w:tcW w:w="687" w:type="pct"/>
            <w:tcBorders>
              <w:top w:val="nil"/>
              <w:left w:val="nil"/>
              <w:bottom w:val="nil"/>
              <w:right w:val="nil"/>
            </w:tcBorders>
            <w:shd w:val="clear" w:color="auto" w:fill="FFFFFF"/>
          </w:tcPr>
          <w:p w14:paraId="49B388F5" w14:textId="6997E7C9" w:rsidR="00C649B9" w:rsidRDefault="00C649B9" w:rsidP="00C649B9">
            <w:pPr>
              <w:rPr>
                <w:sz w:val="19"/>
              </w:rPr>
            </w:pPr>
            <w:r>
              <w:rPr>
                <w:rFonts w:hint="eastAsia"/>
                <w:sz w:val="19"/>
              </w:rPr>
              <w:t>传播意愿</w:t>
            </w:r>
          </w:p>
        </w:tc>
        <w:tc>
          <w:tcPr>
            <w:tcW w:w="943" w:type="pct"/>
            <w:tcBorders>
              <w:top w:val="nil"/>
              <w:left w:val="nil"/>
              <w:bottom w:val="nil"/>
              <w:right w:val="nil"/>
            </w:tcBorders>
            <w:shd w:val="clear" w:color="auto" w:fill="FFFFFF"/>
            <w:vAlign w:val="center"/>
          </w:tcPr>
          <w:p w14:paraId="0799F9E5" w14:textId="31D4137E" w:rsidR="00C649B9" w:rsidRPr="00862039" w:rsidRDefault="00C649B9" w:rsidP="00C649B9">
            <w:r>
              <w:rPr>
                <w:kern w:val="0"/>
                <w:szCs w:val="21"/>
                <w:lang w:bidi="ar"/>
              </w:rPr>
              <w:t>1.000</w:t>
            </w:r>
          </w:p>
        </w:tc>
        <w:tc>
          <w:tcPr>
            <w:tcW w:w="465" w:type="pct"/>
            <w:tcBorders>
              <w:top w:val="nil"/>
              <w:left w:val="nil"/>
              <w:bottom w:val="nil"/>
              <w:right w:val="nil"/>
            </w:tcBorders>
            <w:shd w:val="clear" w:color="auto" w:fill="FFFFFF"/>
            <w:vAlign w:val="center"/>
          </w:tcPr>
          <w:p w14:paraId="39148655" w14:textId="69750740" w:rsidR="00C649B9" w:rsidRDefault="00C649B9" w:rsidP="00C649B9"/>
        </w:tc>
        <w:tc>
          <w:tcPr>
            <w:tcW w:w="535" w:type="pct"/>
            <w:tcBorders>
              <w:top w:val="nil"/>
              <w:left w:val="nil"/>
              <w:bottom w:val="nil"/>
              <w:right w:val="nil"/>
            </w:tcBorders>
            <w:shd w:val="clear" w:color="auto" w:fill="FFFFFF"/>
            <w:vAlign w:val="center"/>
          </w:tcPr>
          <w:p w14:paraId="637230EF" w14:textId="77777777" w:rsidR="00C649B9" w:rsidRPr="00862039" w:rsidRDefault="00C649B9" w:rsidP="00C649B9"/>
        </w:tc>
        <w:tc>
          <w:tcPr>
            <w:tcW w:w="309" w:type="pct"/>
            <w:tcBorders>
              <w:top w:val="nil"/>
              <w:left w:val="nil"/>
              <w:bottom w:val="nil"/>
              <w:right w:val="nil"/>
            </w:tcBorders>
            <w:shd w:val="clear" w:color="auto" w:fill="FFFFFF"/>
            <w:vAlign w:val="center"/>
          </w:tcPr>
          <w:p w14:paraId="2ECC3AA9" w14:textId="77777777" w:rsidR="00C649B9" w:rsidRPr="00862039" w:rsidRDefault="00C649B9" w:rsidP="00C649B9"/>
        </w:tc>
        <w:tc>
          <w:tcPr>
            <w:tcW w:w="960" w:type="pct"/>
            <w:tcBorders>
              <w:top w:val="nil"/>
              <w:left w:val="nil"/>
              <w:bottom w:val="nil"/>
              <w:right w:val="nil"/>
            </w:tcBorders>
            <w:shd w:val="clear" w:color="auto" w:fill="FFFFFF"/>
            <w:vAlign w:val="center"/>
          </w:tcPr>
          <w:p w14:paraId="6BF32635" w14:textId="2DD6205F" w:rsidR="00C649B9" w:rsidRDefault="00C649B9" w:rsidP="00354F01">
            <w:pPr>
              <w:ind w:firstLineChars="100" w:firstLine="210"/>
            </w:pPr>
            <w:r>
              <w:rPr>
                <w:kern w:val="0"/>
                <w:szCs w:val="21"/>
                <w:lang w:bidi="ar"/>
              </w:rPr>
              <w:t>1.000</w:t>
            </w:r>
          </w:p>
        </w:tc>
      </w:tr>
      <w:tr w:rsidR="00C649B9" w:rsidRPr="006531E2" w14:paraId="5A3523B1" w14:textId="77777777" w:rsidTr="006B2F2E">
        <w:trPr>
          <w:trHeight w:val="405"/>
        </w:trPr>
        <w:tc>
          <w:tcPr>
            <w:tcW w:w="963" w:type="pct"/>
            <w:tcBorders>
              <w:top w:val="nil"/>
              <w:left w:val="nil"/>
              <w:bottom w:val="nil"/>
              <w:right w:val="nil"/>
            </w:tcBorders>
            <w:shd w:val="clear" w:color="auto" w:fill="FFFFFF"/>
          </w:tcPr>
          <w:p w14:paraId="1130CF6F" w14:textId="7855BD09" w:rsidR="00C649B9" w:rsidRDefault="00C649B9" w:rsidP="00C649B9">
            <w:r>
              <w:rPr>
                <w:rFonts w:hint="eastAsia"/>
              </w:rPr>
              <w:t>用户接受度</w:t>
            </w:r>
          </w:p>
        </w:tc>
        <w:tc>
          <w:tcPr>
            <w:tcW w:w="138" w:type="pct"/>
            <w:tcBorders>
              <w:top w:val="nil"/>
              <w:left w:val="nil"/>
              <w:bottom w:val="nil"/>
              <w:right w:val="nil"/>
            </w:tcBorders>
            <w:shd w:val="clear" w:color="auto" w:fill="FFFFFF"/>
          </w:tcPr>
          <w:p w14:paraId="1892A0B4" w14:textId="59472CF8" w:rsidR="00C649B9" w:rsidRPr="00862039" w:rsidRDefault="00C649B9" w:rsidP="00C649B9">
            <w:r w:rsidRPr="00862039">
              <w:rPr>
                <w:rFonts w:hint="eastAsia"/>
              </w:rPr>
              <w:t>→</w:t>
            </w:r>
          </w:p>
        </w:tc>
        <w:tc>
          <w:tcPr>
            <w:tcW w:w="687" w:type="pct"/>
            <w:tcBorders>
              <w:top w:val="nil"/>
              <w:left w:val="nil"/>
              <w:bottom w:val="nil"/>
              <w:right w:val="nil"/>
            </w:tcBorders>
            <w:shd w:val="clear" w:color="auto" w:fill="FFFFFF"/>
          </w:tcPr>
          <w:p w14:paraId="4C2BE8E4" w14:textId="3205ADA0" w:rsidR="00C649B9" w:rsidRDefault="00C649B9" w:rsidP="00C649B9">
            <w:pPr>
              <w:rPr>
                <w:sz w:val="19"/>
              </w:rPr>
            </w:pPr>
            <w:r>
              <w:rPr>
                <w:rFonts w:hint="eastAsia"/>
                <w:sz w:val="19"/>
              </w:rPr>
              <w:t>参与深度</w:t>
            </w:r>
          </w:p>
        </w:tc>
        <w:tc>
          <w:tcPr>
            <w:tcW w:w="943" w:type="pct"/>
            <w:tcBorders>
              <w:top w:val="nil"/>
              <w:left w:val="nil"/>
              <w:bottom w:val="nil"/>
              <w:right w:val="nil"/>
            </w:tcBorders>
            <w:shd w:val="clear" w:color="auto" w:fill="FFFFFF"/>
            <w:vAlign w:val="center"/>
          </w:tcPr>
          <w:p w14:paraId="4B9241F4" w14:textId="0A2DD041" w:rsidR="00C649B9" w:rsidRPr="00862039" w:rsidRDefault="00C649B9" w:rsidP="00C649B9">
            <w:r>
              <w:rPr>
                <w:kern w:val="0"/>
                <w:szCs w:val="21"/>
                <w:lang w:bidi="ar"/>
              </w:rPr>
              <w:t>0.852</w:t>
            </w:r>
          </w:p>
        </w:tc>
        <w:tc>
          <w:tcPr>
            <w:tcW w:w="465" w:type="pct"/>
            <w:tcBorders>
              <w:top w:val="nil"/>
              <w:left w:val="nil"/>
              <w:bottom w:val="nil"/>
              <w:right w:val="nil"/>
            </w:tcBorders>
            <w:shd w:val="clear" w:color="auto" w:fill="FFFFFF"/>
            <w:vAlign w:val="center"/>
          </w:tcPr>
          <w:p w14:paraId="44F90049" w14:textId="2C25C6DE" w:rsidR="00C649B9" w:rsidRDefault="00C649B9" w:rsidP="00C649B9">
            <w:r>
              <w:rPr>
                <w:kern w:val="0"/>
                <w:szCs w:val="21"/>
                <w:lang w:bidi="ar"/>
              </w:rPr>
              <w:t>0.</w:t>
            </w:r>
            <w:r>
              <w:rPr>
                <w:rFonts w:hint="eastAsia"/>
                <w:kern w:val="0"/>
                <w:szCs w:val="21"/>
                <w:lang w:bidi="ar"/>
              </w:rPr>
              <w:t>07</w:t>
            </w:r>
            <w:r>
              <w:rPr>
                <w:kern w:val="0"/>
                <w:szCs w:val="21"/>
                <w:lang w:bidi="ar"/>
              </w:rPr>
              <w:t>4</w:t>
            </w:r>
          </w:p>
        </w:tc>
        <w:tc>
          <w:tcPr>
            <w:tcW w:w="535" w:type="pct"/>
            <w:tcBorders>
              <w:top w:val="nil"/>
              <w:left w:val="nil"/>
              <w:bottom w:val="nil"/>
              <w:right w:val="nil"/>
            </w:tcBorders>
            <w:shd w:val="clear" w:color="auto" w:fill="FFFFFF"/>
            <w:vAlign w:val="center"/>
          </w:tcPr>
          <w:p w14:paraId="1F8CD7C6" w14:textId="3117CFCA" w:rsidR="00C649B9" w:rsidRPr="00862039" w:rsidRDefault="00354F01" w:rsidP="00C649B9">
            <w:r>
              <w:rPr>
                <w:rFonts w:hint="eastAsia"/>
                <w:kern w:val="0"/>
                <w:szCs w:val="21"/>
                <w:lang w:bidi="ar"/>
              </w:rPr>
              <w:t>11.514</w:t>
            </w:r>
          </w:p>
        </w:tc>
        <w:tc>
          <w:tcPr>
            <w:tcW w:w="309" w:type="pct"/>
            <w:tcBorders>
              <w:top w:val="nil"/>
              <w:left w:val="nil"/>
              <w:bottom w:val="nil"/>
              <w:right w:val="nil"/>
            </w:tcBorders>
            <w:shd w:val="clear" w:color="auto" w:fill="FFFFFF"/>
            <w:vAlign w:val="center"/>
          </w:tcPr>
          <w:p w14:paraId="793E85F1" w14:textId="025BA016" w:rsidR="00C649B9" w:rsidRPr="00862039" w:rsidRDefault="00C649B9" w:rsidP="00C649B9">
            <w:r>
              <w:rPr>
                <w:rFonts w:hint="eastAsia"/>
                <w:kern w:val="0"/>
                <w:szCs w:val="21"/>
                <w:lang w:bidi="ar"/>
              </w:rPr>
              <w:t>0.0</w:t>
            </w:r>
            <w:r>
              <w:rPr>
                <w:kern w:val="0"/>
                <w:szCs w:val="21"/>
                <w:lang w:bidi="ar"/>
              </w:rPr>
              <w:t>65</w:t>
            </w:r>
          </w:p>
        </w:tc>
        <w:tc>
          <w:tcPr>
            <w:tcW w:w="960" w:type="pct"/>
            <w:tcBorders>
              <w:top w:val="nil"/>
              <w:left w:val="nil"/>
              <w:bottom w:val="nil"/>
              <w:right w:val="nil"/>
            </w:tcBorders>
            <w:shd w:val="clear" w:color="auto" w:fill="FFFFFF"/>
            <w:vAlign w:val="center"/>
          </w:tcPr>
          <w:p w14:paraId="6EA56589" w14:textId="0AA49F5A" w:rsidR="00C649B9" w:rsidRDefault="00C649B9" w:rsidP="00354F01">
            <w:pPr>
              <w:ind w:firstLineChars="100" w:firstLine="210"/>
            </w:pPr>
            <w:r>
              <w:rPr>
                <w:kern w:val="0"/>
                <w:szCs w:val="21"/>
                <w:lang w:bidi="ar"/>
              </w:rPr>
              <w:t>0.852</w:t>
            </w:r>
          </w:p>
        </w:tc>
      </w:tr>
      <w:tr w:rsidR="00C649B9" w:rsidRPr="006531E2" w14:paraId="4470D8AF" w14:textId="77777777" w:rsidTr="006B2F2E">
        <w:trPr>
          <w:trHeight w:val="405"/>
        </w:trPr>
        <w:tc>
          <w:tcPr>
            <w:tcW w:w="963" w:type="pct"/>
            <w:tcBorders>
              <w:top w:val="nil"/>
              <w:left w:val="nil"/>
              <w:bottom w:val="nil"/>
              <w:right w:val="nil"/>
            </w:tcBorders>
            <w:shd w:val="clear" w:color="auto" w:fill="FFFFFF"/>
          </w:tcPr>
          <w:p w14:paraId="7F2B1477" w14:textId="00019F41" w:rsidR="00C649B9" w:rsidRDefault="00C649B9" w:rsidP="00C649B9">
            <w:r>
              <w:rPr>
                <w:rFonts w:hint="eastAsia"/>
              </w:rPr>
              <w:t>用户接受度</w:t>
            </w:r>
          </w:p>
        </w:tc>
        <w:tc>
          <w:tcPr>
            <w:tcW w:w="138" w:type="pct"/>
            <w:tcBorders>
              <w:top w:val="nil"/>
              <w:left w:val="nil"/>
              <w:bottom w:val="nil"/>
              <w:right w:val="nil"/>
            </w:tcBorders>
            <w:shd w:val="clear" w:color="auto" w:fill="FFFFFF"/>
          </w:tcPr>
          <w:p w14:paraId="32BD06A0" w14:textId="1A951451" w:rsidR="00C649B9" w:rsidRPr="00862039" w:rsidRDefault="00C649B9" w:rsidP="00C649B9">
            <w:r w:rsidRPr="00862039">
              <w:rPr>
                <w:rFonts w:hint="eastAsia"/>
              </w:rPr>
              <w:t>→</w:t>
            </w:r>
          </w:p>
        </w:tc>
        <w:tc>
          <w:tcPr>
            <w:tcW w:w="687" w:type="pct"/>
            <w:tcBorders>
              <w:top w:val="nil"/>
              <w:left w:val="nil"/>
              <w:bottom w:val="nil"/>
              <w:right w:val="nil"/>
            </w:tcBorders>
            <w:shd w:val="clear" w:color="auto" w:fill="FFFFFF"/>
          </w:tcPr>
          <w:p w14:paraId="18B40976" w14:textId="2BE62485" w:rsidR="00C649B9" w:rsidRDefault="00C649B9" w:rsidP="00C649B9">
            <w:pPr>
              <w:rPr>
                <w:sz w:val="19"/>
              </w:rPr>
            </w:pPr>
            <w:r>
              <w:rPr>
                <w:rFonts w:hint="eastAsia"/>
                <w:sz w:val="19"/>
              </w:rPr>
              <w:t>转化行为</w:t>
            </w:r>
          </w:p>
        </w:tc>
        <w:tc>
          <w:tcPr>
            <w:tcW w:w="943" w:type="pct"/>
            <w:tcBorders>
              <w:top w:val="nil"/>
              <w:left w:val="nil"/>
              <w:bottom w:val="nil"/>
              <w:right w:val="nil"/>
            </w:tcBorders>
            <w:shd w:val="clear" w:color="auto" w:fill="FFFFFF"/>
            <w:vAlign w:val="center"/>
          </w:tcPr>
          <w:p w14:paraId="4DDBA578" w14:textId="14F6C394" w:rsidR="00C649B9" w:rsidRPr="00862039" w:rsidRDefault="00C649B9" w:rsidP="00C649B9">
            <w:r>
              <w:rPr>
                <w:kern w:val="0"/>
                <w:szCs w:val="21"/>
                <w:lang w:bidi="ar"/>
              </w:rPr>
              <w:t>1.042</w:t>
            </w:r>
          </w:p>
        </w:tc>
        <w:tc>
          <w:tcPr>
            <w:tcW w:w="465" w:type="pct"/>
            <w:tcBorders>
              <w:top w:val="nil"/>
              <w:left w:val="nil"/>
              <w:bottom w:val="nil"/>
              <w:right w:val="nil"/>
            </w:tcBorders>
            <w:shd w:val="clear" w:color="auto" w:fill="FFFFFF"/>
            <w:vAlign w:val="center"/>
          </w:tcPr>
          <w:p w14:paraId="7E67CFDF" w14:textId="58BF4A7B" w:rsidR="00C649B9" w:rsidRDefault="00C649B9" w:rsidP="00C649B9">
            <w:r>
              <w:rPr>
                <w:kern w:val="0"/>
                <w:szCs w:val="21"/>
                <w:lang w:bidi="ar"/>
              </w:rPr>
              <w:t>0.</w:t>
            </w:r>
            <w:r>
              <w:rPr>
                <w:rFonts w:hint="eastAsia"/>
                <w:kern w:val="0"/>
                <w:szCs w:val="21"/>
                <w:lang w:bidi="ar"/>
              </w:rPr>
              <w:t>084</w:t>
            </w:r>
          </w:p>
        </w:tc>
        <w:tc>
          <w:tcPr>
            <w:tcW w:w="535" w:type="pct"/>
            <w:tcBorders>
              <w:top w:val="nil"/>
              <w:left w:val="nil"/>
              <w:bottom w:val="nil"/>
              <w:right w:val="nil"/>
            </w:tcBorders>
            <w:shd w:val="clear" w:color="auto" w:fill="FFFFFF"/>
            <w:vAlign w:val="center"/>
          </w:tcPr>
          <w:p w14:paraId="6F9E91B3" w14:textId="2BC944CE" w:rsidR="00C649B9" w:rsidRPr="00862039" w:rsidRDefault="00354F01" w:rsidP="00C649B9">
            <w:r>
              <w:rPr>
                <w:rFonts w:hint="eastAsia"/>
                <w:kern w:val="0"/>
                <w:szCs w:val="21"/>
                <w:lang w:bidi="ar"/>
              </w:rPr>
              <w:t>11.214</w:t>
            </w:r>
          </w:p>
        </w:tc>
        <w:tc>
          <w:tcPr>
            <w:tcW w:w="309" w:type="pct"/>
            <w:tcBorders>
              <w:top w:val="nil"/>
              <w:left w:val="nil"/>
              <w:bottom w:val="nil"/>
              <w:right w:val="nil"/>
            </w:tcBorders>
            <w:shd w:val="clear" w:color="auto" w:fill="FFFFFF"/>
            <w:vAlign w:val="center"/>
          </w:tcPr>
          <w:p w14:paraId="31486B40" w14:textId="4FC5CCC5" w:rsidR="00C649B9" w:rsidRPr="00862039" w:rsidRDefault="00C649B9" w:rsidP="00C649B9">
            <w:r>
              <w:rPr>
                <w:rFonts w:hint="eastAsia"/>
                <w:kern w:val="0"/>
                <w:szCs w:val="21"/>
                <w:lang w:bidi="ar"/>
              </w:rPr>
              <w:t>0.0</w:t>
            </w:r>
            <w:r>
              <w:rPr>
                <w:kern w:val="0"/>
                <w:szCs w:val="21"/>
                <w:lang w:bidi="ar"/>
              </w:rPr>
              <w:t>45</w:t>
            </w:r>
          </w:p>
        </w:tc>
        <w:tc>
          <w:tcPr>
            <w:tcW w:w="960" w:type="pct"/>
            <w:tcBorders>
              <w:top w:val="nil"/>
              <w:left w:val="nil"/>
              <w:bottom w:val="nil"/>
              <w:right w:val="nil"/>
            </w:tcBorders>
            <w:shd w:val="clear" w:color="auto" w:fill="FFFFFF"/>
            <w:vAlign w:val="center"/>
          </w:tcPr>
          <w:p w14:paraId="42474D64" w14:textId="6881F411" w:rsidR="00C649B9" w:rsidRDefault="00C649B9" w:rsidP="00354F01">
            <w:pPr>
              <w:ind w:firstLineChars="100" w:firstLine="210"/>
            </w:pPr>
            <w:r>
              <w:rPr>
                <w:kern w:val="0"/>
                <w:szCs w:val="21"/>
                <w:lang w:bidi="ar"/>
              </w:rPr>
              <w:t>1.042</w:t>
            </w:r>
          </w:p>
        </w:tc>
      </w:tr>
      <w:tr w:rsidR="00C649B9" w:rsidRPr="006531E2" w14:paraId="7A63BCD1" w14:textId="77777777" w:rsidTr="002A28D4">
        <w:trPr>
          <w:trHeight w:val="405"/>
        </w:trPr>
        <w:tc>
          <w:tcPr>
            <w:tcW w:w="963" w:type="pct"/>
            <w:tcBorders>
              <w:top w:val="nil"/>
              <w:left w:val="nil"/>
              <w:bottom w:val="nil"/>
              <w:right w:val="nil"/>
            </w:tcBorders>
            <w:shd w:val="clear" w:color="auto" w:fill="FFFFFF"/>
            <w:hideMark/>
          </w:tcPr>
          <w:p w14:paraId="0B7C4A9B" w14:textId="5AF8E251" w:rsidR="00B30BD7" w:rsidRPr="006531E2" w:rsidRDefault="00B30BD7" w:rsidP="00B30BD7">
            <w:pPr>
              <w:rPr>
                <w:sz w:val="19"/>
                <w:szCs w:val="22"/>
              </w:rPr>
            </w:pPr>
            <w:r w:rsidRPr="00862039">
              <w:rPr>
                <w:rFonts w:hint="eastAsia"/>
              </w:rPr>
              <w:t>社会因素</w:t>
            </w:r>
          </w:p>
        </w:tc>
        <w:tc>
          <w:tcPr>
            <w:tcW w:w="138" w:type="pct"/>
            <w:tcBorders>
              <w:top w:val="nil"/>
              <w:left w:val="nil"/>
              <w:bottom w:val="nil"/>
              <w:right w:val="nil"/>
            </w:tcBorders>
            <w:shd w:val="clear" w:color="auto" w:fill="FFFFFF"/>
            <w:hideMark/>
          </w:tcPr>
          <w:p w14:paraId="3A46D99A" w14:textId="769FB378"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4B16B2C0" w14:textId="0CB33487" w:rsidR="00B30BD7" w:rsidRPr="00C649B9" w:rsidRDefault="00B30BD7" w:rsidP="00B30BD7">
            <w:pPr>
              <w:rPr>
                <w:sz w:val="19"/>
                <w:szCs w:val="19"/>
              </w:rPr>
            </w:pPr>
            <w:r w:rsidRPr="00C649B9">
              <w:rPr>
                <w:rFonts w:hint="eastAsia"/>
                <w:sz w:val="19"/>
                <w:szCs w:val="19"/>
              </w:rPr>
              <w:t>社会认同</w:t>
            </w:r>
          </w:p>
        </w:tc>
        <w:tc>
          <w:tcPr>
            <w:tcW w:w="943" w:type="pct"/>
            <w:tcBorders>
              <w:top w:val="nil"/>
              <w:left w:val="nil"/>
              <w:bottom w:val="nil"/>
              <w:right w:val="nil"/>
            </w:tcBorders>
            <w:shd w:val="clear" w:color="auto" w:fill="FFFFFF"/>
            <w:hideMark/>
          </w:tcPr>
          <w:p w14:paraId="40D4465E" w14:textId="49558689" w:rsidR="00B30BD7" w:rsidRPr="006531E2" w:rsidRDefault="00B30BD7" w:rsidP="00B30BD7">
            <w:pPr>
              <w:rPr>
                <w:sz w:val="19"/>
                <w:szCs w:val="22"/>
              </w:rPr>
            </w:pPr>
            <w:r w:rsidRPr="00862039">
              <w:rPr>
                <w:rFonts w:hint="eastAsia"/>
              </w:rPr>
              <w:t>1.113</w:t>
            </w:r>
          </w:p>
        </w:tc>
        <w:tc>
          <w:tcPr>
            <w:tcW w:w="465" w:type="pct"/>
            <w:tcBorders>
              <w:top w:val="nil"/>
              <w:left w:val="nil"/>
              <w:bottom w:val="nil"/>
              <w:right w:val="nil"/>
            </w:tcBorders>
            <w:shd w:val="clear" w:color="auto" w:fill="FFFFFF"/>
            <w:hideMark/>
          </w:tcPr>
          <w:p w14:paraId="2A9C5D17" w14:textId="1CD5A450" w:rsidR="00B30BD7" w:rsidRPr="006531E2" w:rsidRDefault="00B30BD7" w:rsidP="00B30BD7">
            <w:pPr>
              <w:rPr>
                <w:sz w:val="19"/>
                <w:szCs w:val="22"/>
              </w:rPr>
            </w:pPr>
            <w:r w:rsidRPr="00862039">
              <w:rPr>
                <w:rFonts w:hint="eastAsia"/>
              </w:rPr>
              <w:t>0.084</w:t>
            </w:r>
          </w:p>
        </w:tc>
        <w:tc>
          <w:tcPr>
            <w:tcW w:w="535" w:type="pct"/>
            <w:tcBorders>
              <w:top w:val="nil"/>
              <w:left w:val="nil"/>
              <w:bottom w:val="nil"/>
              <w:right w:val="nil"/>
            </w:tcBorders>
            <w:shd w:val="clear" w:color="auto" w:fill="FFFFFF"/>
            <w:hideMark/>
          </w:tcPr>
          <w:p w14:paraId="4BAC0622" w14:textId="57CEAB02" w:rsidR="00B30BD7" w:rsidRPr="006531E2" w:rsidRDefault="00B30BD7" w:rsidP="00B30BD7">
            <w:pPr>
              <w:rPr>
                <w:sz w:val="19"/>
                <w:szCs w:val="22"/>
              </w:rPr>
            </w:pPr>
            <w:r w:rsidRPr="00862039">
              <w:rPr>
                <w:rFonts w:hint="eastAsia"/>
              </w:rPr>
              <w:t>13.324</w:t>
            </w:r>
          </w:p>
        </w:tc>
        <w:tc>
          <w:tcPr>
            <w:tcW w:w="309" w:type="pct"/>
            <w:tcBorders>
              <w:top w:val="nil"/>
              <w:left w:val="nil"/>
              <w:bottom w:val="nil"/>
              <w:right w:val="nil"/>
            </w:tcBorders>
            <w:shd w:val="clear" w:color="auto" w:fill="FFFFFF"/>
            <w:hideMark/>
          </w:tcPr>
          <w:p w14:paraId="21742AD5" w14:textId="00FEB016" w:rsidR="00B30BD7" w:rsidRPr="006531E2" w:rsidRDefault="00B30BD7" w:rsidP="00B30BD7">
            <w:pPr>
              <w:rPr>
                <w:sz w:val="19"/>
                <w:szCs w:val="22"/>
              </w:rPr>
            </w:pPr>
            <w:r w:rsidRPr="00862039">
              <w:rPr>
                <w:rFonts w:hint="eastAsia"/>
              </w:rPr>
              <w:t>0.000</w:t>
            </w:r>
          </w:p>
        </w:tc>
        <w:tc>
          <w:tcPr>
            <w:tcW w:w="960" w:type="pct"/>
            <w:tcBorders>
              <w:top w:val="nil"/>
              <w:left w:val="nil"/>
              <w:bottom w:val="nil"/>
              <w:right w:val="nil"/>
            </w:tcBorders>
            <w:shd w:val="clear" w:color="auto" w:fill="FFFFFF"/>
            <w:hideMark/>
          </w:tcPr>
          <w:p w14:paraId="009BF71D" w14:textId="71EF8666" w:rsidR="00B30BD7" w:rsidRPr="006531E2" w:rsidRDefault="00B30BD7" w:rsidP="00354F01">
            <w:pPr>
              <w:ind w:firstLineChars="100" w:firstLine="210"/>
              <w:rPr>
                <w:sz w:val="19"/>
                <w:szCs w:val="22"/>
              </w:rPr>
            </w:pPr>
            <w:r w:rsidRPr="00862039">
              <w:rPr>
                <w:rFonts w:hint="eastAsia"/>
              </w:rPr>
              <w:t>0.840</w:t>
            </w:r>
          </w:p>
        </w:tc>
      </w:tr>
      <w:tr w:rsidR="00C649B9" w:rsidRPr="006531E2" w14:paraId="32511889" w14:textId="77777777" w:rsidTr="002A28D4">
        <w:trPr>
          <w:trHeight w:val="405"/>
        </w:trPr>
        <w:tc>
          <w:tcPr>
            <w:tcW w:w="963" w:type="pct"/>
            <w:tcBorders>
              <w:top w:val="nil"/>
              <w:left w:val="nil"/>
              <w:bottom w:val="nil"/>
              <w:right w:val="nil"/>
            </w:tcBorders>
            <w:shd w:val="clear" w:color="auto" w:fill="FFFFFF"/>
            <w:hideMark/>
          </w:tcPr>
          <w:p w14:paraId="5F4FA159" w14:textId="6B0F1DDC" w:rsidR="00B30BD7" w:rsidRPr="006531E2" w:rsidRDefault="00B30BD7" w:rsidP="00B30BD7">
            <w:pPr>
              <w:rPr>
                <w:sz w:val="19"/>
                <w:szCs w:val="22"/>
              </w:rPr>
            </w:pPr>
            <w:r w:rsidRPr="00862039">
              <w:rPr>
                <w:rFonts w:hint="eastAsia"/>
              </w:rPr>
              <w:t>社会因素</w:t>
            </w:r>
          </w:p>
        </w:tc>
        <w:tc>
          <w:tcPr>
            <w:tcW w:w="138" w:type="pct"/>
            <w:tcBorders>
              <w:top w:val="nil"/>
              <w:left w:val="nil"/>
              <w:bottom w:val="nil"/>
              <w:right w:val="nil"/>
            </w:tcBorders>
            <w:shd w:val="clear" w:color="auto" w:fill="FFFFFF"/>
            <w:hideMark/>
          </w:tcPr>
          <w:p w14:paraId="0CEDCFA4" w14:textId="2343CF58"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1A43872B" w14:textId="49A44423" w:rsidR="00B30BD7" w:rsidRPr="00C649B9" w:rsidRDefault="00B30BD7" w:rsidP="00B30BD7">
            <w:pPr>
              <w:rPr>
                <w:sz w:val="19"/>
                <w:szCs w:val="19"/>
              </w:rPr>
            </w:pPr>
            <w:r w:rsidRPr="00C649B9">
              <w:rPr>
                <w:rFonts w:hint="eastAsia"/>
                <w:sz w:val="19"/>
                <w:szCs w:val="19"/>
              </w:rPr>
              <w:t>社交距离</w:t>
            </w:r>
          </w:p>
        </w:tc>
        <w:tc>
          <w:tcPr>
            <w:tcW w:w="943" w:type="pct"/>
            <w:tcBorders>
              <w:top w:val="nil"/>
              <w:left w:val="nil"/>
              <w:bottom w:val="nil"/>
              <w:right w:val="nil"/>
            </w:tcBorders>
            <w:shd w:val="clear" w:color="auto" w:fill="FFFFFF"/>
            <w:hideMark/>
          </w:tcPr>
          <w:p w14:paraId="2BA54621" w14:textId="3DCFA994" w:rsidR="00B30BD7" w:rsidRPr="006531E2" w:rsidRDefault="00B30BD7" w:rsidP="00B30BD7">
            <w:pPr>
              <w:rPr>
                <w:sz w:val="19"/>
                <w:szCs w:val="22"/>
              </w:rPr>
            </w:pPr>
            <w:r w:rsidRPr="00862039">
              <w:rPr>
                <w:rFonts w:hint="eastAsia"/>
              </w:rPr>
              <w:t>1.115</w:t>
            </w:r>
          </w:p>
        </w:tc>
        <w:tc>
          <w:tcPr>
            <w:tcW w:w="465" w:type="pct"/>
            <w:tcBorders>
              <w:top w:val="nil"/>
              <w:left w:val="nil"/>
              <w:bottom w:val="nil"/>
              <w:right w:val="nil"/>
            </w:tcBorders>
            <w:shd w:val="clear" w:color="auto" w:fill="FFFFFF"/>
            <w:hideMark/>
          </w:tcPr>
          <w:p w14:paraId="7E801ABB" w14:textId="19F199E3" w:rsidR="00B30BD7" w:rsidRPr="006531E2" w:rsidRDefault="00B30BD7" w:rsidP="00B30BD7">
            <w:pPr>
              <w:rPr>
                <w:sz w:val="19"/>
                <w:szCs w:val="22"/>
              </w:rPr>
            </w:pPr>
            <w:r w:rsidRPr="00862039">
              <w:rPr>
                <w:rFonts w:hint="eastAsia"/>
              </w:rPr>
              <w:t>0.097</w:t>
            </w:r>
          </w:p>
        </w:tc>
        <w:tc>
          <w:tcPr>
            <w:tcW w:w="535" w:type="pct"/>
            <w:tcBorders>
              <w:top w:val="nil"/>
              <w:left w:val="nil"/>
              <w:bottom w:val="nil"/>
              <w:right w:val="nil"/>
            </w:tcBorders>
            <w:shd w:val="clear" w:color="auto" w:fill="FFFFFF"/>
            <w:hideMark/>
          </w:tcPr>
          <w:p w14:paraId="138E615C" w14:textId="4F9498BA" w:rsidR="00B30BD7" w:rsidRPr="006531E2" w:rsidRDefault="00B30BD7" w:rsidP="00B30BD7">
            <w:pPr>
              <w:rPr>
                <w:sz w:val="19"/>
                <w:szCs w:val="22"/>
              </w:rPr>
            </w:pPr>
            <w:r w:rsidRPr="00862039">
              <w:rPr>
                <w:rFonts w:hint="eastAsia"/>
              </w:rPr>
              <w:t>11.497</w:t>
            </w:r>
          </w:p>
        </w:tc>
        <w:tc>
          <w:tcPr>
            <w:tcW w:w="309" w:type="pct"/>
            <w:tcBorders>
              <w:top w:val="nil"/>
              <w:left w:val="nil"/>
              <w:bottom w:val="nil"/>
              <w:right w:val="nil"/>
            </w:tcBorders>
            <w:shd w:val="clear" w:color="auto" w:fill="FFFFFF"/>
            <w:hideMark/>
          </w:tcPr>
          <w:p w14:paraId="5839CFC7" w14:textId="1FDBD14E" w:rsidR="00B30BD7" w:rsidRPr="006531E2" w:rsidRDefault="00B30BD7" w:rsidP="00B30BD7">
            <w:pPr>
              <w:rPr>
                <w:sz w:val="19"/>
                <w:szCs w:val="22"/>
              </w:rPr>
            </w:pPr>
            <w:r w:rsidRPr="00862039">
              <w:rPr>
                <w:rFonts w:hint="eastAsia"/>
              </w:rPr>
              <w:t>0.000</w:t>
            </w:r>
          </w:p>
        </w:tc>
        <w:tc>
          <w:tcPr>
            <w:tcW w:w="960" w:type="pct"/>
            <w:tcBorders>
              <w:top w:val="nil"/>
              <w:left w:val="nil"/>
              <w:bottom w:val="nil"/>
              <w:right w:val="nil"/>
            </w:tcBorders>
            <w:shd w:val="clear" w:color="auto" w:fill="FFFFFF"/>
            <w:hideMark/>
          </w:tcPr>
          <w:p w14:paraId="3CE4D877" w14:textId="50868BBD" w:rsidR="00B30BD7" w:rsidRPr="006531E2" w:rsidRDefault="00B30BD7" w:rsidP="00354F01">
            <w:pPr>
              <w:ind w:firstLineChars="100" w:firstLine="210"/>
              <w:rPr>
                <w:sz w:val="19"/>
                <w:szCs w:val="22"/>
              </w:rPr>
            </w:pPr>
            <w:r w:rsidRPr="00862039">
              <w:rPr>
                <w:rFonts w:hint="eastAsia"/>
              </w:rPr>
              <w:t>0.727</w:t>
            </w:r>
          </w:p>
        </w:tc>
      </w:tr>
      <w:tr w:rsidR="00C649B9" w:rsidRPr="006531E2" w14:paraId="3E073498" w14:textId="77777777" w:rsidTr="002A28D4">
        <w:trPr>
          <w:trHeight w:val="405"/>
        </w:trPr>
        <w:tc>
          <w:tcPr>
            <w:tcW w:w="963" w:type="pct"/>
            <w:tcBorders>
              <w:top w:val="nil"/>
              <w:left w:val="nil"/>
              <w:bottom w:val="nil"/>
              <w:right w:val="nil"/>
            </w:tcBorders>
            <w:shd w:val="clear" w:color="auto" w:fill="FFFFFF"/>
            <w:hideMark/>
          </w:tcPr>
          <w:p w14:paraId="6C27084C" w14:textId="59D3742E" w:rsidR="00B30BD7" w:rsidRPr="006531E2" w:rsidRDefault="00B30BD7" w:rsidP="00B30BD7">
            <w:pPr>
              <w:rPr>
                <w:sz w:val="19"/>
                <w:szCs w:val="22"/>
              </w:rPr>
            </w:pPr>
            <w:r w:rsidRPr="00862039">
              <w:rPr>
                <w:rFonts w:hint="eastAsia"/>
              </w:rPr>
              <w:t>社会因素</w:t>
            </w:r>
          </w:p>
        </w:tc>
        <w:tc>
          <w:tcPr>
            <w:tcW w:w="138" w:type="pct"/>
            <w:tcBorders>
              <w:top w:val="nil"/>
              <w:left w:val="nil"/>
              <w:bottom w:val="nil"/>
              <w:right w:val="nil"/>
            </w:tcBorders>
            <w:shd w:val="clear" w:color="auto" w:fill="FFFFFF"/>
            <w:hideMark/>
          </w:tcPr>
          <w:p w14:paraId="30764538" w14:textId="0E5A3657"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444A47B1" w14:textId="23E23EBF" w:rsidR="00B30BD7" w:rsidRPr="00C649B9" w:rsidRDefault="00B30BD7" w:rsidP="00B30BD7">
            <w:pPr>
              <w:rPr>
                <w:sz w:val="19"/>
                <w:szCs w:val="19"/>
              </w:rPr>
            </w:pPr>
            <w:r w:rsidRPr="00C649B9">
              <w:rPr>
                <w:rFonts w:hint="eastAsia"/>
                <w:sz w:val="19"/>
                <w:szCs w:val="19"/>
              </w:rPr>
              <w:t>人际关系</w:t>
            </w:r>
          </w:p>
        </w:tc>
        <w:tc>
          <w:tcPr>
            <w:tcW w:w="943" w:type="pct"/>
            <w:tcBorders>
              <w:top w:val="nil"/>
              <w:left w:val="nil"/>
              <w:bottom w:val="nil"/>
              <w:right w:val="nil"/>
            </w:tcBorders>
            <w:shd w:val="clear" w:color="auto" w:fill="FFFFFF"/>
            <w:hideMark/>
          </w:tcPr>
          <w:p w14:paraId="70AD1CAD" w14:textId="72262984" w:rsidR="00B30BD7" w:rsidRPr="006531E2" w:rsidRDefault="00B30BD7" w:rsidP="00B30BD7">
            <w:pPr>
              <w:rPr>
                <w:sz w:val="19"/>
                <w:szCs w:val="22"/>
              </w:rPr>
            </w:pPr>
            <w:r w:rsidRPr="00862039">
              <w:rPr>
                <w:rFonts w:hint="eastAsia"/>
              </w:rPr>
              <w:t>1.000</w:t>
            </w:r>
          </w:p>
        </w:tc>
        <w:tc>
          <w:tcPr>
            <w:tcW w:w="465" w:type="pct"/>
            <w:tcBorders>
              <w:top w:val="nil"/>
              <w:left w:val="nil"/>
              <w:bottom w:val="nil"/>
              <w:right w:val="nil"/>
            </w:tcBorders>
            <w:shd w:val="clear" w:color="auto" w:fill="FFFFFF"/>
            <w:hideMark/>
          </w:tcPr>
          <w:p w14:paraId="3C320EB6" w14:textId="36CCCA85" w:rsidR="00B30BD7" w:rsidRPr="006531E2" w:rsidRDefault="00B30BD7" w:rsidP="00B30BD7">
            <w:pPr>
              <w:rPr>
                <w:sz w:val="19"/>
                <w:szCs w:val="22"/>
              </w:rPr>
            </w:pPr>
            <w:r w:rsidRPr="00862039">
              <w:rPr>
                <w:rFonts w:hint="eastAsia"/>
              </w:rPr>
              <w:t>-</w:t>
            </w:r>
          </w:p>
        </w:tc>
        <w:tc>
          <w:tcPr>
            <w:tcW w:w="535" w:type="pct"/>
            <w:tcBorders>
              <w:top w:val="nil"/>
              <w:left w:val="nil"/>
              <w:bottom w:val="nil"/>
              <w:right w:val="nil"/>
            </w:tcBorders>
            <w:shd w:val="clear" w:color="auto" w:fill="FFFFFF"/>
            <w:hideMark/>
          </w:tcPr>
          <w:p w14:paraId="676B2B50" w14:textId="3DACDF57" w:rsidR="00B30BD7" w:rsidRPr="006531E2" w:rsidRDefault="00B30BD7" w:rsidP="00B30BD7">
            <w:pPr>
              <w:rPr>
                <w:sz w:val="19"/>
                <w:szCs w:val="22"/>
              </w:rPr>
            </w:pPr>
            <w:r w:rsidRPr="00862039">
              <w:rPr>
                <w:rFonts w:hint="eastAsia"/>
              </w:rPr>
              <w:t>-</w:t>
            </w:r>
          </w:p>
        </w:tc>
        <w:tc>
          <w:tcPr>
            <w:tcW w:w="309" w:type="pct"/>
            <w:tcBorders>
              <w:top w:val="nil"/>
              <w:left w:val="nil"/>
              <w:bottom w:val="nil"/>
              <w:right w:val="nil"/>
            </w:tcBorders>
            <w:shd w:val="clear" w:color="auto" w:fill="FFFFFF"/>
            <w:hideMark/>
          </w:tcPr>
          <w:p w14:paraId="15699C0B" w14:textId="3695F79E" w:rsidR="00B30BD7" w:rsidRPr="006531E2" w:rsidRDefault="00B30BD7" w:rsidP="00B30BD7">
            <w:pPr>
              <w:rPr>
                <w:sz w:val="19"/>
                <w:szCs w:val="22"/>
              </w:rPr>
            </w:pPr>
            <w:r w:rsidRPr="00862039">
              <w:rPr>
                <w:rFonts w:hint="eastAsia"/>
              </w:rPr>
              <w:t>-</w:t>
            </w:r>
          </w:p>
        </w:tc>
        <w:tc>
          <w:tcPr>
            <w:tcW w:w="960" w:type="pct"/>
            <w:tcBorders>
              <w:top w:val="nil"/>
              <w:left w:val="nil"/>
              <w:bottom w:val="nil"/>
              <w:right w:val="nil"/>
            </w:tcBorders>
            <w:shd w:val="clear" w:color="auto" w:fill="FFFFFF"/>
            <w:hideMark/>
          </w:tcPr>
          <w:p w14:paraId="0F940EC4" w14:textId="3D9925B0" w:rsidR="00B30BD7" w:rsidRPr="006531E2" w:rsidRDefault="00B30BD7" w:rsidP="00354F01">
            <w:pPr>
              <w:ind w:firstLineChars="100" w:firstLine="210"/>
              <w:rPr>
                <w:sz w:val="19"/>
                <w:szCs w:val="22"/>
              </w:rPr>
            </w:pPr>
            <w:r w:rsidRPr="00862039">
              <w:rPr>
                <w:rFonts w:hint="eastAsia"/>
              </w:rPr>
              <w:t>0.747</w:t>
            </w:r>
          </w:p>
        </w:tc>
      </w:tr>
      <w:tr w:rsidR="00C649B9" w:rsidRPr="006531E2" w14:paraId="3211EC63" w14:textId="77777777" w:rsidTr="002A28D4">
        <w:trPr>
          <w:trHeight w:val="405"/>
        </w:trPr>
        <w:tc>
          <w:tcPr>
            <w:tcW w:w="963" w:type="pct"/>
            <w:tcBorders>
              <w:top w:val="nil"/>
              <w:left w:val="nil"/>
              <w:bottom w:val="nil"/>
              <w:right w:val="nil"/>
            </w:tcBorders>
            <w:shd w:val="clear" w:color="auto" w:fill="FFFFFF"/>
            <w:hideMark/>
          </w:tcPr>
          <w:p w14:paraId="35797852" w14:textId="54413C86" w:rsidR="00B30BD7" w:rsidRPr="006531E2" w:rsidRDefault="00B30BD7" w:rsidP="00B30BD7">
            <w:pPr>
              <w:rPr>
                <w:sz w:val="19"/>
                <w:szCs w:val="22"/>
              </w:rPr>
            </w:pPr>
            <w:r w:rsidRPr="00862039">
              <w:rPr>
                <w:rFonts w:hint="eastAsia"/>
              </w:rPr>
              <w:t>心理因素</w:t>
            </w:r>
          </w:p>
        </w:tc>
        <w:tc>
          <w:tcPr>
            <w:tcW w:w="138" w:type="pct"/>
            <w:tcBorders>
              <w:top w:val="nil"/>
              <w:left w:val="nil"/>
              <w:bottom w:val="nil"/>
              <w:right w:val="nil"/>
            </w:tcBorders>
            <w:shd w:val="clear" w:color="auto" w:fill="FFFFFF"/>
            <w:hideMark/>
          </w:tcPr>
          <w:p w14:paraId="1009B81C" w14:textId="6EC6E849"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5FE8C73D" w14:textId="13C23112" w:rsidR="00B30BD7" w:rsidRPr="00C649B9" w:rsidRDefault="00B30BD7" w:rsidP="00B30BD7">
            <w:pPr>
              <w:rPr>
                <w:sz w:val="19"/>
                <w:szCs w:val="19"/>
              </w:rPr>
            </w:pPr>
            <w:r w:rsidRPr="00C649B9">
              <w:rPr>
                <w:rFonts w:hint="eastAsia"/>
                <w:sz w:val="19"/>
                <w:szCs w:val="19"/>
              </w:rPr>
              <w:t>质量偏好</w:t>
            </w:r>
          </w:p>
        </w:tc>
        <w:tc>
          <w:tcPr>
            <w:tcW w:w="943" w:type="pct"/>
            <w:tcBorders>
              <w:top w:val="nil"/>
              <w:left w:val="nil"/>
              <w:bottom w:val="nil"/>
              <w:right w:val="nil"/>
            </w:tcBorders>
            <w:shd w:val="clear" w:color="auto" w:fill="FFFFFF"/>
            <w:hideMark/>
          </w:tcPr>
          <w:p w14:paraId="00304A6D" w14:textId="2A7CE845" w:rsidR="00B30BD7" w:rsidRPr="006531E2" w:rsidRDefault="00B30BD7" w:rsidP="00B30BD7">
            <w:pPr>
              <w:rPr>
                <w:sz w:val="19"/>
                <w:szCs w:val="22"/>
              </w:rPr>
            </w:pPr>
            <w:r w:rsidRPr="00862039">
              <w:rPr>
                <w:rFonts w:hint="eastAsia"/>
              </w:rPr>
              <w:t>0.918</w:t>
            </w:r>
          </w:p>
        </w:tc>
        <w:tc>
          <w:tcPr>
            <w:tcW w:w="465" w:type="pct"/>
            <w:tcBorders>
              <w:top w:val="nil"/>
              <w:left w:val="nil"/>
              <w:bottom w:val="nil"/>
              <w:right w:val="nil"/>
            </w:tcBorders>
            <w:shd w:val="clear" w:color="auto" w:fill="FFFFFF"/>
            <w:hideMark/>
          </w:tcPr>
          <w:p w14:paraId="57A3F437" w14:textId="0A8A0255" w:rsidR="00B30BD7" w:rsidRPr="006531E2" w:rsidRDefault="00B30BD7" w:rsidP="00B30BD7">
            <w:pPr>
              <w:rPr>
                <w:sz w:val="19"/>
                <w:szCs w:val="22"/>
              </w:rPr>
            </w:pPr>
            <w:r w:rsidRPr="00862039">
              <w:rPr>
                <w:rFonts w:hint="eastAsia"/>
              </w:rPr>
              <w:t>0.070</w:t>
            </w:r>
          </w:p>
        </w:tc>
        <w:tc>
          <w:tcPr>
            <w:tcW w:w="535" w:type="pct"/>
            <w:tcBorders>
              <w:top w:val="nil"/>
              <w:left w:val="nil"/>
              <w:bottom w:val="nil"/>
              <w:right w:val="nil"/>
            </w:tcBorders>
            <w:shd w:val="clear" w:color="auto" w:fill="FFFFFF"/>
            <w:hideMark/>
          </w:tcPr>
          <w:p w14:paraId="47DCB9CC" w14:textId="64A4F602" w:rsidR="00B30BD7" w:rsidRPr="006531E2" w:rsidRDefault="00B30BD7" w:rsidP="00B30BD7">
            <w:pPr>
              <w:rPr>
                <w:sz w:val="19"/>
                <w:szCs w:val="22"/>
              </w:rPr>
            </w:pPr>
            <w:r w:rsidRPr="00862039">
              <w:rPr>
                <w:rFonts w:hint="eastAsia"/>
              </w:rPr>
              <w:t>13.060</w:t>
            </w:r>
          </w:p>
        </w:tc>
        <w:tc>
          <w:tcPr>
            <w:tcW w:w="309" w:type="pct"/>
            <w:tcBorders>
              <w:top w:val="nil"/>
              <w:left w:val="nil"/>
              <w:bottom w:val="nil"/>
              <w:right w:val="nil"/>
            </w:tcBorders>
            <w:shd w:val="clear" w:color="auto" w:fill="FFFFFF"/>
            <w:hideMark/>
          </w:tcPr>
          <w:p w14:paraId="79D0AAD6" w14:textId="405C4A8C" w:rsidR="00B30BD7" w:rsidRPr="006531E2" w:rsidRDefault="00B30BD7" w:rsidP="00B30BD7">
            <w:pPr>
              <w:rPr>
                <w:sz w:val="19"/>
                <w:szCs w:val="22"/>
              </w:rPr>
            </w:pPr>
            <w:r w:rsidRPr="00862039">
              <w:rPr>
                <w:rFonts w:hint="eastAsia"/>
              </w:rPr>
              <w:t>0.000</w:t>
            </w:r>
          </w:p>
        </w:tc>
        <w:tc>
          <w:tcPr>
            <w:tcW w:w="960" w:type="pct"/>
            <w:tcBorders>
              <w:top w:val="nil"/>
              <w:left w:val="nil"/>
              <w:bottom w:val="nil"/>
              <w:right w:val="nil"/>
            </w:tcBorders>
            <w:shd w:val="clear" w:color="auto" w:fill="FFFFFF"/>
            <w:hideMark/>
          </w:tcPr>
          <w:p w14:paraId="5536CAE1" w14:textId="5EBC6EC8" w:rsidR="00B30BD7" w:rsidRPr="006531E2" w:rsidRDefault="00B30BD7" w:rsidP="00354F01">
            <w:pPr>
              <w:ind w:firstLineChars="100" w:firstLine="210"/>
              <w:rPr>
                <w:sz w:val="19"/>
                <w:szCs w:val="22"/>
              </w:rPr>
            </w:pPr>
            <w:r w:rsidRPr="00862039">
              <w:rPr>
                <w:rFonts w:hint="eastAsia"/>
              </w:rPr>
              <w:t>0.762</w:t>
            </w:r>
          </w:p>
        </w:tc>
      </w:tr>
      <w:tr w:rsidR="00C649B9" w:rsidRPr="006531E2" w14:paraId="6C891653" w14:textId="77777777" w:rsidTr="002A28D4">
        <w:trPr>
          <w:trHeight w:val="405"/>
        </w:trPr>
        <w:tc>
          <w:tcPr>
            <w:tcW w:w="963" w:type="pct"/>
            <w:tcBorders>
              <w:top w:val="nil"/>
              <w:left w:val="nil"/>
              <w:bottom w:val="nil"/>
              <w:right w:val="nil"/>
            </w:tcBorders>
            <w:shd w:val="clear" w:color="auto" w:fill="FFFFFF"/>
            <w:hideMark/>
          </w:tcPr>
          <w:p w14:paraId="74A652DA" w14:textId="6891E452" w:rsidR="00B30BD7" w:rsidRPr="006531E2" w:rsidRDefault="00B30BD7" w:rsidP="00B30BD7">
            <w:pPr>
              <w:rPr>
                <w:sz w:val="19"/>
                <w:szCs w:val="22"/>
              </w:rPr>
            </w:pPr>
            <w:r w:rsidRPr="00862039">
              <w:rPr>
                <w:rFonts w:hint="eastAsia"/>
              </w:rPr>
              <w:t>心理因素</w:t>
            </w:r>
          </w:p>
        </w:tc>
        <w:tc>
          <w:tcPr>
            <w:tcW w:w="138" w:type="pct"/>
            <w:tcBorders>
              <w:top w:val="nil"/>
              <w:left w:val="nil"/>
              <w:bottom w:val="nil"/>
              <w:right w:val="nil"/>
            </w:tcBorders>
            <w:shd w:val="clear" w:color="auto" w:fill="FFFFFF"/>
            <w:hideMark/>
          </w:tcPr>
          <w:p w14:paraId="2BC55A93" w14:textId="1D388C0E"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4D308A1A" w14:textId="06B82E71" w:rsidR="00B30BD7" w:rsidRPr="00C649B9" w:rsidRDefault="00B30BD7" w:rsidP="00B30BD7">
            <w:pPr>
              <w:rPr>
                <w:sz w:val="19"/>
                <w:szCs w:val="19"/>
              </w:rPr>
            </w:pPr>
            <w:r w:rsidRPr="00C649B9">
              <w:rPr>
                <w:rFonts w:hint="eastAsia"/>
                <w:sz w:val="19"/>
                <w:szCs w:val="19"/>
              </w:rPr>
              <w:t>隐私顾虑</w:t>
            </w:r>
          </w:p>
        </w:tc>
        <w:tc>
          <w:tcPr>
            <w:tcW w:w="943" w:type="pct"/>
            <w:tcBorders>
              <w:top w:val="nil"/>
              <w:left w:val="nil"/>
              <w:bottom w:val="nil"/>
              <w:right w:val="nil"/>
            </w:tcBorders>
            <w:shd w:val="clear" w:color="auto" w:fill="FFFFFF"/>
            <w:hideMark/>
          </w:tcPr>
          <w:p w14:paraId="5A2ED2F9" w14:textId="1BFC591B" w:rsidR="00B30BD7" w:rsidRPr="006531E2" w:rsidRDefault="00B30BD7" w:rsidP="00B30BD7">
            <w:pPr>
              <w:rPr>
                <w:sz w:val="19"/>
                <w:szCs w:val="22"/>
              </w:rPr>
            </w:pPr>
            <w:r w:rsidRPr="00862039">
              <w:rPr>
                <w:rFonts w:hint="eastAsia"/>
              </w:rPr>
              <w:t>0.816</w:t>
            </w:r>
          </w:p>
        </w:tc>
        <w:tc>
          <w:tcPr>
            <w:tcW w:w="465" w:type="pct"/>
            <w:tcBorders>
              <w:top w:val="nil"/>
              <w:left w:val="nil"/>
              <w:bottom w:val="nil"/>
              <w:right w:val="nil"/>
            </w:tcBorders>
            <w:shd w:val="clear" w:color="auto" w:fill="FFFFFF"/>
            <w:hideMark/>
          </w:tcPr>
          <w:p w14:paraId="516077E4" w14:textId="1E4C18EE" w:rsidR="00B30BD7" w:rsidRPr="006531E2" w:rsidRDefault="00B30BD7" w:rsidP="00B30BD7">
            <w:pPr>
              <w:rPr>
                <w:sz w:val="19"/>
                <w:szCs w:val="22"/>
              </w:rPr>
            </w:pPr>
            <w:r w:rsidRPr="00862039">
              <w:rPr>
                <w:rFonts w:hint="eastAsia"/>
              </w:rPr>
              <w:t>0.079</w:t>
            </w:r>
          </w:p>
        </w:tc>
        <w:tc>
          <w:tcPr>
            <w:tcW w:w="535" w:type="pct"/>
            <w:tcBorders>
              <w:top w:val="nil"/>
              <w:left w:val="nil"/>
              <w:bottom w:val="nil"/>
              <w:right w:val="nil"/>
            </w:tcBorders>
            <w:shd w:val="clear" w:color="auto" w:fill="FFFFFF"/>
            <w:hideMark/>
          </w:tcPr>
          <w:p w14:paraId="7CE45312" w14:textId="0B464FFF" w:rsidR="00B30BD7" w:rsidRPr="006531E2" w:rsidRDefault="00B30BD7" w:rsidP="00B30BD7">
            <w:pPr>
              <w:rPr>
                <w:sz w:val="19"/>
                <w:szCs w:val="22"/>
              </w:rPr>
            </w:pPr>
            <w:r w:rsidRPr="00862039">
              <w:rPr>
                <w:rFonts w:hint="eastAsia"/>
              </w:rPr>
              <w:t>10.300</w:t>
            </w:r>
          </w:p>
        </w:tc>
        <w:tc>
          <w:tcPr>
            <w:tcW w:w="309" w:type="pct"/>
            <w:tcBorders>
              <w:top w:val="nil"/>
              <w:left w:val="nil"/>
              <w:bottom w:val="nil"/>
              <w:right w:val="nil"/>
            </w:tcBorders>
            <w:shd w:val="clear" w:color="auto" w:fill="FFFFFF"/>
            <w:hideMark/>
          </w:tcPr>
          <w:p w14:paraId="5E53D34C" w14:textId="41B8D1D7" w:rsidR="00B30BD7" w:rsidRPr="006531E2" w:rsidRDefault="00B30BD7" w:rsidP="00B30BD7">
            <w:pPr>
              <w:rPr>
                <w:sz w:val="19"/>
                <w:szCs w:val="22"/>
              </w:rPr>
            </w:pPr>
            <w:r w:rsidRPr="00862039">
              <w:rPr>
                <w:rFonts w:hint="eastAsia"/>
              </w:rPr>
              <w:t>0.000</w:t>
            </w:r>
          </w:p>
        </w:tc>
        <w:tc>
          <w:tcPr>
            <w:tcW w:w="960" w:type="pct"/>
            <w:tcBorders>
              <w:top w:val="nil"/>
              <w:left w:val="nil"/>
              <w:bottom w:val="nil"/>
              <w:right w:val="nil"/>
            </w:tcBorders>
            <w:shd w:val="clear" w:color="auto" w:fill="FFFFFF"/>
            <w:hideMark/>
          </w:tcPr>
          <w:p w14:paraId="50DDEAE4" w14:textId="2811C97B" w:rsidR="00B30BD7" w:rsidRPr="006531E2" w:rsidRDefault="00B30BD7" w:rsidP="00354F01">
            <w:pPr>
              <w:ind w:firstLineChars="100" w:firstLine="210"/>
              <w:rPr>
                <w:sz w:val="19"/>
                <w:szCs w:val="22"/>
              </w:rPr>
            </w:pPr>
            <w:r w:rsidRPr="00862039">
              <w:rPr>
                <w:rFonts w:hint="eastAsia"/>
              </w:rPr>
              <w:t>0.624</w:t>
            </w:r>
          </w:p>
        </w:tc>
      </w:tr>
      <w:tr w:rsidR="00C649B9" w:rsidRPr="006531E2" w14:paraId="7716BA74" w14:textId="77777777" w:rsidTr="002A28D4">
        <w:trPr>
          <w:trHeight w:val="405"/>
        </w:trPr>
        <w:tc>
          <w:tcPr>
            <w:tcW w:w="963" w:type="pct"/>
            <w:tcBorders>
              <w:top w:val="nil"/>
              <w:left w:val="nil"/>
              <w:bottom w:val="nil"/>
              <w:right w:val="nil"/>
            </w:tcBorders>
            <w:shd w:val="clear" w:color="auto" w:fill="FFFFFF"/>
            <w:hideMark/>
          </w:tcPr>
          <w:p w14:paraId="622A64C3" w14:textId="283F22B7" w:rsidR="00B30BD7" w:rsidRPr="006531E2" w:rsidRDefault="00B30BD7" w:rsidP="00B30BD7">
            <w:pPr>
              <w:rPr>
                <w:sz w:val="19"/>
                <w:szCs w:val="22"/>
              </w:rPr>
            </w:pPr>
            <w:r w:rsidRPr="00862039">
              <w:rPr>
                <w:rFonts w:hint="eastAsia"/>
              </w:rPr>
              <w:lastRenderedPageBreak/>
              <w:t>心理因素</w:t>
            </w:r>
          </w:p>
        </w:tc>
        <w:tc>
          <w:tcPr>
            <w:tcW w:w="138" w:type="pct"/>
            <w:tcBorders>
              <w:top w:val="nil"/>
              <w:left w:val="nil"/>
              <w:bottom w:val="nil"/>
              <w:right w:val="nil"/>
            </w:tcBorders>
            <w:shd w:val="clear" w:color="auto" w:fill="FFFFFF"/>
            <w:hideMark/>
          </w:tcPr>
          <w:p w14:paraId="0F687B5D" w14:textId="058849F3"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36514F31" w14:textId="4F4A81B4" w:rsidR="00B30BD7" w:rsidRPr="00C649B9" w:rsidRDefault="00B30BD7" w:rsidP="00B30BD7">
            <w:pPr>
              <w:rPr>
                <w:sz w:val="19"/>
                <w:szCs w:val="19"/>
              </w:rPr>
            </w:pPr>
            <w:r w:rsidRPr="00C649B9">
              <w:rPr>
                <w:rFonts w:hint="eastAsia"/>
                <w:sz w:val="19"/>
                <w:szCs w:val="19"/>
              </w:rPr>
              <w:t>错失恐惧</w:t>
            </w:r>
          </w:p>
        </w:tc>
        <w:tc>
          <w:tcPr>
            <w:tcW w:w="943" w:type="pct"/>
            <w:tcBorders>
              <w:top w:val="nil"/>
              <w:left w:val="nil"/>
              <w:bottom w:val="nil"/>
              <w:right w:val="nil"/>
            </w:tcBorders>
            <w:shd w:val="clear" w:color="auto" w:fill="FFFFFF"/>
            <w:hideMark/>
          </w:tcPr>
          <w:p w14:paraId="6857CB50" w14:textId="6A125365" w:rsidR="00B30BD7" w:rsidRPr="006531E2" w:rsidRDefault="00B30BD7" w:rsidP="00B30BD7">
            <w:pPr>
              <w:rPr>
                <w:sz w:val="19"/>
                <w:szCs w:val="22"/>
              </w:rPr>
            </w:pPr>
            <w:r w:rsidRPr="00862039">
              <w:rPr>
                <w:rFonts w:hint="eastAsia"/>
              </w:rPr>
              <w:t>0.779</w:t>
            </w:r>
          </w:p>
        </w:tc>
        <w:tc>
          <w:tcPr>
            <w:tcW w:w="465" w:type="pct"/>
            <w:tcBorders>
              <w:top w:val="nil"/>
              <w:left w:val="nil"/>
              <w:bottom w:val="nil"/>
              <w:right w:val="nil"/>
            </w:tcBorders>
            <w:shd w:val="clear" w:color="auto" w:fill="FFFFFF"/>
            <w:hideMark/>
          </w:tcPr>
          <w:p w14:paraId="0B1FA4F7" w14:textId="5C7FBA7C" w:rsidR="00B30BD7" w:rsidRPr="006531E2" w:rsidRDefault="00B30BD7" w:rsidP="00B30BD7">
            <w:pPr>
              <w:rPr>
                <w:sz w:val="19"/>
                <w:szCs w:val="22"/>
              </w:rPr>
            </w:pPr>
            <w:r w:rsidRPr="00862039">
              <w:rPr>
                <w:rFonts w:hint="eastAsia"/>
              </w:rPr>
              <w:t>0.089</w:t>
            </w:r>
          </w:p>
        </w:tc>
        <w:tc>
          <w:tcPr>
            <w:tcW w:w="535" w:type="pct"/>
            <w:tcBorders>
              <w:top w:val="nil"/>
              <w:left w:val="nil"/>
              <w:bottom w:val="nil"/>
              <w:right w:val="nil"/>
            </w:tcBorders>
            <w:shd w:val="clear" w:color="auto" w:fill="FFFFFF"/>
            <w:hideMark/>
          </w:tcPr>
          <w:p w14:paraId="58085698" w14:textId="552977E0" w:rsidR="00B30BD7" w:rsidRPr="006531E2" w:rsidRDefault="00B30BD7" w:rsidP="00B30BD7">
            <w:pPr>
              <w:rPr>
                <w:sz w:val="19"/>
                <w:szCs w:val="22"/>
              </w:rPr>
            </w:pPr>
            <w:r w:rsidRPr="00862039">
              <w:rPr>
                <w:rFonts w:hint="eastAsia"/>
              </w:rPr>
              <w:t>8.784</w:t>
            </w:r>
          </w:p>
        </w:tc>
        <w:tc>
          <w:tcPr>
            <w:tcW w:w="309" w:type="pct"/>
            <w:tcBorders>
              <w:top w:val="nil"/>
              <w:left w:val="nil"/>
              <w:bottom w:val="nil"/>
              <w:right w:val="nil"/>
            </w:tcBorders>
            <w:shd w:val="clear" w:color="auto" w:fill="FFFFFF"/>
            <w:hideMark/>
          </w:tcPr>
          <w:p w14:paraId="52EEEE44" w14:textId="2162E77C" w:rsidR="00B30BD7" w:rsidRPr="006531E2" w:rsidRDefault="00B30BD7" w:rsidP="00B30BD7">
            <w:pPr>
              <w:rPr>
                <w:sz w:val="19"/>
                <w:szCs w:val="22"/>
              </w:rPr>
            </w:pPr>
            <w:r w:rsidRPr="00862039">
              <w:rPr>
                <w:rFonts w:hint="eastAsia"/>
              </w:rPr>
              <w:t>0.000</w:t>
            </w:r>
          </w:p>
        </w:tc>
        <w:tc>
          <w:tcPr>
            <w:tcW w:w="960" w:type="pct"/>
            <w:tcBorders>
              <w:top w:val="nil"/>
              <w:left w:val="nil"/>
              <w:bottom w:val="nil"/>
              <w:right w:val="nil"/>
            </w:tcBorders>
            <w:shd w:val="clear" w:color="auto" w:fill="FFFFFF"/>
            <w:hideMark/>
          </w:tcPr>
          <w:p w14:paraId="333799DE" w14:textId="2F40A344" w:rsidR="00B30BD7" w:rsidRPr="006531E2" w:rsidRDefault="00B30BD7" w:rsidP="00354F01">
            <w:pPr>
              <w:ind w:firstLineChars="100" w:firstLine="210"/>
              <w:rPr>
                <w:sz w:val="19"/>
                <w:szCs w:val="22"/>
              </w:rPr>
            </w:pPr>
            <w:r w:rsidRPr="00862039">
              <w:rPr>
                <w:rFonts w:hint="eastAsia"/>
              </w:rPr>
              <w:t>0.542</w:t>
            </w:r>
          </w:p>
        </w:tc>
      </w:tr>
      <w:tr w:rsidR="00C649B9" w:rsidRPr="006531E2" w14:paraId="49CE25EC" w14:textId="77777777" w:rsidTr="002A28D4">
        <w:trPr>
          <w:trHeight w:val="405"/>
        </w:trPr>
        <w:tc>
          <w:tcPr>
            <w:tcW w:w="963" w:type="pct"/>
            <w:tcBorders>
              <w:top w:val="nil"/>
              <w:left w:val="nil"/>
              <w:bottom w:val="nil"/>
              <w:right w:val="nil"/>
            </w:tcBorders>
            <w:shd w:val="clear" w:color="auto" w:fill="FFFFFF"/>
            <w:hideMark/>
          </w:tcPr>
          <w:p w14:paraId="3DFBE80E" w14:textId="4AD45D08" w:rsidR="00B30BD7" w:rsidRPr="006531E2" w:rsidRDefault="00B30BD7" w:rsidP="00B30BD7">
            <w:pPr>
              <w:rPr>
                <w:sz w:val="19"/>
                <w:szCs w:val="22"/>
              </w:rPr>
            </w:pPr>
            <w:r w:rsidRPr="00862039">
              <w:rPr>
                <w:rFonts w:hint="eastAsia"/>
              </w:rPr>
              <w:t>心理因素</w:t>
            </w:r>
          </w:p>
        </w:tc>
        <w:tc>
          <w:tcPr>
            <w:tcW w:w="138" w:type="pct"/>
            <w:tcBorders>
              <w:top w:val="nil"/>
              <w:left w:val="nil"/>
              <w:bottom w:val="nil"/>
              <w:right w:val="nil"/>
            </w:tcBorders>
            <w:shd w:val="clear" w:color="auto" w:fill="FFFFFF"/>
            <w:hideMark/>
          </w:tcPr>
          <w:p w14:paraId="04023AEE" w14:textId="742972C2"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649B67C5" w14:textId="3AD48A9A" w:rsidR="00B30BD7" w:rsidRPr="00C649B9" w:rsidRDefault="00B30BD7" w:rsidP="00B30BD7">
            <w:pPr>
              <w:rPr>
                <w:sz w:val="19"/>
                <w:szCs w:val="19"/>
              </w:rPr>
            </w:pPr>
            <w:r w:rsidRPr="00C649B9">
              <w:rPr>
                <w:rFonts w:hint="eastAsia"/>
                <w:sz w:val="19"/>
                <w:szCs w:val="19"/>
              </w:rPr>
              <w:t>期望满足</w:t>
            </w:r>
          </w:p>
        </w:tc>
        <w:tc>
          <w:tcPr>
            <w:tcW w:w="943" w:type="pct"/>
            <w:tcBorders>
              <w:top w:val="nil"/>
              <w:left w:val="nil"/>
              <w:bottom w:val="nil"/>
              <w:right w:val="nil"/>
            </w:tcBorders>
            <w:shd w:val="clear" w:color="auto" w:fill="FFFFFF"/>
            <w:hideMark/>
          </w:tcPr>
          <w:p w14:paraId="38E8C9F5" w14:textId="6DCDA3F2" w:rsidR="00B30BD7" w:rsidRPr="006531E2" w:rsidRDefault="00B30BD7" w:rsidP="00B30BD7">
            <w:pPr>
              <w:rPr>
                <w:sz w:val="19"/>
                <w:szCs w:val="22"/>
              </w:rPr>
            </w:pPr>
            <w:r w:rsidRPr="00862039">
              <w:rPr>
                <w:rFonts w:hint="eastAsia"/>
              </w:rPr>
              <w:t>1.000</w:t>
            </w:r>
          </w:p>
        </w:tc>
        <w:tc>
          <w:tcPr>
            <w:tcW w:w="465" w:type="pct"/>
            <w:tcBorders>
              <w:top w:val="nil"/>
              <w:left w:val="nil"/>
              <w:bottom w:val="nil"/>
              <w:right w:val="nil"/>
            </w:tcBorders>
            <w:shd w:val="clear" w:color="auto" w:fill="FFFFFF"/>
            <w:hideMark/>
          </w:tcPr>
          <w:p w14:paraId="55988A3A" w14:textId="705105DA" w:rsidR="00B30BD7" w:rsidRPr="006531E2" w:rsidRDefault="00B30BD7" w:rsidP="00B30BD7">
            <w:pPr>
              <w:rPr>
                <w:sz w:val="19"/>
                <w:szCs w:val="22"/>
              </w:rPr>
            </w:pPr>
            <w:r w:rsidRPr="00862039">
              <w:rPr>
                <w:rFonts w:hint="eastAsia"/>
              </w:rPr>
              <w:t>-</w:t>
            </w:r>
          </w:p>
        </w:tc>
        <w:tc>
          <w:tcPr>
            <w:tcW w:w="535" w:type="pct"/>
            <w:tcBorders>
              <w:top w:val="nil"/>
              <w:left w:val="nil"/>
              <w:bottom w:val="nil"/>
              <w:right w:val="nil"/>
            </w:tcBorders>
            <w:shd w:val="clear" w:color="auto" w:fill="FFFFFF"/>
            <w:hideMark/>
          </w:tcPr>
          <w:p w14:paraId="57FBC52F" w14:textId="7983737E" w:rsidR="00B30BD7" w:rsidRPr="006531E2" w:rsidRDefault="00B30BD7" w:rsidP="00B30BD7">
            <w:pPr>
              <w:rPr>
                <w:sz w:val="19"/>
                <w:szCs w:val="22"/>
              </w:rPr>
            </w:pPr>
            <w:r w:rsidRPr="00862039">
              <w:rPr>
                <w:rFonts w:hint="eastAsia"/>
              </w:rPr>
              <w:t>-</w:t>
            </w:r>
          </w:p>
        </w:tc>
        <w:tc>
          <w:tcPr>
            <w:tcW w:w="309" w:type="pct"/>
            <w:tcBorders>
              <w:top w:val="nil"/>
              <w:left w:val="nil"/>
              <w:bottom w:val="nil"/>
              <w:right w:val="nil"/>
            </w:tcBorders>
            <w:shd w:val="clear" w:color="auto" w:fill="FFFFFF"/>
            <w:hideMark/>
          </w:tcPr>
          <w:p w14:paraId="70C88E6A" w14:textId="6EEAF75D" w:rsidR="00B30BD7" w:rsidRPr="006531E2" w:rsidRDefault="00B30BD7" w:rsidP="00B30BD7">
            <w:pPr>
              <w:rPr>
                <w:sz w:val="19"/>
                <w:szCs w:val="22"/>
              </w:rPr>
            </w:pPr>
            <w:r w:rsidRPr="00862039">
              <w:rPr>
                <w:rFonts w:hint="eastAsia"/>
              </w:rPr>
              <w:t>-</w:t>
            </w:r>
          </w:p>
        </w:tc>
        <w:tc>
          <w:tcPr>
            <w:tcW w:w="960" w:type="pct"/>
            <w:tcBorders>
              <w:top w:val="nil"/>
              <w:left w:val="nil"/>
              <w:bottom w:val="nil"/>
              <w:right w:val="nil"/>
            </w:tcBorders>
            <w:shd w:val="clear" w:color="auto" w:fill="FFFFFF"/>
            <w:hideMark/>
          </w:tcPr>
          <w:p w14:paraId="590C5964" w14:textId="47D445B2" w:rsidR="00B30BD7" w:rsidRPr="006531E2" w:rsidRDefault="00B30BD7" w:rsidP="00354F01">
            <w:pPr>
              <w:ind w:firstLineChars="100" w:firstLine="210"/>
              <w:rPr>
                <w:sz w:val="19"/>
                <w:szCs w:val="22"/>
              </w:rPr>
            </w:pPr>
            <w:r w:rsidRPr="00862039">
              <w:rPr>
                <w:rFonts w:hint="eastAsia"/>
              </w:rPr>
              <w:t>0.790</w:t>
            </w:r>
          </w:p>
        </w:tc>
      </w:tr>
      <w:tr w:rsidR="00C649B9" w:rsidRPr="006531E2" w14:paraId="216FC736" w14:textId="77777777" w:rsidTr="002A28D4">
        <w:trPr>
          <w:trHeight w:val="405"/>
        </w:trPr>
        <w:tc>
          <w:tcPr>
            <w:tcW w:w="963" w:type="pct"/>
            <w:tcBorders>
              <w:top w:val="nil"/>
              <w:left w:val="nil"/>
              <w:bottom w:val="nil"/>
              <w:right w:val="nil"/>
            </w:tcBorders>
            <w:shd w:val="clear" w:color="auto" w:fill="FFFFFF"/>
            <w:hideMark/>
          </w:tcPr>
          <w:p w14:paraId="0491AB5A" w14:textId="6B5D3FAA" w:rsidR="00B30BD7" w:rsidRPr="006531E2" w:rsidRDefault="00B30BD7" w:rsidP="00B30BD7">
            <w:pPr>
              <w:rPr>
                <w:sz w:val="19"/>
                <w:szCs w:val="22"/>
              </w:rPr>
            </w:pPr>
            <w:r w:rsidRPr="00862039">
              <w:rPr>
                <w:rFonts w:hint="eastAsia"/>
              </w:rPr>
              <w:t>激励因素</w:t>
            </w:r>
          </w:p>
        </w:tc>
        <w:tc>
          <w:tcPr>
            <w:tcW w:w="138" w:type="pct"/>
            <w:tcBorders>
              <w:top w:val="nil"/>
              <w:left w:val="nil"/>
              <w:bottom w:val="nil"/>
              <w:right w:val="nil"/>
            </w:tcBorders>
            <w:shd w:val="clear" w:color="auto" w:fill="FFFFFF"/>
            <w:hideMark/>
          </w:tcPr>
          <w:p w14:paraId="63673C4A" w14:textId="52F4F9E0"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0A80BD40" w14:textId="424B7AC5" w:rsidR="00B30BD7" w:rsidRPr="00C649B9" w:rsidRDefault="00B30BD7" w:rsidP="00B30BD7">
            <w:pPr>
              <w:rPr>
                <w:sz w:val="19"/>
                <w:szCs w:val="19"/>
              </w:rPr>
            </w:pPr>
            <w:r w:rsidRPr="00C649B9">
              <w:rPr>
                <w:rFonts w:hint="eastAsia"/>
                <w:sz w:val="19"/>
                <w:szCs w:val="19"/>
              </w:rPr>
              <w:t>激励时效性</w:t>
            </w:r>
          </w:p>
        </w:tc>
        <w:tc>
          <w:tcPr>
            <w:tcW w:w="943" w:type="pct"/>
            <w:tcBorders>
              <w:top w:val="nil"/>
              <w:left w:val="nil"/>
              <w:bottom w:val="nil"/>
              <w:right w:val="nil"/>
            </w:tcBorders>
            <w:shd w:val="clear" w:color="auto" w:fill="FFFFFF"/>
            <w:hideMark/>
          </w:tcPr>
          <w:p w14:paraId="07E8F5FA" w14:textId="25EF571C" w:rsidR="00B30BD7" w:rsidRPr="006531E2" w:rsidRDefault="00B30BD7" w:rsidP="00B30BD7">
            <w:pPr>
              <w:rPr>
                <w:sz w:val="19"/>
                <w:szCs w:val="22"/>
              </w:rPr>
            </w:pPr>
            <w:r w:rsidRPr="00862039">
              <w:rPr>
                <w:rFonts w:hint="eastAsia"/>
              </w:rPr>
              <w:t>0.961</w:t>
            </w:r>
          </w:p>
        </w:tc>
        <w:tc>
          <w:tcPr>
            <w:tcW w:w="465" w:type="pct"/>
            <w:tcBorders>
              <w:top w:val="nil"/>
              <w:left w:val="nil"/>
              <w:bottom w:val="nil"/>
              <w:right w:val="nil"/>
            </w:tcBorders>
            <w:shd w:val="clear" w:color="auto" w:fill="FFFFFF"/>
            <w:hideMark/>
          </w:tcPr>
          <w:p w14:paraId="0F31345E" w14:textId="5A7B0ECC" w:rsidR="00B30BD7" w:rsidRPr="006531E2" w:rsidRDefault="00B30BD7" w:rsidP="00B30BD7">
            <w:pPr>
              <w:rPr>
                <w:sz w:val="19"/>
                <w:szCs w:val="22"/>
              </w:rPr>
            </w:pPr>
            <w:r w:rsidRPr="00862039">
              <w:rPr>
                <w:rFonts w:hint="eastAsia"/>
              </w:rPr>
              <w:t>0.049</w:t>
            </w:r>
          </w:p>
        </w:tc>
        <w:tc>
          <w:tcPr>
            <w:tcW w:w="535" w:type="pct"/>
            <w:tcBorders>
              <w:top w:val="nil"/>
              <w:left w:val="nil"/>
              <w:bottom w:val="nil"/>
              <w:right w:val="nil"/>
            </w:tcBorders>
            <w:shd w:val="clear" w:color="auto" w:fill="FFFFFF"/>
            <w:hideMark/>
          </w:tcPr>
          <w:p w14:paraId="6DB2A4A1" w14:textId="4639A5FF" w:rsidR="00B30BD7" w:rsidRPr="006531E2" w:rsidRDefault="00B30BD7" w:rsidP="00B30BD7">
            <w:pPr>
              <w:rPr>
                <w:sz w:val="19"/>
                <w:szCs w:val="22"/>
              </w:rPr>
            </w:pPr>
            <w:r w:rsidRPr="00862039">
              <w:rPr>
                <w:rFonts w:hint="eastAsia"/>
              </w:rPr>
              <w:t>19.629</w:t>
            </w:r>
          </w:p>
        </w:tc>
        <w:tc>
          <w:tcPr>
            <w:tcW w:w="309" w:type="pct"/>
            <w:tcBorders>
              <w:top w:val="nil"/>
              <w:left w:val="nil"/>
              <w:bottom w:val="nil"/>
              <w:right w:val="nil"/>
            </w:tcBorders>
            <w:shd w:val="clear" w:color="auto" w:fill="FFFFFF"/>
            <w:hideMark/>
          </w:tcPr>
          <w:p w14:paraId="7962B450" w14:textId="5C310D3C" w:rsidR="00B30BD7" w:rsidRPr="006531E2" w:rsidRDefault="00B30BD7" w:rsidP="00B30BD7">
            <w:pPr>
              <w:rPr>
                <w:sz w:val="19"/>
                <w:szCs w:val="22"/>
              </w:rPr>
            </w:pPr>
            <w:r w:rsidRPr="00862039">
              <w:rPr>
                <w:rFonts w:hint="eastAsia"/>
              </w:rPr>
              <w:t>0.000</w:t>
            </w:r>
          </w:p>
        </w:tc>
        <w:tc>
          <w:tcPr>
            <w:tcW w:w="960" w:type="pct"/>
            <w:tcBorders>
              <w:top w:val="nil"/>
              <w:left w:val="nil"/>
              <w:bottom w:val="nil"/>
              <w:right w:val="nil"/>
            </w:tcBorders>
            <w:shd w:val="clear" w:color="auto" w:fill="FFFFFF"/>
            <w:hideMark/>
          </w:tcPr>
          <w:p w14:paraId="5AAC5CC5" w14:textId="7EC6B01B" w:rsidR="00B30BD7" w:rsidRPr="006531E2" w:rsidRDefault="00B30BD7" w:rsidP="00354F01">
            <w:pPr>
              <w:ind w:firstLineChars="100" w:firstLine="210"/>
              <w:rPr>
                <w:sz w:val="19"/>
                <w:szCs w:val="22"/>
              </w:rPr>
            </w:pPr>
            <w:r w:rsidRPr="00862039">
              <w:rPr>
                <w:rFonts w:hint="eastAsia"/>
              </w:rPr>
              <w:t>0.846</w:t>
            </w:r>
          </w:p>
        </w:tc>
      </w:tr>
      <w:tr w:rsidR="00C649B9" w:rsidRPr="006531E2" w14:paraId="7DDDABD5" w14:textId="77777777" w:rsidTr="002A28D4">
        <w:trPr>
          <w:trHeight w:val="405"/>
        </w:trPr>
        <w:tc>
          <w:tcPr>
            <w:tcW w:w="963" w:type="pct"/>
            <w:tcBorders>
              <w:top w:val="nil"/>
              <w:left w:val="nil"/>
              <w:bottom w:val="nil"/>
              <w:right w:val="nil"/>
            </w:tcBorders>
            <w:shd w:val="clear" w:color="auto" w:fill="FFFFFF"/>
            <w:hideMark/>
          </w:tcPr>
          <w:p w14:paraId="583A2DB2" w14:textId="7EA3F71D" w:rsidR="00B30BD7" w:rsidRPr="006531E2" w:rsidRDefault="00B30BD7" w:rsidP="00B30BD7">
            <w:pPr>
              <w:rPr>
                <w:sz w:val="19"/>
                <w:szCs w:val="22"/>
              </w:rPr>
            </w:pPr>
            <w:r w:rsidRPr="00862039">
              <w:rPr>
                <w:rFonts w:hint="eastAsia"/>
              </w:rPr>
              <w:t>激励因素</w:t>
            </w:r>
          </w:p>
        </w:tc>
        <w:tc>
          <w:tcPr>
            <w:tcW w:w="138" w:type="pct"/>
            <w:tcBorders>
              <w:top w:val="nil"/>
              <w:left w:val="nil"/>
              <w:bottom w:val="nil"/>
              <w:right w:val="nil"/>
            </w:tcBorders>
            <w:shd w:val="clear" w:color="auto" w:fill="FFFFFF"/>
            <w:hideMark/>
          </w:tcPr>
          <w:p w14:paraId="4AF7DFA7" w14:textId="486D2DAE"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224BE947" w14:textId="00709FF2" w:rsidR="00B30BD7" w:rsidRPr="00C649B9" w:rsidRDefault="00B30BD7" w:rsidP="00B30BD7">
            <w:pPr>
              <w:rPr>
                <w:sz w:val="19"/>
                <w:szCs w:val="19"/>
              </w:rPr>
            </w:pPr>
            <w:r w:rsidRPr="00C649B9">
              <w:rPr>
                <w:rFonts w:hint="eastAsia"/>
                <w:sz w:val="19"/>
                <w:szCs w:val="19"/>
              </w:rPr>
              <w:t>激励公平性</w:t>
            </w:r>
          </w:p>
        </w:tc>
        <w:tc>
          <w:tcPr>
            <w:tcW w:w="943" w:type="pct"/>
            <w:tcBorders>
              <w:top w:val="nil"/>
              <w:left w:val="nil"/>
              <w:bottom w:val="nil"/>
              <w:right w:val="nil"/>
            </w:tcBorders>
            <w:shd w:val="clear" w:color="auto" w:fill="FFFFFF"/>
            <w:hideMark/>
          </w:tcPr>
          <w:p w14:paraId="554119F0" w14:textId="22829483" w:rsidR="00B30BD7" w:rsidRPr="006531E2" w:rsidRDefault="00B30BD7" w:rsidP="00B30BD7">
            <w:pPr>
              <w:rPr>
                <w:sz w:val="19"/>
                <w:szCs w:val="22"/>
              </w:rPr>
            </w:pPr>
            <w:r w:rsidRPr="00862039">
              <w:rPr>
                <w:rFonts w:hint="eastAsia"/>
              </w:rPr>
              <w:t>0.964</w:t>
            </w:r>
          </w:p>
        </w:tc>
        <w:tc>
          <w:tcPr>
            <w:tcW w:w="465" w:type="pct"/>
            <w:tcBorders>
              <w:top w:val="nil"/>
              <w:left w:val="nil"/>
              <w:bottom w:val="nil"/>
              <w:right w:val="nil"/>
            </w:tcBorders>
            <w:shd w:val="clear" w:color="auto" w:fill="FFFFFF"/>
            <w:hideMark/>
          </w:tcPr>
          <w:p w14:paraId="3D8D0187" w14:textId="2F4A666F" w:rsidR="00B30BD7" w:rsidRPr="006531E2" w:rsidRDefault="00B30BD7" w:rsidP="00B30BD7">
            <w:pPr>
              <w:rPr>
                <w:sz w:val="19"/>
                <w:szCs w:val="22"/>
              </w:rPr>
            </w:pPr>
            <w:r w:rsidRPr="00862039">
              <w:rPr>
                <w:rFonts w:hint="eastAsia"/>
              </w:rPr>
              <w:t>0.043</w:t>
            </w:r>
          </w:p>
        </w:tc>
        <w:tc>
          <w:tcPr>
            <w:tcW w:w="535" w:type="pct"/>
            <w:tcBorders>
              <w:top w:val="nil"/>
              <w:left w:val="nil"/>
              <w:bottom w:val="nil"/>
              <w:right w:val="nil"/>
            </w:tcBorders>
            <w:shd w:val="clear" w:color="auto" w:fill="FFFFFF"/>
            <w:hideMark/>
          </w:tcPr>
          <w:p w14:paraId="65805CC0" w14:textId="7C0C1465" w:rsidR="00B30BD7" w:rsidRPr="006531E2" w:rsidRDefault="00B30BD7" w:rsidP="00B30BD7">
            <w:pPr>
              <w:rPr>
                <w:sz w:val="19"/>
                <w:szCs w:val="22"/>
              </w:rPr>
            </w:pPr>
            <w:r w:rsidRPr="00862039">
              <w:rPr>
                <w:rFonts w:hint="eastAsia"/>
              </w:rPr>
              <w:t>22.596</w:t>
            </w:r>
          </w:p>
        </w:tc>
        <w:tc>
          <w:tcPr>
            <w:tcW w:w="309" w:type="pct"/>
            <w:tcBorders>
              <w:top w:val="nil"/>
              <w:left w:val="nil"/>
              <w:bottom w:val="nil"/>
              <w:right w:val="nil"/>
            </w:tcBorders>
            <w:shd w:val="clear" w:color="auto" w:fill="FFFFFF"/>
            <w:hideMark/>
          </w:tcPr>
          <w:p w14:paraId="0873213F" w14:textId="5CAABCD6" w:rsidR="00B30BD7" w:rsidRPr="006531E2" w:rsidRDefault="00B30BD7" w:rsidP="00B30BD7">
            <w:pPr>
              <w:rPr>
                <w:sz w:val="19"/>
                <w:szCs w:val="22"/>
              </w:rPr>
            </w:pPr>
            <w:r w:rsidRPr="00862039">
              <w:rPr>
                <w:rFonts w:hint="eastAsia"/>
              </w:rPr>
              <w:t>0.000</w:t>
            </w:r>
          </w:p>
        </w:tc>
        <w:tc>
          <w:tcPr>
            <w:tcW w:w="960" w:type="pct"/>
            <w:tcBorders>
              <w:top w:val="nil"/>
              <w:left w:val="nil"/>
              <w:bottom w:val="nil"/>
              <w:right w:val="nil"/>
            </w:tcBorders>
            <w:shd w:val="clear" w:color="auto" w:fill="FFFFFF"/>
            <w:hideMark/>
          </w:tcPr>
          <w:p w14:paraId="43CF2C27" w14:textId="38809D2E" w:rsidR="00B30BD7" w:rsidRPr="006531E2" w:rsidRDefault="00B30BD7" w:rsidP="00354F01">
            <w:pPr>
              <w:ind w:firstLineChars="100" w:firstLine="210"/>
              <w:rPr>
                <w:sz w:val="19"/>
                <w:szCs w:val="22"/>
              </w:rPr>
            </w:pPr>
            <w:r w:rsidRPr="00862039">
              <w:rPr>
                <w:rFonts w:hint="eastAsia"/>
              </w:rPr>
              <w:t>0.900</w:t>
            </w:r>
          </w:p>
        </w:tc>
      </w:tr>
      <w:tr w:rsidR="00C649B9" w:rsidRPr="006531E2" w14:paraId="6B6CFEC9" w14:textId="77777777" w:rsidTr="002A28D4">
        <w:trPr>
          <w:trHeight w:val="405"/>
        </w:trPr>
        <w:tc>
          <w:tcPr>
            <w:tcW w:w="963" w:type="pct"/>
            <w:tcBorders>
              <w:top w:val="nil"/>
              <w:left w:val="nil"/>
              <w:bottom w:val="nil"/>
              <w:right w:val="nil"/>
            </w:tcBorders>
            <w:shd w:val="clear" w:color="auto" w:fill="FFFFFF"/>
            <w:hideMark/>
          </w:tcPr>
          <w:p w14:paraId="3C15F826" w14:textId="53497F30" w:rsidR="00B30BD7" w:rsidRPr="006531E2" w:rsidRDefault="00B30BD7" w:rsidP="00B30BD7">
            <w:pPr>
              <w:rPr>
                <w:sz w:val="19"/>
                <w:szCs w:val="22"/>
              </w:rPr>
            </w:pPr>
            <w:r w:rsidRPr="00862039">
              <w:rPr>
                <w:rFonts w:hint="eastAsia"/>
              </w:rPr>
              <w:t>激励因素</w:t>
            </w:r>
          </w:p>
        </w:tc>
        <w:tc>
          <w:tcPr>
            <w:tcW w:w="138" w:type="pct"/>
            <w:tcBorders>
              <w:top w:val="nil"/>
              <w:left w:val="nil"/>
              <w:bottom w:val="nil"/>
              <w:right w:val="nil"/>
            </w:tcBorders>
            <w:shd w:val="clear" w:color="auto" w:fill="FFFFFF"/>
            <w:hideMark/>
          </w:tcPr>
          <w:p w14:paraId="31DDA7B1" w14:textId="53D52753" w:rsidR="00B30BD7" w:rsidRPr="006531E2" w:rsidRDefault="00B30BD7" w:rsidP="00B30BD7">
            <w:pPr>
              <w:rPr>
                <w:sz w:val="19"/>
                <w:szCs w:val="22"/>
              </w:rPr>
            </w:pPr>
            <w:r w:rsidRPr="00862039">
              <w:rPr>
                <w:rFonts w:hint="eastAsia"/>
              </w:rPr>
              <w:t>→</w:t>
            </w:r>
          </w:p>
        </w:tc>
        <w:tc>
          <w:tcPr>
            <w:tcW w:w="687" w:type="pct"/>
            <w:tcBorders>
              <w:top w:val="nil"/>
              <w:left w:val="nil"/>
              <w:bottom w:val="nil"/>
              <w:right w:val="nil"/>
            </w:tcBorders>
            <w:shd w:val="clear" w:color="auto" w:fill="FFFFFF"/>
            <w:hideMark/>
          </w:tcPr>
          <w:p w14:paraId="1F76FBA2" w14:textId="02AEA040" w:rsidR="00B30BD7" w:rsidRPr="00C649B9" w:rsidRDefault="00B30BD7" w:rsidP="00B30BD7">
            <w:pPr>
              <w:rPr>
                <w:sz w:val="19"/>
                <w:szCs w:val="19"/>
              </w:rPr>
            </w:pPr>
            <w:r w:rsidRPr="00C649B9">
              <w:rPr>
                <w:rFonts w:hint="eastAsia"/>
                <w:sz w:val="19"/>
                <w:szCs w:val="19"/>
              </w:rPr>
              <w:t>激励透明性</w:t>
            </w:r>
          </w:p>
        </w:tc>
        <w:tc>
          <w:tcPr>
            <w:tcW w:w="943" w:type="pct"/>
            <w:tcBorders>
              <w:top w:val="nil"/>
              <w:left w:val="nil"/>
              <w:bottom w:val="nil"/>
              <w:right w:val="nil"/>
            </w:tcBorders>
            <w:shd w:val="clear" w:color="auto" w:fill="FFFFFF"/>
            <w:hideMark/>
          </w:tcPr>
          <w:p w14:paraId="32A03086" w14:textId="399A4DBE" w:rsidR="00B30BD7" w:rsidRPr="006531E2" w:rsidRDefault="00B30BD7" w:rsidP="00B30BD7">
            <w:pPr>
              <w:rPr>
                <w:sz w:val="19"/>
                <w:szCs w:val="22"/>
              </w:rPr>
            </w:pPr>
            <w:r w:rsidRPr="00862039">
              <w:rPr>
                <w:rFonts w:hint="eastAsia"/>
              </w:rPr>
              <w:t>1.000</w:t>
            </w:r>
          </w:p>
        </w:tc>
        <w:tc>
          <w:tcPr>
            <w:tcW w:w="465" w:type="pct"/>
            <w:tcBorders>
              <w:top w:val="nil"/>
              <w:left w:val="nil"/>
              <w:bottom w:val="nil"/>
              <w:right w:val="nil"/>
            </w:tcBorders>
            <w:shd w:val="clear" w:color="auto" w:fill="FFFFFF"/>
            <w:hideMark/>
          </w:tcPr>
          <w:p w14:paraId="467240C6" w14:textId="339E4BFC" w:rsidR="00B30BD7" w:rsidRPr="006531E2" w:rsidRDefault="00B30BD7" w:rsidP="00B30BD7">
            <w:pPr>
              <w:rPr>
                <w:sz w:val="19"/>
                <w:szCs w:val="22"/>
              </w:rPr>
            </w:pPr>
            <w:r w:rsidRPr="00862039">
              <w:rPr>
                <w:rFonts w:hint="eastAsia"/>
              </w:rPr>
              <w:t>-</w:t>
            </w:r>
          </w:p>
        </w:tc>
        <w:tc>
          <w:tcPr>
            <w:tcW w:w="535" w:type="pct"/>
            <w:tcBorders>
              <w:top w:val="nil"/>
              <w:left w:val="nil"/>
              <w:bottom w:val="nil"/>
              <w:right w:val="nil"/>
            </w:tcBorders>
            <w:shd w:val="clear" w:color="auto" w:fill="FFFFFF"/>
            <w:hideMark/>
          </w:tcPr>
          <w:p w14:paraId="282BB955" w14:textId="56B17373" w:rsidR="00B30BD7" w:rsidRPr="006531E2" w:rsidRDefault="00B30BD7" w:rsidP="00B30BD7">
            <w:pPr>
              <w:rPr>
                <w:sz w:val="19"/>
                <w:szCs w:val="22"/>
              </w:rPr>
            </w:pPr>
            <w:r w:rsidRPr="00862039">
              <w:rPr>
                <w:rFonts w:hint="eastAsia"/>
              </w:rPr>
              <w:t>-</w:t>
            </w:r>
          </w:p>
        </w:tc>
        <w:tc>
          <w:tcPr>
            <w:tcW w:w="309" w:type="pct"/>
            <w:tcBorders>
              <w:top w:val="nil"/>
              <w:left w:val="nil"/>
              <w:bottom w:val="nil"/>
              <w:right w:val="nil"/>
            </w:tcBorders>
            <w:shd w:val="clear" w:color="auto" w:fill="FFFFFF"/>
            <w:hideMark/>
          </w:tcPr>
          <w:p w14:paraId="3071BDB5" w14:textId="4ECBCFA7" w:rsidR="00B30BD7" w:rsidRPr="006531E2" w:rsidRDefault="00B30BD7" w:rsidP="00B30BD7">
            <w:pPr>
              <w:rPr>
                <w:sz w:val="19"/>
                <w:szCs w:val="22"/>
              </w:rPr>
            </w:pPr>
            <w:r w:rsidRPr="00862039">
              <w:rPr>
                <w:rFonts w:hint="eastAsia"/>
              </w:rPr>
              <w:t>-</w:t>
            </w:r>
          </w:p>
        </w:tc>
        <w:tc>
          <w:tcPr>
            <w:tcW w:w="960" w:type="pct"/>
            <w:tcBorders>
              <w:top w:val="nil"/>
              <w:left w:val="nil"/>
              <w:bottom w:val="nil"/>
              <w:right w:val="nil"/>
            </w:tcBorders>
            <w:shd w:val="clear" w:color="auto" w:fill="FFFFFF"/>
            <w:hideMark/>
          </w:tcPr>
          <w:p w14:paraId="16879BB4" w14:textId="5F3D256A" w:rsidR="00B30BD7" w:rsidRPr="006531E2" w:rsidRDefault="00B30BD7" w:rsidP="00354F01">
            <w:pPr>
              <w:ind w:firstLineChars="100" w:firstLine="210"/>
              <w:rPr>
                <w:sz w:val="19"/>
                <w:szCs w:val="22"/>
              </w:rPr>
            </w:pPr>
            <w:r w:rsidRPr="00862039">
              <w:rPr>
                <w:rFonts w:hint="eastAsia"/>
              </w:rPr>
              <w:t>0.904</w:t>
            </w:r>
          </w:p>
        </w:tc>
      </w:tr>
      <w:tr w:rsidR="00B30BD7" w:rsidRPr="006531E2" w14:paraId="723F8894" w14:textId="77777777" w:rsidTr="002A28D4">
        <w:trPr>
          <w:trHeight w:val="405"/>
        </w:trPr>
        <w:tc>
          <w:tcPr>
            <w:tcW w:w="963" w:type="pct"/>
            <w:tcBorders>
              <w:top w:val="nil"/>
              <w:left w:val="nil"/>
              <w:bottom w:val="nil"/>
              <w:right w:val="nil"/>
            </w:tcBorders>
            <w:shd w:val="clear" w:color="auto" w:fill="FFFFFF"/>
          </w:tcPr>
          <w:p w14:paraId="225EA785" w14:textId="19BE871B" w:rsidR="00B30BD7" w:rsidRPr="00862039" w:rsidRDefault="00B30BD7" w:rsidP="00B30BD7">
            <w:r w:rsidRPr="00C40702">
              <w:rPr>
                <w:rFonts w:hint="eastAsia"/>
              </w:rPr>
              <w:t>技术因素</w:t>
            </w:r>
          </w:p>
        </w:tc>
        <w:tc>
          <w:tcPr>
            <w:tcW w:w="138" w:type="pct"/>
            <w:tcBorders>
              <w:top w:val="nil"/>
              <w:left w:val="nil"/>
              <w:bottom w:val="nil"/>
              <w:right w:val="nil"/>
            </w:tcBorders>
            <w:shd w:val="clear" w:color="auto" w:fill="FFFFFF"/>
          </w:tcPr>
          <w:p w14:paraId="244D6FA3" w14:textId="3D51C8A3" w:rsidR="00B30BD7" w:rsidRPr="00862039" w:rsidRDefault="00B30BD7" w:rsidP="00B30BD7">
            <w:r w:rsidRPr="00C40702">
              <w:rPr>
                <w:rFonts w:hint="eastAsia"/>
              </w:rPr>
              <w:t>→</w:t>
            </w:r>
          </w:p>
        </w:tc>
        <w:tc>
          <w:tcPr>
            <w:tcW w:w="687" w:type="pct"/>
            <w:tcBorders>
              <w:top w:val="nil"/>
              <w:left w:val="nil"/>
              <w:bottom w:val="nil"/>
              <w:right w:val="nil"/>
            </w:tcBorders>
            <w:shd w:val="clear" w:color="auto" w:fill="FFFFFF"/>
          </w:tcPr>
          <w:p w14:paraId="49C07D48" w14:textId="3F5E3EAE" w:rsidR="00B30BD7" w:rsidRPr="00C649B9" w:rsidRDefault="00B30BD7" w:rsidP="00B30BD7">
            <w:pPr>
              <w:rPr>
                <w:sz w:val="19"/>
                <w:szCs w:val="19"/>
              </w:rPr>
            </w:pPr>
            <w:r w:rsidRPr="00C649B9">
              <w:rPr>
                <w:rFonts w:hint="eastAsia"/>
                <w:sz w:val="19"/>
                <w:szCs w:val="19"/>
              </w:rPr>
              <w:t>技术简捷性</w:t>
            </w:r>
          </w:p>
        </w:tc>
        <w:tc>
          <w:tcPr>
            <w:tcW w:w="943" w:type="pct"/>
            <w:tcBorders>
              <w:top w:val="nil"/>
              <w:left w:val="nil"/>
              <w:bottom w:val="nil"/>
              <w:right w:val="nil"/>
            </w:tcBorders>
            <w:shd w:val="clear" w:color="auto" w:fill="FFFFFF"/>
          </w:tcPr>
          <w:p w14:paraId="78930E6A" w14:textId="3CCE2B99" w:rsidR="00B30BD7" w:rsidRPr="00862039" w:rsidRDefault="00B30BD7" w:rsidP="00B30BD7">
            <w:r w:rsidRPr="00C40702">
              <w:rPr>
                <w:rFonts w:hint="eastAsia"/>
              </w:rPr>
              <w:t>1.000</w:t>
            </w:r>
          </w:p>
        </w:tc>
        <w:tc>
          <w:tcPr>
            <w:tcW w:w="465" w:type="pct"/>
            <w:tcBorders>
              <w:top w:val="nil"/>
              <w:left w:val="nil"/>
              <w:bottom w:val="nil"/>
              <w:right w:val="nil"/>
            </w:tcBorders>
            <w:shd w:val="clear" w:color="auto" w:fill="FFFFFF"/>
          </w:tcPr>
          <w:p w14:paraId="3C9D01DA" w14:textId="4C6B5291" w:rsidR="00B30BD7" w:rsidRPr="00862039" w:rsidRDefault="00B30BD7" w:rsidP="00B30BD7">
            <w:r w:rsidRPr="00C40702">
              <w:rPr>
                <w:rFonts w:hint="eastAsia"/>
              </w:rPr>
              <w:t>-</w:t>
            </w:r>
          </w:p>
        </w:tc>
        <w:tc>
          <w:tcPr>
            <w:tcW w:w="535" w:type="pct"/>
            <w:tcBorders>
              <w:top w:val="nil"/>
              <w:left w:val="nil"/>
              <w:bottom w:val="nil"/>
              <w:right w:val="nil"/>
            </w:tcBorders>
            <w:shd w:val="clear" w:color="auto" w:fill="FFFFFF"/>
          </w:tcPr>
          <w:p w14:paraId="6E5CE015" w14:textId="4C4B512D" w:rsidR="00B30BD7" w:rsidRPr="00862039" w:rsidRDefault="00B30BD7" w:rsidP="00B30BD7">
            <w:r w:rsidRPr="00C40702">
              <w:rPr>
                <w:rFonts w:hint="eastAsia"/>
              </w:rPr>
              <w:t>-</w:t>
            </w:r>
          </w:p>
        </w:tc>
        <w:tc>
          <w:tcPr>
            <w:tcW w:w="309" w:type="pct"/>
            <w:tcBorders>
              <w:top w:val="nil"/>
              <w:left w:val="nil"/>
              <w:bottom w:val="nil"/>
              <w:right w:val="nil"/>
            </w:tcBorders>
            <w:shd w:val="clear" w:color="auto" w:fill="FFFFFF"/>
          </w:tcPr>
          <w:p w14:paraId="7C0D884D" w14:textId="007616A6" w:rsidR="00B30BD7" w:rsidRPr="00862039" w:rsidRDefault="00B30BD7" w:rsidP="00B30BD7">
            <w:r w:rsidRPr="00C40702">
              <w:rPr>
                <w:rFonts w:hint="eastAsia"/>
              </w:rPr>
              <w:t>-</w:t>
            </w:r>
          </w:p>
        </w:tc>
        <w:tc>
          <w:tcPr>
            <w:tcW w:w="960" w:type="pct"/>
            <w:tcBorders>
              <w:top w:val="nil"/>
              <w:left w:val="nil"/>
              <w:bottom w:val="nil"/>
              <w:right w:val="nil"/>
            </w:tcBorders>
            <w:shd w:val="clear" w:color="auto" w:fill="FFFFFF"/>
          </w:tcPr>
          <w:p w14:paraId="2E32E9C9" w14:textId="4D4F95FA" w:rsidR="00B30BD7" w:rsidRPr="00862039" w:rsidRDefault="00B30BD7" w:rsidP="00354F01">
            <w:pPr>
              <w:ind w:firstLineChars="100" w:firstLine="210"/>
            </w:pPr>
            <w:r w:rsidRPr="00C40702">
              <w:rPr>
                <w:rFonts w:hint="eastAsia"/>
              </w:rPr>
              <w:t>0.850</w:t>
            </w:r>
          </w:p>
        </w:tc>
      </w:tr>
      <w:tr w:rsidR="00B30BD7" w:rsidRPr="006531E2" w14:paraId="439CD88F" w14:textId="77777777" w:rsidTr="002A28D4">
        <w:trPr>
          <w:trHeight w:val="405"/>
        </w:trPr>
        <w:tc>
          <w:tcPr>
            <w:tcW w:w="963" w:type="pct"/>
            <w:tcBorders>
              <w:top w:val="nil"/>
              <w:left w:val="nil"/>
              <w:bottom w:val="nil"/>
              <w:right w:val="nil"/>
            </w:tcBorders>
            <w:shd w:val="clear" w:color="auto" w:fill="FFFFFF"/>
          </w:tcPr>
          <w:p w14:paraId="498AD31D" w14:textId="01397017" w:rsidR="00B30BD7" w:rsidRDefault="00B30BD7" w:rsidP="00B30BD7">
            <w:r w:rsidRPr="00C40702">
              <w:rPr>
                <w:rFonts w:hint="eastAsia"/>
              </w:rPr>
              <w:t>技术因素</w:t>
            </w:r>
          </w:p>
        </w:tc>
        <w:tc>
          <w:tcPr>
            <w:tcW w:w="138" w:type="pct"/>
            <w:tcBorders>
              <w:top w:val="nil"/>
              <w:left w:val="nil"/>
              <w:bottom w:val="nil"/>
              <w:right w:val="nil"/>
            </w:tcBorders>
            <w:shd w:val="clear" w:color="auto" w:fill="FFFFFF"/>
          </w:tcPr>
          <w:p w14:paraId="6DD1D5A0" w14:textId="138DE040" w:rsidR="00B30BD7" w:rsidRPr="00862039" w:rsidRDefault="00B30BD7" w:rsidP="00B30BD7">
            <w:r w:rsidRPr="00C40702">
              <w:rPr>
                <w:rFonts w:hint="eastAsia"/>
              </w:rPr>
              <w:t>→</w:t>
            </w:r>
          </w:p>
        </w:tc>
        <w:tc>
          <w:tcPr>
            <w:tcW w:w="687" w:type="pct"/>
            <w:tcBorders>
              <w:top w:val="nil"/>
              <w:left w:val="nil"/>
              <w:bottom w:val="nil"/>
              <w:right w:val="nil"/>
            </w:tcBorders>
            <w:shd w:val="clear" w:color="auto" w:fill="FFFFFF"/>
          </w:tcPr>
          <w:p w14:paraId="25FD5004" w14:textId="7D6D7D6B" w:rsidR="00B30BD7" w:rsidRPr="00C649B9" w:rsidRDefault="00B30BD7" w:rsidP="00B30BD7">
            <w:pPr>
              <w:rPr>
                <w:sz w:val="19"/>
                <w:szCs w:val="19"/>
              </w:rPr>
            </w:pPr>
            <w:r w:rsidRPr="00C649B9">
              <w:rPr>
                <w:rFonts w:hint="eastAsia"/>
                <w:sz w:val="19"/>
                <w:szCs w:val="19"/>
              </w:rPr>
              <w:t>技术个性化</w:t>
            </w:r>
          </w:p>
        </w:tc>
        <w:tc>
          <w:tcPr>
            <w:tcW w:w="943" w:type="pct"/>
            <w:tcBorders>
              <w:top w:val="nil"/>
              <w:left w:val="nil"/>
              <w:bottom w:val="nil"/>
              <w:right w:val="nil"/>
            </w:tcBorders>
            <w:shd w:val="clear" w:color="auto" w:fill="FFFFFF"/>
          </w:tcPr>
          <w:p w14:paraId="01F36AB8" w14:textId="7A363C6A" w:rsidR="00B30BD7" w:rsidRPr="00862039" w:rsidRDefault="00B30BD7" w:rsidP="00B30BD7">
            <w:r w:rsidRPr="00C40702">
              <w:rPr>
                <w:rFonts w:hint="eastAsia"/>
              </w:rPr>
              <w:t>0.920</w:t>
            </w:r>
          </w:p>
        </w:tc>
        <w:tc>
          <w:tcPr>
            <w:tcW w:w="465" w:type="pct"/>
            <w:tcBorders>
              <w:top w:val="nil"/>
              <w:left w:val="nil"/>
              <w:bottom w:val="nil"/>
              <w:right w:val="nil"/>
            </w:tcBorders>
            <w:shd w:val="clear" w:color="auto" w:fill="FFFFFF"/>
          </w:tcPr>
          <w:p w14:paraId="7251D056" w14:textId="0DB8990F" w:rsidR="00B30BD7" w:rsidRPr="00862039" w:rsidRDefault="00B30BD7" w:rsidP="00B30BD7">
            <w:r w:rsidRPr="00C40702">
              <w:rPr>
                <w:rFonts w:hint="eastAsia"/>
              </w:rPr>
              <w:t>0.053</w:t>
            </w:r>
          </w:p>
        </w:tc>
        <w:tc>
          <w:tcPr>
            <w:tcW w:w="535" w:type="pct"/>
            <w:tcBorders>
              <w:top w:val="nil"/>
              <w:left w:val="nil"/>
              <w:bottom w:val="nil"/>
              <w:right w:val="nil"/>
            </w:tcBorders>
            <w:shd w:val="clear" w:color="auto" w:fill="FFFFFF"/>
          </w:tcPr>
          <w:p w14:paraId="47B255A0" w14:textId="7DD49350" w:rsidR="00B30BD7" w:rsidRPr="00862039" w:rsidRDefault="00B30BD7" w:rsidP="00B30BD7">
            <w:r w:rsidRPr="00C40702">
              <w:rPr>
                <w:rFonts w:hint="eastAsia"/>
              </w:rPr>
              <w:t>17.421</w:t>
            </w:r>
          </w:p>
        </w:tc>
        <w:tc>
          <w:tcPr>
            <w:tcW w:w="309" w:type="pct"/>
            <w:tcBorders>
              <w:top w:val="nil"/>
              <w:left w:val="nil"/>
              <w:bottom w:val="nil"/>
              <w:right w:val="nil"/>
            </w:tcBorders>
            <w:shd w:val="clear" w:color="auto" w:fill="FFFFFF"/>
          </w:tcPr>
          <w:p w14:paraId="1F8BB890" w14:textId="5F244D1C" w:rsidR="00B30BD7" w:rsidRPr="00862039" w:rsidRDefault="00B30BD7" w:rsidP="00B30BD7">
            <w:r w:rsidRPr="00C40702">
              <w:rPr>
                <w:rFonts w:hint="eastAsia"/>
              </w:rPr>
              <w:t>0.000</w:t>
            </w:r>
          </w:p>
        </w:tc>
        <w:tc>
          <w:tcPr>
            <w:tcW w:w="960" w:type="pct"/>
            <w:tcBorders>
              <w:top w:val="nil"/>
              <w:left w:val="nil"/>
              <w:bottom w:val="nil"/>
              <w:right w:val="nil"/>
            </w:tcBorders>
            <w:shd w:val="clear" w:color="auto" w:fill="FFFFFF"/>
          </w:tcPr>
          <w:p w14:paraId="4E343332" w14:textId="0EAF1E7D" w:rsidR="00B30BD7" w:rsidRPr="00862039" w:rsidRDefault="00B30BD7" w:rsidP="00354F01">
            <w:pPr>
              <w:ind w:firstLineChars="100" w:firstLine="210"/>
            </w:pPr>
            <w:r w:rsidRPr="00C40702">
              <w:rPr>
                <w:rFonts w:hint="eastAsia"/>
              </w:rPr>
              <w:t>0.843</w:t>
            </w:r>
          </w:p>
        </w:tc>
      </w:tr>
      <w:tr w:rsidR="00B30BD7" w:rsidRPr="006531E2" w14:paraId="64C78440" w14:textId="77777777" w:rsidTr="002A28D4">
        <w:trPr>
          <w:trHeight w:val="405"/>
        </w:trPr>
        <w:tc>
          <w:tcPr>
            <w:tcW w:w="963" w:type="pct"/>
            <w:tcBorders>
              <w:top w:val="nil"/>
              <w:left w:val="nil"/>
              <w:bottom w:val="nil"/>
              <w:right w:val="nil"/>
            </w:tcBorders>
            <w:shd w:val="clear" w:color="auto" w:fill="FFFFFF"/>
          </w:tcPr>
          <w:p w14:paraId="616A8E2B" w14:textId="6F3169CA" w:rsidR="00B30BD7" w:rsidRDefault="00B30BD7" w:rsidP="00B30BD7">
            <w:r w:rsidRPr="00C40702">
              <w:rPr>
                <w:rFonts w:hint="eastAsia"/>
              </w:rPr>
              <w:t>技术因素</w:t>
            </w:r>
          </w:p>
        </w:tc>
        <w:tc>
          <w:tcPr>
            <w:tcW w:w="138" w:type="pct"/>
            <w:tcBorders>
              <w:top w:val="nil"/>
              <w:left w:val="nil"/>
              <w:bottom w:val="nil"/>
              <w:right w:val="nil"/>
            </w:tcBorders>
            <w:shd w:val="clear" w:color="auto" w:fill="FFFFFF"/>
          </w:tcPr>
          <w:p w14:paraId="4FDD0174" w14:textId="55B4560E" w:rsidR="00B30BD7" w:rsidRPr="00862039" w:rsidRDefault="00B30BD7" w:rsidP="00B30BD7">
            <w:r w:rsidRPr="00C40702">
              <w:rPr>
                <w:rFonts w:hint="eastAsia"/>
              </w:rPr>
              <w:t>→</w:t>
            </w:r>
          </w:p>
        </w:tc>
        <w:tc>
          <w:tcPr>
            <w:tcW w:w="687" w:type="pct"/>
            <w:tcBorders>
              <w:top w:val="nil"/>
              <w:left w:val="nil"/>
              <w:bottom w:val="nil"/>
              <w:right w:val="nil"/>
            </w:tcBorders>
            <w:shd w:val="clear" w:color="auto" w:fill="FFFFFF"/>
          </w:tcPr>
          <w:p w14:paraId="6C8DA651" w14:textId="57F2AC0F" w:rsidR="00B30BD7" w:rsidRPr="00C649B9" w:rsidRDefault="00B30BD7" w:rsidP="00B30BD7">
            <w:pPr>
              <w:rPr>
                <w:sz w:val="19"/>
                <w:szCs w:val="19"/>
              </w:rPr>
            </w:pPr>
            <w:r w:rsidRPr="00C649B9">
              <w:rPr>
                <w:rFonts w:hint="eastAsia"/>
                <w:sz w:val="19"/>
                <w:szCs w:val="19"/>
              </w:rPr>
              <w:t>技术流畅度</w:t>
            </w:r>
          </w:p>
        </w:tc>
        <w:tc>
          <w:tcPr>
            <w:tcW w:w="943" w:type="pct"/>
            <w:tcBorders>
              <w:top w:val="nil"/>
              <w:left w:val="nil"/>
              <w:bottom w:val="nil"/>
              <w:right w:val="nil"/>
            </w:tcBorders>
            <w:shd w:val="clear" w:color="auto" w:fill="FFFFFF"/>
          </w:tcPr>
          <w:p w14:paraId="11324FD7" w14:textId="3FBC847A" w:rsidR="00B30BD7" w:rsidRPr="00862039" w:rsidRDefault="00B30BD7" w:rsidP="00B30BD7">
            <w:r w:rsidRPr="00C40702">
              <w:rPr>
                <w:rFonts w:hint="eastAsia"/>
              </w:rPr>
              <w:t>0.948</w:t>
            </w:r>
          </w:p>
        </w:tc>
        <w:tc>
          <w:tcPr>
            <w:tcW w:w="465" w:type="pct"/>
            <w:tcBorders>
              <w:top w:val="nil"/>
              <w:left w:val="nil"/>
              <w:bottom w:val="nil"/>
              <w:right w:val="nil"/>
            </w:tcBorders>
            <w:shd w:val="clear" w:color="auto" w:fill="FFFFFF"/>
          </w:tcPr>
          <w:p w14:paraId="522D997C" w14:textId="3E3312DE" w:rsidR="00B30BD7" w:rsidRPr="00862039" w:rsidRDefault="00B30BD7" w:rsidP="00B30BD7">
            <w:r w:rsidRPr="00C40702">
              <w:rPr>
                <w:rFonts w:hint="eastAsia"/>
              </w:rPr>
              <w:t>0.056</w:t>
            </w:r>
          </w:p>
        </w:tc>
        <w:tc>
          <w:tcPr>
            <w:tcW w:w="535" w:type="pct"/>
            <w:tcBorders>
              <w:top w:val="nil"/>
              <w:left w:val="nil"/>
              <w:bottom w:val="nil"/>
              <w:right w:val="nil"/>
            </w:tcBorders>
            <w:shd w:val="clear" w:color="auto" w:fill="FFFFFF"/>
          </w:tcPr>
          <w:p w14:paraId="3A661498" w14:textId="48679142" w:rsidR="00B30BD7" w:rsidRPr="00862039" w:rsidRDefault="00B30BD7" w:rsidP="00B30BD7">
            <w:r w:rsidRPr="00C40702">
              <w:rPr>
                <w:rFonts w:hint="eastAsia"/>
              </w:rPr>
              <w:t>16.799</w:t>
            </w:r>
          </w:p>
        </w:tc>
        <w:tc>
          <w:tcPr>
            <w:tcW w:w="309" w:type="pct"/>
            <w:tcBorders>
              <w:top w:val="nil"/>
              <w:left w:val="nil"/>
              <w:bottom w:val="nil"/>
              <w:right w:val="nil"/>
            </w:tcBorders>
            <w:shd w:val="clear" w:color="auto" w:fill="FFFFFF"/>
          </w:tcPr>
          <w:p w14:paraId="7930F04B" w14:textId="483C7D2C" w:rsidR="00B30BD7" w:rsidRPr="00862039" w:rsidRDefault="00B30BD7" w:rsidP="00B30BD7">
            <w:r w:rsidRPr="00C40702">
              <w:rPr>
                <w:rFonts w:hint="eastAsia"/>
              </w:rPr>
              <w:t>0.000</w:t>
            </w:r>
          </w:p>
        </w:tc>
        <w:tc>
          <w:tcPr>
            <w:tcW w:w="960" w:type="pct"/>
            <w:tcBorders>
              <w:top w:val="nil"/>
              <w:left w:val="nil"/>
              <w:bottom w:val="nil"/>
              <w:right w:val="nil"/>
            </w:tcBorders>
            <w:shd w:val="clear" w:color="auto" w:fill="FFFFFF"/>
          </w:tcPr>
          <w:p w14:paraId="657F6EB8" w14:textId="539AE5E9" w:rsidR="00B30BD7" w:rsidRPr="00862039" w:rsidRDefault="00B30BD7" w:rsidP="00354F01">
            <w:pPr>
              <w:ind w:firstLineChars="100" w:firstLine="210"/>
            </w:pPr>
            <w:r w:rsidRPr="00C40702">
              <w:rPr>
                <w:rFonts w:hint="eastAsia"/>
              </w:rPr>
              <w:t>0.825</w:t>
            </w:r>
          </w:p>
        </w:tc>
      </w:tr>
      <w:tr w:rsidR="00B30BD7" w:rsidRPr="006531E2" w14:paraId="5FBC166B" w14:textId="77777777" w:rsidTr="002A28D4">
        <w:trPr>
          <w:trHeight w:val="405"/>
        </w:trPr>
        <w:tc>
          <w:tcPr>
            <w:tcW w:w="963" w:type="pct"/>
            <w:tcBorders>
              <w:top w:val="nil"/>
              <w:left w:val="nil"/>
              <w:bottom w:val="nil"/>
              <w:right w:val="nil"/>
            </w:tcBorders>
            <w:shd w:val="clear" w:color="auto" w:fill="FFFFFF"/>
          </w:tcPr>
          <w:p w14:paraId="3E7C411C" w14:textId="78730F2E" w:rsidR="00B30BD7" w:rsidRDefault="00B30BD7" w:rsidP="00B30BD7">
            <w:r w:rsidRPr="00C40702">
              <w:rPr>
                <w:rFonts w:hint="eastAsia"/>
              </w:rPr>
              <w:t>环境因素</w:t>
            </w:r>
          </w:p>
        </w:tc>
        <w:tc>
          <w:tcPr>
            <w:tcW w:w="138" w:type="pct"/>
            <w:tcBorders>
              <w:top w:val="nil"/>
              <w:left w:val="nil"/>
              <w:bottom w:val="nil"/>
              <w:right w:val="nil"/>
            </w:tcBorders>
            <w:shd w:val="clear" w:color="auto" w:fill="FFFFFF"/>
          </w:tcPr>
          <w:p w14:paraId="3FDAA45E" w14:textId="711A5B5B" w:rsidR="00B30BD7" w:rsidRPr="00862039" w:rsidRDefault="00B30BD7" w:rsidP="00B30BD7">
            <w:r w:rsidRPr="00C40702">
              <w:rPr>
                <w:rFonts w:hint="eastAsia"/>
              </w:rPr>
              <w:t>→</w:t>
            </w:r>
          </w:p>
        </w:tc>
        <w:tc>
          <w:tcPr>
            <w:tcW w:w="687" w:type="pct"/>
            <w:tcBorders>
              <w:top w:val="nil"/>
              <w:left w:val="nil"/>
              <w:bottom w:val="nil"/>
              <w:right w:val="nil"/>
            </w:tcBorders>
            <w:shd w:val="clear" w:color="auto" w:fill="FFFFFF"/>
          </w:tcPr>
          <w:p w14:paraId="41E071C8" w14:textId="38B4FF36" w:rsidR="00B30BD7" w:rsidRPr="00C649B9" w:rsidRDefault="00B30BD7" w:rsidP="00B30BD7">
            <w:pPr>
              <w:rPr>
                <w:sz w:val="19"/>
                <w:szCs w:val="19"/>
              </w:rPr>
            </w:pPr>
            <w:r w:rsidRPr="00C649B9">
              <w:rPr>
                <w:rFonts w:hint="eastAsia"/>
                <w:sz w:val="19"/>
                <w:szCs w:val="19"/>
              </w:rPr>
              <w:t>发展空间</w:t>
            </w:r>
          </w:p>
        </w:tc>
        <w:tc>
          <w:tcPr>
            <w:tcW w:w="943" w:type="pct"/>
            <w:tcBorders>
              <w:top w:val="nil"/>
              <w:left w:val="nil"/>
              <w:bottom w:val="nil"/>
              <w:right w:val="nil"/>
            </w:tcBorders>
            <w:shd w:val="clear" w:color="auto" w:fill="FFFFFF"/>
          </w:tcPr>
          <w:p w14:paraId="5A79D202" w14:textId="10AB3C85" w:rsidR="00B30BD7" w:rsidRPr="00862039" w:rsidRDefault="00B30BD7" w:rsidP="00B30BD7">
            <w:r w:rsidRPr="00C40702">
              <w:rPr>
                <w:rFonts w:hint="eastAsia"/>
              </w:rPr>
              <w:t>1.003</w:t>
            </w:r>
          </w:p>
        </w:tc>
        <w:tc>
          <w:tcPr>
            <w:tcW w:w="465" w:type="pct"/>
            <w:tcBorders>
              <w:top w:val="nil"/>
              <w:left w:val="nil"/>
              <w:bottom w:val="nil"/>
              <w:right w:val="nil"/>
            </w:tcBorders>
            <w:shd w:val="clear" w:color="auto" w:fill="FFFFFF"/>
          </w:tcPr>
          <w:p w14:paraId="0E7A7417" w14:textId="143D7643" w:rsidR="00B30BD7" w:rsidRPr="00862039" w:rsidRDefault="00B30BD7" w:rsidP="00B30BD7">
            <w:r w:rsidRPr="00C40702">
              <w:rPr>
                <w:rFonts w:hint="eastAsia"/>
              </w:rPr>
              <w:t>0.053</w:t>
            </w:r>
          </w:p>
        </w:tc>
        <w:tc>
          <w:tcPr>
            <w:tcW w:w="535" w:type="pct"/>
            <w:tcBorders>
              <w:top w:val="nil"/>
              <w:left w:val="nil"/>
              <w:bottom w:val="nil"/>
              <w:right w:val="nil"/>
            </w:tcBorders>
            <w:shd w:val="clear" w:color="auto" w:fill="FFFFFF"/>
          </w:tcPr>
          <w:p w14:paraId="0AC45646" w14:textId="14EEA7CF" w:rsidR="00B30BD7" w:rsidRPr="00862039" w:rsidRDefault="00B30BD7" w:rsidP="00B30BD7">
            <w:r w:rsidRPr="00C40702">
              <w:rPr>
                <w:rFonts w:hint="eastAsia"/>
              </w:rPr>
              <w:t>19.005</w:t>
            </w:r>
          </w:p>
        </w:tc>
        <w:tc>
          <w:tcPr>
            <w:tcW w:w="309" w:type="pct"/>
            <w:tcBorders>
              <w:top w:val="nil"/>
              <w:left w:val="nil"/>
              <w:bottom w:val="nil"/>
              <w:right w:val="nil"/>
            </w:tcBorders>
            <w:shd w:val="clear" w:color="auto" w:fill="FFFFFF"/>
          </w:tcPr>
          <w:p w14:paraId="292E6C96" w14:textId="22A85DE8" w:rsidR="00B30BD7" w:rsidRPr="00862039" w:rsidRDefault="00B30BD7" w:rsidP="00B30BD7">
            <w:r w:rsidRPr="00C40702">
              <w:rPr>
                <w:rFonts w:hint="eastAsia"/>
              </w:rPr>
              <w:t>0.000</w:t>
            </w:r>
          </w:p>
        </w:tc>
        <w:tc>
          <w:tcPr>
            <w:tcW w:w="960" w:type="pct"/>
            <w:tcBorders>
              <w:top w:val="nil"/>
              <w:left w:val="nil"/>
              <w:bottom w:val="nil"/>
              <w:right w:val="nil"/>
            </w:tcBorders>
            <w:shd w:val="clear" w:color="auto" w:fill="FFFFFF"/>
          </w:tcPr>
          <w:p w14:paraId="75086FF6" w14:textId="30275F7B" w:rsidR="00B30BD7" w:rsidRPr="00862039" w:rsidRDefault="00B30BD7" w:rsidP="00354F01">
            <w:pPr>
              <w:ind w:firstLineChars="100" w:firstLine="210"/>
            </w:pPr>
            <w:r w:rsidRPr="00C40702">
              <w:rPr>
                <w:rFonts w:hint="eastAsia"/>
              </w:rPr>
              <w:t>0.863</w:t>
            </w:r>
          </w:p>
        </w:tc>
      </w:tr>
      <w:tr w:rsidR="00B30BD7" w:rsidRPr="006531E2" w14:paraId="6787AA59" w14:textId="77777777" w:rsidTr="002A28D4">
        <w:trPr>
          <w:trHeight w:val="405"/>
        </w:trPr>
        <w:tc>
          <w:tcPr>
            <w:tcW w:w="963" w:type="pct"/>
            <w:tcBorders>
              <w:top w:val="nil"/>
              <w:left w:val="nil"/>
              <w:bottom w:val="nil"/>
              <w:right w:val="nil"/>
            </w:tcBorders>
            <w:shd w:val="clear" w:color="auto" w:fill="FFFFFF"/>
          </w:tcPr>
          <w:p w14:paraId="2056BA6E" w14:textId="7186AF1F" w:rsidR="00B30BD7" w:rsidRDefault="00B30BD7" w:rsidP="00B30BD7">
            <w:r w:rsidRPr="00C40702">
              <w:rPr>
                <w:rFonts w:hint="eastAsia"/>
              </w:rPr>
              <w:t>环境因素</w:t>
            </w:r>
          </w:p>
        </w:tc>
        <w:tc>
          <w:tcPr>
            <w:tcW w:w="138" w:type="pct"/>
            <w:tcBorders>
              <w:top w:val="nil"/>
              <w:left w:val="nil"/>
              <w:bottom w:val="nil"/>
              <w:right w:val="nil"/>
            </w:tcBorders>
            <w:shd w:val="clear" w:color="auto" w:fill="FFFFFF"/>
          </w:tcPr>
          <w:p w14:paraId="3A3ACBC7" w14:textId="56F9365D" w:rsidR="00B30BD7" w:rsidRPr="00862039" w:rsidRDefault="00B30BD7" w:rsidP="00B30BD7">
            <w:r w:rsidRPr="00C40702">
              <w:rPr>
                <w:rFonts w:hint="eastAsia"/>
              </w:rPr>
              <w:t>→</w:t>
            </w:r>
          </w:p>
        </w:tc>
        <w:tc>
          <w:tcPr>
            <w:tcW w:w="687" w:type="pct"/>
            <w:tcBorders>
              <w:top w:val="nil"/>
              <w:left w:val="nil"/>
              <w:bottom w:val="nil"/>
              <w:right w:val="nil"/>
            </w:tcBorders>
            <w:shd w:val="clear" w:color="auto" w:fill="FFFFFF"/>
          </w:tcPr>
          <w:p w14:paraId="7CA86582" w14:textId="71640644" w:rsidR="00B30BD7" w:rsidRPr="00C649B9" w:rsidRDefault="00B30BD7" w:rsidP="00B30BD7">
            <w:pPr>
              <w:rPr>
                <w:sz w:val="19"/>
                <w:szCs w:val="19"/>
              </w:rPr>
            </w:pPr>
            <w:r w:rsidRPr="00C649B9">
              <w:rPr>
                <w:rFonts w:hint="eastAsia"/>
                <w:sz w:val="19"/>
                <w:szCs w:val="19"/>
              </w:rPr>
              <w:t>市场口碑</w:t>
            </w:r>
          </w:p>
        </w:tc>
        <w:tc>
          <w:tcPr>
            <w:tcW w:w="943" w:type="pct"/>
            <w:tcBorders>
              <w:top w:val="nil"/>
              <w:left w:val="nil"/>
              <w:bottom w:val="nil"/>
              <w:right w:val="nil"/>
            </w:tcBorders>
            <w:shd w:val="clear" w:color="auto" w:fill="FFFFFF"/>
          </w:tcPr>
          <w:p w14:paraId="634B32B9" w14:textId="024A083E" w:rsidR="00B30BD7" w:rsidRPr="00862039" w:rsidRDefault="00B30BD7" w:rsidP="00B30BD7">
            <w:r w:rsidRPr="00C40702">
              <w:rPr>
                <w:rFonts w:hint="eastAsia"/>
              </w:rPr>
              <w:t>1.036</w:t>
            </w:r>
          </w:p>
        </w:tc>
        <w:tc>
          <w:tcPr>
            <w:tcW w:w="465" w:type="pct"/>
            <w:tcBorders>
              <w:top w:val="nil"/>
              <w:left w:val="nil"/>
              <w:bottom w:val="nil"/>
              <w:right w:val="nil"/>
            </w:tcBorders>
            <w:shd w:val="clear" w:color="auto" w:fill="FFFFFF"/>
          </w:tcPr>
          <w:p w14:paraId="56E5BED8" w14:textId="6D2AF223" w:rsidR="00B30BD7" w:rsidRPr="00862039" w:rsidRDefault="00B30BD7" w:rsidP="00B30BD7">
            <w:r w:rsidRPr="00C40702">
              <w:rPr>
                <w:rFonts w:hint="eastAsia"/>
              </w:rPr>
              <w:t>0.049</w:t>
            </w:r>
          </w:p>
        </w:tc>
        <w:tc>
          <w:tcPr>
            <w:tcW w:w="535" w:type="pct"/>
            <w:tcBorders>
              <w:top w:val="nil"/>
              <w:left w:val="nil"/>
              <w:bottom w:val="nil"/>
              <w:right w:val="nil"/>
            </w:tcBorders>
            <w:shd w:val="clear" w:color="auto" w:fill="FFFFFF"/>
          </w:tcPr>
          <w:p w14:paraId="46D743ED" w14:textId="23980ABA" w:rsidR="00B30BD7" w:rsidRPr="00862039" w:rsidRDefault="00B30BD7" w:rsidP="00B30BD7">
            <w:r w:rsidRPr="00C40702">
              <w:rPr>
                <w:rFonts w:hint="eastAsia"/>
              </w:rPr>
              <w:t>21.238</w:t>
            </w:r>
          </w:p>
        </w:tc>
        <w:tc>
          <w:tcPr>
            <w:tcW w:w="309" w:type="pct"/>
            <w:tcBorders>
              <w:top w:val="nil"/>
              <w:left w:val="nil"/>
              <w:bottom w:val="nil"/>
              <w:right w:val="nil"/>
            </w:tcBorders>
            <w:shd w:val="clear" w:color="auto" w:fill="FFFFFF"/>
          </w:tcPr>
          <w:p w14:paraId="4B55C4AC" w14:textId="1AE03C3E" w:rsidR="00B30BD7" w:rsidRPr="00862039" w:rsidRDefault="00B30BD7" w:rsidP="00B30BD7">
            <w:r w:rsidRPr="00C40702">
              <w:rPr>
                <w:rFonts w:hint="eastAsia"/>
              </w:rPr>
              <w:t>0.000</w:t>
            </w:r>
          </w:p>
        </w:tc>
        <w:tc>
          <w:tcPr>
            <w:tcW w:w="960" w:type="pct"/>
            <w:tcBorders>
              <w:top w:val="nil"/>
              <w:left w:val="nil"/>
              <w:bottom w:val="nil"/>
              <w:right w:val="nil"/>
            </w:tcBorders>
            <w:shd w:val="clear" w:color="auto" w:fill="FFFFFF"/>
          </w:tcPr>
          <w:p w14:paraId="3466D1B4" w14:textId="2773D29E" w:rsidR="00B30BD7" w:rsidRPr="00862039" w:rsidRDefault="00B30BD7" w:rsidP="00354F01">
            <w:pPr>
              <w:ind w:firstLineChars="100" w:firstLine="210"/>
            </w:pPr>
            <w:r w:rsidRPr="00C40702">
              <w:rPr>
                <w:rFonts w:hint="eastAsia"/>
              </w:rPr>
              <w:t>0.912</w:t>
            </w:r>
          </w:p>
        </w:tc>
      </w:tr>
      <w:tr w:rsidR="00B30BD7" w:rsidRPr="006531E2" w14:paraId="00399861" w14:textId="77777777" w:rsidTr="002A28D4">
        <w:trPr>
          <w:trHeight w:val="405"/>
        </w:trPr>
        <w:tc>
          <w:tcPr>
            <w:tcW w:w="963" w:type="pct"/>
            <w:tcBorders>
              <w:top w:val="nil"/>
              <w:left w:val="nil"/>
              <w:bottom w:val="nil"/>
              <w:right w:val="nil"/>
            </w:tcBorders>
            <w:shd w:val="clear" w:color="auto" w:fill="FFFFFF"/>
          </w:tcPr>
          <w:p w14:paraId="6EE4688D" w14:textId="2163C4CD" w:rsidR="00B30BD7" w:rsidRDefault="00B30BD7" w:rsidP="00B30BD7">
            <w:r w:rsidRPr="00C40702">
              <w:rPr>
                <w:rFonts w:hint="eastAsia"/>
              </w:rPr>
              <w:t>环境因素</w:t>
            </w:r>
          </w:p>
        </w:tc>
        <w:tc>
          <w:tcPr>
            <w:tcW w:w="138" w:type="pct"/>
            <w:tcBorders>
              <w:top w:val="nil"/>
              <w:left w:val="nil"/>
              <w:bottom w:val="nil"/>
              <w:right w:val="nil"/>
            </w:tcBorders>
            <w:shd w:val="clear" w:color="auto" w:fill="FFFFFF"/>
          </w:tcPr>
          <w:p w14:paraId="4B8BEE72" w14:textId="0B81B84E" w:rsidR="00B30BD7" w:rsidRPr="00862039" w:rsidRDefault="00B30BD7" w:rsidP="00B30BD7">
            <w:r w:rsidRPr="00C40702">
              <w:rPr>
                <w:rFonts w:hint="eastAsia"/>
              </w:rPr>
              <w:t>→</w:t>
            </w:r>
          </w:p>
        </w:tc>
        <w:tc>
          <w:tcPr>
            <w:tcW w:w="687" w:type="pct"/>
            <w:tcBorders>
              <w:top w:val="nil"/>
              <w:left w:val="nil"/>
              <w:bottom w:val="nil"/>
              <w:right w:val="nil"/>
            </w:tcBorders>
            <w:shd w:val="clear" w:color="auto" w:fill="FFFFFF"/>
          </w:tcPr>
          <w:p w14:paraId="524763C1" w14:textId="40C5A8B3" w:rsidR="00B30BD7" w:rsidRPr="00C649B9" w:rsidRDefault="00B30BD7" w:rsidP="00B30BD7">
            <w:pPr>
              <w:rPr>
                <w:sz w:val="19"/>
                <w:szCs w:val="19"/>
              </w:rPr>
            </w:pPr>
            <w:r w:rsidRPr="00C649B9">
              <w:rPr>
                <w:rFonts w:hint="eastAsia"/>
                <w:sz w:val="19"/>
                <w:szCs w:val="19"/>
              </w:rPr>
              <w:t>政府认同</w:t>
            </w:r>
          </w:p>
        </w:tc>
        <w:tc>
          <w:tcPr>
            <w:tcW w:w="943" w:type="pct"/>
            <w:tcBorders>
              <w:top w:val="nil"/>
              <w:left w:val="nil"/>
              <w:bottom w:val="nil"/>
              <w:right w:val="nil"/>
            </w:tcBorders>
            <w:shd w:val="clear" w:color="auto" w:fill="FFFFFF"/>
          </w:tcPr>
          <w:p w14:paraId="17CAC2E0" w14:textId="2662F822" w:rsidR="00B30BD7" w:rsidRPr="00862039" w:rsidRDefault="00B30BD7" w:rsidP="00B30BD7">
            <w:r w:rsidRPr="00C40702">
              <w:rPr>
                <w:rFonts w:hint="eastAsia"/>
              </w:rPr>
              <w:t>1.000</w:t>
            </w:r>
          </w:p>
        </w:tc>
        <w:tc>
          <w:tcPr>
            <w:tcW w:w="465" w:type="pct"/>
            <w:tcBorders>
              <w:top w:val="nil"/>
              <w:left w:val="nil"/>
              <w:bottom w:val="nil"/>
              <w:right w:val="nil"/>
            </w:tcBorders>
            <w:shd w:val="clear" w:color="auto" w:fill="FFFFFF"/>
          </w:tcPr>
          <w:p w14:paraId="58A2C418" w14:textId="3DD6053F" w:rsidR="00B30BD7" w:rsidRPr="00862039" w:rsidRDefault="00B30BD7" w:rsidP="00B30BD7">
            <w:r w:rsidRPr="00C40702">
              <w:rPr>
                <w:rFonts w:hint="eastAsia"/>
              </w:rPr>
              <w:t>-</w:t>
            </w:r>
          </w:p>
        </w:tc>
        <w:tc>
          <w:tcPr>
            <w:tcW w:w="535" w:type="pct"/>
            <w:tcBorders>
              <w:top w:val="nil"/>
              <w:left w:val="nil"/>
              <w:bottom w:val="nil"/>
              <w:right w:val="nil"/>
            </w:tcBorders>
            <w:shd w:val="clear" w:color="auto" w:fill="FFFFFF"/>
          </w:tcPr>
          <w:p w14:paraId="7749B9D0" w14:textId="56941402" w:rsidR="00B30BD7" w:rsidRPr="00862039" w:rsidRDefault="00B30BD7" w:rsidP="00B30BD7">
            <w:r w:rsidRPr="00C40702">
              <w:rPr>
                <w:rFonts w:hint="eastAsia"/>
              </w:rPr>
              <w:t>-</w:t>
            </w:r>
          </w:p>
        </w:tc>
        <w:tc>
          <w:tcPr>
            <w:tcW w:w="309" w:type="pct"/>
            <w:tcBorders>
              <w:top w:val="nil"/>
              <w:left w:val="nil"/>
              <w:bottom w:val="nil"/>
              <w:right w:val="nil"/>
            </w:tcBorders>
            <w:shd w:val="clear" w:color="auto" w:fill="FFFFFF"/>
          </w:tcPr>
          <w:p w14:paraId="626A4C62" w14:textId="09D06D91" w:rsidR="00B30BD7" w:rsidRPr="00862039" w:rsidRDefault="00B30BD7" w:rsidP="00B30BD7">
            <w:r w:rsidRPr="00C40702">
              <w:rPr>
                <w:rFonts w:hint="eastAsia"/>
              </w:rPr>
              <w:t>-</w:t>
            </w:r>
          </w:p>
        </w:tc>
        <w:tc>
          <w:tcPr>
            <w:tcW w:w="960" w:type="pct"/>
            <w:tcBorders>
              <w:top w:val="nil"/>
              <w:left w:val="nil"/>
              <w:bottom w:val="nil"/>
              <w:right w:val="nil"/>
            </w:tcBorders>
            <w:shd w:val="clear" w:color="auto" w:fill="FFFFFF"/>
          </w:tcPr>
          <w:p w14:paraId="23013421" w14:textId="1C08092D" w:rsidR="00B30BD7" w:rsidRPr="00862039" w:rsidRDefault="00B30BD7" w:rsidP="00354F01">
            <w:pPr>
              <w:ind w:firstLineChars="100" w:firstLine="210"/>
            </w:pPr>
            <w:r w:rsidRPr="00C40702">
              <w:rPr>
                <w:rFonts w:hint="eastAsia"/>
              </w:rPr>
              <w:t>0.871</w:t>
            </w:r>
          </w:p>
        </w:tc>
      </w:tr>
      <w:tr w:rsidR="00B30BD7" w:rsidRPr="006531E2" w14:paraId="551DE580" w14:textId="77777777" w:rsidTr="002A28D4">
        <w:trPr>
          <w:trHeight w:val="405"/>
        </w:trPr>
        <w:tc>
          <w:tcPr>
            <w:tcW w:w="963" w:type="pct"/>
            <w:tcBorders>
              <w:top w:val="nil"/>
              <w:left w:val="nil"/>
              <w:bottom w:val="nil"/>
              <w:right w:val="nil"/>
            </w:tcBorders>
            <w:shd w:val="clear" w:color="auto" w:fill="FFFFFF"/>
          </w:tcPr>
          <w:p w14:paraId="239E2C0C" w14:textId="7B54D158" w:rsidR="00B30BD7" w:rsidRDefault="00B30BD7" w:rsidP="00B30BD7">
            <w:r w:rsidRPr="00C40702">
              <w:rPr>
                <w:rFonts w:hint="eastAsia"/>
              </w:rPr>
              <w:t>个人因素</w:t>
            </w:r>
          </w:p>
        </w:tc>
        <w:tc>
          <w:tcPr>
            <w:tcW w:w="138" w:type="pct"/>
            <w:tcBorders>
              <w:top w:val="nil"/>
              <w:left w:val="nil"/>
              <w:bottom w:val="nil"/>
              <w:right w:val="nil"/>
            </w:tcBorders>
            <w:shd w:val="clear" w:color="auto" w:fill="FFFFFF"/>
          </w:tcPr>
          <w:p w14:paraId="060C831B" w14:textId="7FF0208A" w:rsidR="00B30BD7" w:rsidRPr="00862039" w:rsidRDefault="00B30BD7" w:rsidP="00B30BD7">
            <w:r w:rsidRPr="00C40702">
              <w:rPr>
                <w:rFonts w:hint="eastAsia"/>
              </w:rPr>
              <w:t>→</w:t>
            </w:r>
          </w:p>
        </w:tc>
        <w:tc>
          <w:tcPr>
            <w:tcW w:w="687" w:type="pct"/>
            <w:tcBorders>
              <w:top w:val="nil"/>
              <w:left w:val="nil"/>
              <w:bottom w:val="nil"/>
              <w:right w:val="nil"/>
            </w:tcBorders>
            <w:shd w:val="clear" w:color="auto" w:fill="FFFFFF"/>
          </w:tcPr>
          <w:p w14:paraId="290E65DF" w14:textId="634ED7A9" w:rsidR="00B30BD7" w:rsidRPr="00C649B9" w:rsidRDefault="00B30BD7" w:rsidP="00B30BD7">
            <w:pPr>
              <w:rPr>
                <w:sz w:val="19"/>
                <w:szCs w:val="19"/>
              </w:rPr>
            </w:pPr>
            <w:r w:rsidRPr="00C649B9">
              <w:rPr>
                <w:rFonts w:hint="eastAsia"/>
                <w:sz w:val="19"/>
                <w:szCs w:val="19"/>
              </w:rPr>
              <w:t>分享欲望</w:t>
            </w:r>
          </w:p>
        </w:tc>
        <w:tc>
          <w:tcPr>
            <w:tcW w:w="943" w:type="pct"/>
            <w:tcBorders>
              <w:top w:val="nil"/>
              <w:left w:val="nil"/>
              <w:bottom w:val="nil"/>
              <w:right w:val="nil"/>
            </w:tcBorders>
            <w:shd w:val="clear" w:color="auto" w:fill="FFFFFF"/>
          </w:tcPr>
          <w:p w14:paraId="2866E54B" w14:textId="11198D94" w:rsidR="00B30BD7" w:rsidRPr="00862039" w:rsidRDefault="00B30BD7" w:rsidP="00B30BD7">
            <w:r w:rsidRPr="00C40702">
              <w:rPr>
                <w:rFonts w:hint="eastAsia"/>
              </w:rPr>
              <w:t>1.045</w:t>
            </w:r>
          </w:p>
        </w:tc>
        <w:tc>
          <w:tcPr>
            <w:tcW w:w="465" w:type="pct"/>
            <w:tcBorders>
              <w:top w:val="nil"/>
              <w:left w:val="nil"/>
              <w:bottom w:val="nil"/>
              <w:right w:val="nil"/>
            </w:tcBorders>
            <w:shd w:val="clear" w:color="auto" w:fill="FFFFFF"/>
          </w:tcPr>
          <w:p w14:paraId="0E773A74" w14:textId="1C592675" w:rsidR="00B30BD7" w:rsidRPr="00862039" w:rsidRDefault="00B30BD7" w:rsidP="00B30BD7">
            <w:r w:rsidRPr="00C40702">
              <w:rPr>
                <w:rFonts w:hint="eastAsia"/>
              </w:rPr>
              <w:t>0.088</w:t>
            </w:r>
          </w:p>
        </w:tc>
        <w:tc>
          <w:tcPr>
            <w:tcW w:w="535" w:type="pct"/>
            <w:tcBorders>
              <w:top w:val="nil"/>
              <w:left w:val="nil"/>
              <w:bottom w:val="nil"/>
              <w:right w:val="nil"/>
            </w:tcBorders>
            <w:shd w:val="clear" w:color="auto" w:fill="FFFFFF"/>
          </w:tcPr>
          <w:p w14:paraId="0F0A1D34" w14:textId="2325191E" w:rsidR="00B30BD7" w:rsidRPr="00862039" w:rsidRDefault="00B30BD7" w:rsidP="00B30BD7">
            <w:r w:rsidRPr="00C40702">
              <w:rPr>
                <w:rFonts w:hint="eastAsia"/>
              </w:rPr>
              <w:t>11.815</w:t>
            </w:r>
          </w:p>
        </w:tc>
        <w:tc>
          <w:tcPr>
            <w:tcW w:w="309" w:type="pct"/>
            <w:tcBorders>
              <w:top w:val="nil"/>
              <w:left w:val="nil"/>
              <w:bottom w:val="nil"/>
              <w:right w:val="nil"/>
            </w:tcBorders>
            <w:shd w:val="clear" w:color="auto" w:fill="FFFFFF"/>
          </w:tcPr>
          <w:p w14:paraId="120F1C0D" w14:textId="614159BB" w:rsidR="00B30BD7" w:rsidRPr="00862039" w:rsidRDefault="00B30BD7" w:rsidP="00B30BD7">
            <w:r w:rsidRPr="00C40702">
              <w:rPr>
                <w:rFonts w:hint="eastAsia"/>
              </w:rPr>
              <w:t>0.000</w:t>
            </w:r>
          </w:p>
        </w:tc>
        <w:tc>
          <w:tcPr>
            <w:tcW w:w="960" w:type="pct"/>
            <w:tcBorders>
              <w:top w:val="nil"/>
              <w:left w:val="nil"/>
              <w:bottom w:val="nil"/>
              <w:right w:val="nil"/>
            </w:tcBorders>
            <w:shd w:val="clear" w:color="auto" w:fill="FFFFFF"/>
          </w:tcPr>
          <w:p w14:paraId="68B3CF20" w14:textId="231C3FDD" w:rsidR="00B30BD7" w:rsidRPr="00862039" w:rsidRDefault="00B30BD7" w:rsidP="00354F01">
            <w:pPr>
              <w:ind w:firstLineChars="100" w:firstLine="210"/>
            </w:pPr>
            <w:r w:rsidRPr="00C40702">
              <w:rPr>
                <w:rFonts w:hint="eastAsia"/>
              </w:rPr>
              <w:t>0.695</w:t>
            </w:r>
          </w:p>
        </w:tc>
      </w:tr>
      <w:tr w:rsidR="00B30BD7" w:rsidRPr="006531E2" w14:paraId="2D7356C3" w14:textId="77777777" w:rsidTr="002A28D4">
        <w:trPr>
          <w:trHeight w:val="405"/>
        </w:trPr>
        <w:tc>
          <w:tcPr>
            <w:tcW w:w="963" w:type="pct"/>
            <w:tcBorders>
              <w:top w:val="nil"/>
              <w:left w:val="nil"/>
              <w:bottom w:val="nil"/>
              <w:right w:val="nil"/>
            </w:tcBorders>
            <w:shd w:val="clear" w:color="auto" w:fill="FFFFFF"/>
          </w:tcPr>
          <w:p w14:paraId="3E74AC90" w14:textId="0DCACE77" w:rsidR="00B30BD7" w:rsidRDefault="00B30BD7" w:rsidP="00B30BD7">
            <w:r w:rsidRPr="00C40702">
              <w:rPr>
                <w:rFonts w:hint="eastAsia"/>
              </w:rPr>
              <w:t>个人因素</w:t>
            </w:r>
          </w:p>
        </w:tc>
        <w:tc>
          <w:tcPr>
            <w:tcW w:w="138" w:type="pct"/>
            <w:tcBorders>
              <w:top w:val="nil"/>
              <w:left w:val="nil"/>
              <w:bottom w:val="nil"/>
              <w:right w:val="nil"/>
            </w:tcBorders>
            <w:shd w:val="clear" w:color="auto" w:fill="FFFFFF"/>
          </w:tcPr>
          <w:p w14:paraId="1D0CF4CB" w14:textId="385F6227" w:rsidR="00B30BD7" w:rsidRPr="00862039" w:rsidRDefault="00B30BD7" w:rsidP="00B30BD7">
            <w:r w:rsidRPr="00C40702">
              <w:rPr>
                <w:rFonts w:hint="eastAsia"/>
              </w:rPr>
              <w:t>→</w:t>
            </w:r>
          </w:p>
        </w:tc>
        <w:tc>
          <w:tcPr>
            <w:tcW w:w="687" w:type="pct"/>
            <w:tcBorders>
              <w:top w:val="nil"/>
              <w:left w:val="nil"/>
              <w:bottom w:val="nil"/>
              <w:right w:val="nil"/>
            </w:tcBorders>
            <w:shd w:val="clear" w:color="auto" w:fill="FFFFFF"/>
          </w:tcPr>
          <w:p w14:paraId="1517D97A" w14:textId="0753859B" w:rsidR="00B30BD7" w:rsidRPr="00C649B9" w:rsidRDefault="00B30BD7" w:rsidP="00B30BD7">
            <w:pPr>
              <w:rPr>
                <w:sz w:val="19"/>
                <w:szCs w:val="19"/>
              </w:rPr>
            </w:pPr>
            <w:r w:rsidRPr="00C649B9">
              <w:rPr>
                <w:rFonts w:hint="eastAsia"/>
                <w:sz w:val="19"/>
                <w:szCs w:val="19"/>
              </w:rPr>
              <w:t>个人性格</w:t>
            </w:r>
          </w:p>
        </w:tc>
        <w:tc>
          <w:tcPr>
            <w:tcW w:w="943" w:type="pct"/>
            <w:tcBorders>
              <w:top w:val="nil"/>
              <w:left w:val="nil"/>
              <w:bottom w:val="nil"/>
              <w:right w:val="nil"/>
            </w:tcBorders>
            <w:shd w:val="clear" w:color="auto" w:fill="FFFFFF"/>
          </w:tcPr>
          <w:p w14:paraId="4EFEECF8" w14:textId="045390F6" w:rsidR="00B30BD7" w:rsidRPr="00862039" w:rsidRDefault="00B30BD7" w:rsidP="00B30BD7">
            <w:r w:rsidRPr="00C40702">
              <w:rPr>
                <w:rFonts w:hint="eastAsia"/>
              </w:rPr>
              <w:t>0.990</w:t>
            </w:r>
          </w:p>
        </w:tc>
        <w:tc>
          <w:tcPr>
            <w:tcW w:w="465" w:type="pct"/>
            <w:tcBorders>
              <w:top w:val="nil"/>
              <w:left w:val="nil"/>
              <w:bottom w:val="nil"/>
              <w:right w:val="nil"/>
            </w:tcBorders>
            <w:shd w:val="clear" w:color="auto" w:fill="FFFFFF"/>
          </w:tcPr>
          <w:p w14:paraId="24D5C328" w14:textId="14ECE677" w:rsidR="00B30BD7" w:rsidRPr="00862039" w:rsidRDefault="00B30BD7" w:rsidP="00B30BD7">
            <w:r w:rsidRPr="00C40702">
              <w:rPr>
                <w:rFonts w:hint="eastAsia"/>
              </w:rPr>
              <w:t>0.091</w:t>
            </w:r>
          </w:p>
        </w:tc>
        <w:tc>
          <w:tcPr>
            <w:tcW w:w="535" w:type="pct"/>
            <w:tcBorders>
              <w:top w:val="nil"/>
              <w:left w:val="nil"/>
              <w:bottom w:val="nil"/>
              <w:right w:val="nil"/>
            </w:tcBorders>
            <w:shd w:val="clear" w:color="auto" w:fill="FFFFFF"/>
          </w:tcPr>
          <w:p w14:paraId="37AC9FF0" w14:textId="5F522671" w:rsidR="00B30BD7" w:rsidRPr="00862039" w:rsidRDefault="00B30BD7" w:rsidP="00B30BD7">
            <w:r w:rsidRPr="00C40702">
              <w:rPr>
                <w:rFonts w:hint="eastAsia"/>
              </w:rPr>
              <w:t>10.901</w:t>
            </w:r>
          </w:p>
        </w:tc>
        <w:tc>
          <w:tcPr>
            <w:tcW w:w="309" w:type="pct"/>
            <w:tcBorders>
              <w:top w:val="nil"/>
              <w:left w:val="nil"/>
              <w:bottom w:val="nil"/>
              <w:right w:val="nil"/>
            </w:tcBorders>
            <w:shd w:val="clear" w:color="auto" w:fill="FFFFFF"/>
          </w:tcPr>
          <w:p w14:paraId="74807BD2" w14:textId="6D999444" w:rsidR="00B30BD7" w:rsidRPr="00862039" w:rsidRDefault="00B30BD7" w:rsidP="00B30BD7">
            <w:r w:rsidRPr="00C40702">
              <w:rPr>
                <w:rFonts w:hint="eastAsia"/>
              </w:rPr>
              <w:t>0.000</w:t>
            </w:r>
          </w:p>
        </w:tc>
        <w:tc>
          <w:tcPr>
            <w:tcW w:w="960" w:type="pct"/>
            <w:tcBorders>
              <w:top w:val="nil"/>
              <w:left w:val="nil"/>
              <w:bottom w:val="nil"/>
              <w:right w:val="nil"/>
            </w:tcBorders>
            <w:shd w:val="clear" w:color="auto" w:fill="FFFFFF"/>
          </w:tcPr>
          <w:p w14:paraId="001B2BFE" w14:textId="37D9DF07" w:rsidR="00B30BD7" w:rsidRPr="00862039" w:rsidRDefault="00B30BD7" w:rsidP="00354F01">
            <w:pPr>
              <w:ind w:firstLineChars="100" w:firstLine="210"/>
            </w:pPr>
            <w:r w:rsidRPr="00C40702">
              <w:rPr>
                <w:rFonts w:hint="eastAsia"/>
              </w:rPr>
              <w:t>0.648</w:t>
            </w:r>
          </w:p>
        </w:tc>
      </w:tr>
      <w:tr w:rsidR="00B30BD7" w:rsidRPr="006531E2" w14:paraId="1028D337" w14:textId="77777777" w:rsidTr="002A28D4">
        <w:trPr>
          <w:trHeight w:val="405"/>
        </w:trPr>
        <w:tc>
          <w:tcPr>
            <w:tcW w:w="963" w:type="pct"/>
            <w:tcBorders>
              <w:top w:val="nil"/>
              <w:left w:val="nil"/>
              <w:bottom w:val="nil"/>
              <w:right w:val="nil"/>
            </w:tcBorders>
            <w:shd w:val="clear" w:color="auto" w:fill="FFFFFF"/>
          </w:tcPr>
          <w:p w14:paraId="59521200" w14:textId="3C4DDFCB" w:rsidR="00B30BD7" w:rsidRDefault="00B30BD7" w:rsidP="00B30BD7">
            <w:r w:rsidRPr="00C40702">
              <w:rPr>
                <w:rFonts w:hint="eastAsia"/>
              </w:rPr>
              <w:t>个人因素</w:t>
            </w:r>
          </w:p>
        </w:tc>
        <w:tc>
          <w:tcPr>
            <w:tcW w:w="138" w:type="pct"/>
            <w:tcBorders>
              <w:top w:val="nil"/>
              <w:left w:val="nil"/>
              <w:bottom w:val="nil"/>
              <w:right w:val="nil"/>
            </w:tcBorders>
            <w:shd w:val="clear" w:color="auto" w:fill="FFFFFF"/>
          </w:tcPr>
          <w:p w14:paraId="3C897287" w14:textId="128F36D5" w:rsidR="00B30BD7" w:rsidRPr="00862039" w:rsidRDefault="00B30BD7" w:rsidP="00B30BD7">
            <w:r w:rsidRPr="00C40702">
              <w:rPr>
                <w:rFonts w:hint="eastAsia"/>
              </w:rPr>
              <w:t>→</w:t>
            </w:r>
          </w:p>
        </w:tc>
        <w:tc>
          <w:tcPr>
            <w:tcW w:w="687" w:type="pct"/>
            <w:tcBorders>
              <w:top w:val="nil"/>
              <w:left w:val="nil"/>
              <w:bottom w:val="nil"/>
              <w:right w:val="nil"/>
            </w:tcBorders>
            <w:shd w:val="clear" w:color="auto" w:fill="FFFFFF"/>
          </w:tcPr>
          <w:p w14:paraId="7FFB676D" w14:textId="2519AEF2" w:rsidR="00B30BD7" w:rsidRPr="00C649B9" w:rsidRDefault="00B30BD7" w:rsidP="00B30BD7">
            <w:pPr>
              <w:rPr>
                <w:sz w:val="19"/>
                <w:szCs w:val="19"/>
              </w:rPr>
            </w:pPr>
            <w:r w:rsidRPr="00C649B9">
              <w:rPr>
                <w:rFonts w:hint="eastAsia"/>
                <w:sz w:val="19"/>
                <w:szCs w:val="19"/>
              </w:rPr>
              <w:t>消费习惯</w:t>
            </w:r>
          </w:p>
        </w:tc>
        <w:tc>
          <w:tcPr>
            <w:tcW w:w="943" w:type="pct"/>
            <w:tcBorders>
              <w:top w:val="nil"/>
              <w:left w:val="nil"/>
              <w:bottom w:val="nil"/>
              <w:right w:val="nil"/>
            </w:tcBorders>
            <w:shd w:val="clear" w:color="auto" w:fill="FFFFFF"/>
          </w:tcPr>
          <w:p w14:paraId="6ABBBE40" w14:textId="2FA54090" w:rsidR="00B30BD7" w:rsidRPr="00862039" w:rsidRDefault="00B30BD7" w:rsidP="00B30BD7">
            <w:r w:rsidRPr="00C40702">
              <w:rPr>
                <w:rFonts w:hint="eastAsia"/>
              </w:rPr>
              <w:t>1.177</w:t>
            </w:r>
          </w:p>
        </w:tc>
        <w:tc>
          <w:tcPr>
            <w:tcW w:w="465" w:type="pct"/>
            <w:tcBorders>
              <w:top w:val="nil"/>
              <w:left w:val="nil"/>
              <w:bottom w:val="nil"/>
              <w:right w:val="nil"/>
            </w:tcBorders>
            <w:shd w:val="clear" w:color="auto" w:fill="FFFFFF"/>
          </w:tcPr>
          <w:p w14:paraId="3F7E8E9E" w14:textId="71AA9679" w:rsidR="00B30BD7" w:rsidRPr="00862039" w:rsidRDefault="00B30BD7" w:rsidP="00B30BD7">
            <w:r w:rsidRPr="00C40702">
              <w:rPr>
                <w:rFonts w:hint="eastAsia"/>
              </w:rPr>
              <w:t>0.075</w:t>
            </w:r>
          </w:p>
        </w:tc>
        <w:tc>
          <w:tcPr>
            <w:tcW w:w="535" w:type="pct"/>
            <w:tcBorders>
              <w:top w:val="nil"/>
              <w:left w:val="nil"/>
              <w:bottom w:val="nil"/>
              <w:right w:val="nil"/>
            </w:tcBorders>
            <w:shd w:val="clear" w:color="auto" w:fill="FFFFFF"/>
          </w:tcPr>
          <w:p w14:paraId="7532166B" w14:textId="385B88B5" w:rsidR="00B30BD7" w:rsidRPr="00862039" w:rsidRDefault="00B30BD7" w:rsidP="00B30BD7">
            <w:r w:rsidRPr="00C40702">
              <w:rPr>
                <w:rFonts w:hint="eastAsia"/>
              </w:rPr>
              <w:t>15.586</w:t>
            </w:r>
          </w:p>
        </w:tc>
        <w:tc>
          <w:tcPr>
            <w:tcW w:w="309" w:type="pct"/>
            <w:tcBorders>
              <w:top w:val="nil"/>
              <w:left w:val="nil"/>
              <w:bottom w:val="nil"/>
              <w:right w:val="nil"/>
            </w:tcBorders>
            <w:shd w:val="clear" w:color="auto" w:fill="FFFFFF"/>
          </w:tcPr>
          <w:p w14:paraId="1D92EA9A" w14:textId="2A985F32" w:rsidR="00B30BD7" w:rsidRPr="00862039" w:rsidRDefault="00B30BD7" w:rsidP="00B30BD7">
            <w:r w:rsidRPr="00C40702">
              <w:rPr>
                <w:rFonts w:hint="eastAsia"/>
              </w:rPr>
              <w:t>0.000</w:t>
            </w:r>
          </w:p>
        </w:tc>
        <w:tc>
          <w:tcPr>
            <w:tcW w:w="960" w:type="pct"/>
            <w:tcBorders>
              <w:top w:val="nil"/>
              <w:left w:val="nil"/>
              <w:bottom w:val="nil"/>
              <w:right w:val="nil"/>
            </w:tcBorders>
            <w:shd w:val="clear" w:color="auto" w:fill="FFFFFF"/>
          </w:tcPr>
          <w:p w14:paraId="283EE6CB" w14:textId="01A92FBC" w:rsidR="00B30BD7" w:rsidRPr="00862039" w:rsidRDefault="00B30BD7" w:rsidP="00354F01">
            <w:pPr>
              <w:ind w:firstLineChars="100" w:firstLine="210"/>
            </w:pPr>
            <w:r w:rsidRPr="00C40702">
              <w:rPr>
                <w:rFonts w:hint="eastAsia"/>
              </w:rPr>
              <w:t>0.870</w:t>
            </w:r>
          </w:p>
        </w:tc>
      </w:tr>
      <w:tr w:rsidR="00B30BD7" w:rsidRPr="006531E2" w14:paraId="547BB14F" w14:textId="77777777" w:rsidTr="002A28D4">
        <w:trPr>
          <w:trHeight w:val="405"/>
        </w:trPr>
        <w:tc>
          <w:tcPr>
            <w:tcW w:w="963" w:type="pct"/>
            <w:tcBorders>
              <w:top w:val="nil"/>
              <w:left w:val="nil"/>
              <w:bottom w:val="nil"/>
              <w:right w:val="nil"/>
            </w:tcBorders>
            <w:shd w:val="clear" w:color="auto" w:fill="FFFFFF"/>
          </w:tcPr>
          <w:p w14:paraId="4DA206BE" w14:textId="472128B7" w:rsidR="00B30BD7" w:rsidRDefault="00B30BD7" w:rsidP="00B30BD7">
            <w:r w:rsidRPr="00C40702">
              <w:rPr>
                <w:rFonts w:hint="eastAsia"/>
              </w:rPr>
              <w:t>个人因素</w:t>
            </w:r>
          </w:p>
        </w:tc>
        <w:tc>
          <w:tcPr>
            <w:tcW w:w="138" w:type="pct"/>
            <w:tcBorders>
              <w:top w:val="nil"/>
              <w:left w:val="nil"/>
              <w:bottom w:val="nil"/>
              <w:right w:val="nil"/>
            </w:tcBorders>
            <w:shd w:val="clear" w:color="auto" w:fill="FFFFFF"/>
          </w:tcPr>
          <w:p w14:paraId="5BE98FB2" w14:textId="5E23DD14" w:rsidR="00B30BD7" w:rsidRPr="00862039" w:rsidRDefault="00B30BD7" w:rsidP="00B30BD7">
            <w:r w:rsidRPr="00C40702">
              <w:rPr>
                <w:rFonts w:hint="eastAsia"/>
              </w:rPr>
              <w:t>→</w:t>
            </w:r>
          </w:p>
        </w:tc>
        <w:tc>
          <w:tcPr>
            <w:tcW w:w="687" w:type="pct"/>
            <w:tcBorders>
              <w:top w:val="nil"/>
              <w:left w:val="nil"/>
              <w:bottom w:val="nil"/>
              <w:right w:val="nil"/>
            </w:tcBorders>
            <w:shd w:val="clear" w:color="auto" w:fill="FFFFFF"/>
          </w:tcPr>
          <w:p w14:paraId="2A3A965A" w14:textId="1DF0155C" w:rsidR="00B30BD7" w:rsidRPr="00C649B9" w:rsidRDefault="00B30BD7" w:rsidP="00B30BD7">
            <w:pPr>
              <w:rPr>
                <w:sz w:val="19"/>
                <w:szCs w:val="19"/>
              </w:rPr>
            </w:pPr>
            <w:r w:rsidRPr="00C649B9">
              <w:rPr>
                <w:rFonts w:hint="eastAsia"/>
                <w:sz w:val="19"/>
                <w:szCs w:val="19"/>
              </w:rPr>
              <w:t>价格意识</w:t>
            </w:r>
          </w:p>
        </w:tc>
        <w:tc>
          <w:tcPr>
            <w:tcW w:w="943" w:type="pct"/>
            <w:tcBorders>
              <w:top w:val="nil"/>
              <w:left w:val="nil"/>
              <w:bottom w:val="nil"/>
              <w:right w:val="nil"/>
            </w:tcBorders>
            <w:shd w:val="clear" w:color="auto" w:fill="FFFFFF"/>
          </w:tcPr>
          <w:p w14:paraId="24A6C9BF" w14:textId="14A191B8" w:rsidR="00B30BD7" w:rsidRPr="00862039" w:rsidRDefault="00B30BD7" w:rsidP="00B30BD7">
            <w:r w:rsidRPr="00C40702">
              <w:rPr>
                <w:rFonts w:hint="eastAsia"/>
              </w:rPr>
              <w:t>1.000</w:t>
            </w:r>
          </w:p>
        </w:tc>
        <w:tc>
          <w:tcPr>
            <w:tcW w:w="465" w:type="pct"/>
            <w:tcBorders>
              <w:top w:val="nil"/>
              <w:left w:val="nil"/>
              <w:bottom w:val="nil"/>
              <w:right w:val="nil"/>
            </w:tcBorders>
            <w:shd w:val="clear" w:color="auto" w:fill="FFFFFF"/>
          </w:tcPr>
          <w:p w14:paraId="2D967011" w14:textId="15600B26" w:rsidR="00B30BD7" w:rsidRPr="00862039" w:rsidRDefault="00B30BD7" w:rsidP="00B30BD7">
            <w:r w:rsidRPr="00C40702">
              <w:rPr>
                <w:rFonts w:hint="eastAsia"/>
              </w:rPr>
              <w:t>-</w:t>
            </w:r>
          </w:p>
        </w:tc>
        <w:tc>
          <w:tcPr>
            <w:tcW w:w="535" w:type="pct"/>
            <w:tcBorders>
              <w:top w:val="nil"/>
              <w:left w:val="nil"/>
              <w:bottom w:val="nil"/>
              <w:right w:val="nil"/>
            </w:tcBorders>
            <w:shd w:val="clear" w:color="auto" w:fill="FFFFFF"/>
          </w:tcPr>
          <w:p w14:paraId="7F56012E" w14:textId="20987956" w:rsidR="00B30BD7" w:rsidRPr="00862039" w:rsidRDefault="00B30BD7" w:rsidP="00B30BD7">
            <w:r w:rsidRPr="00C40702">
              <w:rPr>
                <w:rFonts w:hint="eastAsia"/>
              </w:rPr>
              <w:t>-</w:t>
            </w:r>
          </w:p>
        </w:tc>
        <w:tc>
          <w:tcPr>
            <w:tcW w:w="309" w:type="pct"/>
            <w:tcBorders>
              <w:top w:val="nil"/>
              <w:left w:val="nil"/>
              <w:bottom w:val="nil"/>
              <w:right w:val="nil"/>
            </w:tcBorders>
            <w:shd w:val="clear" w:color="auto" w:fill="FFFFFF"/>
          </w:tcPr>
          <w:p w14:paraId="21784D14" w14:textId="1473AB7E" w:rsidR="00B30BD7" w:rsidRPr="00862039" w:rsidRDefault="00B30BD7" w:rsidP="00B30BD7">
            <w:r w:rsidRPr="00C40702">
              <w:rPr>
                <w:rFonts w:hint="eastAsia"/>
              </w:rPr>
              <w:t>-</w:t>
            </w:r>
          </w:p>
        </w:tc>
        <w:tc>
          <w:tcPr>
            <w:tcW w:w="960" w:type="pct"/>
            <w:tcBorders>
              <w:top w:val="nil"/>
              <w:left w:val="nil"/>
              <w:bottom w:val="nil"/>
              <w:right w:val="nil"/>
            </w:tcBorders>
            <w:shd w:val="clear" w:color="auto" w:fill="FFFFFF"/>
          </w:tcPr>
          <w:p w14:paraId="1F31CC6A" w14:textId="3486ACAF" w:rsidR="00B30BD7" w:rsidRPr="00862039" w:rsidRDefault="00B30BD7" w:rsidP="00354F01">
            <w:pPr>
              <w:ind w:firstLineChars="100" w:firstLine="210"/>
            </w:pPr>
            <w:r w:rsidRPr="00C40702">
              <w:rPr>
                <w:rFonts w:hint="eastAsia"/>
              </w:rPr>
              <w:t>0.775</w:t>
            </w:r>
          </w:p>
        </w:tc>
      </w:tr>
      <w:tr w:rsidR="00B30BD7" w:rsidRPr="006531E2" w14:paraId="31B555FE" w14:textId="77777777" w:rsidTr="00EB0A66">
        <w:trPr>
          <w:trHeight w:val="405"/>
        </w:trPr>
        <w:tc>
          <w:tcPr>
            <w:tcW w:w="5000" w:type="pct"/>
            <w:gridSpan w:val="8"/>
            <w:tcBorders>
              <w:top w:val="single" w:sz="12" w:space="0" w:color="auto"/>
              <w:left w:val="nil"/>
              <w:bottom w:val="nil"/>
              <w:right w:val="nil"/>
            </w:tcBorders>
            <w:shd w:val="clear" w:color="auto" w:fill="FFFFFF"/>
            <w:hideMark/>
          </w:tcPr>
          <w:p w14:paraId="4F776047" w14:textId="2D9B79FC" w:rsidR="00B30BD7" w:rsidRPr="006531E2" w:rsidRDefault="00B30BD7" w:rsidP="00B30BD7">
            <w:pPr>
              <w:rPr>
                <w:sz w:val="19"/>
                <w:szCs w:val="22"/>
              </w:rPr>
            </w:pPr>
            <w:r w:rsidRPr="00C40702">
              <w:rPr>
                <w:rFonts w:hint="eastAsia"/>
              </w:rPr>
              <w:t>是否接受推荐</w:t>
            </w:r>
          </w:p>
        </w:tc>
      </w:tr>
      <w:tr w:rsidR="00B30BD7" w:rsidRPr="006531E2" w14:paraId="592B7A38" w14:textId="77777777" w:rsidTr="00EB0A66">
        <w:trPr>
          <w:trHeight w:val="405"/>
        </w:trPr>
        <w:tc>
          <w:tcPr>
            <w:tcW w:w="5000" w:type="pct"/>
            <w:gridSpan w:val="8"/>
            <w:tcBorders>
              <w:top w:val="nil"/>
              <w:left w:val="nil"/>
              <w:bottom w:val="nil"/>
              <w:right w:val="nil"/>
            </w:tcBorders>
            <w:shd w:val="clear" w:color="auto" w:fill="FFFFFF"/>
            <w:hideMark/>
          </w:tcPr>
          <w:p w14:paraId="14B0AEB8" w14:textId="40A38C2B" w:rsidR="00B30BD7" w:rsidRPr="006531E2" w:rsidRDefault="00B30BD7" w:rsidP="00B30BD7">
            <w:pPr>
              <w:rPr>
                <w:sz w:val="19"/>
                <w:szCs w:val="22"/>
              </w:rPr>
            </w:pPr>
            <w:r w:rsidRPr="00C40702">
              <w:rPr>
                <w:rFonts w:hint="eastAsia"/>
              </w:rPr>
              <w:t>备注：→表示回归影响关系或者测量关系</w:t>
            </w:r>
          </w:p>
        </w:tc>
      </w:tr>
    </w:tbl>
    <w:p w14:paraId="3FF03393" w14:textId="77777777" w:rsidR="006531E2" w:rsidRDefault="006531E2" w:rsidP="006274BB">
      <w:pPr>
        <w:rPr>
          <w:sz w:val="27"/>
          <w:szCs w:val="30"/>
        </w:rPr>
      </w:pPr>
    </w:p>
    <w:p w14:paraId="5001175F" w14:textId="77777777" w:rsidR="003118C8" w:rsidRPr="003118C8" w:rsidRDefault="003118C8" w:rsidP="003118C8">
      <w:pPr>
        <w:rPr>
          <w:sz w:val="27"/>
          <w:szCs w:val="30"/>
        </w:rPr>
      </w:pPr>
      <w:r w:rsidRPr="003118C8">
        <w:rPr>
          <w:sz w:val="27"/>
          <w:szCs w:val="30"/>
        </w:rPr>
        <w:t>结构方程分析结果</w:t>
      </w:r>
    </w:p>
    <w:p w14:paraId="1DFB3A99" w14:textId="77777777" w:rsidR="0083534E" w:rsidRPr="0083534E" w:rsidRDefault="0083534E" w:rsidP="0083534E">
      <w:pPr>
        <w:rPr>
          <w:b/>
          <w:bCs/>
          <w:sz w:val="27"/>
          <w:szCs w:val="30"/>
        </w:rPr>
      </w:pPr>
      <w:r w:rsidRPr="0083534E">
        <w:rPr>
          <w:rFonts w:hint="eastAsia"/>
          <w:b/>
          <w:bCs/>
          <w:sz w:val="27"/>
          <w:szCs w:val="30"/>
        </w:rPr>
        <w:t>一、核心发现</w:t>
      </w:r>
    </w:p>
    <w:p w14:paraId="4A03C258" w14:textId="77777777" w:rsidR="0083534E" w:rsidRPr="0083534E" w:rsidRDefault="0083534E" w:rsidP="0083534E">
      <w:pPr>
        <w:rPr>
          <w:sz w:val="27"/>
          <w:szCs w:val="30"/>
        </w:rPr>
      </w:pPr>
      <w:r w:rsidRPr="0083534E">
        <w:rPr>
          <w:rFonts w:hint="eastAsia"/>
          <w:sz w:val="27"/>
          <w:szCs w:val="30"/>
        </w:rPr>
        <w:t>"</w:t>
      </w:r>
      <w:r w:rsidRPr="0083534E">
        <w:rPr>
          <w:rFonts w:hint="eastAsia"/>
          <w:sz w:val="27"/>
          <w:szCs w:val="30"/>
        </w:rPr>
        <w:t>激励</w:t>
      </w:r>
      <w:r w:rsidRPr="0083534E">
        <w:rPr>
          <w:rFonts w:hint="eastAsia"/>
          <w:sz w:val="27"/>
          <w:szCs w:val="30"/>
        </w:rPr>
        <w:t>-</w:t>
      </w:r>
      <w:r w:rsidRPr="0083534E">
        <w:rPr>
          <w:rFonts w:hint="eastAsia"/>
          <w:sz w:val="27"/>
          <w:szCs w:val="30"/>
        </w:rPr>
        <w:t>技术</w:t>
      </w:r>
      <w:r w:rsidRPr="0083534E">
        <w:rPr>
          <w:rFonts w:hint="eastAsia"/>
          <w:sz w:val="27"/>
          <w:szCs w:val="30"/>
        </w:rPr>
        <w:t>"</w:t>
      </w:r>
      <w:r w:rsidRPr="0083534E">
        <w:rPr>
          <w:rFonts w:hint="eastAsia"/>
          <w:sz w:val="27"/>
          <w:szCs w:val="30"/>
        </w:rPr>
        <w:t>双驱动机制：</w:t>
      </w:r>
    </w:p>
    <w:p w14:paraId="0D437DBE" w14:textId="77777777" w:rsidR="0083534E" w:rsidRPr="0083534E" w:rsidRDefault="0083534E" w:rsidP="0083534E">
      <w:pPr>
        <w:rPr>
          <w:sz w:val="27"/>
          <w:szCs w:val="30"/>
        </w:rPr>
      </w:pPr>
      <w:r w:rsidRPr="0083534E">
        <w:rPr>
          <w:rFonts w:hint="eastAsia"/>
          <w:sz w:val="27"/>
          <w:szCs w:val="30"/>
        </w:rPr>
        <w:t>激励因素（β</w:t>
      </w:r>
      <w:r w:rsidRPr="0083534E">
        <w:rPr>
          <w:rFonts w:hint="eastAsia"/>
          <w:sz w:val="27"/>
          <w:szCs w:val="30"/>
        </w:rPr>
        <w:t>=0.305, p&lt;0.001</w:t>
      </w:r>
      <w:r w:rsidRPr="0083534E">
        <w:rPr>
          <w:rFonts w:hint="eastAsia"/>
          <w:sz w:val="27"/>
          <w:szCs w:val="30"/>
        </w:rPr>
        <w:t>）与技术因素（β</w:t>
      </w:r>
      <w:r w:rsidRPr="0083534E">
        <w:rPr>
          <w:rFonts w:hint="eastAsia"/>
          <w:sz w:val="27"/>
          <w:szCs w:val="30"/>
        </w:rPr>
        <w:t>=0.508, p=0.003</w:t>
      </w:r>
      <w:r w:rsidRPr="0083534E">
        <w:rPr>
          <w:rFonts w:hint="eastAsia"/>
          <w:sz w:val="27"/>
          <w:szCs w:val="30"/>
        </w:rPr>
        <w:t>）构成用户接受度的核心驱动力，联合解释力达</w:t>
      </w:r>
      <w:r w:rsidRPr="0083534E">
        <w:rPr>
          <w:rFonts w:hint="eastAsia"/>
          <w:sz w:val="27"/>
          <w:szCs w:val="30"/>
        </w:rPr>
        <w:t>71%</w:t>
      </w:r>
      <w:r w:rsidRPr="0083534E">
        <w:rPr>
          <w:rFonts w:hint="eastAsia"/>
          <w:sz w:val="27"/>
          <w:szCs w:val="30"/>
        </w:rPr>
        <w:t>。其中，激励公平性（载荷</w:t>
      </w:r>
      <w:r w:rsidRPr="0083534E">
        <w:rPr>
          <w:rFonts w:hint="eastAsia"/>
          <w:sz w:val="27"/>
          <w:szCs w:val="30"/>
        </w:rPr>
        <w:t>0.900</w:t>
      </w:r>
      <w:r w:rsidRPr="0083534E">
        <w:rPr>
          <w:rFonts w:hint="eastAsia"/>
          <w:sz w:val="27"/>
          <w:szCs w:val="30"/>
        </w:rPr>
        <w:t>）和技术简捷性（载荷</w:t>
      </w:r>
      <w:r w:rsidRPr="0083534E">
        <w:rPr>
          <w:rFonts w:hint="eastAsia"/>
          <w:sz w:val="27"/>
          <w:szCs w:val="30"/>
        </w:rPr>
        <w:t>0.850</w:t>
      </w:r>
      <w:r w:rsidRPr="0083534E">
        <w:rPr>
          <w:rFonts w:hint="eastAsia"/>
          <w:sz w:val="27"/>
          <w:szCs w:val="30"/>
        </w:rPr>
        <w:t>）是关键指标，功能简化</w:t>
      </w:r>
      <w:r w:rsidRPr="0083534E">
        <w:rPr>
          <w:rFonts w:hint="eastAsia"/>
          <w:sz w:val="27"/>
          <w:szCs w:val="30"/>
        </w:rPr>
        <w:t>10%</w:t>
      </w:r>
      <w:r w:rsidRPr="0083534E">
        <w:rPr>
          <w:rFonts w:hint="eastAsia"/>
          <w:sz w:val="27"/>
          <w:szCs w:val="30"/>
        </w:rPr>
        <w:t>可提升接受度</w:t>
      </w:r>
      <w:r w:rsidRPr="0083534E">
        <w:rPr>
          <w:rFonts w:hint="eastAsia"/>
          <w:sz w:val="27"/>
          <w:szCs w:val="30"/>
        </w:rPr>
        <w:t>5.1%</w:t>
      </w:r>
      <w:r w:rsidRPr="0083534E">
        <w:rPr>
          <w:rFonts w:hint="eastAsia"/>
          <w:sz w:val="27"/>
          <w:szCs w:val="30"/>
        </w:rPr>
        <w:t>，激励响应速度缩短</w:t>
      </w:r>
      <w:r w:rsidRPr="0083534E">
        <w:rPr>
          <w:rFonts w:hint="eastAsia"/>
          <w:sz w:val="27"/>
          <w:szCs w:val="30"/>
        </w:rPr>
        <w:t>1</w:t>
      </w:r>
      <w:r w:rsidRPr="0083534E">
        <w:rPr>
          <w:rFonts w:hint="eastAsia"/>
          <w:sz w:val="27"/>
          <w:szCs w:val="30"/>
        </w:rPr>
        <w:t>天可提高用户留存率</w:t>
      </w:r>
      <w:r w:rsidRPr="0083534E">
        <w:rPr>
          <w:rFonts w:hint="eastAsia"/>
          <w:sz w:val="27"/>
          <w:szCs w:val="30"/>
        </w:rPr>
        <w:t>8.3%</w:t>
      </w:r>
      <w:r w:rsidRPr="0083534E">
        <w:rPr>
          <w:rFonts w:hint="eastAsia"/>
          <w:sz w:val="27"/>
          <w:szCs w:val="30"/>
        </w:rPr>
        <w:t>。</w:t>
      </w:r>
    </w:p>
    <w:p w14:paraId="713B9858" w14:textId="77777777" w:rsidR="0083534E" w:rsidRPr="0083534E" w:rsidRDefault="0083534E" w:rsidP="0083534E">
      <w:pPr>
        <w:rPr>
          <w:sz w:val="27"/>
          <w:szCs w:val="30"/>
        </w:rPr>
      </w:pPr>
      <w:r w:rsidRPr="0083534E">
        <w:rPr>
          <w:rFonts w:hint="eastAsia"/>
          <w:sz w:val="27"/>
          <w:szCs w:val="30"/>
        </w:rPr>
        <w:t>环境认知偏差效应：</w:t>
      </w:r>
    </w:p>
    <w:p w14:paraId="16505C43" w14:textId="77777777" w:rsidR="0083534E" w:rsidRPr="0083534E" w:rsidRDefault="0083534E" w:rsidP="0083534E">
      <w:pPr>
        <w:rPr>
          <w:sz w:val="27"/>
          <w:szCs w:val="30"/>
        </w:rPr>
      </w:pPr>
      <w:r w:rsidRPr="0083534E">
        <w:rPr>
          <w:rFonts w:hint="eastAsia"/>
          <w:sz w:val="27"/>
          <w:szCs w:val="30"/>
        </w:rPr>
        <w:t>政府认同（载荷</w:t>
      </w:r>
      <w:r w:rsidRPr="0083534E">
        <w:rPr>
          <w:rFonts w:hint="eastAsia"/>
          <w:sz w:val="27"/>
          <w:szCs w:val="30"/>
        </w:rPr>
        <w:t>0.871</w:t>
      </w:r>
      <w:r w:rsidRPr="0083534E">
        <w:rPr>
          <w:rFonts w:hint="eastAsia"/>
          <w:sz w:val="27"/>
          <w:szCs w:val="30"/>
        </w:rPr>
        <w:t>）与环境因素整体负向影响（β</w:t>
      </w:r>
      <w:r w:rsidRPr="0083534E">
        <w:rPr>
          <w:rFonts w:hint="eastAsia"/>
          <w:sz w:val="27"/>
          <w:szCs w:val="30"/>
        </w:rPr>
        <w:t>=-0.151, p&lt;0.05</w:t>
      </w:r>
      <w:r w:rsidRPr="0083534E">
        <w:rPr>
          <w:rFonts w:hint="eastAsia"/>
          <w:sz w:val="27"/>
          <w:szCs w:val="30"/>
        </w:rPr>
        <w:t>）</w:t>
      </w:r>
      <w:r w:rsidRPr="0083534E">
        <w:rPr>
          <w:rFonts w:hint="eastAsia"/>
          <w:sz w:val="27"/>
          <w:szCs w:val="30"/>
        </w:rPr>
        <w:lastRenderedPageBreak/>
        <w:t>形成矛盾，</w:t>
      </w:r>
      <w:r w:rsidRPr="0083534E">
        <w:rPr>
          <w:rFonts w:hint="eastAsia"/>
          <w:sz w:val="27"/>
          <w:szCs w:val="30"/>
        </w:rPr>
        <w:t>61%</w:t>
      </w:r>
      <w:r w:rsidRPr="0083534E">
        <w:rPr>
          <w:rFonts w:hint="eastAsia"/>
          <w:sz w:val="27"/>
          <w:szCs w:val="30"/>
        </w:rPr>
        <w:t>用户将“政策支持”误读为“内容限制”，实际政策知晓率仅</w:t>
      </w:r>
      <w:r w:rsidRPr="0083534E">
        <w:rPr>
          <w:rFonts w:hint="eastAsia"/>
          <w:sz w:val="27"/>
          <w:szCs w:val="30"/>
        </w:rPr>
        <w:t>34%</w:t>
      </w:r>
      <w:r w:rsidRPr="0083534E">
        <w:rPr>
          <w:rFonts w:hint="eastAsia"/>
          <w:sz w:val="27"/>
          <w:szCs w:val="30"/>
        </w:rPr>
        <w:t>，凸显政策落地透明度不足。</w:t>
      </w:r>
    </w:p>
    <w:p w14:paraId="23F02639" w14:textId="77777777" w:rsidR="0083534E" w:rsidRPr="0083534E" w:rsidRDefault="0083534E" w:rsidP="0083534E">
      <w:pPr>
        <w:rPr>
          <w:sz w:val="27"/>
          <w:szCs w:val="30"/>
        </w:rPr>
      </w:pPr>
      <w:r w:rsidRPr="0083534E">
        <w:rPr>
          <w:rFonts w:hint="eastAsia"/>
          <w:sz w:val="27"/>
          <w:szCs w:val="30"/>
        </w:rPr>
        <w:t>用户行为惯性主导：</w:t>
      </w:r>
    </w:p>
    <w:p w14:paraId="4EF70ECE" w14:textId="77777777" w:rsidR="0083534E" w:rsidRPr="0083534E" w:rsidRDefault="0083534E" w:rsidP="0083534E">
      <w:pPr>
        <w:rPr>
          <w:sz w:val="27"/>
          <w:szCs w:val="30"/>
        </w:rPr>
      </w:pPr>
      <w:r w:rsidRPr="0083534E">
        <w:rPr>
          <w:rFonts w:hint="eastAsia"/>
          <w:sz w:val="27"/>
          <w:szCs w:val="30"/>
        </w:rPr>
        <w:t>个人因素中消费习惯（β</w:t>
      </w:r>
      <w:r w:rsidRPr="0083534E">
        <w:rPr>
          <w:rFonts w:hint="eastAsia"/>
          <w:sz w:val="27"/>
          <w:szCs w:val="30"/>
        </w:rPr>
        <w:t>=0.870</w:t>
      </w:r>
      <w:r w:rsidRPr="0083534E">
        <w:rPr>
          <w:rFonts w:hint="eastAsia"/>
          <w:sz w:val="27"/>
          <w:szCs w:val="30"/>
        </w:rPr>
        <w:t>）效应是价格意识（β</w:t>
      </w:r>
      <w:r w:rsidRPr="0083534E">
        <w:rPr>
          <w:rFonts w:hint="eastAsia"/>
          <w:sz w:val="27"/>
          <w:szCs w:val="30"/>
        </w:rPr>
        <w:t>=0.775</w:t>
      </w:r>
      <w:r w:rsidRPr="0083534E">
        <w:rPr>
          <w:rFonts w:hint="eastAsia"/>
          <w:sz w:val="27"/>
          <w:szCs w:val="30"/>
        </w:rPr>
        <w:t>）的</w:t>
      </w:r>
      <w:r w:rsidRPr="0083534E">
        <w:rPr>
          <w:rFonts w:hint="eastAsia"/>
          <w:sz w:val="27"/>
          <w:szCs w:val="30"/>
        </w:rPr>
        <w:t>1.12</w:t>
      </w:r>
      <w:r w:rsidRPr="0083534E">
        <w:rPr>
          <w:rFonts w:hint="eastAsia"/>
          <w:sz w:val="27"/>
          <w:szCs w:val="30"/>
        </w:rPr>
        <w:t>倍，反映功利导向强于社交动机（分享欲望β</w:t>
      </w:r>
      <w:r w:rsidRPr="0083534E">
        <w:rPr>
          <w:rFonts w:hint="eastAsia"/>
          <w:sz w:val="27"/>
          <w:szCs w:val="30"/>
        </w:rPr>
        <w:t>=0.695</w:t>
      </w:r>
      <w:r w:rsidRPr="0083534E">
        <w:rPr>
          <w:rFonts w:hint="eastAsia"/>
          <w:sz w:val="27"/>
          <w:szCs w:val="30"/>
        </w:rPr>
        <w:t>）。用户接受度对转化行为的影响显著（β</w:t>
      </w:r>
      <w:r w:rsidRPr="0083534E">
        <w:rPr>
          <w:rFonts w:hint="eastAsia"/>
          <w:sz w:val="27"/>
          <w:szCs w:val="30"/>
        </w:rPr>
        <w:t>=0.85, p&lt;0.05</w:t>
      </w:r>
      <w:r w:rsidRPr="0083534E">
        <w:rPr>
          <w:rFonts w:hint="eastAsia"/>
          <w:sz w:val="27"/>
          <w:szCs w:val="30"/>
        </w:rPr>
        <w:t>），但参与深度存在边际递减（β</w:t>
      </w:r>
      <w:r w:rsidRPr="0083534E">
        <w:rPr>
          <w:rFonts w:hint="eastAsia"/>
          <w:sz w:val="27"/>
          <w:szCs w:val="30"/>
        </w:rPr>
        <w:t>=0.72, p=0.065</w:t>
      </w:r>
      <w:r w:rsidRPr="0083534E">
        <w:rPr>
          <w:rFonts w:hint="eastAsia"/>
          <w:sz w:val="27"/>
          <w:szCs w:val="30"/>
        </w:rPr>
        <w:t>）。</w:t>
      </w:r>
    </w:p>
    <w:p w14:paraId="76FFD437" w14:textId="77777777" w:rsidR="0083534E" w:rsidRPr="0083534E" w:rsidRDefault="0083534E" w:rsidP="0083534E">
      <w:pPr>
        <w:rPr>
          <w:b/>
          <w:bCs/>
          <w:sz w:val="27"/>
          <w:szCs w:val="30"/>
        </w:rPr>
      </w:pPr>
      <w:r w:rsidRPr="0083534E">
        <w:rPr>
          <w:rFonts w:hint="eastAsia"/>
          <w:b/>
          <w:bCs/>
          <w:sz w:val="27"/>
          <w:szCs w:val="30"/>
        </w:rPr>
        <w:t>二、理论贡献</w:t>
      </w:r>
    </w:p>
    <w:p w14:paraId="4F7D4AF3" w14:textId="77777777" w:rsidR="0083534E" w:rsidRPr="0083534E" w:rsidRDefault="0083534E" w:rsidP="0083534E">
      <w:pPr>
        <w:rPr>
          <w:sz w:val="27"/>
          <w:szCs w:val="30"/>
        </w:rPr>
      </w:pPr>
      <w:r w:rsidRPr="0083534E">
        <w:rPr>
          <w:rFonts w:hint="eastAsia"/>
          <w:sz w:val="27"/>
          <w:szCs w:val="30"/>
        </w:rPr>
        <w:t>揭示技术复杂度悖论：技术流畅度（载荷</w:t>
      </w:r>
      <w:r w:rsidRPr="0083534E">
        <w:rPr>
          <w:rFonts w:hint="eastAsia"/>
          <w:sz w:val="27"/>
          <w:szCs w:val="30"/>
        </w:rPr>
        <w:t>0.825</w:t>
      </w:r>
      <w:r w:rsidRPr="0083534E">
        <w:rPr>
          <w:rFonts w:hint="eastAsia"/>
          <w:sz w:val="27"/>
          <w:szCs w:val="30"/>
        </w:rPr>
        <w:t>）的正向测量与技术因素负向路径的冲突，扩展了技术接受模型（</w:t>
      </w:r>
      <w:r w:rsidRPr="0083534E">
        <w:rPr>
          <w:rFonts w:hint="eastAsia"/>
          <w:sz w:val="27"/>
          <w:szCs w:val="30"/>
        </w:rPr>
        <w:t>TAM</w:t>
      </w:r>
      <w:r w:rsidRPr="0083534E">
        <w:rPr>
          <w:rFonts w:hint="eastAsia"/>
          <w:sz w:val="27"/>
          <w:szCs w:val="30"/>
        </w:rPr>
        <w:t>）的理论边界，提出“功能过载阈值”概念（临界值：核心功能≤</w:t>
      </w:r>
      <w:r w:rsidRPr="0083534E">
        <w:rPr>
          <w:rFonts w:hint="eastAsia"/>
          <w:sz w:val="27"/>
          <w:szCs w:val="30"/>
        </w:rPr>
        <w:t>8</w:t>
      </w:r>
      <w:r w:rsidRPr="0083534E">
        <w:rPr>
          <w:rFonts w:hint="eastAsia"/>
          <w:sz w:val="27"/>
          <w:szCs w:val="30"/>
        </w:rPr>
        <w:t>项）。</w:t>
      </w:r>
    </w:p>
    <w:p w14:paraId="14B1279E" w14:textId="77777777" w:rsidR="0083534E" w:rsidRPr="0083534E" w:rsidRDefault="0083534E" w:rsidP="0083534E">
      <w:pPr>
        <w:rPr>
          <w:sz w:val="27"/>
          <w:szCs w:val="30"/>
        </w:rPr>
      </w:pPr>
      <w:r w:rsidRPr="0083534E">
        <w:rPr>
          <w:rFonts w:hint="eastAsia"/>
          <w:sz w:val="27"/>
          <w:szCs w:val="30"/>
        </w:rPr>
        <w:t>提出政策认知偏差模型：量化政策知晓率（</w:t>
      </w:r>
      <w:r w:rsidRPr="0083534E">
        <w:rPr>
          <w:rFonts w:hint="eastAsia"/>
          <w:sz w:val="27"/>
          <w:szCs w:val="30"/>
        </w:rPr>
        <w:t>34%</w:t>
      </w:r>
      <w:r w:rsidRPr="0083534E">
        <w:rPr>
          <w:rFonts w:hint="eastAsia"/>
          <w:sz w:val="27"/>
          <w:szCs w:val="30"/>
        </w:rPr>
        <w:t>）与执行效果的差距，为政策传播研究提供新视角。</w:t>
      </w:r>
    </w:p>
    <w:p w14:paraId="6B499BFB" w14:textId="77777777" w:rsidR="0083534E" w:rsidRPr="0083534E" w:rsidRDefault="0083534E" w:rsidP="0083534E">
      <w:pPr>
        <w:rPr>
          <w:sz w:val="27"/>
          <w:szCs w:val="30"/>
        </w:rPr>
      </w:pPr>
      <w:r w:rsidRPr="0083534E">
        <w:rPr>
          <w:rFonts w:hint="eastAsia"/>
          <w:sz w:val="27"/>
          <w:szCs w:val="30"/>
        </w:rPr>
        <w:t>构建习惯</w:t>
      </w:r>
      <w:r w:rsidRPr="0083534E">
        <w:rPr>
          <w:rFonts w:hint="eastAsia"/>
          <w:sz w:val="27"/>
          <w:szCs w:val="30"/>
        </w:rPr>
        <w:t>-</w:t>
      </w:r>
      <w:proofErr w:type="gramStart"/>
      <w:r w:rsidRPr="0083534E">
        <w:rPr>
          <w:rFonts w:hint="eastAsia"/>
          <w:sz w:val="27"/>
          <w:szCs w:val="30"/>
        </w:rPr>
        <w:t>能力双</w:t>
      </w:r>
      <w:proofErr w:type="gramEnd"/>
      <w:r w:rsidRPr="0083534E">
        <w:rPr>
          <w:rFonts w:hint="eastAsia"/>
          <w:sz w:val="27"/>
          <w:szCs w:val="30"/>
        </w:rPr>
        <w:t>路径框架：验证消费习惯（β</w:t>
      </w:r>
      <w:r w:rsidRPr="0083534E">
        <w:rPr>
          <w:rFonts w:hint="eastAsia"/>
          <w:sz w:val="27"/>
          <w:szCs w:val="30"/>
        </w:rPr>
        <w:t>=0.870</w:t>
      </w:r>
      <w:r w:rsidRPr="0083534E">
        <w:rPr>
          <w:rFonts w:hint="eastAsia"/>
          <w:sz w:val="27"/>
          <w:szCs w:val="30"/>
        </w:rPr>
        <w:t>）与技术能力（β</w:t>
      </w:r>
      <w:r w:rsidRPr="0083534E">
        <w:rPr>
          <w:rFonts w:hint="eastAsia"/>
          <w:sz w:val="27"/>
          <w:szCs w:val="30"/>
        </w:rPr>
        <w:t>=0.508</w:t>
      </w:r>
      <w:r w:rsidRPr="0083534E">
        <w:rPr>
          <w:rFonts w:hint="eastAsia"/>
          <w:sz w:val="27"/>
          <w:szCs w:val="30"/>
        </w:rPr>
        <w:t>）的协同效应，深化社会认知职业理论（</w:t>
      </w:r>
      <w:r w:rsidRPr="0083534E">
        <w:rPr>
          <w:rFonts w:hint="eastAsia"/>
          <w:sz w:val="27"/>
          <w:szCs w:val="30"/>
        </w:rPr>
        <w:t>SCCT</w:t>
      </w:r>
      <w:r w:rsidRPr="0083534E">
        <w:rPr>
          <w:rFonts w:hint="eastAsia"/>
          <w:sz w:val="27"/>
          <w:szCs w:val="30"/>
        </w:rPr>
        <w:t>）在数字就业领域的应用。</w:t>
      </w:r>
    </w:p>
    <w:p w14:paraId="01F1E63F" w14:textId="77777777" w:rsidR="0083534E" w:rsidRPr="0083534E" w:rsidRDefault="0083534E" w:rsidP="0083534E">
      <w:pPr>
        <w:rPr>
          <w:b/>
          <w:bCs/>
          <w:sz w:val="27"/>
          <w:szCs w:val="30"/>
        </w:rPr>
      </w:pPr>
      <w:r w:rsidRPr="0083534E">
        <w:rPr>
          <w:rFonts w:hint="eastAsia"/>
          <w:b/>
          <w:bCs/>
          <w:sz w:val="27"/>
          <w:szCs w:val="30"/>
        </w:rPr>
        <w:t>三、实践启示</w:t>
      </w:r>
    </w:p>
    <w:p w14:paraId="381AAE51" w14:textId="77777777" w:rsidR="0083534E" w:rsidRPr="0083534E" w:rsidRDefault="0083534E" w:rsidP="0083534E">
      <w:pPr>
        <w:rPr>
          <w:sz w:val="27"/>
          <w:szCs w:val="30"/>
        </w:rPr>
      </w:pPr>
      <w:r w:rsidRPr="0083534E">
        <w:rPr>
          <w:rFonts w:hint="eastAsia"/>
          <w:sz w:val="27"/>
          <w:szCs w:val="30"/>
        </w:rPr>
        <w:t>技术优化优先级：</w:t>
      </w:r>
    </w:p>
    <w:p w14:paraId="729E3271" w14:textId="77777777" w:rsidR="0083534E" w:rsidRPr="0083534E" w:rsidRDefault="0083534E" w:rsidP="0083534E">
      <w:pPr>
        <w:rPr>
          <w:sz w:val="27"/>
          <w:szCs w:val="30"/>
        </w:rPr>
      </w:pPr>
      <w:r w:rsidRPr="0083534E">
        <w:rPr>
          <w:rFonts w:hint="eastAsia"/>
          <w:sz w:val="27"/>
          <w:szCs w:val="30"/>
        </w:rPr>
        <w:t>简化操作流程（削减</w:t>
      </w:r>
      <w:r w:rsidRPr="0083534E">
        <w:rPr>
          <w:rFonts w:hint="eastAsia"/>
          <w:sz w:val="27"/>
          <w:szCs w:val="30"/>
        </w:rPr>
        <w:t>20%</w:t>
      </w:r>
      <w:r w:rsidRPr="0083534E">
        <w:rPr>
          <w:rFonts w:hint="eastAsia"/>
          <w:sz w:val="27"/>
          <w:szCs w:val="30"/>
        </w:rPr>
        <w:t>非核心功能）</w:t>
      </w:r>
    </w:p>
    <w:p w14:paraId="3A0201CD" w14:textId="77777777" w:rsidR="0083534E" w:rsidRPr="0083534E" w:rsidRDefault="0083534E" w:rsidP="0083534E">
      <w:pPr>
        <w:rPr>
          <w:sz w:val="27"/>
          <w:szCs w:val="30"/>
        </w:rPr>
      </w:pPr>
      <w:r w:rsidRPr="0083534E">
        <w:rPr>
          <w:rFonts w:hint="eastAsia"/>
          <w:sz w:val="27"/>
          <w:szCs w:val="30"/>
        </w:rPr>
        <w:t>开发智能创作工具包（预计提升内容产出效率</w:t>
      </w:r>
      <w:r w:rsidRPr="0083534E">
        <w:rPr>
          <w:rFonts w:hint="eastAsia"/>
          <w:sz w:val="27"/>
          <w:szCs w:val="30"/>
        </w:rPr>
        <w:t>2.3</w:t>
      </w:r>
      <w:r w:rsidRPr="0083534E">
        <w:rPr>
          <w:rFonts w:hint="eastAsia"/>
          <w:sz w:val="27"/>
          <w:szCs w:val="30"/>
        </w:rPr>
        <w:t>倍）</w:t>
      </w:r>
    </w:p>
    <w:p w14:paraId="7A0BECE9" w14:textId="77777777" w:rsidR="0083534E" w:rsidRPr="0083534E" w:rsidRDefault="0083534E" w:rsidP="0083534E">
      <w:pPr>
        <w:rPr>
          <w:sz w:val="27"/>
          <w:szCs w:val="30"/>
        </w:rPr>
      </w:pPr>
      <w:r w:rsidRPr="0083534E">
        <w:rPr>
          <w:rFonts w:hint="eastAsia"/>
          <w:sz w:val="27"/>
          <w:szCs w:val="30"/>
        </w:rPr>
        <w:t>激励策略设计：</w:t>
      </w:r>
    </w:p>
    <w:p w14:paraId="368CA5E0" w14:textId="77777777" w:rsidR="0083534E" w:rsidRPr="0083534E" w:rsidRDefault="0083534E" w:rsidP="0083534E">
      <w:pPr>
        <w:rPr>
          <w:sz w:val="27"/>
          <w:szCs w:val="30"/>
        </w:rPr>
      </w:pPr>
      <w:r w:rsidRPr="0083534E">
        <w:rPr>
          <w:rFonts w:hint="eastAsia"/>
          <w:sz w:val="27"/>
          <w:szCs w:val="30"/>
        </w:rPr>
        <w:t>实施动态公平算法（实时显示收益分配逻辑）</w:t>
      </w:r>
    </w:p>
    <w:p w14:paraId="4CC44656" w14:textId="77777777" w:rsidR="0083534E" w:rsidRPr="0083534E" w:rsidRDefault="0083534E" w:rsidP="0083534E">
      <w:pPr>
        <w:rPr>
          <w:sz w:val="27"/>
          <w:szCs w:val="30"/>
        </w:rPr>
      </w:pPr>
      <w:r w:rsidRPr="0083534E">
        <w:rPr>
          <w:rFonts w:hint="eastAsia"/>
          <w:sz w:val="27"/>
          <w:szCs w:val="30"/>
        </w:rPr>
        <w:lastRenderedPageBreak/>
        <w:t>设立</w:t>
      </w:r>
      <w:r w:rsidRPr="0083534E">
        <w:rPr>
          <w:rFonts w:hint="eastAsia"/>
          <w:sz w:val="27"/>
          <w:szCs w:val="30"/>
        </w:rPr>
        <w:t>48</w:t>
      </w:r>
      <w:r w:rsidRPr="0083534E">
        <w:rPr>
          <w:rFonts w:hint="eastAsia"/>
          <w:sz w:val="27"/>
          <w:szCs w:val="30"/>
        </w:rPr>
        <w:t>小时激励响应红线</w:t>
      </w:r>
    </w:p>
    <w:p w14:paraId="20CB216B" w14:textId="77777777" w:rsidR="0083534E" w:rsidRPr="0083534E" w:rsidRDefault="0083534E" w:rsidP="0083534E">
      <w:pPr>
        <w:rPr>
          <w:sz w:val="27"/>
          <w:szCs w:val="30"/>
        </w:rPr>
      </w:pPr>
      <w:r w:rsidRPr="0083534E">
        <w:rPr>
          <w:rFonts w:hint="eastAsia"/>
          <w:sz w:val="27"/>
          <w:szCs w:val="30"/>
        </w:rPr>
        <w:t>政策传播革新：</w:t>
      </w:r>
    </w:p>
    <w:p w14:paraId="2BCDC6FC" w14:textId="77777777" w:rsidR="0083534E" w:rsidRPr="0083534E" w:rsidRDefault="0083534E" w:rsidP="0083534E">
      <w:pPr>
        <w:rPr>
          <w:sz w:val="27"/>
          <w:szCs w:val="30"/>
        </w:rPr>
      </w:pPr>
      <w:r w:rsidRPr="0083534E">
        <w:rPr>
          <w:rFonts w:hint="eastAsia"/>
          <w:sz w:val="27"/>
          <w:szCs w:val="30"/>
        </w:rPr>
        <w:t>推出“政策计算器”（输入内容类型自动匹配扶持政策）</w:t>
      </w:r>
    </w:p>
    <w:p w14:paraId="10578578" w14:textId="77777777" w:rsidR="0083534E" w:rsidRPr="0083534E" w:rsidRDefault="0083534E" w:rsidP="0083534E">
      <w:pPr>
        <w:rPr>
          <w:sz w:val="27"/>
          <w:szCs w:val="30"/>
        </w:rPr>
      </w:pPr>
      <w:r w:rsidRPr="0083534E">
        <w:rPr>
          <w:rFonts w:hint="eastAsia"/>
          <w:sz w:val="27"/>
          <w:szCs w:val="30"/>
        </w:rPr>
        <w:t>开展政策认知干预（目标提升</w:t>
      </w:r>
      <w:proofErr w:type="gramStart"/>
      <w:r w:rsidRPr="0083534E">
        <w:rPr>
          <w:rFonts w:hint="eastAsia"/>
          <w:sz w:val="27"/>
          <w:szCs w:val="30"/>
        </w:rPr>
        <w:t>知晓率至</w:t>
      </w:r>
      <w:proofErr w:type="gramEnd"/>
      <w:r w:rsidRPr="0083534E">
        <w:rPr>
          <w:rFonts w:hint="eastAsia"/>
          <w:sz w:val="27"/>
          <w:szCs w:val="30"/>
        </w:rPr>
        <w:t>60%</w:t>
      </w:r>
      <w:r w:rsidRPr="0083534E">
        <w:rPr>
          <w:rFonts w:hint="eastAsia"/>
          <w:sz w:val="27"/>
          <w:szCs w:val="30"/>
        </w:rPr>
        <w:t>）</w:t>
      </w:r>
    </w:p>
    <w:p w14:paraId="08A810DB" w14:textId="77777777" w:rsidR="0083534E" w:rsidRPr="0083534E" w:rsidRDefault="0083534E" w:rsidP="0083534E">
      <w:pPr>
        <w:rPr>
          <w:sz w:val="27"/>
          <w:szCs w:val="30"/>
        </w:rPr>
      </w:pPr>
      <w:r w:rsidRPr="0083534E">
        <w:rPr>
          <w:rFonts w:hint="eastAsia"/>
          <w:sz w:val="27"/>
          <w:szCs w:val="30"/>
        </w:rPr>
        <w:t>用户分层运营：</w:t>
      </w:r>
    </w:p>
    <w:p w14:paraId="329B673E" w14:textId="77777777" w:rsidR="0083534E" w:rsidRPr="0083534E" w:rsidRDefault="0083534E" w:rsidP="0083534E">
      <w:pPr>
        <w:rPr>
          <w:sz w:val="27"/>
          <w:szCs w:val="30"/>
        </w:rPr>
      </w:pPr>
      <w:r w:rsidRPr="0083534E">
        <w:rPr>
          <w:rFonts w:hint="eastAsia"/>
          <w:sz w:val="27"/>
          <w:szCs w:val="30"/>
        </w:rPr>
        <w:t>用户类型</w:t>
      </w:r>
      <w:r w:rsidRPr="0083534E">
        <w:rPr>
          <w:rFonts w:hint="eastAsia"/>
          <w:sz w:val="27"/>
          <w:szCs w:val="30"/>
        </w:rPr>
        <w:tab/>
      </w:r>
      <w:r w:rsidRPr="0083534E">
        <w:rPr>
          <w:rFonts w:hint="eastAsia"/>
          <w:sz w:val="27"/>
          <w:szCs w:val="30"/>
        </w:rPr>
        <w:t>特征</w:t>
      </w:r>
      <w:r w:rsidRPr="0083534E">
        <w:rPr>
          <w:rFonts w:hint="eastAsia"/>
          <w:sz w:val="27"/>
          <w:szCs w:val="30"/>
        </w:rPr>
        <w:tab/>
      </w:r>
      <w:r w:rsidRPr="0083534E">
        <w:rPr>
          <w:rFonts w:hint="eastAsia"/>
          <w:sz w:val="27"/>
          <w:szCs w:val="30"/>
        </w:rPr>
        <w:t>策略</w:t>
      </w:r>
    </w:p>
    <w:p w14:paraId="0ED48C85" w14:textId="77777777" w:rsidR="0083534E" w:rsidRPr="0083534E" w:rsidRDefault="0083534E" w:rsidP="0083534E">
      <w:pPr>
        <w:rPr>
          <w:sz w:val="27"/>
          <w:szCs w:val="30"/>
        </w:rPr>
      </w:pPr>
      <w:r w:rsidRPr="0083534E">
        <w:rPr>
          <w:rFonts w:hint="eastAsia"/>
          <w:sz w:val="27"/>
          <w:szCs w:val="30"/>
        </w:rPr>
        <w:t>习惯驱动型（</w:t>
      </w:r>
      <w:r w:rsidRPr="0083534E">
        <w:rPr>
          <w:rFonts w:hint="eastAsia"/>
          <w:sz w:val="27"/>
          <w:szCs w:val="30"/>
        </w:rPr>
        <w:t>55%</w:t>
      </w:r>
      <w:r w:rsidRPr="0083534E">
        <w:rPr>
          <w:rFonts w:hint="eastAsia"/>
          <w:sz w:val="27"/>
          <w:szCs w:val="30"/>
        </w:rPr>
        <w:t>）</w:t>
      </w:r>
      <w:r w:rsidRPr="0083534E">
        <w:rPr>
          <w:rFonts w:hint="eastAsia"/>
          <w:sz w:val="27"/>
          <w:szCs w:val="30"/>
        </w:rPr>
        <w:tab/>
      </w:r>
      <w:r w:rsidRPr="0083534E">
        <w:rPr>
          <w:rFonts w:hint="eastAsia"/>
          <w:sz w:val="27"/>
          <w:szCs w:val="30"/>
        </w:rPr>
        <w:t>消费习惯β</w:t>
      </w:r>
      <w:r w:rsidRPr="0083534E">
        <w:rPr>
          <w:rFonts w:hint="eastAsia"/>
          <w:sz w:val="27"/>
          <w:szCs w:val="30"/>
        </w:rPr>
        <w:t>=0.870</w:t>
      </w:r>
      <w:r w:rsidRPr="0083534E">
        <w:rPr>
          <w:rFonts w:hint="eastAsia"/>
          <w:sz w:val="27"/>
          <w:szCs w:val="30"/>
        </w:rPr>
        <w:tab/>
      </w:r>
      <w:r w:rsidRPr="0083534E">
        <w:rPr>
          <w:rFonts w:hint="eastAsia"/>
          <w:sz w:val="27"/>
          <w:szCs w:val="30"/>
        </w:rPr>
        <w:t>强化算法推荐匹配度</w:t>
      </w:r>
    </w:p>
    <w:p w14:paraId="0B1F7960" w14:textId="77777777" w:rsidR="0083534E" w:rsidRPr="0083534E" w:rsidRDefault="0083534E" w:rsidP="0083534E">
      <w:pPr>
        <w:rPr>
          <w:sz w:val="27"/>
          <w:szCs w:val="30"/>
        </w:rPr>
      </w:pPr>
      <w:r w:rsidRPr="0083534E">
        <w:rPr>
          <w:rFonts w:hint="eastAsia"/>
          <w:sz w:val="27"/>
          <w:szCs w:val="30"/>
        </w:rPr>
        <w:t>社交导向型（</w:t>
      </w:r>
      <w:r w:rsidRPr="0083534E">
        <w:rPr>
          <w:rFonts w:hint="eastAsia"/>
          <w:sz w:val="27"/>
          <w:szCs w:val="30"/>
        </w:rPr>
        <w:t>30%</w:t>
      </w:r>
      <w:r w:rsidRPr="0083534E">
        <w:rPr>
          <w:rFonts w:hint="eastAsia"/>
          <w:sz w:val="27"/>
          <w:szCs w:val="30"/>
        </w:rPr>
        <w:t>）</w:t>
      </w:r>
      <w:r w:rsidRPr="0083534E">
        <w:rPr>
          <w:rFonts w:hint="eastAsia"/>
          <w:sz w:val="27"/>
          <w:szCs w:val="30"/>
        </w:rPr>
        <w:tab/>
      </w:r>
      <w:r w:rsidRPr="0083534E">
        <w:rPr>
          <w:rFonts w:hint="eastAsia"/>
          <w:sz w:val="27"/>
          <w:szCs w:val="30"/>
        </w:rPr>
        <w:t>分享欲望β</w:t>
      </w:r>
      <w:r w:rsidRPr="0083534E">
        <w:rPr>
          <w:rFonts w:hint="eastAsia"/>
          <w:sz w:val="27"/>
          <w:szCs w:val="30"/>
        </w:rPr>
        <w:t>=0.695</w:t>
      </w:r>
      <w:r w:rsidRPr="0083534E">
        <w:rPr>
          <w:rFonts w:hint="eastAsia"/>
          <w:sz w:val="27"/>
          <w:szCs w:val="30"/>
        </w:rPr>
        <w:tab/>
      </w:r>
      <w:r w:rsidRPr="0083534E">
        <w:rPr>
          <w:rFonts w:hint="eastAsia"/>
          <w:sz w:val="27"/>
          <w:szCs w:val="30"/>
        </w:rPr>
        <w:t>设计粉丝裂变奖励机制</w:t>
      </w:r>
    </w:p>
    <w:p w14:paraId="7A8A60AD" w14:textId="782AA4F9" w:rsidR="00C649B9" w:rsidRDefault="0083534E" w:rsidP="0083534E">
      <w:pPr>
        <w:rPr>
          <w:sz w:val="27"/>
          <w:szCs w:val="30"/>
        </w:rPr>
      </w:pPr>
      <w:r w:rsidRPr="0083534E">
        <w:rPr>
          <w:rFonts w:hint="eastAsia"/>
          <w:sz w:val="27"/>
          <w:szCs w:val="30"/>
        </w:rPr>
        <w:t>政策敏感型（</w:t>
      </w:r>
      <w:r w:rsidRPr="0083534E">
        <w:rPr>
          <w:rFonts w:hint="eastAsia"/>
          <w:sz w:val="27"/>
          <w:szCs w:val="30"/>
        </w:rPr>
        <w:t>15%</w:t>
      </w:r>
      <w:r w:rsidRPr="0083534E">
        <w:rPr>
          <w:rFonts w:hint="eastAsia"/>
          <w:sz w:val="27"/>
          <w:szCs w:val="30"/>
        </w:rPr>
        <w:t>）</w:t>
      </w:r>
      <w:r w:rsidRPr="0083534E">
        <w:rPr>
          <w:rFonts w:hint="eastAsia"/>
          <w:sz w:val="27"/>
          <w:szCs w:val="30"/>
        </w:rPr>
        <w:tab/>
      </w:r>
      <w:r w:rsidRPr="0083534E">
        <w:rPr>
          <w:rFonts w:hint="eastAsia"/>
          <w:sz w:val="27"/>
          <w:szCs w:val="30"/>
        </w:rPr>
        <w:t>政府认同β</w:t>
      </w:r>
      <w:r w:rsidRPr="0083534E">
        <w:rPr>
          <w:rFonts w:hint="eastAsia"/>
          <w:sz w:val="27"/>
          <w:szCs w:val="30"/>
        </w:rPr>
        <w:t>=0.871</w:t>
      </w:r>
      <w:r w:rsidRPr="0083534E">
        <w:rPr>
          <w:rFonts w:hint="eastAsia"/>
          <w:sz w:val="27"/>
          <w:szCs w:val="30"/>
        </w:rPr>
        <w:tab/>
      </w:r>
      <w:r w:rsidRPr="0083534E">
        <w:rPr>
          <w:rFonts w:hint="eastAsia"/>
          <w:sz w:val="27"/>
          <w:szCs w:val="30"/>
        </w:rPr>
        <w:t>定向推送扶持政策案例库</w:t>
      </w:r>
    </w:p>
    <w:p w14:paraId="240FE240" w14:textId="77777777" w:rsidR="0083534E" w:rsidRPr="00C649B9" w:rsidRDefault="0083534E" w:rsidP="0083534E">
      <w:pPr>
        <w:rPr>
          <w:sz w:val="27"/>
          <w:szCs w:val="30"/>
        </w:rPr>
      </w:pPr>
    </w:p>
    <w:p w14:paraId="58CB5CC3" w14:textId="77777777" w:rsidR="0083534E" w:rsidRPr="0083534E" w:rsidRDefault="0083534E" w:rsidP="0083534E">
      <w:pPr>
        <w:rPr>
          <w:b/>
          <w:bCs/>
          <w:sz w:val="33"/>
          <w:szCs w:val="36"/>
        </w:rPr>
      </w:pPr>
      <w:r w:rsidRPr="0083534E">
        <w:rPr>
          <w:rFonts w:hint="eastAsia"/>
          <w:b/>
          <w:bCs/>
          <w:sz w:val="33"/>
          <w:szCs w:val="36"/>
        </w:rPr>
        <w:t>总结：</w:t>
      </w:r>
    </w:p>
    <w:p w14:paraId="0ABDC810" w14:textId="48329D5A" w:rsidR="0083534E" w:rsidRPr="0083534E" w:rsidRDefault="0083534E" w:rsidP="0083534E">
      <w:pPr>
        <w:rPr>
          <w:sz w:val="27"/>
          <w:szCs w:val="30"/>
        </w:rPr>
      </w:pPr>
      <w:r w:rsidRPr="0083534E">
        <w:rPr>
          <w:rFonts w:hint="eastAsia"/>
          <w:sz w:val="27"/>
          <w:szCs w:val="30"/>
        </w:rPr>
        <w:t>本研究通过结构方程模型揭示了</w:t>
      </w:r>
      <w:proofErr w:type="gramStart"/>
      <w:r>
        <w:rPr>
          <w:rFonts w:hint="eastAsia"/>
          <w:sz w:val="27"/>
          <w:szCs w:val="30"/>
        </w:rPr>
        <w:t>全员获客</w:t>
      </w:r>
      <w:proofErr w:type="gramEnd"/>
      <w:r>
        <w:rPr>
          <w:rFonts w:hint="eastAsia"/>
          <w:sz w:val="27"/>
          <w:szCs w:val="30"/>
        </w:rPr>
        <w:t>理念下</w:t>
      </w:r>
      <w:r w:rsidRPr="0083534E">
        <w:rPr>
          <w:rFonts w:hint="eastAsia"/>
          <w:sz w:val="27"/>
          <w:szCs w:val="30"/>
        </w:rPr>
        <w:t>用户接受度的多级驱动机制，为</w:t>
      </w:r>
      <w:proofErr w:type="gramStart"/>
      <w:r w:rsidRPr="0083534E">
        <w:rPr>
          <w:rFonts w:hint="eastAsia"/>
          <w:sz w:val="27"/>
          <w:szCs w:val="30"/>
        </w:rPr>
        <w:t>优化自</w:t>
      </w:r>
      <w:proofErr w:type="gramEnd"/>
      <w:r w:rsidRPr="0083534E">
        <w:rPr>
          <w:rFonts w:hint="eastAsia"/>
          <w:sz w:val="27"/>
          <w:szCs w:val="30"/>
        </w:rPr>
        <w:t>媒体生态提供了“技术简化</w:t>
      </w:r>
      <w:r w:rsidRPr="0083534E">
        <w:rPr>
          <w:rFonts w:hint="eastAsia"/>
          <w:sz w:val="27"/>
          <w:szCs w:val="30"/>
        </w:rPr>
        <w:t>-</w:t>
      </w:r>
      <w:r w:rsidRPr="0083534E">
        <w:rPr>
          <w:rFonts w:hint="eastAsia"/>
          <w:sz w:val="27"/>
          <w:szCs w:val="30"/>
        </w:rPr>
        <w:t>激励透明</w:t>
      </w:r>
      <w:r w:rsidRPr="0083534E">
        <w:rPr>
          <w:rFonts w:hint="eastAsia"/>
          <w:sz w:val="27"/>
          <w:szCs w:val="30"/>
        </w:rPr>
        <w:t>-</w:t>
      </w:r>
      <w:r w:rsidRPr="0083534E">
        <w:rPr>
          <w:rFonts w:hint="eastAsia"/>
          <w:sz w:val="27"/>
          <w:szCs w:val="30"/>
        </w:rPr>
        <w:t>政策穿透”三位一体的策略框架，同时为数字经济时代的职业选择理论注入新的实证维度。</w:t>
      </w:r>
    </w:p>
    <w:p w14:paraId="3774AD28" w14:textId="77777777" w:rsidR="0083534E" w:rsidRPr="0083534E" w:rsidRDefault="0083534E" w:rsidP="0083534E">
      <w:pPr>
        <w:widowControl/>
        <w:jc w:val="left"/>
        <w:rPr>
          <w:sz w:val="27"/>
          <w:szCs w:val="30"/>
        </w:rPr>
      </w:pPr>
      <w:r w:rsidRPr="0083534E">
        <w:rPr>
          <w:sz w:val="27"/>
          <w:szCs w:val="30"/>
        </w:rPr>
        <w:br w:type="page"/>
      </w:r>
    </w:p>
    <w:p w14:paraId="08B24CC9" w14:textId="1848AF2A" w:rsidR="003B50B0" w:rsidRPr="003B50B0" w:rsidRDefault="00406D93" w:rsidP="00406D93">
      <w:pPr>
        <w:rPr>
          <w:sz w:val="27"/>
          <w:szCs w:val="30"/>
        </w:rPr>
      </w:pPr>
      <w:r>
        <w:rPr>
          <w:rFonts w:hint="eastAsia"/>
          <w:sz w:val="27"/>
          <w:szCs w:val="30"/>
        </w:rPr>
        <w:lastRenderedPageBreak/>
        <w:t>（</w:t>
      </w:r>
      <w:r w:rsidR="006274BB">
        <w:rPr>
          <w:rFonts w:hint="eastAsia"/>
          <w:sz w:val="27"/>
          <w:szCs w:val="30"/>
        </w:rPr>
        <w:t>六</w:t>
      </w:r>
      <w:r w:rsidR="003B50B0">
        <w:rPr>
          <w:rFonts w:hint="eastAsia"/>
          <w:sz w:val="27"/>
          <w:szCs w:val="30"/>
        </w:rPr>
        <w:t>）</w:t>
      </w:r>
      <w:proofErr w:type="gramStart"/>
      <w:r w:rsidR="003B50B0" w:rsidRPr="003B50B0">
        <w:rPr>
          <w:rFonts w:hint="eastAsia"/>
          <w:sz w:val="27"/>
          <w:szCs w:val="30"/>
        </w:rPr>
        <w:t>探索受</w:t>
      </w:r>
      <w:proofErr w:type="gramEnd"/>
      <w:r w:rsidR="003B50B0" w:rsidRPr="003B50B0">
        <w:rPr>
          <w:rFonts w:hint="eastAsia"/>
          <w:sz w:val="27"/>
          <w:szCs w:val="30"/>
        </w:rPr>
        <w:t>众群体类型</w:t>
      </w:r>
    </w:p>
    <w:p w14:paraId="1CCFC611" w14:textId="017D65E9" w:rsidR="003B50B0" w:rsidRPr="00C30487" w:rsidRDefault="003B50B0" w:rsidP="00C30487">
      <w:pPr>
        <w:rPr>
          <w:sz w:val="27"/>
          <w:szCs w:val="30"/>
        </w:rPr>
      </w:pPr>
      <w:r w:rsidRPr="00C30487">
        <w:rPr>
          <w:rFonts w:hint="eastAsia"/>
          <w:sz w:val="27"/>
          <w:szCs w:val="30"/>
        </w:rPr>
        <w:t>采用聚类分析进行探索。</w:t>
      </w:r>
      <w:r w:rsidR="00C30487" w:rsidRPr="00C30487">
        <w:rPr>
          <w:sz w:val="27"/>
          <w:szCs w:val="30"/>
        </w:rPr>
        <w:t>聚类分析（</w:t>
      </w:r>
      <w:r w:rsidR="00C30487" w:rsidRPr="00C30487">
        <w:rPr>
          <w:sz w:val="27"/>
          <w:szCs w:val="30"/>
        </w:rPr>
        <w:t>Cluster Analysis</w:t>
      </w:r>
      <w:r w:rsidR="00C30487" w:rsidRPr="00C30487">
        <w:rPr>
          <w:sz w:val="27"/>
          <w:szCs w:val="30"/>
        </w:rPr>
        <w:t>）是一种无监督学习技术，用于将相似的数据对象分组到一起，以便进一步分析。</w:t>
      </w:r>
    </w:p>
    <w:p w14:paraId="30AF88F1" w14:textId="4320E174" w:rsidR="00C30487" w:rsidRPr="00C30487" w:rsidRDefault="00C30487" w:rsidP="00C30487">
      <w:pPr>
        <w:pStyle w:val="a7"/>
        <w:numPr>
          <w:ilvl w:val="0"/>
          <w:numId w:val="18"/>
        </w:numPr>
        <w:ind w:firstLineChars="0"/>
        <w:rPr>
          <w:sz w:val="27"/>
          <w:szCs w:val="30"/>
        </w:rPr>
      </w:pPr>
      <w:r w:rsidRPr="00C30487">
        <w:rPr>
          <w:rFonts w:hint="eastAsia"/>
          <w:sz w:val="27"/>
          <w:szCs w:val="30"/>
        </w:rPr>
        <w:t>确定聚类数</w:t>
      </w:r>
    </w:p>
    <w:p w14:paraId="691E1BE4" w14:textId="2E0B3840" w:rsidR="00C30487" w:rsidRDefault="00C30487" w:rsidP="00C30487">
      <w:pPr>
        <w:pStyle w:val="a7"/>
        <w:ind w:left="360" w:firstLineChars="0" w:firstLine="0"/>
        <w:rPr>
          <w:sz w:val="27"/>
          <w:szCs w:val="30"/>
        </w:rPr>
      </w:pPr>
      <w:r w:rsidRPr="00C30487">
        <w:rPr>
          <w:noProof/>
          <w:sz w:val="27"/>
          <w:szCs w:val="30"/>
        </w:rPr>
        <w:drawing>
          <wp:inline distT="0" distB="0" distL="0" distR="0" wp14:anchorId="7F79ABB7" wp14:editId="5B003F63">
            <wp:extent cx="3502325" cy="2156460"/>
            <wp:effectExtent l="0" t="0" r="3175" b="0"/>
            <wp:docPr id="205287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78872" name=""/>
                    <pic:cNvPicPr/>
                  </pic:nvPicPr>
                  <pic:blipFill>
                    <a:blip r:embed="rId9"/>
                    <a:stretch>
                      <a:fillRect/>
                    </a:stretch>
                  </pic:blipFill>
                  <pic:spPr>
                    <a:xfrm>
                      <a:off x="0" y="0"/>
                      <a:ext cx="3528376" cy="2172500"/>
                    </a:xfrm>
                    <a:prstGeom prst="rect">
                      <a:avLst/>
                    </a:prstGeom>
                  </pic:spPr>
                </pic:pic>
              </a:graphicData>
            </a:graphic>
          </wp:inline>
        </w:drawing>
      </w:r>
    </w:p>
    <w:p w14:paraId="6709670F" w14:textId="77777777" w:rsidR="00C30487" w:rsidRDefault="00C30487" w:rsidP="00C30487">
      <w:pPr>
        <w:pStyle w:val="a7"/>
        <w:ind w:left="360" w:firstLineChars="0" w:firstLine="0"/>
        <w:rPr>
          <w:sz w:val="27"/>
          <w:szCs w:val="30"/>
        </w:rPr>
      </w:pPr>
      <w:r w:rsidRPr="00C30487">
        <w:rPr>
          <w:sz w:val="27"/>
          <w:szCs w:val="30"/>
        </w:rPr>
        <w:t>轮廓系数（</w:t>
      </w:r>
      <w:r w:rsidRPr="00C30487">
        <w:rPr>
          <w:sz w:val="27"/>
          <w:szCs w:val="30"/>
        </w:rPr>
        <w:t>Silhouette Coefficient</w:t>
      </w:r>
      <w:r w:rsidRPr="00C30487">
        <w:rPr>
          <w:sz w:val="27"/>
          <w:szCs w:val="30"/>
        </w:rPr>
        <w:t>）是衡量聚类效果的一种指标，它结合了聚类的凝聚度和分离度。轮廓系数的值介于</w:t>
      </w:r>
      <w:r w:rsidRPr="00C30487">
        <w:rPr>
          <w:sz w:val="27"/>
          <w:szCs w:val="30"/>
        </w:rPr>
        <w:t>-1</w:t>
      </w:r>
      <w:r w:rsidRPr="00C30487">
        <w:rPr>
          <w:sz w:val="27"/>
          <w:szCs w:val="30"/>
        </w:rPr>
        <w:t>到</w:t>
      </w:r>
      <w:r w:rsidRPr="00C30487">
        <w:rPr>
          <w:sz w:val="27"/>
          <w:szCs w:val="30"/>
        </w:rPr>
        <w:t>1</w:t>
      </w:r>
      <w:r w:rsidRPr="00C30487">
        <w:rPr>
          <w:sz w:val="27"/>
          <w:szCs w:val="30"/>
        </w:rPr>
        <w:t>之间，其值越接近</w:t>
      </w:r>
      <w:r w:rsidRPr="00C30487">
        <w:rPr>
          <w:sz w:val="27"/>
          <w:szCs w:val="30"/>
        </w:rPr>
        <w:t>1</w:t>
      </w:r>
      <w:r w:rsidRPr="00C30487">
        <w:rPr>
          <w:sz w:val="27"/>
          <w:szCs w:val="30"/>
        </w:rPr>
        <w:t>，表示聚类效果越好</w:t>
      </w:r>
    </w:p>
    <w:p w14:paraId="6ADF3448" w14:textId="73EEF118" w:rsidR="00C30487" w:rsidRDefault="00C30487" w:rsidP="00C30487">
      <w:pPr>
        <w:pStyle w:val="a7"/>
        <w:ind w:left="360" w:firstLineChars="0" w:firstLine="0"/>
        <w:rPr>
          <w:sz w:val="27"/>
          <w:szCs w:val="30"/>
        </w:rPr>
      </w:pPr>
      <w:r>
        <w:rPr>
          <w:rFonts w:hint="eastAsia"/>
          <w:sz w:val="27"/>
          <w:szCs w:val="30"/>
        </w:rPr>
        <w:t>通过轮廓系数确定最佳聚类数为</w:t>
      </w:r>
      <w:r>
        <w:rPr>
          <w:rFonts w:hint="eastAsia"/>
          <w:sz w:val="27"/>
          <w:szCs w:val="30"/>
        </w:rPr>
        <w:t>2</w:t>
      </w:r>
      <w:r>
        <w:rPr>
          <w:rFonts w:hint="eastAsia"/>
          <w:sz w:val="27"/>
          <w:szCs w:val="30"/>
        </w:rPr>
        <w:t>。</w:t>
      </w:r>
    </w:p>
    <w:p w14:paraId="42594628" w14:textId="78FA7614" w:rsidR="00C30487" w:rsidRDefault="00C30487" w:rsidP="00C30487">
      <w:pPr>
        <w:pStyle w:val="a7"/>
        <w:ind w:left="360" w:firstLineChars="0" w:firstLine="0"/>
        <w:rPr>
          <w:sz w:val="27"/>
          <w:szCs w:val="30"/>
        </w:rPr>
      </w:pPr>
      <w:r>
        <w:rPr>
          <w:rFonts w:hint="eastAsia"/>
          <w:sz w:val="27"/>
          <w:szCs w:val="30"/>
        </w:rPr>
        <w:t>（</w:t>
      </w:r>
      <w:r>
        <w:rPr>
          <w:rFonts w:hint="eastAsia"/>
          <w:sz w:val="27"/>
          <w:szCs w:val="30"/>
        </w:rPr>
        <w:t>2</w:t>
      </w:r>
      <w:r>
        <w:rPr>
          <w:rFonts w:hint="eastAsia"/>
          <w:sz w:val="27"/>
          <w:szCs w:val="30"/>
        </w:rPr>
        <w:t>）进行聚类后得到结果图：</w:t>
      </w:r>
    </w:p>
    <w:p w14:paraId="52705998" w14:textId="77777777" w:rsidR="006274BB" w:rsidRDefault="00C30487" w:rsidP="006274BB">
      <w:pPr>
        <w:pStyle w:val="a7"/>
        <w:ind w:left="360" w:firstLineChars="0" w:firstLine="0"/>
        <w:rPr>
          <w:sz w:val="27"/>
          <w:szCs w:val="30"/>
        </w:rPr>
      </w:pPr>
      <w:r w:rsidRPr="00C30487">
        <w:rPr>
          <w:noProof/>
          <w:sz w:val="27"/>
          <w:szCs w:val="30"/>
        </w:rPr>
        <w:drawing>
          <wp:inline distT="0" distB="0" distL="0" distR="0" wp14:anchorId="051CE54D" wp14:editId="46A29234">
            <wp:extent cx="4287328" cy="2988945"/>
            <wp:effectExtent l="0" t="0" r="0" b="1905"/>
            <wp:docPr id="1419670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70833" name=""/>
                    <pic:cNvPicPr/>
                  </pic:nvPicPr>
                  <pic:blipFill>
                    <a:blip r:embed="rId10"/>
                    <a:stretch>
                      <a:fillRect/>
                    </a:stretch>
                  </pic:blipFill>
                  <pic:spPr>
                    <a:xfrm>
                      <a:off x="0" y="0"/>
                      <a:ext cx="4312251" cy="3006320"/>
                    </a:xfrm>
                    <a:prstGeom prst="rect">
                      <a:avLst/>
                    </a:prstGeom>
                  </pic:spPr>
                </pic:pic>
              </a:graphicData>
            </a:graphic>
          </wp:inline>
        </w:drawing>
      </w:r>
    </w:p>
    <w:p w14:paraId="4C7F466B" w14:textId="447EE051" w:rsidR="00C30487" w:rsidRPr="006274BB" w:rsidRDefault="00C30487" w:rsidP="006274BB">
      <w:pPr>
        <w:rPr>
          <w:sz w:val="27"/>
          <w:szCs w:val="30"/>
        </w:rPr>
      </w:pPr>
      <w:r w:rsidRPr="006274BB">
        <w:rPr>
          <w:rFonts w:hint="eastAsia"/>
          <w:sz w:val="27"/>
          <w:szCs w:val="30"/>
        </w:rPr>
        <w:lastRenderedPageBreak/>
        <w:t>根据图可将用户分为两类：</w:t>
      </w:r>
    </w:p>
    <w:p w14:paraId="44B6D648" w14:textId="05480BC8" w:rsidR="008A79FA" w:rsidRDefault="00C30487" w:rsidP="008A79FA">
      <w:pPr>
        <w:pStyle w:val="a7"/>
        <w:numPr>
          <w:ilvl w:val="0"/>
          <w:numId w:val="19"/>
        </w:numPr>
        <w:ind w:firstLineChars="0"/>
        <w:rPr>
          <w:sz w:val="27"/>
          <w:szCs w:val="30"/>
        </w:rPr>
      </w:pPr>
      <w:r>
        <w:rPr>
          <w:rFonts w:hint="eastAsia"/>
          <w:sz w:val="27"/>
          <w:szCs w:val="30"/>
        </w:rPr>
        <w:t>社交活跃用户；</w:t>
      </w:r>
      <w:r>
        <w:rPr>
          <w:rFonts w:hint="eastAsia"/>
          <w:sz w:val="27"/>
          <w:szCs w:val="30"/>
        </w:rPr>
        <w:t>2.</w:t>
      </w:r>
      <w:r>
        <w:rPr>
          <w:rFonts w:hint="eastAsia"/>
          <w:sz w:val="27"/>
          <w:szCs w:val="30"/>
        </w:rPr>
        <w:t>谨慎保守用户</w:t>
      </w:r>
    </w:p>
    <w:p w14:paraId="6F89EBBE" w14:textId="541CDACA" w:rsidR="00F61E27" w:rsidRDefault="00F61E27" w:rsidP="00F61E27">
      <w:pPr>
        <w:rPr>
          <w:sz w:val="27"/>
          <w:szCs w:val="30"/>
        </w:rPr>
      </w:pPr>
      <w:r>
        <w:rPr>
          <w:rFonts w:hint="eastAsia"/>
          <w:sz w:val="27"/>
          <w:szCs w:val="30"/>
        </w:rPr>
        <w:t>各类用户词云图如下：</w:t>
      </w:r>
    </w:p>
    <w:p w14:paraId="59734109" w14:textId="77777777" w:rsidR="00972BCA" w:rsidRDefault="00972BCA" w:rsidP="00972BCA">
      <w:pPr>
        <w:keepNext/>
      </w:pPr>
      <w:r w:rsidRPr="00972BCA">
        <w:rPr>
          <w:noProof/>
          <w:sz w:val="27"/>
          <w:szCs w:val="30"/>
        </w:rPr>
        <w:drawing>
          <wp:inline distT="0" distB="0" distL="0" distR="0" wp14:anchorId="67D8464A" wp14:editId="46C33975">
            <wp:extent cx="2667000" cy="2667000"/>
            <wp:effectExtent l="0" t="0" r="0" b="0"/>
            <wp:docPr id="5474454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p>
    <w:p w14:paraId="5CADBF02" w14:textId="4A7D5F70" w:rsidR="00972BCA" w:rsidRDefault="00972BCA" w:rsidP="00972BCA">
      <w:pPr>
        <w:pStyle w:val="a8"/>
        <w:spacing w:before="156"/>
        <w:ind w:firstLine="480"/>
        <w:jc w:val="both"/>
        <w:rPr>
          <w:rFonts w:hint="eastAsia"/>
          <w:sz w:val="27"/>
          <w:szCs w:val="30"/>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社交活跃用户</w:t>
      </w:r>
    </w:p>
    <w:p w14:paraId="33DFAF3E" w14:textId="77777777" w:rsidR="00972BCA" w:rsidRDefault="00972BCA" w:rsidP="00972BCA">
      <w:pPr>
        <w:keepNext/>
      </w:pPr>
      <w:r w:rsidRPr="00972BCA">
        <w:rPr>
          <w:noProof/>
          <w:sz w:val="27"/>
          <w:szCs w:val="30"/>
        </w:rPr>
        <w:drawing>
          <wp:inline distT="0" distB="0" distL="0" distR="0" wp14:anchorId="0DA839E9" wp14:editId="2960C4C0">
            <wp:extent cx="2552700" cy="2552700"/>
            <wp:effectExtent l="0" t="0" r="0" b="0"/>
            <wp:docPr id="615646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p>
    <w:p w14:paraId="5FDB7364" w14:textId="188B7D9D" w:rsidR="00F61E27" w:rsidRPr="00F61E27" w:rsidRDefault="00972BCA" w:rsidP="00972BCA">
      <w:pPr>
        <w:pStyle w:val="a8"/>
        <w:spacing w:before="156"/>
        <w:ind w:firstLine="480"/>
        <w:jc w:val="both"/>
        <w:rPr>
          <w:rFonts w:hint="eastAsia"/>
          <w:sz w:val="27"/>
          <w:szCs w:val="30"/>
        </w:rPr>
      </w:pPr>
      <w:r>
        <w:rPr>
          <w:rFonts w:hint="eastAsia"/>
        </w:rPr>
        <w:t>图表</w:t>
      </w:r>
      <w:r>
        <w:rPr>
          <w:rFonts w:hint="eastAsia"/>
        </w:rPr>
        <w:t>2</w:t>
      </w:r>
      <w:r>
        <w:rPr>
          <w:rFonts w:hint="eastAsia"/>
          <w:noProof/>
        </w:rPr>
        <w:t>谨慎保守用户</w:t>
      </w:r>
    </w:p>
    <w:p w14:paraId="5A68D77D" w14:textId="4450F4EB" w:rsidR="008A79FA" w:rsidRPr="008A79FA" w:rsidRDefault="008A79FA" w:rsidP="008A79FA">
      <w:pPr>
        <w:rPr>
          <w:sz w:val="27"/>
          <w:szCs w:val="30"/>
        </w:rPr>
      </w:pPr>
      <w:r>
        <w:rPr>
          <w:rFonts w:hint="eastAsia"/>
          <w:sz w:val="27"/>
          <w:szCs w:val="30"/>
        </w:rPr>
        <w:t>根据上述分析可以提出相应</w:t>
      </w:r>
      <w:r w:rsidRPr="008A79FA">
        <w:rPr>
          <w:rFonts w:hint="eastAsia"/>
          <w:sz w:val="27"/>
          <w:szCs w:val="30"/>
        </w:rPr>
        <w:t>营销策略建议</w:t>
      </w:r>
      <w:r>
        <w:rPr>
          <w:rFonts w:hint="eastAsia"/>
          <w:sz w:val="27"/>
          <w:szCs w:val="30"/>
        </w:rPr>
        <w:t>：</w:t>
      </w:r>
    </w:p>
    <w:p w14:paraId="7234F35C" w14:textId="5076CD6F" w:rsidR="008A79FA" w:rsidRPr="008A79FA" w:rsidRDefault="008A79FA" w:rsidP="00972BCA">
      <w:pPr>
        <w:rPr>
          <w:sz w:val="27"/>
          <w:szCs w:val="30"/>
        </w:rPr>
      </w:pPr>
      <w:r w:rsidRPr="008A79FA">
        <w:rPr>
          <w:rFonts w:hint="eastAsia"/>
          <w:sz w:val="27"/>
          <w:szCs w:val="30"/>
        </w:rPr>
        <w:t>针对社交活跃用户：</w:t>
      </w:r>
    </w:p>
    <w:p w14:paraId="7468F86C" w14:textId="77777777" w:rsidR="008A79FA" w:rsidRPr="008A79FA" w:rsidRDefault="008A79FA" w:rsidP="00972BCA">
      <w:pPr>
        <w:rPr>
          <w:sz w:val="27"/>
          <w:szCs w:val="30"/>
        </w:rPr>
      </w:pPr>
      <w:r w:rsidRPr="008A79FA">
        <w:rPr>
          <w:rFonts w:hint="eastAsia"/>
          <w:sz w:val="27"/>
          <w:szCs w:val="30"/>
        </w:rPr>
        <w:t>强化人际关系：利用社交关系网络，推出更多亲友推荐的活动。</w:t>
      </w:r>
    </w:p>
    <w:p w14:paraId="7A0F3CA5" w14:textId="77777777" w:rsidR="008A79FA" w:rsidRPr="008A79FA" w:rsidRDefault="008A79FA" w:rsidP="00972BCA">
      <w:pPr>
        <w:rPr>
          <w:sz w:val="27"/>
          <w:szCs w:val="30"/>
        </w:rPr>
      </w:pPr>
      <w:r w:rsidRPr="008A79FA">
        <w:rPr>
          <w:rFonts w:hint="eastAsia"/>
          <w:sz w:val="27"/>
          <w:szCs w:val="30"/>
        </w:rPr>
        <w:t>提高社会认同：通过大量正面评价和用户推荐，增强社会认同感。</w:t>
      </w:r>
    </w:p>
    <w:p w14:paraId="3596780F" w14:textId="77777777" w:rsidR="008A79FA" w:rsidRPr="008A79FA" w:rsidRDefault="008A79FA" w:rsidP="00972BCA">
      <w:pPr>
        <w:rPr>
          <w:sz w:val="27"/>
          <w:szCs w:val="30"/>
        </w:rPr>
      </w:pPr>
      <w:r w:rsidRPr="008A79FA">
        <w:rPr>
          <w:rFonts w:hint="eastAsia"/>
          <w:sz w:val="27"/>
          <w:szCs w:val="30"/>
        </w:rPr>
        <w:lastRenderedPageBreak/>
        <w:t>即时激励：提供即时奖励（如红包返现），满足他们的错失恐惧和期望满足。</w:t>
      </w:r>
    </w:p>
    <w:p w14:paraId="6888A380" w14:textId="77777777" w:rsidR="008A79FA" w:rsidRPr="008A79FA" w:rsidRDefault="008A79FA" w:rsidP="00972BCA">
      <w:pPr>
        <w:rPr>
          <w:sz w:val="27"/>
          <w:szCs w:val="30"/>
        </w:rPr>
      </w:pPr>
      <w:r w:rsidRPr="008A79FA">
        <w:rPr>
          <w:rFonts w:hint="eastAsia"/>
          <w:sz w:val="27"/>
          <w:szCs w:val="30"/>
        </w:rPr>
        <w:t>透明公平：确保推荐活动的规则简单透明且公平。</w:t>
      </w:r>
    </w:p>
    <w:p w14:paraId="5CF54D59" w14:textId="77777777" w:rsidR="008A79FA" w:rsidRPr="008A79FA" w:rsidRDefault="008A79FA" w:rsidP="00972BCA">
      <w:pPr>
        <w:rPr>
          <w:sz w:val="27"/>
          <w:szCs w:val="30"/>
        </w:rPr>
      </w:pPr>
      <w:r w:rsidRPr="008A79FA">
        <w:rPr>
          <w:rFonts w:hint="eastAsia"/>
          <w:sz w:val="27"/>
          <w:szCs w:val="30"/>
        </w:rPr>
        <w:t>技术和个性化：优化技术流程，确保操作简便和流畅；提供个性化的推荐活动。</w:t>
      </w:r>
    </w:p>
    <w:p w14:paraId="647EDCBC" w14:textId="3F4C4BFC" w:rsidR="008A79FA" w:rsidRPr="008A79FA" w:rsidRDefault="008A79FA" w:rsidP="00972BCA">
      <w:pPr>
        <w:rPr>
          <w:sz w:val="27"/>
          <w:szCs w:val="30"/>
        </w:rPr>
      </w:pPr>
      <w:r w:rsidRPr="008A79FA">
        <w:rPr>
          <w:rFonts w:hint="eastAsia"/>
          <w:sz w:val="27"/>
          <w:szCs w:val="30"/>
        </w:rPr>
        <w:t>品牌和口碑：利用品牌效应和市场口碑，提升用户信任度。</w:t>
      </w:r>
    </w:p>
    <w:p w14:paraId="46E657BA" w14:textId="6D0BDDCF" w:rsidR="008A79FA" w:rsidRPr="008A79FA" w:rsidRDefault="008A79FA" w:rsidP="00972BCA">
      <w:pPr>
        <w:rPr>
          <w:sz w:val="27"/>
          <w:szCs w:val="30"/>
        </w:rPr>
      </w:pPr>
      <w:r w:rsidRPr="008A79FA">
        <w:rPr>
          <w:rFonts w:hint="eastAsia"/>
          <w:sz w:val="27"/>
          <w:szCs w:val="30"/>
        </w:rPr>
        <w:t>针对谨慎保守用户：</w:t>
      </w:r>
    </w:p>
    <w:p w14:paraId="0DC05C35" w14:textId="77777777" w:rsidR="008A79FA" w:rsidRPr="008A79FA" w:rsidRDefault="008A79FA" w:rsidP="00972BCA">
      <w:pPr>
        <w:rPr>
          <w:sz w:val="27"/>
          <w:szCs w:val="30"/>
        </w:rPr>
      </w:pPr>
      <w:r w:rsidRPr="008A79FA">
        <w:rPr>
          <w:rFonts w:hint="eastAsia"/>
          <w:sz w:val="27"/>
          <w:szCs w:val="30"/>
        </w:rPr>
        <w:t>额外激励：在关系较为疏远的情况下，提供额外的激励（如折扣或利益承诺）。</w:t>
      </w:r>
    </w:p>
    <w:p w14:paraId="279E045E" w14:textId="77777777" w:rsidR="008A79FA" w:rsidRPr="008A79FA" w:rsidRDefault="008A79FA" w:rsidP="00972BCA">
      <w:pPr>
        <w:rPr>
          <w:sz w:val="27"/>
          <w:szCs w:val="30"/>
        </w:rPr>
      </w:pPr>
      <w:r w:rsidRPr="008A79FA">
        <w:rPr>
          <w:rFonts w:hint="eastAsia"/>
          <w:sz w:val="27"/>
          <w:szCs w:val="30"/>
        </w:rPr>
        <w:t>透明和公平：确保推荐活动的规则透明公平，但可以适度简化规则。</w:t>
      </w:r>
    </w:p>
    <w:p w14:paraId="741A5CF1" w14:textId="77777777" w:rsidR="008A79FA" w:rsidRPr="008A79FA" w:rsidRDefault="008A79FA" w:rsidP="00972BCA">
      <w:pPr>
        <w:rPr>
          <w:sz w:val="27"/>
          <w:szCs w:val="30"/>
        </w:rPr>
      </w:pPr>
      <w:r w:rsidRPr="008A79FA">
        <w:rPr>
          <w:rFonts w:hint="eastAsia"/>
          <w:sz w:val="27"/>
          <w:szCs w:val="30"/>
        </w:rPr>
        <w:t>质量保证：强调产品的质量和可靠性，提供详细的质量保证信息。</w:t>
      </w:r>
    </w:p>
    <w:p w14:paraId="326C7EBD" w14:textId="77777777" w:rsidR="008A79FA" w:rsidRPr="008A79FA" w:rsidRDefault="008A79FA" w:rsidP="00972BCA">
      <w:pPr>
        <w:rPr>
          <w:sz w:val="27"/>
          <w:szCs w:val="30"/>
        </w:rPr>
      </w:pPr>
      <w:r w:rsidRPr="008A79FA">
        <w:rPr>
          <w:rFonts w:hint="eastAsia"/>
          <w:sz w:val="27"/>
          <w:szCs w:val="30"/>
        </w:rPr>
        <w:t>隐私保护：加强隐私保护措施，打消他们的顾虑。</w:t>
      </w:r>
    </w:p>
    <w:p w14:paraId="0746F5CD" w14:textId="77777777" w:rsidR="008A79FA" w:rsidRPr="008A79FA" w:rsidRDefault="008A79FA" w:rsidP="00972BCA">
      <w:pPr>
        <w:rPr>
          <w:sz w:val="27"/>
          <w:szCs w:val="30"/>
        </w:rPr>
      </w:pPr>
      <w:r w:rsidRPr="008A79FA">
        <w:rPr>
          <w:rFonts w:hint="eastAsia"/>
          <w:sz w:val="27"/>
          <w:szCs w:val="30"/>
        </w:rPr>
        <w:t>品牌和熟悉度：利用他们对熟悉品牌的偏好，推出更多品牌相关的推荐活动。</w:t>
      </w:r>
    </w:p>
    <w:p w14:paraId="4850647B" w14:textId="77777777" w:rsidR="008A79FA" w:rsidRPr="008A79FA" w:rsidRDefault="008A79FA" w:rsidP="00972BCA">
      <w:pPr>
        <w:rPr>
          <w:sz w:val="27"/>
          <w:szCs w:val="30"/>
        </w:rPr>
      </w:pPr>
      <w:r w:rsidRPr="008A79FA">
        <w:rPr>
          <w:rFonts w:hint="eastAsia"/>
          <w:sz w:val="27"/>
          <w:szCs w:val="30"/>
        </w:rPr>
        <w:t>市场前景：突出产品的市场前景和发展空间，增加他们的参与意愿。</w:t>
      </w:r>
    </w:p>
    <w:p w14:paraId="0A540ABA" w14:textId="4F2BA690" w:rsidR="008A79FA" w:rsidRPr="008A79FA" w:rsidRDefault="008A79FA" w:rsidP="00972BCA">
      <w:pPr>
        <w:rPr>
          <w:sz w:val="27"/>
          <w:szCs w:val="30"/>
        </w:rPr>
      </w:pPr>
      <w:r w:rsidRPr="008A79FA">
        <w:rPr>
          <w:rFonts w:hint="eastAsia"/>
          <w:sz w:val="27"/>
          <w:szCs w:val="30"/>
        </w:rPr>
        <w:t>价格敏感：提供更有竞争力的价格策略，吸引他们的参与。</w:t>
      </w:r>
    </w:p>
    <w:sectPr w:rsidR="008A79FA" w:rsidRPr="008A79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5866E" w14:textId="77777777" w:rsidR="00E50602" w:rsidRDefault="00E50602" w:rsidP="00FD02A5">
      <w:r>
        <w:separator/>
      </w:r>
    </w:p>
  </w:endnote>
  <w:endnote w:type="continuationSeparator" w:id="0">
    <w:p w14:paraId="667DADAC" w14:textId="77777777" w:rsidR="00E50602" w:rsidRDefault="00E50602" w:rsidP="00FD0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Neue">
    <w:altName w:val="Arial"/>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61CBE" w14:textId="77777777" w:rsidR="00E50602" w:rsidRDefault="00E50602" w:rsidP="00FD02A5">
      <w:r>
        <w:separator/>
      </w:r>
    </w:p>
  </w:footnote>
  <w:footnote w:type="continuationSeparator" w:id="0">
    <w:p w14:paraId="5FFD7086" w14:textId="77777777" w:rsidR="00E50602" w:rsidRDefault="00E50602" w:rsidP="00FD02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6"/>
      <w:numFmt w:val="chineseCounting"/>
      <w:suff w:val="nothing"/>
      <w:lvlText w:val="%1、"/>
      <w:lvlJc w:val="left"/>
      <w:rPr>
        <w:rFonts w:hint="eastAsia"/>
      </w:rPr>
    </w:lvl>
  </w:abstractNum>
  <w:abstractNum w:abstractNumId="1" w15:restartNumberingAfterBreak="0">
    <w:nsid w:val="0000000C"/>
    <w:multiLevelType w:val="singleLevel"/>
    <w:tmpl w:val="0000000C"/>
    <w:lvl w:ilvl="0">
      <w:start w:val="2"/>
      <w:numFmt w:val="chineseCounting"/>
      <w:suff w:val="nothing"/>
      <w:lvlText w:val="（%1）"/>
      <w:lvlJc w:val="left"/>
      <w:rPr>
        <w:rFonts w:hint="eastAsia"/>
      </w:rPr>
    </w:lvl>
  </w:abstractNum>
  <w:abstractNum w:abstractNumId="2" w15:restartNumberingAfterBreak="0">
    <w:nsid w:val="073659CA"/>
    <w:multiLevelType w:val="multilevel"/>
    <w:tmpl w:val="C720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8E5B23"/>
    <w:multiLevelType w:val="hybridMultilevel"/>
    <w:tmpl w:val="F7029528"/>
    <w:lvl w:ilvl="0" w:tplc="5FEEB1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40D6357"/>
    <w:multiLevelType w:val="multilevel"/>
    <w:tmpl w:val="82EA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BC519E"/>
    <w:multiLevelType w:val="multilevel"/>
    <w:tmpl w:val="B8809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77E31"/>
    <w:multiLevelType w:val="hybridMultilevel"/>
    <w:tmpl w:val="5AE22580"/>
    <w:lvl w:ilvl="0" w:tplc="633672E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192C745C"/>
    <w:multiLevelType w:val="multilevel"/>
    <w:tmpl w:val="92D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11256D"/>
    <w:multiLevelType w:val="hybridMultilevel"/>
    <w:tmpl w:val="74A410C6"/>
    <w:lvl w:ilvl="0" w:tplc="68561DE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72023F4"/>
    <w:multiLevelType w:val="multilevel"/>
    <w:tmpl w:val="253E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7C7D25"/>
    <w:multiLevelType w:val="multilevel"/>
    <w:tmpl w:val="AE28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500717"/>
    <w:multiLevelType w:val="multilevel"/>
    <w:tmpl w:val="58EA9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C1769A"/>
    <w:multiLevelType w:val="multilevel"/>
    <w:tmpl w:val="7632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5368D2"/>
    <w:multiLevelType w:val="multilevel"/>
    <w:tmpl w:val="3582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0273B3"/>
    <w:multiLevelType w:val="multilevel"/>
    <w:tmpl w:val="DB14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EF74C1"/>
    <w:multiLevelType w:val="hybridMultilevel"/>
    <w:tmpl w:val="3B1E7B8E"/>
    <w:lvl w:ilvl="0" w:tplc="F8FEAEAA">
      <w:start w:val="1"/>
      <w:numFmt w:val="japaneseCounting"/>
      <w:lvlText w:val="（%1）"/>
      <w:lvlJc w:val="left"/>
      <w:pPr>
        <w:ind w:left="765" w:hanging="76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4845114"/>
    <w:multiLevelType w:val="multilevel"/>
    <w:tmpl w:val="7D5E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0C13F9"/>
    <w:multiLevelType w:val="multilevel"/>
    <w:tmpl w:val="FB2C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EE16B6"/>
    <w:multiLevelType w:val="multilevel"/>
    <w:tmpl w:val="017C6618"/>
    <w:lvl w:ilvl="0">
      <w:start w:val="1"/>
      <w:numFmt w:val="decimal"/>
      <w:lvlText w:val="%1."/>
      <w:lvlJc w:val="left"/>
      <w:pPr>
        <w:tabs>
          <w:tab w:val="num" w:pos="0"/>
        </w:tabs>
        <w:ind w:left="0" w:hanging="360"/>
      </w:pPr>
    </w:lvl>
    <w:lvl w:ilvl="1">
      <w:start w:val="1"/>
      <w:numFmt w:val="bullet"/>
      <w:lvlText w:val=""/>
      <w:lvlJc w:val="left"/>
      <w:pPr>
        <w:tabs>
          <w:tab w:val="num" w:pos="720"/>
        </w:tabs>
        <w:ind w:left="720" w:hanging="360"/>
      </w:pPr>
      <w:rPr>
        <w:rFonts w:ascii="Symbol" w:hAnsi="Symbol"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9" w15:restartNumberingAfterBreak="0">
    <w:nsid w:val="655B12E1"/>
    <w:multiLevelType w:val="multilevel"/>
    <w:tmpl w:val="D31687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7FF6CED"/>
    <w:multiLevelType w:val="multilevel"/>
    <w:tmpl w:val="353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54376F"/>
    <w:multiLevelType w:val="multilevel"/>
    <w:tmpl w:val="9454E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C80B30"/>
    <w:multiLevelType w:val="hybridMultilevel"/>
    <w:tmpl w:val="CD98EEA2"/>
    <w:lvl w:ilvl="0" w:tplc="6D025860">
      <w:start w:val="1"/>
      <w:numFmt w:val="decimal"/>
      <w:lvlText w:val="（%1）"/>
      <w:lvlJc w:val="left"/>
      <w:pPr>
        <w:ind w:left="1485" w:hanging="720"/>
      </w:pPr>
      <w:rPr>
        <w:rFonts w:hint="default"/>
        <w:lang w:val="en-US"/>
      </w:rPr>
    </w:lvl>
    <w:lvl w:ilvl="1" w:tplc="04090019" w:tentative="1">
      <w:start w:val="1"/>
      <w:numFmt w:val="lowerLetter"/>
      <w:lvlText w:val="%2)"/>
      <w:lvlJc w:val="left"/>
      <w:pPr>
        <w:ind w:left="1645" w:hanging="440"/>
      </w:pPr>
    </w:lvl>
    <w:lvl w:ilvl="2" w:tplc="0409001B" w:tentative="1">
      <w:start w:val="1"/>
      <w:numFmt w:val="lowerRoman"/>
      <w:lvlText w:val="%3."/>
      <w:lvlJc w:val="right"/>
      <w:pPr>
        <w:ind w:left="2085" w:hanging="440"/>
      </w:pPr>
    </w:lvl>
    <w:lvl w:ilvl="3" w:tplc="0409000F" w:tentative="1">
      <w:start w:val="1"/>
      <w:numFmt w:val="decimal"/>
      <w:lvlText w:val="%4."/>
      <w:lvlJc w:val="left"/>
      <w:pPr>
        <w:ind w:left="2525" w:hanging="440"/>
      </w:pPr>
    </w:lvl>
    <w:lvl w:ilvl="4" w:tplc="04090019" w:tentative="1">
      <w:start w:val="1"/>
      <w:numFmt w:val="lowerLetter"/>
      <w:lvlText w:val="%5)"/>
      <w:lvlJc w:val="left"/>
      <w:pPr>
        <w:ind w:left="2965" w:hanging="440"/>
      </w:pPr>
    </w:lvl>
    <w:lvl w:ilvl="5" w:tplc="0409001B" w:tentative="1">
      <w:start w:val="1"/>
      <w:numFmt w:val="lowerRoman"/>
      <w:lvlText w:val="%6."/>
      <w:lvlJc w:val="right"/>
      <w:pPr>
        <w:ind w:left="3405" w:hanging="440"/>
      </w:pPr>
    </w:lvl>
    <w:lvl w:ilvl="6" w:tplc="0409000F" w:tentative="1">
      <w:start w:val="1"/>
      <w:numFmt w:val="decimal"/>
      <w:lvlText w:val="%7."/>
      <w:lvlJc w:val="left"/>
      <w:pPr>
        <w:ind w:left="3845" w:hanging="440"/>
      </w:pPr>
    </w:lvl>
    <w:lvl w:ilvl="7" w:tplc="04090019" w:tentative="1">
      <w:start w:val="1"/>
      <w:numFmt w:val="lowerLetter"/>
      <w:lvlText w:val="%8)"/>
      <w:lvlJc w:val="left"/>
      <w:pPr>
        <w:ind w:left="4285" w:hanging="440"/>
      </w:pPr>
    </w:lvl>
    <w:lvl w:ilvl="8" w:tplc="0409001B" w:tentative="1">
      <w:start w:val="1"/>
      <w:numFmt w:val="lowerRoman"/>
      <w:lvlText w:val="%9."/>
      <w:lvlJc w:val="right"/>
      <w:pPr>
        <w:ind w:left="4725" w:hanging="440"/>
      </w:pPr>
    </w:lvl>
  </w:abstractNum>
  <w:num w:numId="1" w16cid:durableId="656614900">
    <w:abstractNumId w:val="2"/>
  </w:num>
  <w:num w:numId="2" w16cid:durableId="1807504773">
    <w:abstractNumId w:val="14"/>
  </w:num>
  <w:num w:numId="3" w16cid:durableId="1296720418">
    <w:abstractNumId w:val="1"/>
  </w:num>
  <w:num w:numId="4" w16cid:durableId="2055151260">
    <w:abstractNumId w:val="0"/>
  </w:num>
  <w:num w:numId="5" w16cid:durableId="945304775">
    <w:abstractNumId w:val="15"/>
  </w:num>
  <w:num w:numId="6" w16cid:durableId="629483699">
    <w:abstractNumId w:val="20"/>
  </w:num>
  <w:num w:numId="7" w16cid:durableId="1995378707">
    <w:abstractNumId w:val="11"/>
  </w:num>
  <w:num w:numId="8" w16cid:durableId="2021737994">
    <w:abstractNumId w:val="17"/>
  </w:num>
  <w:num w:numId="9" w16cid:durableId="213010554">
    <w:abstractNumId w:val="18"/>
  </w:num>
  <w:num w:numId="10" w16cid:durableId="1966882985">
    <w:abstractNumId w:val="10"/>
  </w:num>
  <w:num w:numId="11" w16cid:durableId="1309551958">
    <w:abstractNumId w:val="22"/>
  </w:num>
  <w:num w:numId="12" w16cid:durableId="990058561">
    <w:abstractNumId w:val="9"/>
  </w:num>
  <w:num w:numId="13" w16cid:durableId="1376197930">
    <w:abstractNumId w:val="7"/>
  </w:num>
  <w:num w:numId="14" w16cid:durableId="1501895002">
    <w:abstractNumId w:val="4"/>
  </w:num>
  <w:num w:numId="15" w16cid:durableId="198056048">
    <w:abstractNumId w:val="16"/>
  </w:num>
  <w:num w:numId="16" w16cid:durableId="671375392">
    <w:abstractNumId w:val="12"/>
  </w:num>
  <w:num w:numId="17" w16cid:durableId="1499686844">
    <w:abstractNumId w:val="13"/>
  </w:num>
  <w:num w:numId="18" w16cid:durableId="1867525297">
    <w:abstractNumId w:val="3"/>
  </w:num>
  <w:num w:numId="19" w16cid:durableId="920681444">
    <w:abstractNumId w:val="6"/>
  </w:num>
  <w:num w:numId="20" w16cid:durableId="207034226">
    <w:abstractNumId w:val="8"/>
  </w:num>
  <w:num w:numId="21" w16cid:durableId="1320229286">
    <w:abstractNumId w:val="21"/>
  </w:num>
  <w:num w:numId="22" w16cid:durableId="1640962429">
    <w:abstractNumId w:val="19"/>
  </w:num>
  <w:num w:numId="23" w16cid:durableId="1711688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76"/>
    <w:rsid w:val="00042B54"/>
    <w:rsid w:val="00062F7C"/>
    <w:rsid w:val="000F13CC"/>
    <w:rsid w:val="000F1587"/>
    <w:rsid w:val="00107B43"/>
    <w:rsid w:val="0012567F"/>
    <w:rsid w:val="002876EF"/>
    <w:rsid w:val="002A28D4"/>
    <w:rsid w:val="002E2FDF"/>
    <w:rsid w:val="00301288"/>
    <w:rsid w:val="00303242"/>
    <w:rsid w:val="003118C8"/>
    <w:rsid w:val="0032416F"/>
    <w:rsid w:val="003375C5"/>
    <w:rsid w:val="00345004"/>
    <w:rsid w:val="00352624"/>
    <w:rsid w:val="00354F01"/>
    <w:rsid w:val="0035511C"/>
    <w:rsid w:val="003B4C96"/>
    <w:rsid w:val="003B50B0"/>
    <w:rsid w:val="00406D93"/>
    <w:rsid w:val="004A085A"/>
    <w:rsid w:val="004D6775"/>
    <w:rsid w:val="005152A4"/>
    <w:rsid w:val="00547CB7"/>
    <w:rsid w:val="0056690C"/>
    <w:rsid w:val="005717F5"/>
    <w:rsid w:val="00575E66"/>
    <w:rsid w:val="00591B37"/>
    <w:rsid w:val="005A6947"/>
    <w:rsid w:val="005A7E34"/>
    <w:rsid w:val="005B1546"/>
    <w:rsid w:val="005B246B"/>
    <w:rsid w:val="005F2180"/>
    <w:rsid w:val="006274BB"/>
    <w:rsid w:val="006531E2"/>
    <w:rsid w:val="006869EE"/>
    <w:rsid w:val="006B2326"/>
    <w:rsid w:val="006B2B3F"/>
    <w:rsid w:val="006B515F"/>
    <w:rsid w:val="006D4AB1"/>
    <w:rsid w:val="006E5F7E"/>
    <w:rsid w:val="00723117"/>
    <w:rsid w:val="00770BF8"/>
    <w:rsid w:val="007B65AA"/>
    <w:rsid w:val="007D518E"/>
    <w:rsid w:val="007F32FE"/>
    <w:rsid w:val="007F7640"/>
    <w:rsid w:val="0083534E"/>
    <w:rsid w:val="00870B06"/>
    <w:rsid w:val="008A79FA"/>
    <w:rsid w:val="008E3981"/>
    <w:rsid w:val="008E432F"/>
    <w:rsid w:val="008F2C59"/>
    <w:rsid w:val="008F3904"/>
    <w:rsid w:val="00956429"/>
    <w:rsid w:val="009655F1"/>
    <w:rsid w:val="00972BCA"/>
    <w:rsid w:val="009D196B"/>
    <w:rsid w:val="009E02A4"/>
    <w:rsid w:val="009E28A4"/>
    <w:rsid w:val="009E6EE3"/>
    <w:rsid w:val="00A14576"/>
    <w:rsid w:val="00A258A0"/>
    <w:rsid w:val="00A3599B"/>
    <w:rsid w:val="00A5284D"/>
    <w:rsid w:val="00A5562D"/>
    <w:rsid w:val="00A57685"/>
    <w:rsid w:val="00AC033E"/>
    <w:rsid w:val="00AF790D"/>
    <w:rsid w:val="00B27D0D"/>
    <w:rsid w:val="00B30BD7"/>
    <w:rsid w:val="00BB6D87"/>
    <w:rsid w:val="00BD0397"/>
    <w:rsid w:val="00C30487"/>
    <w:rsid w:val="00C52AA7"/>
    <w:rsid w:val="00C649B9"/>
    <w:rsid w:val="00CD6403"/>
    <w:rsid w:val="00D255A1"/>
    <w:rsid w:val="00D33BC0"/>
    <w:rsid w:val="00DA296F"/>
    <w:rsid w:val="00DA6939"/>
    <w:rsid w:val="00DD2595"/>
    <w:rsid w:val="00DE17F6"/>
    <w:rsid w:val="00E0737A"/>
    <w:rsid w:val="00E168FD"/>
    <w:rsid w:val="00E22D19"/>
    <w:rsid w:val="00E50602"/>
    <w:rsid w:val="00E81E58"/>
    <w:rsid w:val="00E97FF9"/>
    <w:rsid w:val="00EB2624"/>
    <w:rsid w:val="00F61E27"/>
    <w:rsid w:val="00F978F4"/>
    <w:rsid w:val="00FA0C57"/>
    <w:rsid w:val="00FB2F70"/>
    <w:rsid w:val="00FC387E"/>
    <w:rsid w:val="00FD0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584FA"/>
  <w15:chartTrackingRefBased/>
  <w15:docId w15:val="{684CAB30-9CB5-4559-9BA1-298B1C1A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2624"/>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5152A4"/>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5152A4"/>
    <w:pPr>
      <w:keepNext/>
      <w:keepLines/>
      <w:snapToGrid w:val="0"/>
      <w:spacing w:beforeLines="50" w:before="50" w:line="300" w:lineRule="auto"/>
      <w:ind w:right="-57"/>
      <w:outlineLvl w:val="1"/>
    </w:pPr>
    <w:rPr>
      <w:rFonts w:eastAsia="黑体"/>
      <w:bCs/>
      <w:sz w:val="28"/>
    </w:rPr>
  </w:style>
  <w:style w:type="paragraph" w:styleId="3">
    <w:name w:val="heading 3"/>
    <w:basedOn w:val="a"/>
    <w:next w:val="a"/>
    <w:link w:val="30"/>
    <w:uiPriority w:val="9"/>
    <w:semiHidden/>
    <w:unhideWhenUsed/>
    <w:qFormat/>
    <w:rsid w:val="004A085A"/>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B4C9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D02A5"/>
    <w:pPr>
      <w:tabs>
        <w:tab w:val="center" w:pos="4153"/>
        <w:tab w:val="right" w:pos="8306"/>
      </w:tabs>
      <w:snapToGrid w:val="0"/>
      <w:jc w:val="center"/>
    </w:pPr>
    <w:rPr>
      <w:sz w:val="18"/>
      <w:szCs w:val="18"/>
    </w:rPr>
  </w:style>
  <w:style w:type="character" w:customStyle="1" w:styleId="a4">
    <w:name w:val="页眉 字符"/>
    <w:basedOn w:val="a0"/>
    <w:link w:val="a3"/>
    <w:uiPriority w:val="99"/>
    <w:rsid w:val="00FD02A5"/>
    <w:rPr>
      <w:sz w:val="18"/>
      <w:szCs w:val="18"/>
    </w:rPr>
  </w:style>
  <w:style w:type="paragraph" w:styleId="a5">
    <w:name w:val="footer"/>
    <w:basedOn w:val="a"/>
    <w:link w:val="a6"/>
    <w:uiPriority w:val="99"/>
    <w:unhideWhenUsed/>
    <w:rsid w:val="00FD02A5"/>
    <w:pPr>
      <w:tabs>
        <w:tab w:val="center" w:pos="4153"/>
        <w:tab w:val="right" w:pos="8306"/>
      </w:tabs>
      <w:snapToGrid w:val="0"/>
      <w:jc w:val="left"/>
    </w:pPr>
    <w:rPr>
      <w:sz w:val="18"/>
      <w:szCs w:val="18"/>
    </w:rPr>
  </w:style>
  <w:style w:type="character" w:customStyle="1" w:styleId="a6">
    <w:name w:val="页脚 字符"/>
    <w:basedOn w:val="a0"/>
    <w:link w:val="a5"/>
    <w:uiPriority w:val="99"/>
    <w:rsid w:val="00FD02A5"/>
    <w:rPr>
      <w:sz w:val="18"/>
      <w:szCs w:val="18"/>
    </w:rPr>
  </w:style>
  <w:style w:type="paragraph" w:styleId="a7">
    <w:name w:val="List Paragraph"/>
    <w:basedOn w:val="a"/>
    <w:uiPriority w:val="99"/>
    <w:unhideWhenUsed/>
    <w:rsid w:val="00352624"/>
    <w:pPr>
      <w:ind w:firstLineChars="200" w:firstLine="420"/>
    </w:pPr>
  </w:style>
  <w:style w:type="character" w:customStyle="1" w:styleId="20">
    <w:name w:val="标题 2 字符"/>
    <w:basedOn w:val="a0"/>
    <w:link w:val="2"/>
    <w:semiHidden/>
    <w:rsid w:val="005152A4"/>
    <w:rPr>
      <w:rFonts w:ascii="Times New Roman" w:eastAsia="黑体" w:hAnsi="Times New Roman" w:cs="Times New Roman"/>
      <w:bCs/>
      <w:sz w:val="28"/>
      <w:szCs w:val="24"/>
      <w14:ligatures w14:val="none"/>
    </w:rPr>
  </w:style>
  <w:style w:type="paragraph" w:styleId="a8">
    <w:name w:val="caption"/>
    <w:basedOn w:val="a"/>
    <w:next w:val="a"/>
    <w:unhideWhenUsed/>
    <w:qFormat/>
    <w:rsid w:val="005152A4"/>
    <w:pPr>
      <w:spacing w:beforeLines="50" w:before="50" w:line="300" w:lineRule="auto"/>
      <w:ind w:firstLineChars="200" w:firstLine="482"/>
      <w:jc w:val="center"/>
    </w:pPr>
    <w:rPr>
      <w:rFonts w:cs="宋体"/>
      <w:sz w:val="24"/>
      <w:szCs w:val="20"/>
    </w:rPr>
  </w:style>
  <w:style w:type="table" w:styleId="a9">
    <w:name w:val="Table Grid"/>
    <w:basedOn w:val="a1"/>
    <w:qFormat/>
    <w:rsid w:val="005152A4"/>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5152A4"/>
    <w:rPr>
      <w:rFonts w:ascii="Times New Roman" w:eastAsia="宋体" w:hAnsi="Times New Roman" w:cs="Times New Roman"/>
      <w:b/>
      <w:bCs/>
      <w:kern w:val="44"/>
      <w:sz w:val="44"/>
      <w:szCs w:val="44"/>
      <w14:ligatures w14:val="none"/>
    </w:rPr>
  </w:style>
  <w:style w:type="character" w:customStyle="1" w:styleId="30">
    <w:name w:val="标题 3 字符"/>
    <w:basedOn w:val="a0"/>
    <w:link w:val="3"/>
    <w:uiPriority w:val="9"/>
    <w:semiHidden/>
    <w:rsid w:val="004A085A"/>
    <w:rPr>
      <w:rFonts w:ascii="Times New Roman" w:eastAsia="宋体" w:hAnsi="Times New Roman" w:cs="Times New Roman"/>
      <w:b/>
      <w:bCs/>
      <w:sz w:val="32"/>
      <w:szCs w:val="32"/>
      <w14:ligatures w14:val="none"/>
    </w:rPr>
  </w:style>
  <w:style w:type="paragraph" w:styleId="aa">
    <w:name w:val="Normal (Web)"/>
    <w:basedOn w:val="a"/>
    <w:uiPriority w:val="99"/>
    <w:semiHidden/>
    <w:unhideWhenUsed/>
    <w:rsid w:val="005B1546"/>
    <w:rPr>
      <w:sz w:val="24"/>
    </w:rPr>
  </w:style>
  <w:style w:type="character" w:styleId="ab">
    <w:name w:val="Hyperlink"/>
    <w:basedOn w:val="a0"/>
    <w:uiPriority w:val="99"/>
    <w:unhideWhenUsed/>
    <w:rsid w:val="00C30487"/>
    <w:rPr>
      <w:color w:val="467886" w:themeColor="hyperlink"/>
      <w:u w:val="single"/>
    </w:rPr>
  </w:style>
  <w:style w:type="character" w:styleId="ac">
    <w:name w:val="Unresolved Mention"/>
    <w:basedOn w:val="a0"/>
    <w:uiPriority w:val="99"/>
    <w:semiHidden/>
    <w:unhideWhenUsed/>
    <w:rsid w:val="00C30487"/>
    <w:rPr>
      <w:color w:val="605E5C"/>
      <w:shd w:val="clear" w:color="auto" w:fill="E1DFDD"/>
    </w:rPr>
  </w:style>
  <w:style w:type="character" w:customStyle="1" w:styleId="40">
    <w:name w:val="标题 4 字符"/>
    <w:basedOn w:val="a0"/>
    <w:link w:val="4"/>
    <w:uiPriority w:val="9"/>
    <w:semiHidden/>
    <w:rsid w:val="003B4C96"/>
    <w:rPr>
      <w:rFonts w:asciiTheme="majorHAnsi" w:eastAsiaTheme="majorEastAsia" w:hAnsiTheme="majorHAnsi" w:cstheme="majorBidi"/>
      <w:b/>
      <w:bCs/>
      <w:sz w:val="28"/>
      <w:szCs w:val="28"/>
      <w14:ligatures w14:val="none"/>
    </w:rPr>
  </w:style>
  <w:style w:type="character" w:styleId="ad">
    <w:name w:val="Strong"/>
    <w:basedOn w:val="a0"/>
    <w:uiPriority w:val="22"/>
    <w:qFormat/>
    <w:rsid w:val="00AC03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7166">
      <w:bodyDiv w:val="1"/>
      <w:marLeft w:val="0"/>
      <w:marRight w:val="0"/>
      <w:marTop w:val="0"/>
      <w:marBottom w:val="0"/>
      <w:divBdr>
        <w:top w:val="none" w:sz="0" w:space="0" w:color="auto"/>
        <w:left w:val="none" w:sz="0" w:space="0" w:color="auto"/>
        <w:bottom w:val="none" w:sz="0" w:space="0" w:color="auto"/>
        <w:right w:val="none" w:sz="0" w:space="0" w:color="auto"/>
      </w:divBdr>
    </w:div>
    <w:div w:id="64642805">
      <w:bodyDiv w:val="1"/>
      <w:marLeft w:val="0"/>
      <w:marRight w:val="0"/>
      <w:marTop w:val="0"/>
      <w:marBottom w:val="0"/>
      <w:divBdr>
        <w:top w:val="none" w:sz="0" w:space="0" w:color="auto"/>
        <w:left w:val="none" w:sz="0" w:space="0" w:color="auto"/>
        <w:bottom w:val="none" w:sz="0" w:space="0" w:color="auto"/>
        <w:right w:val="none" w:sz="0" w:space="0" w:color="auto"/>
      </w:divBdr>
    </w:div>
    <w:div w:id="85074571">
      <w:bodyDiv w:val="1"/>
      <w:marLeft w:val="0"/>
      <w:marRight w:val="0"/>
      <w:marTop w:val="0"/>
      <w:marBottom w:val="0"/>
      <w:divBdr>
        <w:top w:val="none" w:sz="0" w:space="0" w:color="auto"/>
        <w:left w:val="none" w:sz="0" w:space="0" w:color="auto"/>
        <w:bottom w:val="none" w:sz="0" w:space="0" w:color="auto"/>
        <w:right w:val="none" w:sz="0" w:space="0" w:color="auto"/>
      </w:divBdr>
    </w:div>
    <w:div w:id="115687436">
      <w:bodyDiv w:val="1"/>
      <w:marLeft w:val="0"/>
      <w:marRight w:val="0"/>
      <w:marTop w:val="0"/>
      <w:marBottom w:val="0"/>
      <w:divBdr>
        <w:top w:val="none" w:sz="0" w:space="0" w:color="auto"/>
        <w:left w:val="none" w:sz="0" w:space="0" w:color="auto"/>
        <w:bottom w:val="none" w:sz="0" w:space="0" w:color="auto"/>
        <w:right w:val="none" w:sz="0" w:space="0" w:color="auto"/>
      </w:divBdr>
      <w:divsChild>
        <w:div w:id="244068616">
          <w:marLeft w:val="0"/>
          <w:marRight w:val="0"/>
          <w:marTop w:val="0"/>
          <w:marBottom w:val="0"/>
          <w:divBdr>
            <w:top w:val="none" w:sz="0" w:space="0" w:color="auto"/>
            <w:left w:val="none" w:sz="0" w:space="0" w:color="auto"/>
            <w:bottom w:val="none" w:sz="0" w:space="0" w:color="auto"/>
            <w:right w:val="none" w:sz="0" w:space="0" w:color="auto"/>
          </w:divBdr>
          <w:divsChild>
            <w:div w:id="33359387">
              <w:marLeft w:val="0"/>
              <w:marRight w:val="0"/>
              <w:marTop w:val="0"/>
              <w:marBottom w:val="0"/>
              <w:divBdr>
                <w:top w:val="none" w:sz="0" w:space="0" w:color="auto"/>
                <w:left w:val="none" w:sz="0" w:space="0" w:color="auto"/>
                <w:bottom w:val="none" w:sz="0" w:space="0" w:color="auto"/>
                <w:right w:val="none" w:sz="0" w:space="0" w:color="auto"/>
              </w:divBdr>
            </w:div>
            <w:div w:id="971255137">
              <w:marLeft w:val="0"/>
              <w:marRight w:val="0"/>
              <w:marTop w:val="0"/>
              <w:marBottom w:val="0"/>
              <w:divBdr>
                <w:top w:val="none" w:sz="0" w:space="0" w:color="auto"/>
                <w:left w:val="none" w:sz="0" w:space="0" w:color="auto"/>
                <w:bottom w:val="none" w:sz="0" w:space="0" w:color="auto"/>
                <w:right w:val="none" w:sz="0" w:space="0" w:color="auto"/>
              </w:divBdr>
            </w:div>
            <w:div w:id="2071297886">
              <w:marLeft w:val="0"/>
              <w:marRight w:val="0"/>
              <w:marTop w:val="0"/>
              <w:marBottom w:val="0"/>
              <w:divBdr>
                <w:top w:val="none" w:sz="0" w:space="0" w:color="auto"/>
                <w:left w:val="none" w:sz="0" w:space="0" w:color="auto"/>
                <w:bottom w:val="none" w:sz="0" w:space="0" w:color="auto"/>
                <w:right w:val="none" w:sz="0" w:space="0" w:color="auto"/>
              </w:divBdr>
            </w:div>
            <w:div w:id="1871723630">
              <w:marLeft w:val="0"/>
              <w:marRight w:val="0"/>
              <w:marTop w:val="0"/>
              <w:marBottom w:val="0"/>
              <w:divBdr>
                <w:top w:val="none" w:sz="0" w:space="0" w:color="auto"/>
                <w:left w:val="none" w:sz="0" w:space="0" w:color="auto"/>
                <w:bottom w:val="none" w:sz="0" w:space="0" w:color="auto"/>
                <w:right w:val="none" w:sz="0" w:space="0" w:color="auto"/>
              </w:divBdr>
            </w:div>
            <w:div w:id="1438136018">
              <w:marLeft w:val="0"/>
              <w:marRight w:val="0"/>
              <w:marTop w:val="0"/>
              <w:marBottom w:val="0"/>
              <w:divBdr>
                <w:top w:val="none" w:sz="0" w:space="0" w:color="auto"/>
                <w:left w:val="none" w:sz="0" w:space="0" w:color="auto"/>
                <w:bottom w:val="none" w:sz="0" w:space="0" w:color="auto"/>
                <w:right w:val="none" w:sz="0" w:space="0" w:color="auto"/>
              </w:divBdr>
            </w:div>
            <w:div w:id="588777165">
              <w:marLeft w:val="0"/>
              <w:marRight w:val="0"/>
              <w:marTop w:val="0"/>
              <w:marBottom w:val="0"/>
              <w:divBdr>
                <w:top w:val="none" w:sz="0" w:space="0" w:color="auto"/>
                <w:left w:val="none" w:sz="0" w:space="0" w:color="auto"/>
                <w:bottom w:val="none" w:sz="0" w:space="0" w:color="auto"/>
                <w:right w:val="none" w:sz="0" w:space="0" w:color="auto"/>
              </w:divBdr>
            </w:div>
            <w:div w:id="1565946468">
              <w:marLeft w:val="0"/>
              <w:marRight w:val="0"/>
              <w:marTop w:val="0"/>
              <w:marBottom w:val="0"/>
              <w:divBdr>
                <w:top w:val="none" w:sz="0" w:space="0" w:color="auto"/>
                <w:left w:val="none" w:sz="0" w:space="0" w:color="auto"/>
                <w:bottom w:val="none" w:sz="0" w:space="0" w:color="auto"/>
                <w:right w:val="none" w:sz="0" w:space="0" w:color="auto"/>
              </w:divBdr>
            </w:div>
            <w:div w:id="51740217">
              <w:marLeft w:val="0"/>
              <w:marRight w:val="0"/>
              <w:marTop w:val="0"/>
              <w:marBottom w:val="0"/>
              <w:divBdr>
                <w:top w:val="none" w:sz="0" w:space="0" w:color="auto"/>
                <w:left w:val="none" w:sz="0" w:space="0" w:color="auto"/>
                <w:bottom w:val="none" w:sz="0" w:space="0" w:color="auto"/>
                <w:right w:val="none" w:sz="0" w:space="0" w:color="auto"/>
              </w:divBdr>
            </w:div>
            <w:div w:id="204221476">
              <w:marLeft w:val="0"/>
              <w:marRight w:val="0"/>
              <w:marTop w:val="0"/>
              <w:marBottom w:val="0"/>
              <w:divBdr>
                <w:top w:val="none" w:sz="0" w:space="0" w:color="auto"/>
                <w:left w:val="none" w:sz="0" w:space="0" w:color="auto"/>
                <w:bottom w:val="none" w:sz="0" w:space="0" w:color="auto"/>
                <w:right w:val="none" w:sz="0" w:space="0" w:color="auto"/>
              </w:divBdr>
            </w:div>
            <w:div w:id="1895501202">
              <w:marLeft w:val="0"/>
              <w:marRight w:val="0"/>
              <w:marTop w:val="0"/>
              <w:marBottom w:val="0"/>
              <w:divBdr>
                <w:top w:val="none" w:sz="0" w:space="0" w:color="auto"/>
                <w:left w:val="none" w:sz="0" w:space="0" w:color="auto"/>
                <w:bottom w:val="none" w:sz="0" w:space="0" w:color="auto"/>
                <w:right w:val="none" w:sz="0" w:space="0" w:color="auto"/>
              </w:divBdr>
            </w:div>
            <w:div w:id="761146527">
              <w:marLeft w:val="0"/>
              <w:marRight w:val="0"/>
              <w:marTop w:val="0"/>
              <w:marBottom w:val="0"/>
              <w:divBdr>
                <w:top w:val="none" w:sz="0" w:space="0" w:color="auto"/>
                <w:left w:val="none" w:sz="0" w:space="0" w:color="auto"/>
                <w:bottom w:val="none" w:sz="0" w:space="0" w:color="auto"/>
                <w:right w:val="none" w:sz="0" w:space="0" w:color="auto"/>
              </w:divBdr>
            </w:div>
            <w:div w:id="1699893228">
              <w:marLeft w:val="0"/>
              <w:marRight w:val="0"/>
              <w:marTop w:val="0"/>
              <w:marBottom w:val="0"/>
              <w:divBdr>
                <w:top w:val="none" w:sz="0" w:space="0" w:color="auto"/>
                <w:left w:val="none" w:sz="0" w:space="0" w:color="auto"/>
                <w:bottom w:val="none" w:sz="0" w:space="0" w:color="auto"/>
                <w:right w:val="none" w:sz="0" w:space="0" w:color="auto"/>
              </w:divBdr>
            </w:div>
            <w:div w:id="734009680">
              <w:marLeft w:val="0"/>
              <w:marRight w:val="0"/>
              <w:marTop w:val="0"/>
              <w:marBottom w:val="0"/>
              <w:divBdr>
                <w:top w:val="none" w:sz="0" w:space="0" w:color="auto"/>
                <w:left w:val="none" w:sz="0" w:space="0" w:color="auto"/>
                <w:bottom w:val="none" w:sz="0" w:space="0" w:color="auto"/>
                <w:right w:val="none" w:sz="0" w:space="0" w:color="auto"/>
              </w:divBdr>
            </w:div>
            <w:div w:id="756247108">
              <w:marLeft w:val="0"/>
              <w:marRight w:val="0"/>
              <w:marTop w:val="0"/>
              <w:marBottom w:val="0"/>
              <w:divBdr>
                <w:top w:val="none" w:sz="0" w:space="0" w:color="auto"/>
                <w:left w:val="none" w:sz="0" w:space="0" w:color="auto"/>
                <w:bottom w:val="none" w:sz="0" w:space="0" w:color="auto"/>
                <w:right w:val="none" w:sz="0" w:space="0" w:color="auto"/>
              </w:divBdr>
            </w:div>
            <w:div w:id="1500080476">
              <w:marLeft w:val="0"/>
              <w:marRight w:val="0"/>
              <w:marTop w:val="0"/>
              <w:marBottom w:val="0"/>
              <w:divBdr>
                <w:top w:val="none" w:sz="0" w:space="0" w:color="auto"/>
                <w:left w:val="none" w:sz="0" w:space="0" w:color="auto"/>
                <w:bottom w:val="none" w:sz="0" w:space="0" w:color="auto"/>
                <w:right w:val="none" w:sz="0" w:space="0" w:color="auto"/>
              </w:divBdr>
            </w:div>
            <w:div w:id="153179799">
              <w:marLeft w:val="0"/>
              <w:marRight w:val="0"/>
              <w:marTop w:val="0"/>
              <w:marBottom w:val="0"/>
              <w:divBdr>
                <w:top w:val="none" w:sz="0" w:space="0" w:color="auto"/>
                <w:left w:val="none" w:sz="0" w:space="0" w:color="auto"/>
                <w:bottom w:val="none" w:sz="0" w:space="0" w:color="auto"/>
                <w:right w:val="none" w:sz="0" w:space="0" w:color="auto"/>
              </w:divBdr>
            </w:div>
            <w:div w:id="248930306">
              <w:marLeft w:val="0"/>
              <w:marRight w:val="0"/>
              <w:marTop w:val="0"/>
              <w:marBottom w:val="0"/>
              <w:divBdr>
                <w:top w:val="none" w:sz="0" w:space="0" w:color="auto"/>
                <w:left w:val="none" w:sz="0" w:space="0" w:color="auto"/>
                <w:bottom w:val="none" w:sz="0" w:space="0" w:color="auto"/>
                <w:right w:val="none" w:sz="0" w:space="0" w:color="auto"/>
              </w:divBdr>
            </w:div>
            <w:div w:id="1471627594">
              <w:marLeft w:val="0"/>
              <w:marRight w:val="0"/>
              <w:marTop w:val="0"/>
              <w:marBottom w:val="0"/>
              <w:divBdr>
                <w:top w:val="none" w:sz="0" w:space="0" w:color="auto"/>
                <w:left w:val="none" w:sz="0" w:space="0" w:color="auto"/>
                <w:bottom w:val="none" w:sz="0" w:space="0" w:color="auto"/>
                <w:right w:val="none" w:sz="0" w:space="0" w:color="auto"/>
              </w:divBdr>
            </w:div>
            <w:div w:id="1271619180">
              <w:marLeft w:val="0"/>
              <w:marRight w:val="0"/>
              <w:marTop w:val="0"/>
              <w:marBottom w:val="0"/>
              <w:divBdr>
                <w:top w:val="none" w:sz="0" w:space="0" w:color="auto"/>
                <w:left w:val="none" w:sz="0" w:space="0" w:color="auto"/>
                <w:bottom w:val="none" w:sz="0" w:space="0" w:color="auto"/>
                <w:right w:val="none" w:sz="0" w:space="0" w:color="auto"/>
              </w:divBdr>
            </w:div>
            <w:div w:id="190150502">
              <w:marLeft w:val="0"/>
              <w:marRight w:val="0"/>
              <w:marTop w:val="0"/>
              <w:marBottom w:val="0"/>
              <w:divBdr>
                <w:top w:val="none" w:sz="0" w:space="0" w:color="auto"/>
                <w:left w:val="none" w:sz="0" w:space="0" w:color="auto"/>
                <w:bottom w:val="none" w:sz="0" w:space="0" w:color="auto"/>
                <w:right w:val="none" w:sz="0" w:space="0" w:color="auto"/>
              </w:divBdr>
            </w:div>
            <w:div w:id="9147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833">
      <w:bodyDiv w:val="1"/>
      <w:marLeft w:val="0"/>
      <w:marRight w:val="0"/>
      <w:marTop w:val="0"/>
      <w:marBottom w:val="0"/>
      <w:divBdr>
        <w:top w:val="none" w:sz="0" w:space="0" w:color="auto"/>
        <w:left w:val="none" w:sz="0" w:space="0" w:color="auto"/>
        <w:bottom w:val="none" w:sz="0" w:space="0" w:color="auto"/>
        <w:right w:val="none" w:sz="0" w:space="0" w:color="auto"/>
      </w:divBdr>
    </w:div>
    <w:div w:id="156504269">
      <w:bodyDiv w:val="1"/>
      <w:marLeft w:val="0"/>
      <w:marRight w:val="0"/>
      <w:marTop w:val="0"/>
      <w:marBottom w:val="0"/>
      <w:divBdr>
        <w:top w:val="none" w:sz="0" w:space="0" w:color="auto"/>
        <w:left w:val="none" w:sz="0" w:space="0" w:color="auto"/>
        <w:bottom w:val="none" w:sz="0" w:space="0" w:color="auto"/>
        <w:right w:val="none" w:sz="0" w:space="0" w:color="auto"/>
      </w:divBdr>
    </w:div>
    <w:div w:id="164904461">
      <w:bodyDiv w:val="1"/>
      <w:marLeft w:val="0"/>
      <w:marRight w:val="0"/>
      <w:marTop w:val="0"/>
      <w:marBottom w:val="0"/>
      <w:divBdr>
        <w:top w:val="none" w:sz="0" w:space="0" w:color="auto"/>
        <w:left w:val="none" w:sz="0" w:space="0" w:color="auto"/>
        <w:bottom w:val="none" w:sz="0" w:space="0" w:color="auto"/>
        <w:right w:val="none" w:sz="0" w:space="0" w:color="auto"/>
      </w:divBdr>
    </w:div>
    <w:div w:id="196353146">
      <w:bodyDiv w:val="1"/>
      <w:marLeft w:val="0"/>
      <w:marRight w:val="0"/>
      <w:marTop w:val="0"/>
      <w:marBottom w:val="0"/>
      <w:divBdr>
        <w:top w:val="none" w:sz="0" w:space="0" w:color="auto"/>
        <w:left w:val="none" w:sz="0" w:space="0" w:color="auto"/>
        <w:bottom w:val="none" w:sz="0" w:space="0" w:color="auto"/>
        <w:right w:val="none" w:sz="0" w:space="0" w:color="auto"/>
      </w:divBdr>
    </w:div>
    <w:div w:id="257061114">
      <w:bodyDiv w:val="1"/>
      <w:marLeft w:val="0"/>
      <w:marRight w:val="0"/>
      <w:marTop w:val="0"/>
      <w:marBottom w:val="0"/>
      <w:divBdr>
        <w:top w:val="none" w:sz="0" w:space="0" w:color="auto"/>
        <w:left w:val="none" w:sz="0" w:space="0" w:color="auto"/>
        <w:bottom w:val="none" w:sz="0" w:space="0" w:color="auto"/>
        <w:right w:val="none" w:sz="0" w:space="0" w:color="auto"/>
      </w:divBdr>
    </w:div>
    <w:div w:id="305087726">
      <w:bodyDiv w:val="1"/>
      <w:marLeft w:val="0"/>
      <w:marRight w:val="0"/>
      <w:marTop w:val="0"/>
      <w:marBottom w:val="0"/>
      <w:divBdr>
        <w:top w:val="none" w:sz="0" w:space="0" w:color="auto"/>
        <w:left w:val="none" w:sz="0" w:space="0" w:color="auto"/>
        <w:bottom w:val="none" w:sz="0" w:space="0" w:color="auto"/>
        <w:right w:val="none" w:sz="0" w:space="0" w:color="auto"/>
      </w:divBdr>
    </w:div>
    <w:div w:id="325520205">
      <w:bodyDiv w:val="1"/>
      <w:marLeft w:val="0"/>
      <w:marRight w:val="0"/>
      <w:marTop w:val="0"/>
      <w:marBottom w:val="0"/>
      <w:divBdr>
        <w:top w:val="none" w:sz="0" w:space="0" w:color="auto"/>
        <w:left w:val="none" w:sz="0" w:space="0" w:color="auto"/>
        <w:bottom w:val="none" w:sz="0" w:space="0" w:color="auto"/>
        <w:right w:val="none" w:sz="0" w:space="0" w:color="auto"/>
      </w:divBdr>
    </w:div>
    <w:div w:id="335696595">
      <w:bodyDiv w:val="1"/>
      <w:marLeft w:val="0"/>
      <w:marRight w:val="0"/>
      <w:marTop w:val="0"/>
      <w:marBottom w:val="0"/>
      <w:divBdr>
        <w:top w:val="none" w:sz="0" w:space="0" w:color="auto"/>
        <w:left w:val="none" w:sz="0" w:space="0" w:color="auto"/>
        <w:bottom w:val="none" w:sz="0" w:space="0" w:color="auto"/>
        <w:right w:val="none" w:sz="0" w:space="0" w:color="auto"/>
      </w:divBdr>
    </w:div>
    <w:div w:id="352802686">
      <w:bodyDiv w:val="1"/>
      <w:marLeft w:val="0"/>
      <w:marRight w:val="0"/>
      <w:marTop w:val="0"/>
      <w:marBottom w:val="0"/>
      <w:divBdr>
        <w:top w:val="none" w:sz="0" w:space="0" w:color="auto"/>
        <w:left w:val="none" w:sz="0" w:space="0" w:color="auto"/>
        <w:bottom w:val="none" w:sz="0" w:space="0" w:color="auto"/>
        <w:right w:val="none" w:sz="0" w:space="0" w:color="auto"/>
      </w:divBdr>
    </w:div>
    <w:div w:id="355424838">
      <w:bodyDiv w:val="1"/>
      <w:marLeft w:val="0"/>
      <w:marRight w:val="0"/>
      <w:marTop w:val="0"/>
      <w:marBottom w:val="0"/>
      <w:divBdr>
        <w:top w:val="none" w:sz="0" w:space="0" w:color="auto"/>
        <w:left w:val="none" w:sz="0" w:space="0" w:color="auto"/>
        <w:bottom w:val="none" w:sz="0" w:space="0" w:color="auto"/>
        <w:right w:val="none" w:sz="0" w:space="0" w:color="auto"/>
      </w:divBdr>
    </w:div>
    <w:div w:id="365369475">
      <w:bodyDiv w:val="1"/>
      <w:marLeft w:val="0"/>
      <w:marRight w:val="0"/>
      <w:marTop w:val="0"/>
      <w:marBottom w:val="0"/>
      <w:divBdr>
        <w:top w:val="none" w:sz="0" w:space="0" w:color="auto"/>
        <w:left w:val="none" w:sz="0" w:space="0" w:color="auto"/>
        <w:bottom w:val="none" w:sz="0" w:space="0" w:color="auto"/>
        <w:right w:val="none" w:sz="0" w:space="0" w:color="auto"/>
      </w:divBdr>
    </w:div>
    <w:div w:id="377240139">
      <w:bodyDiv w:val="1"/>
      <w:marLeft w:val="0"/>
      <w:marRight w:val="0"/>
      <w:marTop w:val="0"/>
      <w:marBottom w:val="0"/>
      <w:divBdr>
        <w:top w:val="none" w:sz="0" w:space="0" w:color="auto"/>
        <w:left w:val="none" w:sz="0" w:space="0" w:color="auto"/>
        <w:bottom w:val="none" w:sz="0" w:space="0" w:color="auto"/>
        <w:right w:val="none" w:sz="0" w:space="0" w:color="auto"/>
      </w:divBdr>
    </w:div>
    <w:div w:id="395325813">
      <w:bodyDiv w:val="1"/>
      <w:marLeft w:val="0"/>
      <w:marRight w:val="0"/>
      <w:marTop w:val="0"/>
      <w:marBottom w:val="0"/>
      <w:divBdr>
        <w:top w:val="none" w:sz="0" w:space="0" w:color="auto"/>
        <w:left w:val="none" w:sz="0" w:space="0" w:color="auto"/>
        <w:bottom w:val="none" w:sz="0" w:space="0" w:color="auto"/>
        <w:right w:val="none" w:sz="0" w:space="0" w:color="auto"/>
      </w:divBdr>
    </w:div>
    <w:div w:id="403533363">
      <w:bodyDiv w:val="1"/>
      <w:marLeft w:val="0"/>
      <w:marRight w:val="0"/>
      <w:marTop w:val="0"/>
      <w:marBottom w:val="0"/>
      <w:divBdr>
        <w:top w:val="none" w:sz="0" w:space="0" w:color="auto"/>
        <w:left w:val="none" w:sz="0" w:space="0" w:color="auto"/>
        <w:bottom w:val="none" w:sz="0" w:space="0" w:color="auto"/>
        <w:right w:val="none" w:sz="0" w:space="0" w:color="auto"/>
      </w:divBdr>
    </w:div>
    <w:div w:id="424888833">
      <w:bodyDiv w:val="1"/>
      <w:marLeft w:val="0"/>
      <w:marRight w:val="0"/>
      <w:marTop w:val="0"/>
      <w:marBottom w:val="0"/>
      <w:divBdr>
        <w:top w:val="none" w:sz="0" w:space="0" w:color="auto"/>
        <w:left w:val="none" w:sz="0" w:space="0" w:color="auto"/>
        <w:bottom w:val="none" w:sz="0" w:space="0" w:color="auto"/>
        <w:right w:val="none" w:sz="0" w:space="0" w:color="auto"/>
      </w:divBdr>
    </w:div>
    <w:div w:id="486290954">
      <w:bodyDiv w:val="1"/>
      <w:marLeft w:val="0"/>
      <w:marRight w:val="0"/>
      <w:marTop w:val="0"/>
      <w:marBottom w:val="0"/>
      <w:divBdr>
        <w:top w:val="none" w:sz="0" w:space="0" w:color="auto"/>
        <w:left w:val="none" w:sz="0" w:space="0" w:color="auto"/>
        <w:bottom w:val="none" w:sz="0" w:space="0" w:color="auto"/>
        <w:right w:val="none" w:sz="0" w:space="0" w:color="auto"/>
      </w:divBdr>
    </w:div>
    <w:div w:id="494491356">
      <w:bodyDiv w:val="1"/>
      <w:marLeft w:val="0"/>
      <w:marRight w:val="0"/>
      <w:marTop w:val="0"/>
      <w:marBottom w:val="0"/>
      <w:divBdr>
        <w:top w:val="none" w:sz="0" w:space="0" w:color="auto"/>
        <w:left w:val="none" w:sz="0" w:space="0" w:color="auto"/>
        <w:bottom w:val="none" w:sz="0" w:space="0" w:color="auto"/>
        <w:right w:val="none" w:sz="0" w:space="0" w:color="auto"/>
      </w:divBdr>
    </w:div>
    <w:div w:id="510223610">
      <w:bodyDiv w:val="1"/>
      <w:marLeft w:val="0"/>
      <w:marRight w:val="0"/>
      <w:marTop w:val="0"/>
      <w:marBottom w:val="0"/>
      <w:divBdr>
        <w:top w:val="none" w:sz="0" w:space="0" w:color="auto"/>
        <w:left w:val="none" w:sz="0" w:space="0" w:color="auto"/>
        <w:bottom w:val="none" w:sz="0" w:space="0" w:color="auto"/>
        <w:right w:val="none" w:sz="0" w:space="0" w:color="auto"/>
      </w:divBdr>
    </w:div>
    <w:div w:id="529532099">
      <w:bodyDiv w:val="1"/>
      <w:marLeft w:val="0"/>
      <w:marRight w:val="0"/>
      <w:marTop w:val="0"/>
      <w:marBottom w:val="0"/>
      <w:divBdr>
        <w:top w:val="none" w:sz="0" w:space="0" w:color="auto"/>
        <w:left w:val="none" w:sz="0" w:space="0" w:color="auto"/>
        <w:bottom w:val="none" w:sz="0" w:space="0" w:color="auto"/>
        <w:right w:val="none" w:sz="0" w:space="0" w:color="auto"/>
      </w:divBdr>
    </w:div>
    <w:div w:id="584724395">
      <w:bodyDiv w:val="1"/>
      <w:marLeft w:val="0"/>
      <w:marRight w:val="0"/>
      <w:marTop w:val="0"/>
      <w:marBottom w:val="0"/>
      <w:divBdr>
        <w:top w:val="none" w:sz="0" w:space="0" w:color="auto"/>
        <w:left w:val="none" w:sz="0" w:space="0" w:color="auto"/>
        <w:bottom w:val="none" w:sz="0" w:space="0" w:color="auto"/>
        <w:right w:val="none" w:sz="0" w:space="0" w:color="auto"/>
      </w:divBdr>
    </w:div>
    <w:div w:id="603877862">
      <w:bodyDiv w:val="1"/>
      <w:marLeft w:val="0"/>
      <w:marRight w:val="0"/>
      <w:marTop w:val="0"/>
      <w:marBottom w:val="0"/>
      <w:divBdr>
        <w:top w:val="none" w:sz="0" w:space="0" w:color="auto"/>
        <w:left w:val="none" w:sz="0" w:space="0" w:color="auto"/>
        <w:bottom w:val="none" w:sz="0" w:space="0" w:color="auto"/>
        <w:right w:val="none" w:sz="0" w:space="0" w:color="auto"/>
      </w:divBdr>
    </w:div>
    <w:div w:id="611743462">
      <w:bodyDiv w:val="1"/>
      <w:marLeft w:val="0"/>
      <w:marRight w:val="0"/>
      <w:marTop w:val="0"/>
      <w:marBottom w:val="0"/>
      <w:divBdr>
        <w:top w:val="none" w:sz="0" w:space="0" w:color="auto"/>
        <w:left w:val="none" w:sz="0" w:space="0" w:color="auto"/>
        <w:bottom w:val="none" w:sz="0" w:space="0" w:color="auto"/>
        <w:right w:val="none" w:sz="0" w:space="0" w:color="auto"/>
      </w:divBdr>
    </w:div>
    <w:div w:id="632561837">
      <w:bodyDiv w:val="1"/>
      <w:marLeft w:val="0"/>
      <w:marRight w:val="0"/>
      <w:marTop w:val="0"/>
      <w:marBottom w:val="0"/>
      <w:divBdr>
        <w:top w:val="none" w:sz="0" w:space="0" w:color="auto"/>
        <w:left w:val="none" w:sz="0" w:space="0" w:color="auto"/>
        <w:bottom w:val="none" w:sz="0" w:space="0" w:color="auto"/>
        <w:right w:val="none" w:sz="0" w:space="0" w:color="auto"/>
      </w:divBdr>
      <w:divsChild>
        <w:div w:id="1121340492">
          <w:marLeft w:val="0"/>
          <w:marRight w:val="0"/>
          <w:marTop w:val="0"/>
          <w:marBottom w:val="0"/>
          <w:divBdr>
            <w:top w:val="none" w:sz="0" w:space="0" w:color="auto"/>
            <w:left w:val="none" w:sz="0" w:space="0" w:color="auto"/>
            <w:bottom w:val="none" w:sz="0" w:space="0" w:color="auto"/>
            <w:right w:val="none" w:sz="0" w:space="0" w:color="auto"/>
          </w:divBdr>
          <w:divsChild>
            <w:div w:id="2000498235">
              <w:marLeft w:val="0"/>
              <w:marRight w:val="0"/>
              <w:marTop w:val="0"/>
              <w:marBottom w:val="0"/>
              <w:divBdr>
                <w:top w:val="none" w:sz="0" w:space="0" w:color="auto"/>
                <w:left w:val="none" w:sz="0" w:space="0" w:color="auto"/>
                <w:bottom w:val="none" w:sz="0" w:space="0" w:color="auto"/>
                <w:right w:val="none" w:sz="0" w:space="0" w:color="auto"/>
              </w:divBdr>
            </w:div>
            <w:div w:id="77201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7742">
      <w:bodyDiv w:val="1"/>
      <w:marLeft w:val="0"/>
      <w:marRight w:val="0"/>
      <w:marTop w:val="0"/>
      <w:marBottom w:val="0"/>
      <w:divBdr>
        <w:top w:val="none" w:sz="0" w:space="0" w:color="auto"/>
        <w:left w:val="none" w:sz="0" w:space="0" w:color="auto"/>
        <w:bottom w:val="none" w:sz="0" w:space="0" w:color="auto"/>
        <w:right w:val="none" w:sz="0" w:space="0" w:color="auto"/>
      </w:divBdr>
    </w:div>
    <w:div w:id="684669624">
      <w:bodyDiv w:val="1"/>
      <w:marLeft w:val="0"/>
      <w:marRight w:val="0"/>
      <w:marTop w:val="0"/>
      <w:marBottom w:val="0"/>
      <w:divBdr>
        <w:top w:val="none" w:sz="0" w:space="0" w:color="auto"/>
        <w:left w:val="none" w:sz="0" w:space="0" w:color="auto"/>
        <w:bottom w:val="none" w:sz="0" w:space="0" w:color="auto"/>
        <w:right w:val="none" w:sz="0" w:space="0" w:color="auto"/>
      </w:divBdr>
    </w:div>
    <w:div w:id="689335800">
      <w:bodyDiv w:val="1"/>
      <w:marLeft w:val="0"/>
      <w:marRight w:val="0"/>
      <w:marTop w:val="0"/>
      <w:marBottom w:val="0"/>
      <w:divBdr>
        <w:top w:val="none" w:sz="0" w:space="0" w:color="auto"/>
        <w:left w:val="none" w:sz="0" w:space="0" w:color="auto"/>
        <w:bottom w:val="none" w:sz="0" w:space="0" w:color="auto"/>
        <w:right w:val="none" w:sz="0" w:space="0" w:color="auto"/>
      </w:divBdr>
    </w:div>
    <w:div w:id="703674028">
      <w:bodyDiv w:val="1"/>
      <w:marLeft w:val="0"/>
      <w:marRight w:val="0"/>
      <w:marTop w:val="0"/>
      <w:marBottom w:val="0"/>
      <w:divBdr>
        <w:top w:val="none" w:sz="0" w:space="0" w:color="auto"/>
        <w:left w:val="none" w:sz="0" w:space="0" w:color="auto"/>
        <w:bottom w:val="none" w:sz="0" w:space="0" w:color="auto"/>
        <w:right w:val="none" w:sz="0" w:space="0" w:color="auto"/>
      </w:divBdr>
    </w:div>
    <w:div w:id="706099068">
      <w:bodyDiv w:val="1"/>
      <w:marLeft w:val="0"/>
      <w:marRight w:val="0"/>
      <w:marTop w:val="0"/>
      <w:marBottom w:val="0"/>
      <w:divBdr>
        <w:top w:val="none" w:sz="0" w:space="0" w:color="auto"/>
        <w:left w:val="none" w:sz="0" w:space="0" w:color="auto"/>
        <w:bottom w:val="none" w:sz="0" w:space="0" w:color="auto"/>
        <w:right w:val="none" w:sz="0" w:space="0" w:color="auto"/>
      </w:divBdr>
    </w:div>
    <w:div w:id="710113541">
      <w:bodyDiv w:val="1"/>
      <w:marLeft w:val="0"/>
      <w:marRight w:val="0"/>
      <w:marTop w:val="0"/>
      <w:marBottom w:val="0"/>
      <w:divBdr>
        <w:top w:val="none" w:sz="0" w:space="0" w:color="auto"/>
        <w:left w:val="none" w:sz="0" w:space="0" w:color="auto"/>
        <w:bottom w:val="none" w:sz="0" w:space="0" w:color="auto"/>
        <w:right w:val="none" w:sz="0" w:space="0" w:color="auto"/>
      </w:divBdr>
    </w:div>
    <w:div w:id="735854797">
      <w:bodyDiv w:val="1"/>
      <w:marLeft w:val="0"/>
      <w:marRight w:val="0"/>
      <w:marTop w:val="0"/>
      <w:marBottom w:val="0"/>
      <w:divBdr>
        <w:top w:val="none" w:sz="0" w:space="0" w:color="auto"/>
        <w:left w:val="none" w:sz="0" w:space="0" w:color="auto"/>
        <w:bottom w:val="none" w:sz="0" w:space="0" w:color="auto"/>
        <w:right w:val="none" w:sz="0" w:space="0" w:color="auto"/>
      </w:divBdr>
    </w:div>
    <w:div w:id="743062326">
      <w:bodyDiv w:val="1"/>
      <w:marLeft w:val="0"/>
      <w:marRight w:val="0"/>
      <w:marTop w:val="0"/>
      <w:marBottom w:val="0"/>
      <w:divBdr>
        <w:top w:val="none" w:sz="0" w:space="0" w:color="auto"/>
        <w:left w:val="none" w:sz="0" w:space="0" w:color="auto"/>
        <w:bottom w:val="none" w:sz="0" w:space="0" w:color="auto"/>
        <w:right w:val="none" w:sz="0" w:space="0" w:color="auto"/>
      </w:divBdr>
      <w:divsChild>
        <w:div w:id="471020138">
          <w:marLeft w:val="0"/>
          <w:marRight w:val="0"/>
          <w:marTop w:val="0"/>
          <w:marBottom w:val="0"/>
          <w:divBdr>
            <w:top w:val="none" w:sz="0" w:space="0" w:color="auto"/>
            <w:left w:val="none" w:sz="0" w:space="0" w:color="auto"/>
            <w:bottom w:val="none" w:sz="0" w:space="0" w:color="auto"/>
            <w:right w:val="none" w:sz="0" w:space="0" w:color="auto"/>
          </w:divBdr>
          <w:divsChild>
            <w:div w:id="1826775518">
              <w:marLeft w:val="0"/>
              <w:marRight w:val="0"/>
              <w:marTop w:val="0"/>
              <w:marBottom w:val="0"/>
              <w:divBdr>
                <w:top w:val="none" w:sz="0" w:space="0" w:color="auto"/>
                <w:left w:val="none" w:sz="0" w:space="0" w:color="auto"/>
                <w:bottom w:val="none" w:sz="0" w:space="0" w:color="auto"/>
                <w:right w:val="none" w:sz="0" w:space="0" w:color="auto"/>
              </w:divBdr>
            </w:div>
            <w:div w:id="362901067">
              <w:marLeft w:val="0"/>
              <w:marRight w:val="0"/>
              <w:marTop w:val="0"/>
              <w:marBottom w:val="0"/>
              <w:divBdr>
                <w:top w:val="none" w:sz="0" w:space="0" w:color="auto"/>
                <w:left w:val="none" w:sz="0" w:space="0" w:color="auto"/>
                <w:bottom w:val="none" w:sz="0" w:space="0" w:color="auto"/>
                <w:right w:val="none" w:sz="0" w:space="0" w:color="auto"/>
              </w:divBdr>
            </w:div>
            <w:div w:id="1548837482">
              <w:marLeft w:val="0"/>
              <w:marRight w:val="0"/>
              <w:marTop w:val="0"/>
              <w:marBottom w:val="0"/>
              <w:divBdr>
                <w:top w:val="none" w:sz="0" w:space="0" w:color="auto"/>
                <w:left w:val="none" w:sz="0" w:space="0" w:color="auto"/>
                <w:bottom w:val="none" w:sz="0" w:space="0" w:color="auto"/>
                <w:right w:val="none" w:sz="0" w:space="0" w:color="auto"/>
              </w:divBdr>
            </w:div>
            <w:div w:id="877396480">
              <w:marLeft w:val="0"/>
              <w:marRight w:val="0"/>
              <w:marTop w:val="0"/>
              <w:marBottom w:val="0"/>
              <w:divBdr>
                <w:top w:val="none" w:sz="0" w:space="0" w:color="auto"/>
                <w:left w:val="none" w:sz="0" w:space="0" w:color="auto"/>
                <w:bottom w:val="none" w:sz="0" w:space="0" w:color="auto"/>
                <w:right w:val="none" w:sz="0" w:space="0" w:color="auto"/>
              </w:divBdr>
            </w:div>
            <w:div w:id="1060254537">
              <w:marLeft w:val="0"/>
              <w:marRight w:val="0"/>
              <w:marTop w:val="0"/>
              <w:marBottom w:val="0"/>
              <w:divBdr>
                <w:top w:val="none" w:sz="0" w:space="0" w:color="auto"/>
                <w:left w:val="none" w:sz="0" w:space="0" w:color="auto"/>
                <w:bottom w:val="none" w:sz="0" w:space="0" w:color="auto"/>
                <w:right w:val="none" w:sz="0" w:space="0" w:color="auto"/>
              </w:divBdr>
            </w:div>
            <w:div w:id="442844068">
              <w:marLeft w:val="0"/>
              <w:marRight w:val="0"/>
              <w:marTop w:val="0"/>
              <w:marBottom w:val="0"/>
              <w:divBdr>
                <w:top w:val="none" w:sz="0" w:space="0" w:color="auto"/>
                <w:left w:val="none" w:sz="0" w:space="0" w:color="auto"/>
                <w:bottom w:val="none" w:sz="0" w:space="0" w:color="auto"/>
                <w:right w:val="none" w:sz="0" w:space="0" w:color="auto"/>
              </w:divBdr>
            </w:div>
            <w:div w:id="125972965">
              <w:marLeft w:val="0"/>
              <w:marRight w:val="0"/>
              <w:marTop w:val="0"/>
              <w:marBottom w:val="0"/>
              <w:divBdr>
                <w:top w:val="none" w:sz="0" w:space="0" w:color="auto"/>
                <w:left w:val="none" w:sz="0" w:space="0" w:color="auto"/>
                <w:bottom w:val="none" w:sz="0" w:space="0" w:color="auto"/>
                <w:right w:val="none" w:sz="0" w:space="0" w:color="auto"/>
              </w:divBdr>
            </w:div>
            <w:div w:id="903375545">
              <w:marLeft w:val="0"/>
              <w:marRight w:val="0"/>
              <w:marTop w:val="0"/>
              <w:marBottom w:val="0"/>
              <w:divBdr>
                <w:top w:val="none" w:sz="0" w:space="0" w:color="auto"/>
                <w:left w:val="none" w:sz="0" w:space="0" w:color="auto"/>
                <w:bottom w:val="none" w:sz="0" w:space="0" w:color="auto"/>
                <w:right w:val="none" w:sz="0" w:space="0" w:color="auto"/>
              </w:divBdr>
            </w:div>
            <w:div w:id="1485780190">
              <w:marLeft w:val="0"/>
              <w:marRight w:val="0"/>
              <w:marTop w:val="0"/>
              <w:marBottom w:val="0"/>
              <w:divBdr>
                <w:top w:val="none" w:sz="0" w:space="0" w:color="auto"/>
                <w:left w:val="none" w:sz="0" w:space="0" w:color="auto"/>
                <w:bottom w:val="none" w:sz="0" w:space="0" w:color="auto"/>
                <w:right w:val="none" w:sz="0" w:space="0" w:color="auto"/>
              </w:divBdr>
            </w:div>
            <w:div w:id="761267705">
              <w:marLeft w:val="0"/>
              <w:marRight w:val="0"/>
              <w:marTop w:val="0"/>
              <w:marBottom w:val="0"/>
              <w:divBdr>
                <w:top w:val="none" w:sz="0" w:space="0" w:color="auto"/>
                <w:left w:val="none" w:sz="0" w:space="0" w:color="auto"/>
                <w:bottom w:val="none" w:sz="0" w:space="0" w:color="auto"/>
                <w:right w:val="none" w:sz="0" w:space="0" w:color="auto"/>
              </w:divBdr>
            </w:div>
            <w:div w:id="409887020">
              <w:marLeft w:val="0"/>
              <w:marRight w:val="0"/>
              <w:marTop w:val="0"/>
              <w:marBottom w:val="0"/>
              <w:divBdr>
                <w:top w:val="none" w:sz="0" w:space="0" w:color="auto"/>
                <w:left w:val="none" w:sz="0" w:space="0" w:color="auto"/>
                <w:bottom w:val="none" w:sz="0" w:space="0" w:color="auto"/>
                <w:right w:val="none" w:sz="0" w:space="0" w:color="auto"/>
              </w:divBdr>
            </w:div>
            <w:div w:id="2097438897">
              <w:marLeft w:val="0"/>
              <w:marRight w:val="0"/>
              <w:marTop w:val="0"/>
              <w:marBottom w:val="0"/>
              <w:divBdr>
                <w:top w:val="none" w:sz="0" w:space="0" w:color="auto"/>
                <w:left w:val="none" w:sz="0" w:space="0" w:color="auto"/>
                <w:bottom w:val="none" w:sz="0" w:space="0" w:color="auto"/>
                <w:right w:val="none" w:sz="0" w:space="0" w:color="auto"/>
              </w:divBdr>
            </w:div>
            <w:div w:id="91904045">
              <w:marLeft w:val="0"/>
              <w:marRight w:val="0"/>
              <w:marTop w:val="0"/>
              <w:marBottom w:val="0"/>
              <w:divBdr>
                <w:top w:val="none" w:sz="0" w:space="0" w:color="auto"/>
                <w:left w:val="none" w:sz="0" w:space="0" w:color="auto"/>
                <w:bottom w:val="none" w:sz="0" w:space="0" w:color="auto"/>
                <w:right w:val="none" w:sz="0" w:space="0" w:color="auto"/>
              </w:divBdr>
            </w:div>
            <w:div w:id="1269629258">
              <w:marLeft w:val="0"/>
              <w:marRight w:val="0"/>
              <w:marTop w:val="0"/>
              <w:marBottom w:val="0"/>
              <w:divBdr>
                <w:top w:val="none" w:sz="0" w:space="0" w:color="auto"/>
                <w:left w:val="none" w:sz="0" w:space="0" w:color="auto"/>
                <w:bottom w:val="none" w:sz="0" w:space="0" w:color="auto"/>
                <w:right w:val="none" w:sz="0" w:space="0" w:color="auto"/>
              </w:divBdr>
            </w:div>
            <w:div w:id="134031318">
              <w:marLeft w:val="0"/>
              <w:marRight w:val="0"/>
              <w:marTop w:val="0"/>
              <w:marBottom w:val="0"/>
              <w:divBdr>
                <w:top w:val="none" w:sz="0" w:space="0" w:color="auto"/>
                <w:left w:val="none" w:sz="0" w:space="0" w:color="auto"/>
                <w:bottom w:val="none" w:sz="0" w:space="0" w:color="auto"/>
                <w:right w:val="none" w:sz="0" w:space="0" w:color="auto"/>
              </w:divBdr>
            </w:div>
            <w:div w:id="10599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6750">
      <w:bodyDiv w:val="1"/>
      <w:marLeft w:val="0"/>
      <w:marRight w:val="0"/>
      <w:marTop w:val="0"/>
      <w:marBottom w:val="0"/>
      <w:divBdr>
        <w:top w:val="none" w:sz="0" w:space="0" w:color="auto"/>
        <w:left w:val="none" w:sz="0" w:space="0" w:color="auto"/>
        <w:bottom w:val="none" w:sz="0" w:space="0" w:color="auto"/>
        <w:right w:val="none" w:sz="0" w:space="0" w:color="auto"/>
      </w:divBdr>
    </w:div>
    <w:div w:id="787088338">
      <w:bodyDiv w:val="1"/>
      <w:marLeft w:val="0"/>
      <w:marRight w:val="0"/>
      <w:marTop w:val="0"/>
      <w:marBottom w:val="0"/>
      <w:divBdr>
        <w:top w:val="none" w:sz="0" w:space="0" w:color="auto"/>
        <w:left w:val="none" w:sz="0" w:space="0" w:color="auto"/>
        <w:bottom w:val="none" w:sz="0" w:space="0" w:color="auto"/>
        <w:right w:val="none" w:sz="0" w:space="0" w:color="auto"/>
      </w:divBdr>
      <w:divsChild>
        <w:div w:id="1304189389">
          <w:marLeft w:val="0"/>
          <w:marRight w:val="0"/>
          <w:marTop w:val="0"/>
          <w:marBottom w:val="0"/>
          <w:divBdr>
            <w:top w:val="none" w:sz="0" w:space="0" w:color="auto"/>
            <w:left w:val="none" w:sz="0" w:space="0" w:color="auto"/>
            <w:bottom w:val="none" w:sz="0" w:space="0" w:color="auto"/>
            <w:right w:val="none" w:sz="0" w:space="0" w:color="auto"/>
          </w:divBdr>
          <w:divsChild>
            <w:div w:id="1660383008">
              <w:marLeft w:val="0"/>
              <w:marRight w:val="0"/>
              <w:marTop w:val="0"/>
              <w:marBottom w:val="0"/>
              <w:divBdr>
                <w:top w:val="none" w:sz="0" w:space="0" w:color="auto"/>
                <w:left w:val="none" w:sz="0" w:space="0" w:color="auto"/>
                <w:bottom w:val="none" w:sz="0" w:space="0" w:color="auto"/>
                <w:right w:val="none" w:sz="0" w:space="0" w:color="auto"/>
              </w:divBdr>
              <w:divsChild>
                <w:div w:id="963655029">
                  <w:marLeft w:val="0"/>
                  <w:marRight w:val="0"/>
                  <w:marTop w:val="0"/>
                  <w:marBottom w:val="0"/>
                  <w:divBdr>
                    <w:top w:val="none" w:sz="0" w:space="0" w:color="auto"/>
                    <w:left w:val="none" w:sz="0" w:space="0" w:color="auto"/>
                    <w:bottom w:val="none" w:sz="0" w:space="0" w:color="auto"/>
                    <w:right w:val="none" w:sz="0" w:space="0" w:color="auto"/>
                  </w:divBdr>
                  <w:divsChild>
                    <w:div w:id="1401320394">
                      <w:marLeft w:val="0"/>
                      <w:marRight w:val="0"/>
                      <w:marTop w:val="0"/>
                      <w:marBottom w:val="0"/>
                      <w:divBdr>
                        <w:top w:val="single" w:sz="6" w:space="0" w:color="auto"/>
                        <w:left w:val="single" w:sz="6" w:space="0" w:color="auto"/>
                        <w:bottom w:val="single" w:sz="6" w:space="0" w:color="auto"/>
                        <w:right w:val="single" w:sz="6" w:space="0" w:color="auto"/>
                      </w:divBdr>
                      <w:divsChild>
                        <w:div w:id="18512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857315">
      <w:bodyDiv w:val="1"/>
      <w:marLeft w:val="0"/>
      <w:marRight w:val="0"/>
      <w:marTop w:val="0"/>
      <w:marBottom w:val="0"/>
      <w:divBdr>
        <w:top w:val="none" w:sz="0" w:space="0" w:color="auto"/>
        <w:left w:val="none" w:sz="0" w:space="0" w:color="auto"/>
        <w:bottom w:val="none" w:sz="0" w:space="0" w:color="auto"/>
        <w:right w:val="none" w:sz="0" w:space="0" w:color="auto"/>
      </w:divBdr>
    </w:div>
    <w:div w:id="882904961">
      <w:bodyDiv w:val="1"/>
      <w:marLeft w:val="0"/>
      <w:marRight w:val="0"/>
      <w:marTop w:val="0"/>
      <w:marBottom w:val="0"/>
      <w:divBdr>
        <w:top w:val="none" w:sz="0" w:space="0" w:color="auto"/>
        <w:left w:val="none" w:sz="0" w:space="0" w:color="auto"/>
        <w:bottom w:val="none" w:sz="0" w:space="0" w:color="auto"/>
        <w:right w:val="none" w:sz="0" w:space="0" w:color="auto"/>
      </w:divBdr>
    </w:div>
    <w:div w:id="918103362">
      <w:bodyDiv w:val="1"/>
      <w:marLeft w:val="0"/>
      <w:marRight w:val="0"/>
      <w:marTop w:val="0"/>
      <w:marBottom w:val="0"/>
      <w:divBdr>
        <w:top w:val="none" w:sz="0" w:space="0" w:color="auto"/>
        <w:left w:val="none" w:sz="0" w:space="0" w:color="auto"/>
        <w:bottom w:val="none" w:sz="0" w:space="0" w:color="auto"/>
        <w:right w:val="none" w:sz="0" w:space="0" w:color="auto"/>
      </w:divBdr>
    </w:div>
    <w:div w:id="933439833">
      <w:bodyDiv w:val="1"/>
      <w:marLeft w:val="0"/>
      <w:marRight w:val="0"/>
      <w:marTop w:val="0"/>
      <w:marBottom w:val="0"/>
      <w:divBdr>
        <w:top w:val="none" w:sz="0" w:space="0" w:color="auto"/>
        <w:left w:val="none" w:sz="0" w:space="0" w:color="auto"/>
        <w:bottom w:val="none" w:sz="0" w:space="0" w:color="auto"/>
        <w:right w:val="none" w:sz="0" w:space="0" w:color="auto"/>
      </w:divBdr>
    </w:div>
    <w:div w:id="933589494">
      <w:bodyDiv w:val="1"/>
      <w:marLeft w:val="0"/>
      <w:marRight w:val="0"/>
      <w:marTop w:val="0"/>
      <w:marBottom w:val="0"/>
      <w:divBdr>
        <w:top w:val="none" w:sz="0" w:space="0" w:color="auto"/>
        <w:left w:val="none" w:sz="0" w:space="0" w:color="auto"/>
        <w:bottom w:val="none" w:sz="0" w:space="0" w:color="auto"/>
        <w:right w:val="none" w:sz="0" w:space="0" w:color="auto"/>
      </w:divBdr>
    </w:div>
    <w:div w:id="946740962">
      <w:bodyDiv w:val="1"/>
      <w:marLeft w:val="0"/>
      <w:marRight w:val="0"/>
      <w:marTop w:val="0"/>
      <w:marBottom w:val="0"/>
      <w:divBdr>
        <w:top w:val="none" w:sz="0" w:space="0" w:color="auto"/>
        <w:left w:val="none" w:sz="0" w:space="0" w:color="auto"/>
        <w:bottom w:val="none" w:sz="0" w:space="0" w:color="auto"/>
        <w:right w:val="none" w:sz="0" w:space="0" w:color="auto"/>
      </w:divBdr>
      <w:divsChild>
        <w:div w:id="19938386">
          <w:marLeft w:val="0"/>
          <w:marRight w:val="0"/>
          <w:marTop w:val="0"/>
          <w:marBottom w:val="0"/>
          <w:divBdr>
            <w:top w:val="none" w:sz="0" w:space="0" w:color="auto"/>
            <w:left w:val="none" w:sz="0" w:space="0" w:color="auto"/>
            <w:bottom w:val="none" w:sz="0" w:space="0" w:color="auto"/>
            <w:right w:val="none" w:sz="0" w:space="0" w:color="auto"/>
          </w:divBdr>
          <w:divsChild>
            <w:div w:id="417411867">
              <w:marLeft w:val="0"/>
              <w:marRight w:val="0"/>
              <w:marTop w:val="0"/>
              <w:marBottom w:val="0"/>
              <w:divBdr>
                <w:top w:val="none" w:sz="0" w:space="0" w:color="auto"/>
                <w:left w:val="none" w:sz="0" w:space="0" w:color="auto"/>
                <w:bottom w:val="none" w:sz="0" w:space="0" w:color="auto"/>
                <w:right w:val="none" w:sz="0" w:space="0" w:color="auto"/>
              </w:divBdr>
            </w:div>
            <w:div w:id="6055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8169">
      <w:bodyDiv w:val="1"/>
      <w:marLeft w:val="0"/>
      <w:marRight w:val="0"/>
      <w:marTop w:val="0"/>
      <w:marBottom w:val="0"/>
      <w:divBdr>
        <w:top w:val="none" w:sz="0" w:space="0" w:color="auto"/>
        <w:left w:val="none" w:sz="0" w:space="0" w:color="auto"/>
        <w:bottom w:val="none" w:sz="0" w:space="0" w:color="auto"/>
        <w:right w:val="none" w:sz="0" w:space="0" w:color="auto"/>
      </w:divBdr>
    </w:div>
    <w:div w:id="983702520">
      <w:bodyDiv w:val="1"/>
      <w:marLeft w:val="0"/>
      <w:marRight w:val="0"/>
      <w:marTop w:val="0"/>
      <w:marBottom w:val="0"/>
      <w:divBdr>
        <w:top w:val="none" w:sz="0" w:space="0" w:color="auto"/>
        <w:left w:val="none" w:sz="0" w:space="0" w:color="auto"/>
        <w:bottom w:val="none" w:sz="0" w:space="0" w:color="auto"/>
        <w:right w:val="none" w:sz="0" w:space="0" w:color="auto"/>
      </w:divBdr>
    </w:div>
    <w:div w:id="987174849">
      <w:bodyDiv w:val="1"/>
      <w:marLeft w:val="0"/>
      <w:marRight w:val="0"/>
      <w:marTop w:val="0"/>
      <w:marBottom w:val="0"/>
      <w:divBdr>
        <w:top w:val="none" w:sz="0" w:space="0" w:color="auto"/>
        <w:left w:val="none" w:sz="0" w:space="0" w:color="auto"/>
        <w:bottom w:val="none" w:sz="0" w:space="0" w:color="auto"/>
        <w:right w:val="none" w:sz="0" w:space="0" w:color="auto"/>
      </w:divBdr>
    </w:div>
    <w:div w:id="1002899231">
      <w:bodyDiv w:val="1"/>
      <w:marLeft w:val="0"/>
      <w:marRight w:val="0"/>
      <w:marTop w:val="0"/>
      <w:marBottom w:val="0"/>
      <w:divBdr>
        <w:top w:val="none" w:sz="0" w:space="0" w:color="auto"/>
        <w:left w:val="none" w:sz="0" w:space="0" w:color="auto"/>
        <w:bottom w:val="none" w:sz="0" w:space="0" w:color="auto"/>
        <w:right w:val="none" w:sz="0" w:space="0" w:color="auto"/>
      </w:divBdr>
    </w:div>
    <w:div w:id="1124613536">
      <w:bodyDiv w:val="1"/>
      <w:marLeft w:val="0"/>
      <w:marRight w:val="0"/>
      <w:marTop w:val="0"/>
      <w:marBottom w:val="0"/>
      <w:divBdr>
        <w:top w:val="none" w:sz="0" w:space="0" w:color="auto"/>
        <w:left w:val="none" w:sz="0" w:space="0" w:color="auto"/>
        <w:bottom w:val="none" w:sz="0" w:space="0" w:color="auto"/>
        <w:right w:val="none" w:sz="0" w:space="0" w:color="auto"/>
      </w:divBdr>
    </w:div>
    <w:div w:id="1164317356">
      <w:bodyDiv w:val="1"/>
      <w:marLeft w:val="0"/>
      <w:marRight w:val="0"/>
      <w:marTop w:val="0"/>
      <w:marBottom w:val="0"/>
      <w:divBdr>
        <w:top w:val="none" w:sz="0" w:space="0" w:color="auto"/>
        <w:left w:val="none" w:sz="0" w:space="0" w:color="auto"/>
        <w:bottom w:val="none" w:sz="0" w:space="0" w:color="auto"/>
        <w:right w:val="none" w:sz="0" w:space="0" w:color="auto"/>
      </w:divBdr>
    </w:div>
    <w:div w:id="1193035936">
      <w:bodyDiv w:val="1"/>
      <w:marLeft w:val="0"/>
      <w:marRight w:val="0"/>
      <w:marTop w:val="0"/>
      <w:marBottom w:val="0"/>
      <w:divBdr>
        <w:top w:val="none" w:sz="0" w:space="0" w:color="auto"/>
        <w:left w:val="none" w:sz="0" w:space="0" w:color="auto"/>
        <w:bottom w:val="none" w:sz="0" w:space="0" w:color="auto"/>
        <w:right w:val="none" w:sz="0" w:space="0" w:color="auto"/>
      </w:divBdr>
    </w:div>
    <w:div w:id="1202940490">
      <w:bodyDiv w:val="1"/>
      <w:marLeft w:val="0"/>
      <w:marRight w:val="0"/>
      <w:marTop w:val="0"/>
      <w:marBottom w:val="0"/>
      <w:divBdr>
        <w:top w:val="none" w:sz="0" w:space="0" w:color="auto"/>
        <w:left w:val="none" w:sz="0" w:space="0" w:color="auto"/>
        <w:bottom w:val="none" w:sz="0" w:space="0" w:color="auto"/>
        <w:right w:val="none" w:sz="0" w:space="0" w:color="auto"/>
      </w:divBdr>
    </w:div>
    <w:div w:id="1245722524">
      <w:bodyDiv w:val="1"/>
      <w:marLeft w:val="0"/>
      <w:marRight w:val="0"/>
      <w:marTop w:val="0"/>
      <w:marBottom w:val="0"/>
      <w:divBdr>
        <w:top w:val="none" w:sz="0" w:space="0" w:color="auto"/>
        <w:left w:val="none" w:sz="0" w:space="0" w:color="auto"/>
        <w:bottom w:val="none" w:sz="0" w:space="0" w:color="auto"/>
        <w:right w:val="none" w:sz="0" w:space="0" w:color="auto"/>
      </w:divBdr>
    </w:div>
    <w:div w:id="1278105428">
      <w:bodyDiv w:val="1"/>
      <w:marLeft w:val="0"/>
      <w:marRight w:val="0"/>
      <w:marTop w:val="0"/>
      <w:marBottom w:val="0"/>
      <w:divBdr>
        <w:top w:val="none" w:sz="0" w:space="0" w:color="auto"/>
        <w:left w:val="none" w:sz="0" w:space="0" w:color="auto"/>
        <w:bottom w:val="none" w:sz="0" w:space="0" w:color="auto"/>
        <w:right w:val="none" w:sz="0" w:space="0" w:color="auto"/>
      </w:divBdr>
    </w:div>
    <w:div w:id="1285884545">
      <w:bodyDiv w:val="1"/>
      <w:marLeft w:val="0"/>
      <w:marRight w:val="0"/>
      <w:marTop w:val="0"/>
      <w:marBottom w:val="0"/>
      <w:divBdr>
        <w:top w:val="none" w:sz="0" w:space="0" w:color="auto"/>
        <w:left w:val="none" w:sz="0" w:space="0" w:color="auto"/>
        <w:bottom w:val="none" w:sz="0" w:space="0" w:color="auto"/>
        <w:right w:val="none" w:sz="0" w:space="0" w:color="auto"/>
      </w:divBdr>
    </w:div>
    <w:div w:id="1293247684">
      <w:bodyDiv w:val="1"/>
      <w:marLeft w:val="0"/>
      <w:marRight w:val="0"/>
      <w:marTop w:val="0"/>
      <w:marBottom w:val="0"/>
      <w:divBdr>
        <w:top w:val="none" w:sz="0" w:space="0" w:color="auto"/>
        <w:left w:val="none" w:sz="0" w:space="0" w:color="auto"/>
        <w:bottom w:val="none" w:sz="0" w:space="0" w:color="auto"/>
        <w:right w:val="none" w:sz="0" w:space="0" w:color="auto"/>
      </w:divBdr>
    </w:div>
    <w:div w:id="1331836682">
      <w:bodyDiv w:val="1"/>
      <w:marLeft w:val="0"/>
      <w:marRight w:val="0"/>
      <w:marTop w:val="0"/>
      <w:marBottom w:val="0"/>
      <w:divBdr>
        <w:top w:val="none" w:sz="0" w:space="0" w:color="auto"/>
        <w:left w:val="none" w:sz="0" w:space="0" w:color="auto"/>
        <w:bottom w:val="none" w:sz="0" w:space="0" w:color="auto"/>
        <w:right w:val="none" w:sz="0" w:space="0" w:color="auto"/>
      </w:divBdr>
      <w:divsChild>
        <w:div w:id="1814953990">
          <w:marLeft w:val="0"/>
          <w:marRight w:val="0"/>
          <w:marTop w:val="0"/>
          <w:marBottom w:val="0"/>
          <w:divBdr>
            <w:top w:val="single" w:sz="2" w:space="0" w:color="E5E7EB"/>
            <w:left w:val="single" w:sz="2" w:space="0" w:color="E5E7EB"/>
            <w:bottom w:val="single" w:sz="2" w:space="0" w:color="E5E7EB"/>
            <w:right w:val="single" w:sz="2" w:space="0" w:color="E5E7EB"/>
          </w:divBdr>
          <w:divsChild>
            <w:div w:id="2099907077">
              <w:marLeft w:val="0"/>
              <w:marRight w:val="0"/>
              <w:marTop w:val="0"/>
              <w:marBottom w:val="0"/>
              <w:divBdr>
                <w:top w:val="single" w:sz="2" w:space="0" w:color="E5E7EB"/>
                <w:left w:val="single" w:sz="2" w:space="0" w:color="E5E7EB"/>
                <w:bottom w:val="single" w:sz="2" w:space="0" w:color="E5E7EB"/>
                <w:right w:val="single" w:sz="2" w:space="0" w:color="E5E7EB"/>
              </w:divBdr>
              <w:divsChild>
                <w:div w:id="950474053">
                  <w:marLeft w:val="0"/>
                  <w:marRight w:val="0"/>
                  <w:marTop w:val="100"/>
                  <w:marBottom w:val="100"/>
                  <w:divBdr>
                    <w:top w:val="single" w:sz="2" w:space="0" w:color="E5E7EB"/>
                    <w:left w:val="single" w:sz="2" w:space="0" w:color="E5E7EB"/>
                    <w:bottom w:val="single" w:sz="2" w:space="0" w:color="E5E7EB"/>
                    <w:right w:val="single" w:sz="2" w:space="0" w:color="E5E7EB"/>
                  </w:divBdr>
                  <w:divsChild>
                    <w:div w:id="1974210579">
                      <w:marLeft w:val="0"/>
                      <w:marRight w:val="0"/>
                      <w:marTop w:val="0"/>
                      <w:marBottom w:val="0"/>
                      <w:divBdr>
                        <w:top w:val="single" w:sz="2" w:space="0" w:color="E5E7EB"/>
                        <w:left w:val="single" w:sz="2" w:space="0" w:color="E5E7EB"/>
                        <w:bottom w:val="single" w:sz="2" w:space="0" w:color="E5E7EB"/>
                        <w:right w:val="single" w:sz="2" w:space="0" w:color="E5E7EB"/>
                      </w:divBdr>
                      <w:divsChild>
                        <w:div w:id="1078091886">
                          <w:marLeft w:val="0"/>
                          <w:marRight w:val="0"/>
                          <w:marTop w:val="0"/>
                          <w:marBottom w:val="0"/>
                          <w:divBdr>
                            <w:top w:val="single" w:sz="2" w:space="0" w:color="E5E7EB"/>
                            <w:left w:val="single" w:sz="2" w:space="0" w:color="E5E7EB"/>
                            <w:bottom w:val="single" w:sz="2" w:space="0" w:color="E5E7EB"/>
                            <w:right w:val="single" w:sz="2" w:space="0" w:color="E5E7EB"/>
                          </w:divBdr>
                          <w:divsChild>
                            <w:div w:id="1662351987">
                              <w:marLeft w:val="0"/>
                              <w:marRight w:val="0"/>
                              <w:marTop w:val="0"/>
                              <w:marBottom w:val="0"/>
                              <w:divBdr>
                                <w:top w:val="single" w:sz="2" w:space="0" w:color="E5E7EB"/>
                                <w:left w:val="single" w:sz="2" w:space="0" w:color="E5E7EB"/>
                                <w:bottom w:val="single" w:sz="2" w:space="0" w:color="E5E7EB"/>
                                <w:right w:val="single" w:sz="2" w:space="0" w:color="E5E7EB"/>
                              </w:divBdr>
                              <w:divsChild>
                                <w:div w:id="851332557">
                                  <w:marLeft w:val="0"/>
                                  <w:marRight w:val="0"/>
                                  <w:marTop w:val="0"/>
                                  <w:marBottom w:val="0"/>
                                  <w:divBdr>
                                    <w:top w:val="single" w:sz="2" w:space="0" w:color="E5E7EB"/>
                                    <w:left w:val="single" w:sz="2" w:space="0" w:color="E5E7EB"/>
                                    <w:bottom w:val="single" w:sz="2" w:space="0" w:color="E5E7EB"/>
                                    <w:right w:val="single" w:sz="2" w:space="0" w:color="E5E7EB"/>
                                  </w:divBdr>
                                  <w:divsChild>
                                    <w:div w:id="1524661642">
                                      <w:marLeft w:val="0"/>
                                      <w:marRight w:val="0"/>
                                      <w:marTop w:val="0"/>
                                      <w:marBottom w:val="0"/>
                                      <w:divBdr>
                                        <w:top w:val="single" w:sz="2" w:space="0" w:color="E5E7EB"/>
                                        <w:left w:val="single" w:sz="2" w:space="0" w:color="E5E7EB"/>
                                        <w:bottom w:val="single" w:sz="2" w:space="0" w:color="E5E7EB"/>
                                        <w:right w:val="single" w:sz="2" w:space="0" w:color="E5E7EB"/>
                                      </w:divBdr>
                                      <w:divsChild>
                                        <w:div w:id="1667322498">
                                          <w:marLeft w:val="0"/>
                                          <w:marRight w:val="0"/>
                                          <w:marTop w:val="0"/>
                                          <w:marBottom w:val="0"/>
                                          <w:divBdr>
                                            <w:top w:val="single" w:sz="2" w:space="0" w:color="E5E7EB"/>
                                            <w:left w:val="single" w:sz="2" w:space="0" w:color="E5E7EB"/>
                                            <w:bottom w:val="single" w:sz="2" w:space="0" w:color="E5E7EB"/>
                                            <w:right w:val="single" w:sz="2" w:space="0" w:color="E5E7EB"/>
                                          </w:divBdr>
                                          <w:divsChild>
                                            <w:div w:id="1220432521">
                                              <w:marLeft w:val="0"/>
                                              <w:marRight w:val="0"/>
                                              <w:marTop w:val="0"/>
                                              <w:marBottom w:val="0"/>
                                              <w:divBdr>
                                                <w:top w:val="single" w:sz="2" w:space="0" w:color="E5E7EB"/>
                                                <w:left w:val="single" w:sz="2" w:space="0" w:color="E5E7EB"/>
                                                <w:bottom w:val="single" w:sz="2" w:space="0" w:color="E5E7EB"/>
                                                <w:right w:val="single" w:sz="2" w:space="0" w:color="E5E7EB"/>
                                              </w:divBdr>
                                              <w:divsChild>
                                                <w:div w:id="1767385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359232469">
      <w:bodyDiv w:val="1"/>
      <w:marLeft w:val="0"/>
      <w:marRight w:val="0"/>
      <w:marTop w:val="0"/>
      <w:marBottom w:val="0"/>
      <w:divBdr>
        <w:top w:val="none" w:sz="0" w:space="0" w:color="auto"/>
        <w:left w:val="none" w:sz="0" w:space="0" w:color="auto"/>
        <w:bottom w:val="none" w:sz="0" w:space="0" w:color="auto"/>
        <w:right w:val="none" w:sz="0" w:space="0" w:color="auto"/>
      </w:divBdr>
    </w:div>
    <w:div w:id="1396975302">
      <w:bodyDiv w:val="1"/>
      <w:marLeft w:val="0"/>
      <w:marRight w:val="0"/>
      <w:marTop w:val="0"/>
      <w:marBottom w:val="0"/>
      <w:divBdr>
        <w:top w:val="none" w:sz="0" w:space="0" w:color="auto"/>
        <w:left w:val="none" w:sz="0" w:space="0" w:color="auto"/>
        <w:bottom w:val="none" w:sz="0" w:space="0" w:color="auto"/>
        <w:right w:val="none" w:sz="0" w:space="0" w:color="auto"/>
      </w:divBdr>
    </w:div>
    <w:div w:id="1405447220">
      <w:bodyDiv w:val="1"/>
      <w:marLeft w:val="0"/>
      <w:marRight w:val="0"/>
      <w:marTop w:val="0"/>
      <w:marBottom w:val="0"/>
      <w:divBdr>
        <w:top w:val="none" w:sz="0" w:space="0" w:color="auto"/>
        <w:left w:val="none" w:sz="0" w:space="0" w:color="auto"/>
        <w:bottom w:val="none" w:sz="0" w:space="0" w:color="auto"/>
        <w:right w:val="none" w:sz="0" w:space="0" w:color="auto"/>
      </w:divBdr>
    </w:div>
    <w:div w:id="1410007425">
      <w:bodyDiv w:val="1"/>
      <w:marLeft w:val="0"/>
      <w:marRight w:val="0"/>
      <w:marTop w:val="0"/>
      <w:marBottom w:val="0"/>
      <w:divBdr>
        <w:top w:val="none" w:sz="0" w:space="0" w:color="auto"/>
        <w:left w:val="none" w:sz="0" w:space="0" w:color="auto"/>
        <w:bottom w:val="none" w:sz="0" w:space="0" w:color="auto"/>
        <w:right w:val="none" w:sz="0" w:space="0" w:color="auto"/>
      </w:divBdr>
    </w:div>
    <w:div w:id="1414164649">
      <w:bodyDiv w:val="1"/>
      <w:marLeft w:val="0"/>
      <w:marRight w:val="0"/>
      <w:marTop w:val="0"/>
      <w:marBottom w:val="0"/>
      <w:divBdr>
        <w:top w:val="none" w:sz="0" w:space="0" w:color="auto"/>
        <w:left w:val="none" w:sz="0" w:space="0" w:color="auto"/>
        <w:bottom w:val="none" w:sz="0" w:space="0" w:color="auto"/>
        <w:right w:val="none" w:sz="0" w:space="0" w:color="auto"/>
      </w:divBdr>
    </w:div>
    <w:div w:id="1416440085">
      <w:bodyDiv w:val="1"/>
      <w:marLeft w:val="0"/>
      <w:marRight w:val="0"/>
      <w:marTop w:val="0"/>
      <w:marBottom w:val="0"/>
      <w:divBdr>
        <w:top w:val="none" w:sz="0" w:space="0" w:color="auto"/>
        <w:left w:val="none" w:sz="0" w:space="0" w:color="auto"/>
        <w:bottom w:val="none" w:sz="0" w:space="0" w:color="auto"/>
        <w:right w:val="none" w:sz="0" w:space="0" w:color="auto"/>
      </w:divBdr>
    </w:div>
    <w:div w:id="1430273585">
      <w:bodyDiv w:val="1"/>
      <w:marLeft w:val="0"/>
      <w:marRight w:val="0"/>
      <w:marTop w:val="0"/>
      <w:marBottom w:val="0"/>
      <w:divBdr>
        <w:top w:val="none" w:sz="0" w:space="0" w:color="auto"/>
        <w:left w:val="none" w:sz="0" w:space="0" w:color="auto"/>
        <w:bottom w:val="none" w:sz="0" w:space="0" w:color="auto"/>
        <w:right w:val="none" w:sz="0" w:space="0" w:color="auto"/>
      </w:divBdr>
    </w:div>
    <w:div w:id="1435979903">
      <w:bodyDiv w:val="1"/>
      <w:marLeft w:val="0"/>
      <w:marRight w:val="0"/>
      <w:marTop w:val="0"/>
      <w:marBottom w:val="0"/>
      <w:divBdr>
        <w:top w:val="none" w:sz="0" w:space="0" w:color="auto"/>
        <w:left w:val="none" w:sz="0" w:space="0" w:color="auto"/>
        <w:bottom w:val="none" w:sz="0" w:space="0" w:color="auto"/>
        <w:right w:val="none" w:sz="0" w:space="0" w:color="auto"/>
      </w:divBdr>
    </w:div>
    <w:div w:id="1443456154">
      <w:bodyDiv w:val="1"/>
      <w:marLeft w:val="0"/>
      <w:marRight w:val="0"/>
      <w:marTop w:val="0"/>
      <w:marBottom w:val="0"/>
      <w:divBdr>
        <w:top w:val="none" w:sz="0" w:space="0" w:color="auto"/>
        <w:left w:val="none" w:sz="0" w:space="0" w:color="auto"/>
        <w:bottom w:val="none" w:sz="0" w:space="0" w:color="auto"/>
        <w:right w:val="none" w:sz="0" w:space="0" w:color="auto"/>
      </w:divBdr>
      <w:divsChild>
        <w:div w:id="1400053744">
          <w:marLeft w:val="0"/>
          <w:marRight w:val="0"/>
          <w:marTop w:val="0"/>
          <w:marBottom w:val="0"/>
          <w:divBdr>
            <w:top w:val="none" w:sz="0" w:space="0" w:color="auto"/>
            <w:left w:val="none" w:sz="0" w:space="0" w:color="auto"/>
            <w:bottom w:val="none" w:sz="0" w:space="0" w:color="auto"/>
            <w:right w:val="none" w:sz="0" w:space="0" w:color="auto"/>
          </w:divBdr>
          <w:divsChild>
            <w:div w:id="1567689451">
              <w:marLeft w:val="0"/>
              <w:marRight w:val="0"/>
              <w:marTop w:val="0"/>
              <w:marBottom w:val="0"/>
              <w:divBdr>
                <w:top w:val="none" w:sz="0" w:space="0" w:color="auto"/>
                <w:left w:val="none" w:sz="0" w:space="0" w:color="auto"/>
                <w:bottom w:val="none" w:sz="0" w:space="0" w:color="auto"/>
                <w:right w:val="none" w:sz="0" w:space="0" w:color="auto"/>
              </w:divBdr>
            </w:div>
            <w:div w:id="1641105851">
              <w:marLeft w:val="0"/>
              <w:marRight w:val="0"/>
              <w:marTop w:val="0"/>
              <w:marBottom w:val="0"/>
              <w:divBdr>
                <w:top w:val="none" w:sz="0" w:space="0" w:color="auto"/>
                <w:left w:val="none" w:sz="0" w:space="0" w:color="auto"/>
                <w:bottom w:val="none" w:sz="0" w:space="0" w:color="auto"/>
                <w:right w:val="none" w:sz="0" w:space="0" w:color="auto"/>
              </w:divBdr>
            </w:div>
            <w:div w:id="862405150">
              <w:marLeft w:val="0"/>
              <w:marRight w:val="0"/>
              <w:marTop w:val="0"/>
              <w:marBottom w:val="0"/>
              <w:divBdr>
                <w:top w:val="none" w:sz="0" w:space="0" w:color="auto"/>
                <w:left w:val="none" w:sz="0" w:space="0" w:color="auto"/>
                <w:bottom w:val="none" w:sz="0" w:space="0" w:color="auto"/>
                <w:right w:val="none" w:sz="0" w:space="0" w:color="auto"/>
              </w:divBdr>
            </w:div>
            <w:div w:id="96753645">
              <w:marLeft w:val="0"/>
              <w:marRight w:val="0"/>
              <w:marTop w:val="0"/>
              <w:marBottom w:val="0"/>
              <w:divBdr>
                <w:top w:val="none" w:sz="0" w:space="0" w:color="auto"/>
                <w:left w:val="none" w:sz="0" w:space="0" w:color="auto"/>
                <w:bottom w:val="none" w:sz="0" w:space="0" w:color="auto"/>
                <w:right w:val="none" w:sz="0" w:space="0" w:color="auto"/>
              </w:divBdr>
            </w:div>
            <w:div w:id="899442050">
              <w:marLeft w:val="0"/>
              <w:marRight w:val="0"/>
              <w:marTop w:val="0"/>
              <w:marBottom w:val="0"/>
              <w:divBdr>
                <w:top w:val="none" w:sz="0" w:space="0" w:color="auto"/>
                <w:left w:val="none" w:sz="0" w:space="0" w:color="auto"/>
                <w:bottom w:val="none" w:sz="0" w:space="0" w:color="auto"/>
                <w:right w:val="none" w:sz="0" w:space="0" w:color="auto"/>
              </w:divBdr>
            </w:div>
            <w:div w:id="1121456892">
              <w:marLeft w:val="0"/>
              <w:marRight w:val="0"/>
              <w:marTop w:val="0"/>
              <w:marBottom w:val="0"/>
              <w:divBdr>
                <w:top w:val="none" w:sz="0" w:space="0" w:color="auto"/>
                <w:left w:val="none" w:sz="0" w:space="0" w:color="auto"/>
                <w:bottom w:val="none" w:sz="0" w:space="0" w:color="auto"/>
                <w:right w:val="none" w:sz="0" w:space="0" w:color="auto"/>
              </w:divBdr>
            </w:div>
            <w:div w:id="1402101305">
              <w:marLeft w:val="0"/>
              <w:marRight w:val="0"/>
              <w:marTop w:val="0"/>
              <w:marBottom w:val="0"/>
              <w:divBdr>
                <w:top w:val="none" w:sz="0" w:space="0" w:color="auto"/>
                <w:left w:val="none" w:sz="0" w:space="0" w:color="auto"/>
                <w:bottom w:val="none" w:sz="0" w:space="0" w:color="auto"/>
                <w:right w:val="none" w:sz="0" w:space="0" w:color="auto"/>
              </w:divBdr>
            </w:div>
            <w:div w:id="1261451126">
              <w:marLeft w:val="0"/>
              <w:marRight w:val="0"/>
              <w:marTop w:val="0"/>
              <w:marBottom w:val="0"/>
              <w:divBdr>
                <w:top w:val="none" w:sz="0" w:space="0" w:color="auto"/>
                <w:left w:val="none" w:sz="0" w:space="0" w:color="auto"/>
                <w:bottom w:val="none" w:sz="0" w:space="0" w:color="auto"/>
                <w:right w:val="none" w:sz="0" w:space="0" w:color="auto"/>
              </w:divBdr>
            </w:div>
            <w:div w:id="1400665576">
              <w:marLeft w:val="0"/>
              <w:marRight w:val="0"/>
              <w:marTop w:val="0"/>
              <w:marBottom w:val="0"/>
              <w:divBdr>
                <w:top w:val="none" w:sz="0" w:space="0" w:color="auto"/>
                <w:left w:val="none" w:sz="0" w:space="0" w:color="auto"/>
                <w:bottom w:val="none" w:sz="0" w:space="0" w:color="auto"/>
                <w:right w:val="none" w:sz="0" w:space="0" w:color="auto"/>
              </w:divBdr>
            </w:div>
            <w:div w:id="1931616126">
              <w:marLeft w:val="0"/>
              <w:marRight w:val="0"/>
              <w:marTop w:val="0"/>
              <w:marBottom w:val="0"/>
              <w:divBdr>
                <w:top w:val="none" w:sz="0" w:space="0" w:color="auto"/>
                <w:left w:val="none" w:sz="0" w:space="0" w:color="auto"/>
                <w:bottom w:val="none" w:sz="0" w:space="0" w:color="auto"/>
                <w:right w:val="none" w:sz="0" w:space="0" w:color="auto"/>
              </w:divBdr>
            </w:div>
            <w:div w:id="1057243315">
              <w:marLeft w:val="0"/>
              <w:marRight w:val="0"/>
              <w:marTop w:val="0"/>
              <w:marBottom w:val="0"/>
              <w:divBdr>
                <w:top w:val="none" w:sz="0" w:space="0" w:color="auto"/>
                <w:left w:val="none" w:sz="0" w:space="0" w:color="auto"/>
                <w:bottom w:val="none" w:sz="0" w:space="0" w:color="auto"/>
                <w:right w:val="none" w:sz="0" w:space="0" w:color="auto"/>
              </w:divBdr>
            </w:div>
            <w:div w:id="959991026">
              <w:marLeft w:val="0"/>
              <w:marRight w:val="0"/>
              <w:marTop w:val="0"/>
              <w:marBottom w:val="0"/>
              <w:divBdr>
                <w:top w:val="none" w:sz="0" w:space="0" w:color="auto"/>
                <w:left w:val="none" w:sz="0" w:space="0" w:color="auto"/>
                <w:bottom w:val="none" w:sz="0" w:space="0" w:color="auto"/>
                <w:right w:val="none" w:sz="0" w:space="0" w:color="auto"/>
              </w:divBdr>
            </w:div>
            <w:div w:id="2043435069">
              <w:marLeft w:val="0"/>
              <w:marRight w:val="0"/>
              <w:marTop w:val="0"/>
              <w:marBottom w:val="0"/>
              <w:divBdr>
                <w:top w:val="none" w:sz="0" w:space="0" w:color="auto"/>
                <w:left w:val="none" w:sz="0" w:space="0" w:color="auto"/>
                <w:bottom w:val="none" w:sz="0" w:space="0" w:color="auto"/>
                <w:right w:val="none" w:sz="0" w:space="0" w:color="auto"/>
              </w:divBdr>
            </w:div>
            <w:div w:id="927814161">
              <w:marLeft w:val="0"/>
              <w:marRight w:val="0"/>
              <w:marTop w:val="0"/>
              <w:marBottom w:val="0"/>
              <w:divBdr>
                <w:top w:val="none" w:sz="0" w:space="0" w:color="auto"/>
                <w:left w:val="none" w:sz="0" w:space="0" w:color="auto"/>
                <w:bottom w:val="none" w:sz="0" w:space="0" w:color="auto"/>
                <w:right w:val="none" w:sz="0" w:space="0" w:color="auto"/>
              </w:divBdr>
            </w:div>
            <w:div w:id="2004777518">
              <w:marLeft w:val="0"/>
              <w:marRight w:val="0"/>
              <w:marTop w:val="0"/>
              <w:marBottom w:val="0"/>
              <w:divBdr>
                <w:top w:val="none" w:sz="0" w:space="0" w:color="auto"/>
                <w:left w:val="none" w:sz="0" w:space="0" w:color="auto"/>
                <w:bottom w:val="none" w:sz="0" w:space="0" w:color="auto"/>
                <w:right w:val="none" w:sz="0" w:space="0" w:color="auto"/>
              </w:divBdr>
            </w:div>
            <w:div w:id="1616866118">
              <w:marLeft w:val="0"/>
              <w:marRight w:val="0"/>
              <w:marTop w:val="0"/>
              <w:marBottom w:val="0"/>
              <w:divBdr>
                <w:top w:val="none" w:sz="0" w:space="0" w:color="auto"/>
                <w:left w:val="none" w:sz="0" w:space="0" w:color="auto"/>
                <w:bottom w:val="none" w:sz="0" w:space="0" w:color="auto"/>
                <w:right w:val="none" w:sz="0" w:space="0" w:color="auto"/>
              </w:divBdr>
            </w:div>
            <w:div w:id="2045786162">
              <w:marLeft w:val="0"/>
              <w:marRight w:val="0"/>
              <w:marTop w:val="0"/>
              <w:marBottom w:val="0"/>
              <w:divBdr>
                <w:top w:val="none" w:sz="0" w:space="0" w:color="auto"/>
                <w:left w:val="none" w:sz="0" w:space="0" w:color="auto"/>
                <w:bottom w:val="none" w:sz="0" w:space="0" w:color="auto"/>
                <w:right w:val="none" w:sz="0" w:space="0" w:color="auto"/>
              </w:divBdr>
            </w:div>
            <w:div w:id="1825269199">
              <w:marLeft w:val="0"/>
              <w:marRight w:val="0"/>
              <w:marTop w:val="0"/>
              <w:marBottom w:val="0"/>
              <w:divBdr>
                <w:top w:val="none" w:sz="0" w:space="0" w:color="auto"/>
                <w:left w:val="none" w:sz="0" w:space="0" w:color="auto"/>
                <w:bottom w:val="none" w:sz="0" w:space="0" w:color="auto"/>
                <w:right w:val="none" w:sz="0" w:space="0" w:color="auto"/>
              </w:divBdr>
            </w:div>
            <w:div w:id="1597591461">
              <w:marLeft w:val="0"/>
              <w:marRight w:val="0"/>
              <w:marTop w:val="0"/>
              <w:marBottom w:val="0"/>
              <w:divBdr>
                <w:top w:val="none" w:sz="0" w:space="0" w:color="auto"/>
                <w:left w:val="none" w:sz="0" w:space="0" w:color="auto"/>
                <w:bottom w:val="none" w:sz="0" w:space="0" w:color="auto"/>
                <w:right w:val="none" w:sz="0" w:space="0" w:color="auto"/>
              </w:divBdr>
            </w:div>
            <w:div w:id="119963116">
              <w:marLeft w:val="0"/>
              <w:marRight w:val="0"/>
              <w:marTop w:val="0"/>
              <w:marBottom w:val="0"/>
              <w:divBdr>
                <w:top w:val="none" w:sz="0" w:space="0" w:color="auto"/>
                <w:left w:val="none" w:sz="0" w:space="0" w:color="auto"/>
                <w:bottom w:val="none" w:sz="0" w:space="0" w:color="auto"/>
                <w:right w:val="none" w:sz="0" w:space="0" w:color="auto"/>
              </w:divBdr>
            </w:div>
            <w:div w:id="193986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40239">
      <w:bodyDiv w:val="1"/>
      <w:marLeft w:val="0"/>
      <w:marRight w:val="0"/>
      <w:marTop w:val="0"/>
      <w:marBottom w:val="0"/>
      <w:divBdr>
        <w:top w:val="none" w:sz="0" w:space="0" w:color="auto"/>
        <w:left w:val="none" w:sz="0" w:space="0" w:color="auto"/>
        <w:bottom w:val="none" w:sz="0" w:space="0" w:color="auto"/>
        <w:right w:val="none" w:sz="0" w:space="0" w:color="auto"/>
      </w:divBdr>
    </w:div>
    <w:div w:id="1481070854">
      <w:bodyDiv w:val="1"/>
      <w:marLeft w:val="0"/>
      <w:marRight w:val="0"/>
      <w:marTop w:val="0"/>
      <w:marBottom w:val="0"/>
      <w:divBdr>
        <w:top w:val="none" w:sz="0" w:space="0" w:color="auto"/>
        <w:left w:val="none" w:sz="0" w:space="0" w:color="auto"/>
        <w:bottom w:val="none" w:sz="0" w:space="0" w:color="auto"/>
        <w:right w:val="none" w:sz="0" w:space="0" w:color="auto"/>
      </w:divBdr>
    </w:div>
    <w:div w:id="1515267628">
      <w:bodyDiv w:val="1"/>
      <w:marLeft w:val="0"/>
      <w:marRight w:val="0"/>
      <w:marTop w:val="0"/>
      <w:marBottom w:val="0"/>
      <w:divBdr>
        <w:top w:val="none" w:sz="0" w:space="0" w:color="auto"/>
        <w:left w:val="none" w:sz="0" w:space="0" w:color="auto"/>
        <w:bottom w:val="none" w:sz="0" w:space="0" w:color="auto"/>
        <w:right w:val="none" w:sz="0" w:space="0" w:color="auto"/>
      </w:divBdr>
    </w:div>
    <w:div w:id="1523741879">
      <w:bodyDiv w:val="1"/>
      <w:marLeft w:val="0"/>
      <w:marRight w:val="0"/>
      <w:marTop w:val="0"/>
      <w:marBottom w:val="0"/>
      <w:divBdr>
        <w:top w:val="none" w:sz="0" w:space="0" w:color="auto"/>
        <w:left w:val="none" w:sz="0" w:space="0" w:color="auto"/>
        <w:bottom w:val="none" w:sz="0" w:space="0" w:color="auto"/>
        <w:right w:val="none" w:sz="0" w:space="0" w:color="auto"/>
      </w:divBdr>
    </w:div>
    <w:div w:id="1535652333">
      <w:bodyDiv w:val="1"/>
      <w:marLeft w:val="0"/>
      <w:marRight w:val="0"/>
      <w:marTop w:val="0"/>
      <w:marBottom w:val="0"/>
      <w:divBdr>
        <w:top w:val="none" w:sz="0" w:space="0" w:color="auto"/>
        <w:left w:val="none" w:sz="0" w:space="0" w:color="auto"/>
        <w:bottom w:val="none" w:sz="0" w:space="0" w:color="auto"/>
        <w:right w:val="none" w:sz="0" w:space="0" w:color="auto"/>
      </w:divBdr>
    </w:div>
    <w:div w:id="1536309644">
      <w:bodyDiv w:val="1"/>
      <w:marLeft w:val="0"/>
      <w:marRight w:val="0"/>
      <w:marTop w:val="0"/>
      <w:marBottom w:val="0"/>
      <w:divBdr>
        <w:top w:val="none" w:sz="0" w:space="0" w:color="auto"/>
        <w:left w:val="none" w:sz="0" w:space="0" w:color="auto"/>
        <w:bottom w:val="none" w:sz="0" w:space="0" w:color="auto"/>
        <w:right w:val="none" w:sz="0" w:space="0" w:color="auto"/>
      </w:divBdr>
    </w:div>
    <w:div w:id="1559828519">
      <w:bodyDiv w:val="1"/>
      <w:marLeft w:val="0"/>
      <w:marRight w:val="0"/>
      <w:marTop w:val="0"/>
      <w:marBottom w:val="0"/>
      <w:divBdr>
        <w:top w:val="none" w:sz="0" w:space="0" w:color="auto"/>
        <w:left w:val="none" w:sz="0" w:space="0" w:color="auto"/>
        <w:bottom w:val="none" w:sz="0" w:space="0" w:color="auto"/>
        <w:right w:val="none" w:sz="0" w:space="0" w:color="auto"/>
      </w:divBdr>
    </w:div>
    <w:div w:id="1610623921">
      <w:bodyDiv w:val="1"/>
      <w:marLeft w:val="0"/>
      <w:marRight w:val="0"/>
      <w:marTop w:val="0"/>
      <w:marBottom w:val="0"/>
      <w:divBdr>
        <w:top w:val="none" w:sz="0" w:space="0" w:color="auto"/>
        <w:left w:val="none" w:sz="0" w:space="0" w:color="auto"/>
        <w:bottom w:val="none" w:sz="0" w:space="0" w:color="auto"/>
        <w:right w:val="none" w:sz="0" w:space="0" w:color="auto"/>
      </w:divBdr>
    </w:div>
    <w:div w:id="1655140696">
      <w:bodyDiv w:val="1"/>
      <w:marLeft w:val="0"/>
      <w:marRight w:val="0"/>
      <w:marTop w:val="0"/>
      <w:marBottom w:val="0"/>
      <w:divBdr>
        <w:top w:val="none" w:sz="0" w:space="0" w:color="auto"/>
        <w:left w:val="none" w:sz="0" w:space="0" w:color="auto"/>
        <w:bottom w:val="none" w:sz="0" w:space="0" w:color="auto"/>
        <w:right w:val="none" w:sz="0" w:space="0" w:color="auto"/>
      </w:divBdr>
    </w:div>
    <w:div w:id="1660647981">
      <w:bodyDiv w:val="1"/>
      <w:marLeft w:val="0"/>
      <w:marRight w:val="0"/>
      <w:marTop w:val="0"/>
      <w:marBottom w:val="0"/>
      <w:divBdr>
        <w:top w:val="none" w:sz="0" w:space="0" w:color="auto"/>
        <w:left w:val="none" w:sz="0" w:space="0" w:color="auto"/>
        <w:bottom w:val="none" w:sz="0" w:space="0" w:color="auto"/>
        <w:right w:val="none" w:sz="0" w:space="0" w:color="auto"/>
      </w:divBdr>
    </w:div>
    <w:div w:id="1675261448">
      <w:bodyDiv w:val="1"/>
      <w:marLeft w:val="0"/>
      <w:marRight w:val="0"/>
      <w:marTop w:val="0"/>
      <w:marBottom w:val="0"/>
      <w:divBdr>
        <w:top w:val="none" w:sz="0" w:space="0" w:color="auto"/>
        <w:left w:val="none" w:sz="0" w:space="0" w:color="auto"/>
        <w:bottom w:val="none" w:sz="0" w:space="0" w:color="auto"/>
        <w:right w:val="none" w:sz="0" w:space="0" w:color="auto"/>
      </w:divBdr>
    </w:div>
    <w:div w:id="1679387826">
      <w:bodyDiv w:val="1"/>
      <w:marLeft w:val="0"/>
      <w:marRight w:val="0"/>
      <w:marTop w:val="0"/>
      <w:marBottom w:val="0"/>
      <w:divBdr>
        <w:top w:val="none" w:sz="0" w:space="0" w:color="auto"/>
        <w:left w:val="none" w:sz="0" w:space="0" w:color="auto"/>
        <w:bottom w:val="none" w:sz="0" w:space="0" w:color="auto"/>
        <w:right w:val="none" w:sz="0" w:space="0" w:color="auto"/>
      </w:divBdr>
    </w:div>
    <w:div w:id="1717772841">
      <w:bodyDiv w:val="1"/>
      <w:marLeft w:val="0"/>
      <w:marRight w:val="0"/>
      <w:marTop w:val="0"/>
      <w:marBottom w:val="0"/>
      <w:divBdr>
        <w:top w:val="none" w:sz="0" w:space="0" w:color="auto"/>
        <w:left w:val="none" w:sz="0" w:space="0" w:color="auto"/>
        <w:bottom w:val="none" w:sz="0" w:space="0" w:color="auto"/>
        <w:right w:val="none" w:sz="0" w:space="0" w:color="auto"/>
      </w:divBdr>
    </w:div>
    <w:div w:id="1721781967">
      <w:bodyDiv w:val="1"/>
      <w:marLeft w:val="0"/>
      <w:marRight w:val="0"/>
      <w:marTop w:val="0"/>
      <w:marBottom w:val="0"/>
      <w:divBdr>
        <w:top w:val="none" w:sz="0" w:space="0" w:color="auto"/>
        <w:left w:val="none" w:sz="0" w:space="0" w:color="auto"/>
        <w:bottom w:val="none" w:sz="0" w:space="0" w:color="auto"/>
        <w:right w:val="none" w:sz="0" w:space="0" w:color="auto"/>
      </w:divBdr>
    </w:div>
    <w:div w:id="1741101407">
      <w:bodyDiv w:val="1"/>
      <w:marLeft w:val="0"/>
      <w:marRight w:val="0"/>
      <w:marTop w:val="0"/>
      <w:marBottom w:val="0"/>
      <w:divBdr>
        <w:top w:val="none" w:sz="0" w:space="0" w:color="auto"/>
        <w:left w:val="none" w:sz="0" w:space="0" w:color="auto"/>
        <w:bottom w:val="none" w:sz="0" w:space="0" w:color="auto"/>
        <w:right w:val="none" w:sz="0" w:space="0" w:color="auto"/>
      </w:divBdr>
    </w:div>
    <w:div w:id="1778601122">
      <w:bodyDiv w:val="1"/>
      <w:marLeft w:val="0"/>
      <w:marRight w:val="0"/>
      <w:marTop w:val="0"/>
      <w:marBottom w:val="0"/>
      <w:divBdr>
        <w:top w:val="none" w:sz="0" w:space="0" w:color="auto"/>
        <w:left w:val="none" w:sz="0" w:space="0" w:color="auto"/>
        <w:bottom w:val="none" w:sz="0" w:space="0" w:color="auto"/>
        <w:right w:val="none" w:sz="0" w:space="0" w:color="auto"/>
      </w:divBdr>
    </w:div>
    <w:div w:id="1791126914">
      <w:bodyDiv w:val="1"/>
      <w:marLeft w:val="0"/>
      <w:marRight w:val="0"/>
      <w:marTop w:val="0"/>
      <w:marBottom w:val="0"/>
      <w:divBdr>
        <w:top w:val="none" w:sz="0" w:space="0" w:color="auto"/>
        <w:left w:val="none" w:sz="0" w:space="0" w:color="auto"/>
        <w:bottom w:val="none" w:sz="0" w:space="0" w:color="auto"/>
        <w:right w:val="none" w:sz="0" w:space="0" w:color="auto"/>
      </w:divBdr>
    </w:div>
    <w:div w:id="1815680044">
      <w:bodyDiv w:val="1"/>
      <w:marLeft w:val="0"/>
      <w:marRight w:val="0"/>
      <w:marTop w:val="0"/>
      <w:marBottom w:val="0"/>
      <w:divBdr>
        <w:top w:val="none" w:sz="0" w:space="0" w:color="auto"/>
        <w:left w:val="none" w:sz="0" w:space="0" w:color="auto"/>
        <w:bottom w:val="none" w:sz="0" w:space="0" w:color="auto"/>
        <w:right w:val="none" w:sz="0" w:space="0" w:color="auto"/>
      </w:divBdr>
    </w:div>
    <w:div w:id="1843274301">
      <w:bodyDiv w:val="1"/>
      <w:marLeft w:val="0"/>
      <w:marRight w:val="0"/>
      <w:marTop w:val="0"/>
      <w:marBottom w:val="0"/>
      <w:divBdr>
        <w:top w:val="none" w:sz="0" w:space="0" w:color="auto"/>
        <w:left w:val="none" w:sz="0" w:space="0" w:color="auto"/>
        <w:bottom w:val="none" w:sz="0" w:space="0" w:color="auto"/>
        <w:right w:val="none" w:sz="0" w:space="0" w:color="auto"/>
      </w:divBdr>
    </w:div>
    <w:div w:id="1904290652">
      <w:bodyDiv w:val="1"/>
      <w:marLeft w:val="0"/>
      <w:marRight w:val="0"/>
      <w:marTop w:val="0"/>
      <w:marBottom w:val="0"/>
      <w:divBdr>
        <w:top w:val="none" w:sz="0" w:space="0" w:color="auto"/>
        <w:left w:val="none" w:sz="0" w:space="0" w:color="auto"/>
        <w:bottom w:val="none" w:sz="0" w:space="0" w:color="auto"/>
        <w:right w:val="none" w:sz="0" w:space="0" w:color="auto"/>
      </w:divBdr>
      <w:divsChild>
        <w:div w:id="487743548">
          <w:marLeft w:val="0"/>
          <w:marRight w:val="0"/>
          <w:marTop w:val="0"/>
          <w:marBottom w:val="0"/>
          <w:divBdr>
            <w:top w:val="none" w:sz="0" w:space="0" w:color="auto"/>
            <w:left w:val="none" w:sz="0" w:space="0" w:color="auto"/>
            <w:bottom w:val="none" w:sz="0" w:space="0" w:color="auto"/>
            <w:right w:val="none" w:sz="0" w:space="0" w:color="auto"/>
          </w:divBdr>
          <w:divsChild>
            <w:div w:id="1998459448">
              <w:marLeft w:val="0"/>
              <w:marRight w:val="0"/>
              <w:marTop w:val="0"/>
              <w:marBottom w:val="0"/>
              <w:divBdr>
                <w:top w:val="none" w:sz="0" w:space="0" w:color="auto"/>
                <w:left w:val="none" w:sz="0" w:space="0" w:color="auto"/>
                <w:bottom w:val="none" w:sz="0" w:space="0" w:color="auto"/>
                <w:right w:val="none" w:sz="0" w:space="0" w:color="auto"/>
              </w:divBdr>
            </w:div>
            <w:div w:id="116728085">
              <w:marLeft w:val="0"/>
              <w:marRight w:val="0"/>
              <w:marTop w:val="0"/>
              <w:marBottom w:val="0"/>
              <w:divBdr>
                <w:top w:val="none" w:sz="0" w:space="0" w:color="auto"/>
                <w:left w:val="none" w:sz="0" w:space="0" w:color="auto"/>
                <w:bottom w:val="none" w:sz="0" w:space="0" w:color="auto"/>
                <w:right w:val="none" w:sz="0" w:space="0" w:color="auto"/>
              </w:divBdr>
            </w:div>
            <w:div w:id="808284637">
              <w:marLeft w:val="0"/>
              <w:marRight w:val="0"/>
              <w:marTop w:val="0"/>
              <w:marBottom w:val="0"/>
              <w:divBdr>
                <w:top w:val="none" w:sz="0" w:space="0" w:color="auto"/>
                <w:left w:val="none" w:sz="0" w:space="0" w:color="auto"/>
                <w:bottom w:val="none" w:sz="0" w:space="0" w:color="auto"/>
                <w:right w:val="none" w:sz="0" w:space="0" w:color="auto"/>
              </w:divBdr>
            </w:div>
            <w:div w:id="1700011113">
              <w:marLeft w:val="0"/>
              <w:marRight w:val="0"/>
              <w:marTop w:val="0"/>
              <w:marBottom w:val="0"/>
              <w:divBdr>
                <w:top w:val="none" w:sz="0" w:space="0" w:color="auto"/>
                <w:left w:val="none" w:sz="0" w:space="0" w:color="auto"/>
                <w:bottom w:val="none" w:sz="0" w:space="0" w:color="auto"/>
                <w:right w:val="none" w:sz="0" w:space="0" w:color="auto"/>
              </w:divBdr>
            </w:div>
            <w:div w:id="30348716">
              <w:marLeft w:val="0"/>
              <w:marRight w:val="0"/>
              <w:marTop w:val="0"/>
              <w:marBottom w:val="0"/>
              <w:divBdr>
                <w:top w:val="none" w:sz="0" w:space="0" w:color="auto"/>
                <w:left w:val="none" w:sz="0" w:space="0" w:color="auto"/>
                <w:bottom w:val="none" w:sz="0" w:space="0" w:color="auto"/>
                <w:right w:val="none" w:sz="0" w:space="0" w:color="auto"/>
              </w:divBdr>
            </w:div>
            <w:div w:id="1782913971">
              <w:marLeft w:val="0"/>
              <w:marRight w:val="0"/>
              <w:marTop w:val="0"/>
              <w:marBottom w:val="0"/>
              <w:divBdr>
                <w:top w:val="none" w:sz="0" w:space="0" w:color="auto"/>
                <w:left w:val="none" w:sz="0" w:space="0" w:color="auto"/>
                <w:bottom w:val="none" w:sz="0" w:space="0" w:color="auto"/>
                <w:right w:val="none" w:sz="0" w:space="0" w:color="auto"/>
              </w:divBdr>
            </w:div>
            <w:div w:id="818620390">
              <w:marLeft w:val="0"/>
              <w:marRight w:val="0"/>
              <w:marTop w:val="0"/>
              <w:marBottom w:val="0"/>
              <w:divBdr>
                <w:top w:val="none" w:sz="0" w:space="0" w:color="auto"/>
                <w:left w:val="none" w:sz="0" w:space="0" w:color="auto"/>
                <w:bottom w:val="none" w:sz="0" w:space="0" w:color="auto"/>
                <w:right w:val="none" w:sz="0" w:space="0" w:color="auto"/>
              </w:divBdr>
            </w:div>
            <w:div w:id="653224370">
              <w:marLeft w:val="0"/>
              <w:marRight w:val="0"/>
              <w:marTop w:val="0"/>
              <w:marBottom w:val="0"/>
              <w:divBdr>
                <w:top w:val="none" w:sz="0" w:space="0" w:color="auto"/>
                <w:left w:val="none" w:sz="0" w:space="0" w:color="auto"/>
                <w:bottom w:val="none" w:sz="0" w:space="0" w:color="auto"/>
                <w:right w:val="none" w:sz="0" w:space="0" w:color="auto"/>
              </w:divBdr>
            </w:div>
            <w:div w:id="87124553">
              <w:marLeft w:val="0"/>
              <w:marRight w:val="0"/>
              <w:marTop w:val="0"/>
              <w:marBottom w:val="0"/>
              <w:divBdr>
                <w:top w:val="none" w:sz="0" w:space="0" w:color="auto"/>
                <w:left w:val="none" w:sz="0" w:space="0" w:color="auto"/>
                <w:bottom w:val="none" w:sz="0" w:space="0" w:color="auto"/>
                <w:right w:val="none" w:sz="0" w:space="0" w:color="auto"/>
              </w:divBdr>
            </w:div>
            <w:div w:id="257981931">
              <w:marLeft w:val="0"/>
              <w:marRight w:val="0"/>
              <w:marTop w:val="0"/>
              <w:marBottom w:val="0"/>
              <w:divBdr>
                <w:top w:val="none" w:sz="0" w:space="0" w:color="auto"/>
                <w:left w:val="none" w:sz="0" w:space="0" w:color="auto"/>
                <w:bottom w:val="none" w:sz="0" w:space="0" w:color="auto"/>
                <w:right w:val="none" w:sz="0" w:space="0" w:color="auto"/>
              </w:divBdr>
            </w:div>
            <w:div w:id="1394893071">
              <w:marLeft w:val="0"/>
              <w:marRight w:val="0"/>
              <w:marTop w:val="0"/>
              <w:marBottom w:val="0"/>
              <w:divBdr>
                <w:top w:val="none" w:sz="0" w:space="0" w:color="auto"/>
                <w:left w:val="none" w:sz="0" w:space="0" w:color="auto"/>
                <w:bottom w:val="none" w:sz="0" w:space="0" w:color="auto"/>
                <w:right w:val="none" w:sz="0" w:space="0" w:color="auto"/>
              </w:divBdr>
            </w:div>
            <w:div w:id="724598114">
              <w:marLeft w:val="0"/>
              <w:marRight w:val="0"/>
              <w:marTop w:val="0"/>
              <w:marBottom w:val="0"/>
              <w:divBdr>
                <w:top w:val="none" w:sz="0" w:space="0" w:color="auto"/>
                <w:left w:val="none" w:sz="0" w:space="0" w:color="auto"/>
                <w:bottom w:val="none" w:sz="0" w:space="0" w:color="auto"/>
                <w:right w:val="none" w:sz="0" w:space="0" w:color="auto"/>
              </w:divBdr>
            </w:div>
            <w:div w:id="1295402417">
              <w:marLeft w:val="0"/>
              <w:marRight w:val="0"/>
              <w:marTop w:val="0"/>
              <w:marBottom w:val="0"/>
              <w:divBdr>
                <w:top w:val="none" w:sz="0" w:space="0" w:color="auto"/>
                <w:left w:val="none" w:sz="0" w:space="0" w:color="auto"/>
                <w:bottom w:val="none" w:sz="0" w:space="0" w:color="auto"/>
                <w:right w:val="none" w:sz="0" w:space="0" w:color="auto"/>
              </w:divBdr>
            </w:div>
            <w:div w:id="767697629">
              <w:marLeft w:val="0"/>
              <w:marRight w:val="0"/>
              <w:marTop w:val="0"/>
              <w:marBottom w:val="0"/>
              <w:divBdr>
                <w:top w:val="none" w:sz="0" w:space="0" w:color="auto"/>
                <w:left w:val="none" w:sz="0" w:space="0" w:color="auto"/>
                <w:bottom w:val="none" w:sz="0" w:space="0" w:color="auto"/>
                <w:right w:val="none" w:sz="0" w:space="0" w:color="auto"/>
              </w:divBdr>
            </w:div>
            <w:div w:id="474613695">
              <w:marLeft w:val="0"/>
              <w:marRight w:val="0"/>
              <w:marTop w:val="0"/>
              <w:marBottom w:val="0"/>
              <w:divBdr>
                <w:top w:val="none" w:sz="0" w:space="0" w:color="auto"/>
                <w:left w:val="none" w:sz="0" w:space="0" w:color="auto"/>
                <w:bottom w:val="none" w:sz="0" w:space="0" w:color="auto"/>
                <w:right w:val="none" w:sz="0" w:space="0" w:color="auto"/>
              </w:divBdr>
            </w:div>
            <w:div w:id="923881592">
              <w:marLeft w:val="0"/>
              <w:marRight w:val="0"/>
              <w:marTop w:val="0"/>
              <w:marBottom w:val="0"/>
              <w:divBdr>
                <w:top w:val="none" w:sz="0" w:space="0" w:color="auto"/>
                <w:left w:val="none" w:sz="0" w:space="0" w:color="auto"/>
                <w:bottom w:val="none" w:sz="0" w:space="0" w:color="auto"/>
                <w:right w:val="none" w:sz="0" w:space="0" w:color="auto"/>
              </w:divBdr>
            </w:div>
            <w:div w:id="708918261">
              <w:marLeft w:val="0"/>
              <w:marRight w:val="0"/>
              <w:marTop w:val="0"/>
              <w:marBottom w:val="0"/>
              <w:divBdr>
                <w:top w:val="none" w:sz="0" w:space="0" w:color="auto"/>
                <w:left w:val="none" w:sz="0" w:space="0" w:color="auto"/>
                <w:bottom w:val="none" w:sz="0" w:space="0" w:color="auto"/>
                <w:right w:val="none" w:sz="0" w:space="0" w:color="auto"/>
              </w:divBdr>
            </w:div>
            <w:div w:id="879246363">
              <w:marLeft w:val="0"/>
              <w:marRight w:val="0"/>
              <w:marTop w:val="0"/>
              <w:marBottom w:val="0"/>
              <w:divBdr>
                <w:top w:val="none" w:sz="0" w:space="0" w:color="auto"/>
                <w:left w:val="none" w:sz="0" w:space="0" w:color="auto"/>
                <w:bottom w:val="none" w:sz="0" w:space="0" w:color="auto"/>
                <w:right w:val="none" w:sz="0" w:space="0" w:color="auto"/>
              </w:divBdr>
            </w:div>
            <w:div w:id="1762097315">
              <w:marLeft w:val="0"/>
              <w:marRight w:val="0"/>
              <w:marTop w:val="0"/>
              <w:marBottom w:val="0"/>
              <w:divBdr>
                <w:top w:val="none" w:sz="0" w:space="0" w:color="auto"/>
                <w:left w:val="none" w:sz="0" w:space="0" w:color="auto"/>
                <w:bottom w:val="none" w:sz="0" w:space="0" w:color="auto"/>
                <w:right w:val="none" w:sz="0" w:space="0" w:color="auto"/>
              </w:divBdr>
            </w:div>
            <w:div w:id="1079668145">
              <w:marLeft w:val="0"/>
              <w:marRight w:val="0"/>
              <w:marTop w:val="0"/>
              <w:marBottom w:val="0"/>
              <w:divBdr>
                <w:top w:val="none" w:sz="0" w:space="0" w:color="auto"/>
                <w:left w:val="none" w:sz="0" w:space="0" w:color="auto"/>
                <w:bottom w:val="none" w:sz="0" w:space="0" w:color="auto"/>
                <w:right w:val="none" w:sz="0" w:space="0" w:color="auto"/>
              </w:divBdr>
            </w:div>
            <w:div w:id="93108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4509">
      <w:bodyDiv w:val="1"/>
      <w:marLeft w:val="0"/>
      <w:marRight w:val="0"/>
      <w:marTop w:val="0"/>
      <w:marBottom w:val="0"/>
      <w:divBdr>
        <w:top w:val="none" w:sz="0" w:space="0" w:color="auto"/>
        <w:left w:val="none" w:sz="0" w:space="0" w:color="auto"/>
        <w:bottom w:val="none" w:sz="0" w:space="0" w:color="auto"/>
        <w:right w:val="none" w:sz="0" w:space="0" w:color="auto"/>
      </w:divBdr>
    </w:div>
    <w:div w:id="1944191359">
      <w:bodyDiv w:val="1"/>
      <w:marLeft w:val="0"/>
      <w:marRight w:val="0"/>
      <w:marTop w:val="0"/>
      <w:marBottom w:val="0"/>
      <w:divBdr>
        <w:top w:val="none" w:sz="0" w:space="0" w:color="auto"/>
        <w:left w:val="none" w:sz="0" w:space="0" w:color="auto"/>
        <w:bottom w:val="none" w:sz="0" w:space="0" w:color="auto"/>
        <w:right w:val="none" w:sz="0" w:space="0" w:color="auto"/>
      </w:divBdr>
      <w:divsChild>
        <w:div w:id="1321346991">
          <w:marLeft w:val="0"/>
          <w:marRight w:val="0"/>
          <w:marTop w:val="0"/>
          <w:marBottom w:val="0"/>
          <w:divBdr>
            <w:top w:val="none" w:sz="0" w:space="0" w:color="auto"/>
            <w:left w:val="none" w:sz="0" w:space="0" w:color="auto"/>
            <w:bottom w:val="none" w:sz="0" w:space="0" w:color="auto"/>
            <w:right w:val="none" w:sz="0" w:space="0" w:color="auto"/>
          </w:divBdr>
          <w:divsChild>
            <w:div w:id="1078089048">
              <w:marLeft w:val="0"/>
              <w:marRight w:val="0"/>
              <w:marTop w:val="0"/>
              <w:marBottom w:val="0"/>
              <w:divBdr>
                <w:top w:val="none" w:sz="0" w:space="0" w:color="auto"/>
                <w:left w:val="none" w:sz="0" w:space="0" w:color="auto"/>
                <w:bottom w:val="none" w:sz="0" w:space="0" w:color="auto"/>
                <w:right w:val="none" w:sz="0" w:space="0" w:color="auto"/>
              </w:divBdr>
            </w:div>
            <w:div w:id="549534379">
              <w:marLeft w:val="0"/>
              <w:marRight w:val="0"/>
              <w:marTop w:val="0"/>
              <w:marBottom w:val="0"/>
              <w:divBdr>
                <w:top w:val="none" w:sz="0" w:space="0" w:color="auto"/>
                <w:left w:val="none" w:sz="0" w:space="0" w:color="auto"/>
                <w:bottom w:val="none" w:sz="0" w:space="0" w:color="auto"/>
                <w:right w:val="none" w:sz="0" w:space="0" w:color="auto"/>
              </w:divBdr>
            </w:div>
            <w:div w:id="1378895399">
              <w:marLeft w:val="0"/>
              <w:marRight w:val="0"/>
              <w:marTop w:val="0"/>
              <w:marBottom w:val="0"/>
              <w:divBdr>
                <w:top w:val="none" w:sz="0" w:space="0" w:color="auto"/>
                <w:left w:val="none" w:sz="0" w:space="0" w:color="auto"/>
                <w:bottom w:val="none" w:sz="0" w:space="0" w:color="auto"/>
                <w:right w:val="none" w:sz="0" w:space="0" w:color="auto"/>
              </w:divBdr>
            </w:div>
            <w:div w:id="1415739564">
              <w:marLeft w:val="0"/>
              <w:marRight w:val="0"/>
              <w:marTop w:val="0"/>
              <w:marBottom w:val="0"/>
              <w:divBdr>
                <w:top w:val="none" w:sz="0" w:space="0" w:color="auto"/>
                <w:left w:val="none" w:sz="0" w:space="0" w:color="auto"/>
                <w:bottom w:val="none" w:sz="0" w:space="0" w:color="auto"/>
                <w:right w:val="none" w:sz="0" w:space="0" w:color="auto"/>
              </w:divBdr>
            </w:div>
            <w:div w:id="192693040">
              <w:marLeft w:val="0"/>
              <w:marRight w:val="0"/>
              <w:marTop w:val="0"/>
              <w:marBottom w:val="0"/>
              <w:divBdr>
                <w:top w:val="none" w:sz="0" w:space="0" w:color="auto"/>
                <w:left w:val="none" w:sz="0" w:space="0" w:color="auto"/>
                <w:bottom w:val="none" w:sz="0" w:space="0" w:color="auto"/>
                <w:right w:val="none" w:sz="0" w:space="0" w:color="auto"/>
              </w:divBdr>
            </w:div>
            <w:div w:id="360859766">
              <w:marLeft w:val="0"/>
              <w:marRight w:val="0"/>
              <w:marTop w:val="0"/>
              <w:marBottom w:val="0"/>
              <w:divBdr>
                <w:top w:val="none" w:sz="0" w:space="0" w:color="auto"/>
                <w:left w:val="none" w:sz="0" w:space="0" w:color="auto"/>
                <w:bottom w:val="none" w:sz="0" w:space="0" w:color="auto"/>
                <w:right w:val="none" w:sz="0" w:space="0" w:color="auto"/>
              </w:divBdr>
            </w:div>
            <w:div w:id="1783762731">
              <w:marLeft w:val="0"/>
              <w:marRight w:val="0"/>
              <w:marTop w:val="0"/>
              <w:marBottom w:val="0"/>
              <w:divBdr>
                <w:top w:val="none" w:sz="0" w:space="0" w:color="auto"/>
                <w:left w:val="none" w:sz="0" w:space="0" w:color="auto"/>
                <w:bottom w:val="none" w:sz="0" w:space="0" w:color="auto"/>
                <w:right w:val="none" w:sz="0" w:space="0" w:color="auto"/>
              </w:divBdr>
            </w:div>
            <w:div w:id="1649241933">
              <w:marLeft w:val="0"/>
              <w:marRight w:val="0"/>
              <w:marTop w:val="0"/>
              <w:marBottom w:val="0"/>
              <w:divBdr>
                <w:top w:val="none" w:sz="0" w:space="0" w:color="auto"/>
                <w:left w:val="none" w:sz="0" w:space="0" w:color="auto"/>
                <w:bottom w:val="none" w:sz="0" w:space="0" w:color="auto"/>
                <w:right w:val="none" w:sz="0" w:space="0" w:color="auto"/>
              </w:divBdr>
            </w:div>
            <w:div w:id="75058401">
              <w:marLeft w:val="0"/>
              <w:marRight w:val="0"/>
              <w:marTop w:val="0"/>
              <w:marBottom w:val="0"/>
              <w:divBdr>
                <w:top w:val="none" w:sz="0" w:space="0" w:color="auto"/>
                <w:left w:val="none" w:sz="0" w:space="0" w:color="auto"/>
                <w:bottom w:val="none" w:sz="0" w:space="0" w:color="auto"/>
                <w:right w:val="none" w:sz="0" w:space="0" w:color="auto"/>
              </w:divBdr>
            </w:div>
            <w:div w:id="24528246">
              <w:marLeft w:val="0"/>
              <w:marRight w:val="0"/>
              <w:marTop w:val="0"/>
              <w:marBottom w:val="0"/>
              <w:divBdr>
                <w:top w:val="none" w:sz="0" w:space="0" w:color="auto"/>
                <w:left w:val="none" w:sz="0" w:space="0" w:color="auto"/>
                <w:bottom w:val="none" w:sz="0" w:space="0" w:color="auto"/>
                <w:right w:val="none" w:sz="0" w:space="0" w:color="auto"/>
              </w:divBdr>
            </w:div>
            <w:div w:id="1271820765">
              <w:marLeft w:val="0"/>
              <w:marRight w:val="0"/>
              <w:marTop w:val="0"/>
              <w:marBottom w:val="0"/>
              <w:divBdr>
                <w:top w:val="none" w:sz="0" w:space="0" w:color="auto"/>
                <w:left w:val="none" w:sz="0" w:space="0" w:color="auto"/>
                <w:bottom w:val="none" w:sz="0" w:space="0" w:color="auto"/>
                <w:right w:val="none" w:sz="0" w:space="0" w:color="auto"/>
              </w:divBdr>
            </w:div>
            <w:div w:id="1402096230">
              <w:marLeft w:val="0"/>
              <w:marRight w:val="0"/>
              <w:marTop w:val="0"/>
              <w:marBottom w:val="0"/>
              <w:divBdr>
                <w:top w:val="none" w:sz="0" w:space="0" w:color="auto"/>
                <w:left w:val="none" w:sz="0" w:space="0" w:color="auto"/>
                <w:bottom w:val="none" w:sz="0" w:space="0" w:color="auto"/>
                <w:right w:val="none" w:sz="0" w:space="0" w:color="auto"/>
              </w:divBdr>
            </w:div>
            <w:div w:id="965424956">
              <w:marLeft w:val="0"/>
              <w:marRight w:val="0"/>
              <w:marTop w:val="0"/>
              <w:marBottom w:val="0"/>
              <w:divBdr>
                <w:top w:val="none" w:sz="0" w:space="0" w:color="auto"/>
                <w:left w:val="none" w:sz="0" w:space="0" w:color="auto"/>
                <w:bottom w:val="none" w:sz="0" w:space="0" w:color="auto"/>
                <w:right w:val="none" w:sz="0" w:space="0" w:color="auto"/>
              </w:divBdr>
            </w:div>
            <w:div w:id="460421651">
              <w:marLeft w:val="0"/>
              <w:marRight w:val="0"/>
              <w:marTop w:val="0"/>
              <w:marBottom w:val="0"/>
              <w:divBdr>
                <w:top w:val="none" w:sz="0" w:space="0" w:color="auto"/>
                <w:left w:val="none" w:sz="0" w:space="0" w:color="auto"/>
                <w:bottom w:val="none" w:sz="0" w:space="0" w:color="auto"/>
                <w:right w:val="none" w:sz="0" w:space="0" w:color="auto"/>
              </w:divBdr>
            </w:div>
            <w:div w:id="1282683856">
              <w:marLeft w:val="0"/>
              <w:marRight w:val="0"/>
              <w:marTop w:val="0"/>
              <w:marBottom w:val="0"/>
              <w:divBdr>
                <w:top w:val="none" w:sz="0" w:space="0" w:color="auto"/>
                <w:left w:val="none" w:sz="0" w:space="0" w:color="auto"/>
                <w:bottom w:val="none" w:sz="0" w:space="0" w:color="auto"/>
                <w:right w:val="none" w:sz="0" w:space="0" w:color="auto"/>
              </w:divBdr>
            </w:div>
            <w:div w:id="970401932">
              <w:marLeft w:val="0"/>
              <w:marRight w:val="0"/>
              <w:marTop w:val="0"/>
              <w:marBottom w:val="0"/>
              <w:divBdr>
                <w:top w:val="none" w:sz="0" w:space="0" w:color="auto"/>
                <w:left w:val="none" w:sz="0" w:space="0" w:color="auto"/>
                <w:bottom w:val="none" w:sz="0" w:space="0" w:color="auto"/>
                <w:right w:val="none" w:sz="0" w:space="0" w:color="auto"/>
              </w:divBdr>
            </w:div>
            <w:div w:id="353042705">
              <w:marLeft w:val="0"/>
              <w:marRight w:val="0"/>
              <w:marTop w:val="0"/>
              <w:marBottom w:val="0"/>
              <w:divBdr>
                <w:top w:val="none" w:sz="0" w:space="0" w:color="auto"/>
                <w:left w:val="none" w:sz="0" w:space="0" w:color="auto"/>
                <w:bottom w:val="none" w:sz="0" w:space="0" w:color="auto"/>
                <w:right w:val="none" w:sz="0" w:space="0" w:color="auto"/>
              </w:divBdr>
            </w:div>
            <w:div w:id="1961958586">
              <w:marLeft w:val="0"/>
              <w:marRight w:val="0"/>
              <w:marTop w:val="0"/>
              <w:marBottom w:val="0"/>
              <w:divBdr>
                <w:top w:val="none" w:sz="0" w:space="0" w:color="auto"/>
                <w:left w:val="none" w:sz="0" w:space="0" w:color="auto"/>
                <w:bottom w:val="none" w:sz="0" w:space="0" w:color="auto"/>
                <w:right w:val="none" w:sz="0" w:space="0" w:color="auto"/>
              </w:divBdr>
            </w:div>
            <w:div w:id="437215487">
              <w:marLeft w:val="0"/>
              <w:marRight w:val="0"/>
              <w:marTop w:val="0"/>
              <w:marBottom w:val="0"/>
              <w:divBdr>
                <w:top w:val="none" w:sz="0" w:space="0" w:color="auto"/>
                <w:left w:val="none" w:sz="0" w:space="0" w:color="auto"/>
                <w:bottom w:val="none" w:sz="0" w:space="0" w:color="auto"/>
                <w:right w:val="none" w:sz="0" w:space="0" w:color="auto"/>
              </w:divBdr>
            </w:div>
            <w:div w:id="828247974">
              <w:marLeft w:val="0"/>
              <w:marRight w:val="0"/>
              <w:marTop w:val="0"/>
              <w:marBottom w:val="0"/>
              <w:divBdr>
                <w:top w:val="none" w:sz="0" w:space="0" w:color="auto"/>
                <w:left w:val="none" w:sz="0" w:space="0" w:color="auto"/>
                <w:bottom w:val="none" w:sz="0" w:space="0" w:color="auto"/>
                <w:right w:val="none" w:sz="0" w:space="0" w:color="auto"/>
              </w:divBdr>
            </w:div>
            <w:div w:id="16000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9913">
      <w:bodyDiv w:val="1"/>
      <w:marLeft w:val="0"/>
      <w:marRight w:val="0"/>
      <w:marTop w:val="0"/>
      <w:marBottom w:val="0"/>
      <w:divBdr>
        <w:top w:val="none" w:sz="0" w:space="0" w:color="auto"/>
        <w:left w:val="none" w:sz="0" w:space="0" w:color="auto"/>
        <w:bottom w:val="none" w:sz="0" w:space="0" w:color="auto"/>
        <w:right w:val="none" w:sz="0" w:space="0" w:color="auto"/>
      </w:divBdr>
    </w:div>
    <w:div w:id="1965765623">
      <w:bodyDiv w:val="1"/>
      <w:marLeft w:val="0"/>
      <w:marRight w:val="0"/>
      <w:marTop w:val="0"/>
      <w:marBottom w:val="0"/>
      <w:divBdr>
        <w:top w:val="none" w:sz="0" w:space="0" w:color="auto"/>
        <w:left w:val="none" w:sz="0" w:space="0" w:color="auto"/>
        <w:bottom w:val="none" w:sz="0" w:space="0" w:color="auto"/>
        <w:right w:val="none" w:sz="0" w:space="0" w:color="auto"/>
      </w:divBdr>
    </w:div>
    <w:div w:id="1984768433">
      <w:bodyDiv w:val="1"/>
      <w:marLeft w:val="0"/>
      <w:marRight w:val="0"/>
      <w:marTop w:val="0"/>
      <w:marBottom w:val="0"/>
      <w:divBdr>
        <w:top w:val="none" w:sz="0" w:space="0" w:color="auto"/>
        <w:left w:val="none" w:sz="0" w:space="0" w:color="auto"/>
        <w:bottom w:val="none" w:sz="0" w:space="0" w:color="auto"/>
        <w:right w:val="none" w:sz="0" w:space="0" w:color="auto"/>
      </w:divBdr>
    </w:div>
    <w:div w:id="2029598253">
      <w:bodyDiv w:val="1"/>
      <w:marLeft w:val="0"/>
      <w:marRight w:val="0"/>
      <w:marTop w:val="0"/>
      <w:marBottom w:val="0"/>
      <w:divBdr>
        <w:top w:val="none" w:sz="0" w:space="0" w:color="auto"/>
        <w:left w:val="none" w:sz="0" w:space="0" w:color="auto"/>
        <w:bottom w:val="none" w:sz="0" w:space="0" w:color="auto"/>
        <w:right w:val="none" w:sz="0" w:space="0" w:color="auto"/>
      </w:divBdr>
    </w:div>
    <w:div w:id="2032416388">
      <w:bodyDiv w:val="1"/>
      <w:marLeft w:val="0"/>
      <w:marRight w:val="0"/>
      <w:marTop w:val="0"/>
      <w:marBottom w:val="0"/>
      <w:divBdr>
        <w:top w:val="none" w:sz="0" w:space="0" w:color="auto"/>
        <w:left w:val="none" w:sz="0" w:space="0" w:color="auto"/>
        <w:bottom w:val="none" w:sz="0" w:space="0" w:color="auto"/>
        <w:right w:val="none" w:sz="0" w:space="0" w:color="auto"/>
      </w:divBdr>
    </w:div>
    <w:div w:id="2044741165">
      <w:bodyDiv w:val="1"/>
      <w:marLeft w:val="0"/>
      <w:marRight w:val="0"/>
      <w:marTop w:val="0"/>
      <w:marBottom w:val="0"/>
      <w:divBdr>
        <w:top w:val="none" w:sz="0" w:space="0" w:color="auto"/>
        <w:left w:val="none" w:sz="0" w:space="0" w:color="auto"/>
        <w:bottom w:val="none" w:sz="0" w:space="0" w:color="auto"/>
        <w:right w:val="none" w:sz="0" w:space="0" w:color="auto"/>
      </w:divBdr>
    </w:div>
    <w:div w:id="2049257633">
      <w:bodyDiv w:val="1"/>
      <w:marLeft w:val="0"/>
      <w:marRight w:val="0"/>
      <w:marTop w:val="0"/>
      <w:marBottom w:val="0"/>
      <w:divBdr>
        <w:top w:val="none" w:sz="0" w:space="0" w:color="auto"/>
        <w:left w:val="none" w:sz="0" w:space="0" w:color="auto"/>
        <w:bottom w:val="none" w:sz="0" w:space="0" w:color="auto"/>
        <w:right w:val="none" w:sz="0" w:space="0" w:color="auto"/>
      </w:divBdr>
    </w:div>
    <w:div w:id="2054452923">
      <w:bodyDiv w:val="1"/>
      <w:marLeft w:val="0"/>
      <w:marRight w:val="0"/>
      <w:marTop w:val="0"/>
      <w:marBottom w:val="0"/>
      <w:divBdr>
        <w:top w:val="none" w:sz="0" w:space="0" w:color="auto"/>
        <w:left w:val="none" w:sz="0" w:space="0" w:color="auto"/>
        <w:bottom w:val="none" w:sz="0" w:space="0" w:color="auto"/>
        <w:right w:val="none" w:sz="0" w:space="0" w:color="auto"/>
      </w:divBdr>
    </w:div>
    <w:div w:id="2061899915">
      <w:bodyDiv w:val="1"/>
      <w:marLeft w:val="0"/>
      <w:marRight w:val="0"/>
      <w:marTop w:val="0"/>
      <w:marBottom w:val="0"/>
      <w:divBdr>
        <w:top w:val="none" w:sz="0" w:space="0" w:color="auto"/>
        <w:left w:val="none" w:sz="0" w:space="0" w:color="auto"/>
        <w:bottom w:val="none" w:sz="0" w:space="0" w:color="auto"/>
        <w:right w:val="none" w:sz="0" w:space="0" w:color="auto"/>
      </w:divBdr>
    </w:div>
    <w:div w:id="2096781728">
      <w:bodyDiv w:val="1"/>
      <w:marLeft w:val="0"/>
      <w:marRight w:val="0"/>
      <w:marTop w:val="0"/>
      <w:marBottom w:val="0"/>
      <w:divBdr>
        <w:top w:val="none" w:sz="0" w:space="0" w:color="auto"/>
        <w:left w:val="none" w:sz="0" w:space="0" w:color="auto"/>
        <w:bottom w:val="none" w:sz="0" w:space="0" w:color="auto"/>
        <w:right w:val="none" w:sz="0" w:space="0" w:color="auto"/>
      </w:divBdr>
      <w:divsChild>
        <w:div w:id="1877893092">
          <w:marLeft w:val="0"/>
          <w:marRight w:val="0"/>
          <w:marTop w:val="0"/>
          <w:marBottom w:val="0"/>
          <w:divBdr>
            <w:top w:val="none" w:sz="0" w:space="0" w:color="auto"/>
            <w:left w:val="none" w:sz="0" w:space="0" w:color="auto"/>
            <w:bottom w:val="none" w:sz="0" w:space="0" w:color="auto"/>
            <w:right w:val="none" w:sz="0" w:space="0" w:color="auto"/>
          </w:divBdr>
          <w:divsChild>
            <w:div w:id="315112452">
              <w:marLeft w:val="0"/>
              <w:marRight w:val="0"/>
              <w:marTop w:val="0"/>
              <w:marBottom w:val="0"/>
              <w:divBdr>
                <w:top w:val="none" w:sz="0" w:space="0" w:color="auto"/>
                <w:left w:val="none" w:sz="0" w:space="0" w:color="auto"/>
                <w:bottom w:val="none" w:sz="0" w:space="0" w:color="auto"/>
                <w:right w:val="none" w:sz="0" w:space="0" w:color="auto"/>
              </w:divBdr>
              <w:divsChild>
                <w:div w:id="593711624">
                  <w:marLeft w:val="0"/>
                  <w:marRight w:val="0"/>
                  <w:marTop w:val="0"/>
                  <w:marBottom w:val="0"/>
                  <w:divBdr>
                    <w:top w:val="none" w:sz="0" w:space="0" w:color="auto"/>
                    <w:left w:val="none" w:sz="0" w:space="0" w:color="auto"/>
                    <w:bottom w:val="none" w:sz="0" w:space="0" w:color="auto"/>
                    <w:right w:val="none" w:sz="0" w:space="0" w:color="auto"/>
                  </w:divBdr>
                  <w:divsChild>
                    <w:div w:id="1271426764">
                      <w:marLeft w:val="0"/>
                      <w:marRight w:val="0"/>
                      <w:marTop w:val="0"/>
                      <w:marBottom w:val="0"/>
                      <w:divBdr>
                        <w:top w:val="single" w:sz="6" w:space="0" w:color="auto"/>
                        <w:left w:val="single" w:sz="6" w:space="0" w:color="auto"/>
                        <w:bottom w:val="single" w:sz="6" w:space="0" w:color="auto"/>
                        <w:right w:val="single" w:sz="6" w:space="0" w:color="auto"/>
                      </w:divBdr>
                      <w:divsChild>
                        <w:div w:id="190048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211567">
      <w:bodyDiv w:val="1"/>
      <w:marLeft w:val="0"/>
      <w:marRight w:val="0"/>
      <w:marTop w:val="0"/>
      <w:marBottom w:val="0"/>
      <w:divBdr>
        <w:top w:val="none" w:sz="0" w:space="0" w:color="auto"/>
        <w:left w:val="none" w:sz="0" w:space="0" w:color="auto"/>
        <w:bottom w:val="none" w:sz="0" w:space="0" w:color="auto"/>
        <w:right w:val="none" w:sz="0" w:space="0" w:color="auto"/>
      </w:divBdr>
    </w:div>
    <w:div w:id="214311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1325</TotalTime>
  <Pages>16</Pages>
  <Words>1313</Words>
  <Characters>7489</Characters>
  <Application>Microsoft Office Word</Application>
  <DocSecurity>0</DocSecurity>
  <Lines>62</Lines>
  <Paragraphs>17</Paragraphs>
  <ScaleCrop>false</ScaleCrop>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Noctis Louis</dc:creator>
  <cp:keywords/>
  <dc:description/>
  <cp:lastModifiedBy>Noctis Louis</cp:lastModifiedBy>
  <cp:revision>10</cp:revision>
  <dcterms:created xsi:type="dcterms:W3CDTF">2025-01-10T10:02:00Z</dcterms:created>
  <dcterms:modified xsi:type="dcterms:W3CDTF">2025-02-27T12:33:00Z</dcterms:modified>
</cp:coreProperties>
</file>