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3A0B7" w14:textId="67574391" w:rsidR="00956373" w:rsidRPr="00EA707D" w:rsidRDefault="000F2994" w:rsidP="001E4FF3">
      <w:pPr>
        <w:suppressLineNumbers/>
        <w:jc w:val="center"/>
        <w:rPr>
          <w:rStyle w:val="Instruction"/>
        </w:rPr>
      </w:pPr>
      <w:bookmarkStart w:id="0" w:name="_GoBack"/>
      <w:bookmarkEnd w:id="0"/>
      <w:r w:rsidRPr="009C017F">
        <w:rPr>
          <w:rStyle w:val="Instruction"/>
          <w:caps/>
        </w:rPr>
        <w:t>(Please do not alter the font/layout settings)</w:t>
      </w:r>
    </w:p>
    <w:p w14:paraId="77E9EE96" w14:textId="7359079D" w:rsidR="00D230BD" w:rsidRDefault="00CF70B0" w:rsidP="00EA707D">
      <w:pPr>
        <w:pStyle w:val="a9"/>
        <w:suppressLineNumbers/>
      </w:pPr>
      <w:r>
        <w:rPr>
          <w:rFonts w:hint="eastAsia"/>
        </w:rPr>
        <w:t>Engl</w:t>
      </w:r>
      <w:r w:rsidR="00275BC8">
        <w:t>ish T</w:t>
      </w:r>
      <w:r>
        <w:t xml:space="preserve">emplate for </w:t>
      </w:r>
      <w:r w:rsidRPr="00CF70B0">
        <w:rPr>
          <w:rStyle w:val="afc"/>
        </w:rPr>
        <w:t>Gengo Kenkyu</w:t>
      </w:r>
      <w:r>
        <w:t>:</w:t>
      </w:r>
    </w:p>
    <w:p w14:paraId="2A44EF81" w14:textId="3B22B998" w:rsidR="00CD5029" w:rsidRDefault="00CF70B0" w:rsidP="00EA707D">
      <w:pPr>
        <w:pStyle w:val="ab"/>
        <w:suppressLineNumbers/>
      </w:pPr>
      <w:r>
        <w:rPr>
          <w:rFonts w:hint="eastAsia"/>
        </w:rPr>
        <w:t>S</w:t>
      </w:r>
      <w:r>
        <w:t>ubtitle, subtitle, and subtitle</w:t>
      </w:r>
    </w:p>
    <w:p w14:paraId="0E4F3D1B" w14:textId="6849293D" w:rsidR="00D52F72" w:rsidRPr="00620844" w:rsidRDefault="00D52F72" w:rsidP="00D52F72">
      <w:pPr>
        <w:pStyle w:val="Affiliation"/>
        <w:suppressLineNumbers/>
        <w:spacing w:after="240"/>
        <w:ind w:firstLine="440"/>
        <w:rPr>
          <w:rStyle w:val="Instruction"/>
        </w:rPr>
      </w:pPr>
      <w:r>
        <w:rPr>
          <w:rStyle w:val="Instruction"/>
        </w:rPr>
        <w:t>(The author’s name should not appear in the file)</w:t>
      </w:r>
    </w:p>
    <w:p w14:paraId="624C2668" w14:textId="1B88663E" w:rsidR="00CD5029" w:rsidRDefault="00CD5029" w:rsidP="00EA707D">
      <w:pPr>
        <w:pStyle w:val="Affiliation"/>
        <w:suppressLineNumbers/>
        <w:spacing w:after="240"/>
        <w:sectPr w:rsidR="00CD5029" w:rsidSect="00CD5029">
          <w:headerReference w:type="default" r:id="rId8"/>
          <w:type w:val="continuous"/>
          <w:pgSz w:w="11906" w:h="16838" w:code="9"/>
          <w:pgMar w:top="1418" w:right="1418" w:bottom="1418" w:left="1418" w:header="708" w:footer="708" w:gutter="0"/>
          <w:lnNumType w:countBy="1" w:restart="continuous"/>
          <w:cols w:space="708"/>
          <w:docGrid w:linePitch="360"/>
        </w:sectPr>
      </w:pPr>
    </w:p>
    <w:p w14:paraId="76819C23" w14:textId="1367BF4E" w:rsidR="003F5E1F" w:rsidRDefault="004310BC" w:rsidP="00923FB7">
      <w:pPr>
        <w:suppressLineNumbers/>
        <w:rPr>
          <w:rStyle w:val="Instruction"/>
        </w:rPr>
      </w:pPr>
      <w:r>
        <w:rPr>
          <w:rStyle w:val="In-lineHeading"/>
          <w:rFonts w:hint="eastAsia"/>
        </w:rPr>
        <w:lastRenderedPageBreak/>
        <w:t>K</w:t>
      </w:r>
      <w:r>
        <w:rPr>
          <w:rStyle w:val="In-lineHeading"/>
        </w:rPr>
        <w:t>eywords:</w:t>
      </w:r>
      <w:r>
        <w:rPr>
          <w:rFonts w:hint="eastAsia"/>
        </w:rPr>
        <w:t xml:space="preserve"> l</w:t>
      </w:r>
      <w:r>
        <w:t>anguage</w:t>
      </w:r>
      <w:r>
        <w:rPr>
          <w:rFonts w:hint="eastAsia"/>
        </w:rPr>
        <w:t>,</w:t>
      </w:r>
      <w:r>
        <w:t xml:space="preserve"> linguistics, general linguistics, grammar, meaning</w:t>
      </w:r>
      <w:r w:rsidR="00D52F72">
        <w:rPr>
          <w:rStyle w:val="Instruction"/>
          <w:rFonts w:hint="eastAsia"/>
        </w:rPr>
        <w:t xml:space="preserve"> </w:t>
      </w:r>
      <w:r w:rsidR="00D52F72">
        <w:rPr>
          <w:rStyle w:val="Instruction"/>
        </w:rPr>
        <w:t>(Up to five)</w:t>
      </w:r>
    </w:p>
    <w:p w14:paraId="0865D6EA" w14:textId="405826C7" w:rsidR="003F5E1F" w:rsidRPr="00EA707D" w:rsidRDefault="00093309" w:rsidP="00093309">
      <w:pPr>
        <w:suppressLineNumbers/>
        <w:jc w:val="left"/>
        <w:rPr>
          <w:rStyle w:val="Instruction"/>
        </w:rPr>
      </w:pPr>
      <w:r>
        <w:rPr>
          <w:rStyle w:val="Instruction"/>
          <w:rFonts w:hint="eastAsia"/>
        </w:rPr>
        <w:t>(</w:t>
      </w:r>
      <w:r>
        <w:rPr>
          <w:rStyle w:val="Instruction"/>
        </w:rPr>
        <w:t>The body text begins here)</w:t>
      </w:r>
    </w:p>
    <w:p w14:paraId="231A0FBB" w14:textId="28D6E6B4" w:rsidR="00F54C17" w:rsidRPr="00F54C17" w:rsidRDefault="00F1004F" w:rsidP="00F54C17">
      <w:pPr>
        <w:pStyle w:val="1"/>
      </w:pPr>
      <w:r>
        <w:rPr>
          <w:rFonts w:hint="eastAsia"/>
        </w:rPr>
        <w:t>S</w:t>
      </w:r>
      <w:r>
        <w:t>tyle</w:t>
      </w:r>
    </w:p>
    <w:p w14:paraId="6F133EB4" w14:textId="32862452" w:rsidR="00EB04D8" w:rsidRPr="00EB04D8" w:rsidRDefault="00F1004F" w:rsidP="00F54C17">
      <w:pPr>
        <w:pStyle w:val="2"/>
      </w:pPr>
      <w:r>
        <w:rPr>
          <w:rFonts w:hint="eastAsia"/>
        </w:rPr>
        <w:t>O</w:t>
      </w:r>
      <w:r>
        <w:t>n the template</w:t>
      </w:r>
    </w:p>
    <w:p w14:paraId="6C9A0211" w14:textId="3D9998BE" w:rsidR="00E61974" w:rsidRPr="00E16FAB" w:rsidRDefault="00E61974" w:rsidP="00E61974">
      <w:pPr>
        <w:ind w:firstLine="440"/>
        <w:rPr>
          <w:color w:val="FF0000"/>
        </w:rPr>
      </w:pPr>
      <w:r>
        <w:rPr>
          <w:rFonts w:hint="eastAsia"/>
        </w:rPr>
        <w:t>T</w:t>
      </w:r>
      <w:r>
        <w:t xml:space="preserve">his is an English-language template </w:t>
      </w:r>
      <w:r>
        <w:rPr>
          <w:rStyle w:val="ItalicizedBookTitle"/>
          <w:i w:val="0"/>
          <w:iCs/>
        </w:rPr>
        <w:t>for Microsoft Word</w:t>
      </w:r>
      <w:r>
        <w:t xml:space="preserve"> based on the style guide of </w:t>
      </w:r>
      <w:r w:rsidRPr="00BF2662">
        <w:rPr>
          <w:rStyle w:val="ItalicizedBookTitle"/>
        </w:rPr>
        <w:t>Gengo Kenkyu</w:t>
      </w:r>
      <w:r>
        <w:t xml:space="preserve">. </w:t>
      </w:r>
      <w:r>
        <w:rPr>
          <w:rFonts w:hint="eastAsia"/>
        </w:rPr>
        <w:t>I</w:t>
      </w:r>
      <w:r>
        <w:t xml:space="preserve">t is </w:t>
      </w:r>
      <w:r w:rsidR="00E16FAB" w:rsidRPr="00662A2E">
        <w:rPr>
          <w:rFonts w:hint="eastAsia"/>
          <w:color w:val="000000" w:themeColor="text1"/>
        </w:rPr>
        <w:t>requested</w:t>
      </w:r>
      <w:r w:rsidR="00E16FAB">
        <w:t xml:space="preserve"> </w:t>
      </w:r>
      <w:r>
        <w:t>to use this template when preparing a manuscript to be submitted to the journal.</w:t>
      </w:r>
      <w:r w:rsidR="00E16FAB">
        <w:t xml:space="preserve"> </w:t>
      </w:r>
    </w:p>
    <w:p w14:paraId="6B4E34D8" w14:textId="35F9B91D" w:rsidR="00E61974" w:rsidRDefault="00E61974" w:rsidP="00E61974">
      <w:pPr>
        <w:ind w:firstLine="440"/>
      </w:pPr>
      <w:r>
        <w:t xml:space="preserve">This template is supposed to be used without modification to the present layout settings such as margins, font size, and line spacing. For the details see </w:t>
      </w:r>
      <w:r>
        <w:rPr>
          <w:rFonts w:hint="eastAsia"/>
        </w:rPr>
        <w:t>s</w:t>
      </w:r>
      <w:r>
        <w:t xml:space="preserve">ection </w:t>
      </w:r>
      <w:r w:rsidR="00A5154B">
        <w:fldChar w:fldCharType="begin"/>
      </w:r>
      <w:r w:rsidR="00A5154B">
        <w:instrText xml:space="preserve"> REF _Ref47689495 \r \h </w:instrText>
      </w:r>
      <w:r w:rsidR="00A5154B">
        <w:fldChar w:fldCharType="separate"/>
      </w:r>
      <w:r w:rsidR="00A5154B">
        <w:t>1.3</w:t>
      </w:r>
      <w:r w:rsidR="00A5154B">
        <w:fldChar w:fldCharType="end"/>
      </w:r>
      <w:r>
        <w:t xml:space="preserve"> </w:t>
      </w:r>
      <w:r w:rsidR="00A04984">
        <w:t>b</w:t>
      </w:r>
      <w:r>
        <w:t>elow.</w:t>
      </w:r>
    </w:p>
    <w:p w14:paraId="324E2740" w14:textId="594E76DE" w:rsidR="00E61974" w:rsidRDefault="00E61974" w:rsidP="00E61974">
      <w:pPr>
        <w:ind w:firstLine="440"/>
      </w:pPr>
      <w:r>
        <w:t xml:space="preserve">Manuscripts in any format other than Microsoft Word should follow this template.  </w:t>
      </w:r>
    </w:p>
    <w:p w14:paraId="73FD61CA" w14:textId="77777777" w:rsidR="005312BB" w:rsidRDefault="005312BB" w:rsidP="005312BB">
      <w:pPr>
        <w:ind w:firstLine="440"/>
        <w:jc w:val="right"/>
      </w:pPr>
      <w:r>
        <w:rPr>
          <w:rStyle w:val="Instruction"/>
          <w:rFonts w:hint="eastAsia"/>
        </w:rPr>
        <w:t>(</w:t>
      </w:r>
      <w:r>
        <w:rPr>
          <w:rStyle w:val="Instruction"/>
        </w:rPr>
        <w:t>Insert a blank line between sections)</w:t>
      </w:r>
    </w:p>
    <w:p w14:paraId="3E6D6289" w14:textId="26EBDADB" w:rsidR="00EE2950" w:rsidRDefault="0078465B" w:rsidP="00EE2950">
      <w:pPr>
        <w:pStyle w:val="2"/>
      </w:pPr>
      <w:r>
        <w:rPr>
          <w:rFonts w:hint="eastAsia"/>
        </w:rPr>
        <w:t>H</w:t>
      </w:r>
      <w:r>
        <w:t>ow to use the template</w:t>
      </w:r>
    </w:p>
    <w:p w14:paraId="2B7DF605" w14:textId="20E21A68" w:rsidR="009C2C6A" w:rsidRDefault="009C2C6A" w:rsidP="009C2C6A">
      <w:pPr>
        <w:ind w:firstLine="440"/>
      </w:pPr>
      <w:r>
        <w:t xml:space="preserve">This template uses Microsoft Word’s systematic Styles feature. The built-in styles (Ribbon &gt; Home &gt; Styles) cover most of the fundamental elements of a linguistic manuscript such as section headings, minimizing the need for ad-hoc text styling. For example, the </w:t>
      </w:r>
      <w:r w:rsidR="00A5154B">
        <w:t>Strong</w:t>
      </w:r>
      <w:r>
        <w:t xml:space="preserve"> style gives </w:t>
      </w:r>
      <w:r w:rsidRPr="00705966">
        <w:rPr>
          <w:rStyle w:val="ad"/>
        </w:rPr>
        <w:t>bold sans-serif</w:t>
      </w:r>
      <w:r>
        <w:t xml:space="preserve"> font. Note that this does not rule out </w:t>
      </w:r>
      <w:r>
        <w:rPr>
          <w:rFonts w:hint="eastAsia"/>
        </w:rPr>
        <w:t>i</w:t>
      </w:r>
      <w:r>
        <w:t>ndividual font styling by way of the Font feature.</w:t>
      </w:r>
    </w:p>
    <w:p w14:paraId="1A53D68A" w14:textId="7A521B43" w:rsidR="009C2C6A" w:rsidRDefault="009C2C6A" w:rsidP="009C2C6A">
      <w:pPr>
        <w:ind w:firstLine="440"/>
      </w:pPr>
      <w:r>
        <w:t xml:space="preserve">Similarly, the styles labeled as Headings 1–5 give automatically numbered section titles (1, 1.1, 1.1.1, …). This makes the structure of the manuscript readable for the dynamic outline features of </w:t>
      </w:r>
      <w:r>
        <w:lastRenderedPageBreak/>
        <w:t>Microsoft Word such as Outline View and Cross-reference. Note again that this is not meant to discourage the author</w:t>
      </w:r>
      <w:r w:rsidR="004C6185">
        <w:t>s</w:t>
      </w:r>
      <w:r>
        <w:t xml:space="preserve"> from numbering section titles manually.</w:t>
      </w:r>
    </w:p>
    <w:p w14:paraId="6C245226" w14:textId="77777777" w:rsidR="006E6B19" w:rsidRDefault="006E6B19" w:rsidP="00C47701">
      <w:pPr>
        <w:ind w:firstLine="216"/>
      </w:pPr>
    </w:p>
    <w:p w14:paraId="5AC8EB27" w14:textId="604B87FC" w:rsidR="00D66E1D" w:rsidRDefault="009C2C6A" w:rsidP="00796AB6">
      <w:pPr>
        <w:pStyle w:val="2"/>
      </w:pPr>
      <w:bookmarkStart w:id="1" w:name="_Ref47689495"/>
      <w:r>
        <w:rPr>
          <w:rFonts w:hint="eastAsia"/>
        </w:rPr>
        <w:t>L</w:t>
      </w:r>
      <w:r>
        <w:t>ength and font size</w:t>
      </w:r>
      <w:bookmarkEnd w:id="1"/>
    </w:p>
    <w:p w14:paraId="2BFA6369" w14:textId="77777777" w:rsidR="001610FE" w:rsidRDefault="001610FE" w:rsidP="001610FE">
      <w:pPr>
        <w:ind w:firstLine="440"/>
      </w:pPr>
      <w:r>
        <w:t xml:space="preserve">This template is intended to conform to the style guide, which states that the word count of a manuscript in the Roman alphabet should be around 350 words per page. The template’s layout settings such as font size and character/line spacing should not be modified either in the body text or in the references/abstracts/notes. </w:t>
      </w:r>
    </w:p>
    <w:p w14:paraId="3FC48BEF" w14:textId="55CDE64B" w:rsidR="001610FE" w:rsidRDefault="001610FE" w:rsidP="001610FE">
      <w:pPr>
        <w:ind w:firstLine="440"/>
      </w:pPr>
      <w:r>
        <w:rPr>
          <w:rFonts w:hint="eastAsia"/>
        </w:rPr>
        <w:t>A</w:t>
      </w:r>
      <w:r>
        <w:t xml:space="preserve">ccording to the style guide, the maximum number of pages </w:t>
      </w:r>
      <w:r w:rsidR="00844537">
        <w:t xml:space="preserve">is </w:t>
      </w:r>
      <w:r>
        <w:t xml:space="preserve">the following: 40 pages for a research paper, 15 pages for forum, 20 pages for a review article, 10 pages for a book review. </w:t>
      </w:r>
      <w:r>
        <w:rPr>
          <w:rFonts w:hint="eastAsia"/>
        </w:rPr>
        <w:t>T</w:t>
      </w:r>
      <w:r>
        <w:t xml:space="preserve">hese page counts include all figures, tables, references, abstracts, and notes. </w:t>
      </w:r>
    </w:p>
    <w:p w14:paraId="27EE3B98" w14:textId="770C9805" w:rsidR="00EE7324" w:rsidRDefault="001610FE" w:rsidP="00A04984">
      <w:pPr>
        <w:ind w:firstLine="440"/>
      </w:pPr>
      <w:r>
        <w:rPr>
          <w:rFonts w:hint="eastAsia"/>
        </w:rPr>
        <w:t>T</w:t>
      </w:r>
      <w:r>
        <w:t>he text in the Roman alphabet should be in Times New Roman, 11 points.  Smaller fonts should not be used in any part of the manuscript.</w:t>
      </w:r>
    </w:p>
    <w:p w14:paraId="03C2D35F" w14:textId="77777777" w:rsidR="00CB3497" w:rsidRDefault="00CB3497" w:rsidP="006B2A1C"/>
    <w:p w14:paraId="3E8C64B9" w14:textId="6CC4A83E" w:rsidR="00F24665" w:rsidRDefault="00A04984" w:rsidP="00F24665">
      <w:pPr>
        <w:pStyle w:val="2"/>
      </w:pPr>
      <w:r>
        <w:rPr>
          <w:rFonts w:hint="eastAsia"/>
        </w:rPr>
        <w:t>N</w:t>
      </w:r>
      <w:r>
        <w:t>otes and citations</w:t>
      </w:r>
    </w:p>
    <w:p w14:paraId="531235E7" w14:textId="3BEA654C" w:rsidR="00913755" w:rsidRDefault="00A04984" w:rsidP="00913755">
      <w:pPr>
        <w:pStyle w:val="3"/>
      </w:pPr>
      <w:r>
        <w:rPr>
          <w:rFonts w:hint="eastAsia"/>
        </w:rPr>
        <w:t>N</w:t>
      </w:r>
      <w:r>
        <w:t>otes</w:t>
      </w:r>
    </w:p>
    <w:p w14:paraId="4D231DAE" w14:textId="32E41963" w:rsidR="002122EE" w:rsidRDefault="00EA029C" w:rsidP="00913755">
      <w:r w:rsidRPr="00EA029C">
        <w:t>Notes should appear at the end of the text.</w:t>
      </w:r>
      <w:r>
        <w:rPr>
          <w:rStyle w:val="af5"/>
        </w:rPr>
        <w:endnoteReference w:id="2"/>
      </w:r>
      <w:r w:rsidRPr="00EA029C">
        <w:t xml:space="preserve"> To </w:t>
      </w:r>
      <w:r w:rsidR="00F60474">
        <w:t>put</w:t>
      </w:r>
      <w:r w:rsidRPr="00EA029C">
        <w:t xml:space="preserve"> a note using Microsoft Word’s built-in endnote feature, select Ribbon &gt; References &gt; Insert Endnote.</w:t>
      </w:r>
      <w:r w:rsidR="00D774F7">
        <w:rPr>
          <w:rStyle w:val="af5"/>
        </w:rPr>
        <w:endnoteReference w:id="3"/>
      </w:r>
      <w:r w:rsidRPr="00EA029C">
        <w:t xml:space="preserve"> It is also possible to </w:t>
      </w:r>
      <w:r w:rsidR="00F60474">
        <w:t xml:space="preserve">insert </w:t>
      </w:r>
      <w:r w:rsidRPr="00EA029C">
        <w:t>subscripted note numbers and endnote texts manually.</w:t>
      </w:r>
      <w:r w:rsidR="00396B6D">
        <w:rPr>
          <w:rStyle w:val="af5"/>
        </w:rPr>
        <w:endnoteReference w:id="4"/>
      </w:r>
    </w:p>
    <w:p w14:paraId="52A97A3E" w14:textId="77777777" w:rsidR="00EA029C" w:rsidRDefault="00EA029C" w:rsidP="00913755"/>
    <w:p w14:paraId="1E4A08DF" w14:textId="06DCA737" w:rsidR="003616EE" w:rsidRDefault="006728AD" w:rsidP="003616EE">
      <w:pPr>
        <w:pStyle w:val="3"/>
      </w:pPr>
      <w:r>
        <w:rPr>
          <w:rFonts w:hint="eastAsia"/>
        </w:rPr>
        <w:t>Citation</w:t>
      </w:r>
      <w:r w:rsidR="00861283">
        <w:t>s</w:t>
      </w:r>
    </w:p>
    <w:p w14:paraId="1065AC0C" w14:textId="55E90B32" w:rsidR="00432923" w:rsidRDefault="00432923" w:rsidP="00432923">
      <w:pPr>
        <w:ind w:firstLine="440"/>
      </w:pPr>
      <w:r>
        <w:rPr>
          <w:rFonts w:hint="eastAsia"/>
        </w:rPr>
        <w:t>A</w:t>
      </w:r>
      <w:r>
        <w:t xml:space="preserve">ll the materials mentioned in the manuscript should be listed in the </w:t>
      </w:r>
      <w:r w:rsidR="00E52DF1">
        <w:t>bibliography</w:t>
      </w:r>
      <w:r>
        <w:t xml:space="preserve">. The </w:t>
      </w:r>
      <w:r w:rsidR="00AE6EDD">
        <w:t xml:space="preserve">reference </w:t>
      </w:r>
      <w:r w:rsidR="00AE6EDD">
        <w:lastRenderedPageBreak/>
        <w:t xml:space="preserve">list </w:t>
      </w:r>
      <w:r>
        <w:t>should not include an</w:t>
      </w:r>
      <w:r w:rsidR="00A65D9D">
        <w:t>y</w:t>
      </w:r>
      <w:r>
        <w:t xml:space="preserve"> uncited material. Citation</w:t>
      </w:r>
      <w:r w:rsidR="00861283">
        <w:t>s</w:t>
      </w:r>
      <w:r>
        <w:t xml:space="preserve"> should be made in the body text </w:t>
      </w:r>
      <w:r>
        <w:rPr>
          <w:rFonts w:hint="eastAsia"/>
        </w:rPr>
        <w:t>w</w:t>
      </w:r>
      <w:r>
        <w:t xml:space="preserve">henever </w:t>
      </w:r>
      <w:r w:rsidR="00567D20">
        <w:t>p</w:t>
      </w:r>
      <w:r>
        <w:t xml:space="preserve">ossible; </w:t>
      </w:r>
      <w:r>
        <w:rPr>
          <w:rFonts w:hint="eastAsia"/>
        </w:rPr>
        <w:t>a</w:t>
      </w:r>
      <w:r>
        <w:t xml:space="preserve">void </w:t>
      </w:r>
      <w:r w:rsidR="00C03E90">
        <w:t>putting</w:t>
      </w:r>
      <w:r w:rsidR="007827C5">
        <w:t xml:space="preserve"> </w:t>
      </w:r>
      <w:r w:rsidR="0082597B">
        <w:t>a note</w:t>
      </w:r>
      <w:r>
        <w:t xml:space="preserve"> </w:t>
      </w:r>
      <w:r w:rsidR="00AA5564">
        <w:t>only for the purpose of citation</w:t>
      </w:r>
      <w:r>
        <w:t>.</w:t>
      </w:r>
    </w:p>
    <w:p w14:paraId="27860B1F" w14:textId="23DD1B85" w:rsidR="00432923" w:rsidRDefault="00432923" w:rsidP="00432923">
      <w:pPr>
        <w:ind w:firstLine="440"/>
      </w:pPr>
      <w:r>
        <w:t>See the style guide for the format of the references</w:t>
      </w:r>
      <w:r w:rsidR="000F1A21">
        <w:t>;</w:t>
      </w:r>
      <w:r>
        <w:t xml:space="preserve"> </w:t>
      </w:r>
      <w:r w:rsidR="00D25044">
        <w:t xml:space="preserve">as examples, </w:t>
      </w:r>
      <w:r w:rsidR="000F1A21">
        <w:t>t</w:t>
      </w:r>
      <w:r>
        <w:t xml:space="preserve">his template cites Sakuma (1941) and Postal (1970) as journal articles, Kindaichi (1955) and Kiparsky (1968) as articles in collections, Bickel et al. (2015) and LSJ (2017) as online resources, respectively. </w:t>
      </w:r>
    </w:p>
    <w:p w14:paraId="1C66556B" w14:textId="77777777" w:rsidR="002122EE" w:rsidRPr="003616EE" w:rsidRDefault="002122EE" w:rsidP="0088084D">
      <w:pPr>
        <w:ind w:firstLine="0"/>
      </w:pPr>
    </w:p>
    <w:p w14:paraId="33C549BA" w14:textId="3CBF1901" w:rsidR="00F51DEF" w:rsidRDefault="00817755" w:rsidP="003616EE">
      <w:pPr>
        <w:pStyle w:val="2"/>
      </w:pPr>
      <w:r>
        <w:t>Linguistic examples</w:t>
      </w:r>
    </w:p>
    <w:p w14:paraId="303EB236" w14:textId="0E367C39" w:rsidR="00C459FE" w:rsidRDefault="00C459FE" w:rsidP="00C459FE">
      <w:pPr>
        <w:ind w:firstLine="440"/>
      </w:pPr>
      <w:r>
        <w:t xml:space="preserve">See the style guide for the </w:t>
      </w:r>
      <w:r w:rsidR="00394914">
        <w:t>formatting</w:t>
      </w:r>
      <w:r>
        <w:t xml:space="preserve"> of linguistic examples. </w:t>
      </w:r>
      <w:r>
        <w:rPr>
          <w:rFonts w:hint="eastAsia"/>
        </w:rPr>
        <w:t>A</w:t>
      </w:r>
      <w:r>
        <w:t xml:space="preserve">lthough this template includes a </w:t>
      </w:r>
      <w:r w:rsidR="00081991">
        <w:t>built-in</w:t>
      </w:r>
      <w:r>
        <w:t xml:space="preserve"> style for </w:t>
      </w:r>
      <w:r w:rsidR="00DD04A5">
        <w:t xml:space="preserve">numbered </w:t>
      </w:r>
      <w:r>
        <w:t xml:space="preserve">examples, it may not be very </w:t>
      </w:r>
      <w:r w:rsidR="00F43E54">
        <w:t>helpful</w:t>
      </w:r>
      <w:r>
        <w:t xml:space="preserve"> because it does not provide any automatic styling.</w:t>
      </w:r>
    </w:p>
    <w:p w14:paraId="70479F33" w14:textId="496AC800" w:rsidR="00C459FE" w:rsidRDefault="00C459FE" w:rsidP="00C459FE">
      <w:pPr>
        <w:ind w:firstLine="440"/>
      </w:pPr>
      <w:r>
        <w:rPr>
          <w:rFonts w:hint="eastAsia"/>
        </w:rPr>
        <w:t>T</w:t>
      </w:r>
      <w:r>
        <w:t xml:space="preserve">he following glossed examples follow </w:t>
      </w:r>
      <w:r>
        <w:rPr>
          <w:rFonts w:hint="eastAsia"/>
        </w:rPr>
        <w:t>L</w:t>
      </w:r>
      <w:r>
        <w:t xml:space="preserve">eipzig Glossing Rules </w:t>
      </w:r>
      <w:r>
        <w:rPr>
          <w:rFonts w:hint="eastAsia"/>
        </w:rPr>
        <w:t>(</w:t>
      </w:r>
      <w:r>
        <w:t>Bickel et al. 2015).</w:t>
      </w:r>
      <w:r w:rsidR="00FC3CA9">
        <w:t xml:space="preserve"> </w:t>
      </w:r>
      <w:r w:rsidR="001B291A">
        <w:t>A</w:t>
      </w:r>
      <w:r w:rsidR="00FC3CA9">
        <w:rPr>
          <w:rFonts w:hint="eastAsia"/>
        </w:rPr>
        <w:t>bbreviations</w:t>
      </w:r>
      <w:r w:rsidR="00FC3CA9">
        <w:t xml:space="preserve"> in the glosses should be </w:t>
      </w:r>
      <w:r w:rsidR="00987AB9">
        <w:t>defined separately, typically</w:t>
      </w:r>
      <w:r w:rsidR="007673D3">
        <w:t xml:space="preserve"> </w:t>
      </w:r>
      <w:r w:rsidR="00987AB9">
        <w:t>in a note</w:t>
      </w:r>
      <w:r w:rsidR="007673D3">
        <w:rPr>
          <w:rStyle w:val="af5"/>
        </w:rPr>
        <w:endnoteReference w:id="5"/>
      </w:r>
      <w:r w:rsidR="00A0677B">
        <w:t xml:space="preserve"> or after the body text.</w:t>
      </w:r>
    </w:p>
    <w:p w14:paraId="7B8B075F" w14:textId="4E469A72" w:rsidR="00617F05" w:rsidRDefault="00617F05" w:rsidP="00617F05">
      <w:pPr>
        <w:ind w:firstLine="440"/>
        <w:jc w:val="right"/>
      </w:pPr>
      <w:r>
        <w:rPr>
          <w:rStyle w:val="Instruction"/>
          <w:rFonts w:hint="eastAsia"/>
        </w:rPr>
        <w:t>(</w:t>
      </w:r>
      <w:r>
        <w:rPr>
          <w:rStyle w:val="Instruction"/>
        </w:rPr>
        <w:t xml:space="preserve">Insert a blank line </w:t>
      </w:r>
      <w:r>
        <w:rPr>
          <w:rStyle w:val="Instruction"/>
          <w:rFonts w:hint="eastAsia"/>
        </w:rPr>
        <w:t>b</w:t>
      </w:r>
      <w:r>
        <w:rPr>
          <w:rStyle w:val="Instruction"/>
        </w:rPr>
        <w:t>efore and after examples)</w:t>
      </w:r>
    </w:p>
    <w:p w14:paraId="109C576B" w14:textId="0D0D68F3" w:rsidR="007511C4" w:rsidRPr="00F36EB9" w:rsidRDefault="00275BC8" w:rsidP="00275BC8">
      <w:pPr>
        <w:pStyle w:val="Example"/>
        <w:ind w:left="580" w:right="220"/>
      </w:pPr>
      <w:r>
        <w:t>Tar</w:t>
      </w:r>
      <w:r w:rsidRPr="00275BC8">
        <w:rPr>
          <w:rFonts w:hint="eastAsia"/>
        </w:rPr>
        <w:t>ō</w:t>
      </w:r>
      <w:r w:rsidR="002A44BB" w:rsidRPr="002A44BB">
        <w:t>=wa</w:t>
      </w:r>
      <w:r w:rsidR="002A44BB" w:rsidRPr="002A44BB">
        <w:tab/>
      </w:r>
      <w:r>
        <w:t xml:space="preserve"> </w:t>
      </w:r>
      <w:r>
        <w:tab/>
      </w:r>
      <w:r w:rsidR="00C171EC">
        <w:t>kotosi</w:t>
      </w:r>
      <w:r w:rsidR="00C171EC">
        <w:tab/>
      </w:r>
      <w:r w:rsidR="00C171EC">
        <w:tab/>
      </w:r>
      <w:r w:rsidR="002A44BB" w:rsidRPr="002A44BB">
        <w:t>ronbun=o</w:t>
      </w:r>
      <w:r w:rsidR="002A44BB" w:rsidRPr="002A44BB">
        <w:tab/>
        <w:t>sa</w:t>
      </w:r>
      <w:r w:rsidR="002A44BB">
        <w:t>n-bon</w:t>
      </w:r>
      <w:r w:rsidR="005B16CE">
        <w:tab/>
      </w:r>
      <w:r w:rsidR="005B16CE">
        <w:tab/>
        <w:t>ka</w:t>
      </w:r>
      <w:r w:rsidR="00BE6437">
        <w:t>i</w:t>
      </w:r>
      <w:r w:rsidR="005B16CE">
        <w:t>-ta.</w:t>
      </w:r>
      <w:r w:rsidR="007511C4">
        <w:br/>
      </w:r>
      <w:r w:rsidR="007511C4" w:rsidRPr="00F36EB9">
        <w:t>Taro=</w:t>
      </w:r>
      <w:r w:rsidR="007511C4" w:rsidRPr="00F36EB9">
        <w:rPr>
          <w:rStyle w:val="SmallCaps"/>
          <w:lang w:val="en-US"/>
        </w:rPr>
        <w:t>top</w:t>
      </w:r>
      <w:r w:rsidR="007511C4" w:rsidRPr="00F36EB9">
        <w:tab/>
      </w:r>
      <w:r w:rsidR="00C171EC" w:rsidRPr="00F36EB9">
        <w:t>this.year</w:t>
      </w:r>
      <w:r w:rsidR="00C171EC" w:rsidRPr="00F36EB9">
        <w:tab/>
      </w:r>
      <w:r w:rsidR="007511C4" w:rsidRPr="00F36EB9">
        <w:t>article=</w:t>
      </w:r>
      <w:r w:rsidR="007511C4" w:rsidRPr="00F36EB9">
        <w:rPr>
          <w:rStyle w:val="SmallCaps"/>
          <w:lang w:val="en-US"/>
        </w:rPr>
        <w:t>acc</w:t>
      </w:r>
      <w:r w:rsidR="007511C4" w:rsidRPr="00F36EB9">
        <w:tab/>
        <w:t>three-</w:t>
      </w:r>
      <w:r w:rsidR="00F66309" w:rsidRPr="00F36EB9">
        <w:rPr>
          <w:rStyle w:val="SmallCaps"/>
          <w:lang w:val="en-US"/>
        </w:rPr>
        <w:t>nq</w:t>
      </w:r>
      <w:r w:rsidR="00F66309" w:rsidRPr="00F36EB9">
        <w:tab/>
        <w:t>write-</w:t>
      </w:r>
      <w:r w:rsidR="00970027" w:rsidRPr="00F36EB9">
        <w:rPr>
          <w:rStyle w:val="SmallCaps"/>
          <w:lang w:val="en-US"/>
        </w:rPr>
        <w:t>pst</w:t>
      </w:r>
      <w:r w:rsidR="00F66309" w:rsidRPr="00F36EB9">
        <w:br/>
        <w:t>‘Taro wrote three papers</w:t>
      </w:r>
      <w:r w:rsidR="00607BFA" w:rsidRPr="00F36EB9">
        <w:t xml:space="preserve"> </w:t>
      </w:r>
      <w:r w:rsidR="00607BFA" w:rsidRPr="00F36EB9">
        <w:rPr>
          <w:rFonts w:hint="eastAsia"/>
        </w:rPr>
        <w:t>t</w:t>
      </w:r>
      <w:r w:rsidR="00607BFA" w:rsidRPr="00F36EB9">
        <w:t>his year</w:t>
      </w:r>
      <w:r w:rsidR="00F66309" w:rsidRPr="00F36EB9">
        <w:t>.’</w:t>
      </w:r>
    </w:p>
    <w:p w14:paraId="558A727E" w14:textId="77777777" w:rsidR="005258ED" w:rsidRDefault="000F2E7A" w:rsidP="005258ED">
      <w:pPr>
        <w:pStyle w:val="af1"/>
        <w:numPr>
          <w:ilvl w:val="0"/>
          <w:numId w:val="4"/>
        </w:numPr>
      </w:pPr>
      <w:r w:rsidRPr="00662A2E">
        <w:rPr>
          <w:lang w:val="es-ES"/>
        </w:rPr>
        <w:t>a.</w:t>
      </w:r>
      <w:r w:rsidRPr="00662A2E">
        <w:rPr>
          <w:lang w:val="es-ES"/>
        </w:rPr>
        <w:tab/>
      </w:r>
      <w:r w:rsidR="00C00AC9" w:rsidRPr="00662A2E">
        <w:rPr>
          <w:lang w:val="es-ES"/>
        </w:rPr>
        <w:t>Diné</w:t>
      </w:r>
      <w:r w:rsidR="00C00AC9" w:rsidRPr="00662A2E">
        <w:rPr>
          <w:lang w:val="es-ES"/>
        </w:rPr>
        <w:tab/>
        <w:t>bi-zaad</w:t>
      </w:r>
      <w:r w:rsidR="003C1E6B" w:rsidRPr="00662A2E">
        <w:rPr>
          <w:lang w:val="es-ES"/>
        </w:rPr>
        <w:tab/>
      </w:r>
      <w:r w:rsidR="001C4A49" w:rsidRPr="00662A2E">
        <w:rPr>
          <w:lang w:val="es-ES"/>
        </w:rPr>
        <w:tab/>
      </w:r>
      <w:r w:rsidR="00BE54BD" w:rsidRPr="00662A2E">
        <w:rPr>
          <w:lang w:val="es-ES"/>
        </w:rPr>
        <w:t>yá’</w:t>
      </w:r>
      <w:r w:rsidR="003C1E6B" w:rsidRPr="00662A2E">
        <w:rPr>
          <w:lang w:val="es-ES"/>
        </w:rPr>
        <w:t>át’ééh.</w:t>
      </w:r>
      <w:r w:rsidR="00686081" w:rsidRPr="00662A2E">
        <w:rPr>
          <w:lang w:val="es-ES"/>
        </w:rPr>
        <w:br/>
      </w:r>
      <w:r w:rsidR="00686081" w:rsidRPr="00662A2E">
        <w:rPr>
          <w:lang w:val="es-ES"/>
        </w:rPr>
        <w:tab/>
      </w:r>
      <w:r w:rsidR="007F1CF4" w:rsidRPr="007F1CF4">
        <w:t>man</w:t>
      </w:r>
      <w:r w:rsidR="007F1CF4" w:rsidRPr="007F1CF4">
        <w:tab/>
      </w:r>
      <w:r w:rsidR="009F4900">
        <w:t>3</w:t>
      </w:r>
      <w:r w:rsidR="00AD741F" w:rsidRPr="00AD741F">
        <w:rPr>
          <w:rStyle w:val="SmallCaps"/>
        </w:rPr>
        <w:t>poss</w:t>
      </w:r>
      <w:r w:rsidR="001C4A49">
        <w:t>-</w:t>
      </w:r>
      <w:r w:rsidR="00AD741F">
        <w:t>word</w:t>
      </w:r>
      <w:r w:rsidR="001C4A49">
        <w:tab/>
        <w:t>be.good:3</w:t>
      </w:r>
      <w:r w:rsidR="001C4A49" w:rsidRPr="009F4900">
        <w:rPr>
          <w:rStyle w:val="SmallCaps"/>
        </w:rPr>
        <w:t>sg</w:t>
      </w:r>
      <w:r w:rsidR="009F4900">
        <w:t xml:space="preserve"> </w:t>
      </w:r>
      <w:r w:rsidR="001C4A49">
        <w:br/>
      </w:r>
      <w:r w:rsidR="001C4A49">
        <w:tab/>
        <w:t>‘</w:t>
      </w:r>
      <w:r w:rsidR="004F0CF1">
        <w:t xml:space="preserve">The </w:t>
      </w:r>
      <w:r w:rsidR="001C4A49">
        <w:t xml:space="preserve">Navajo </w:t>
      </w:r>
      <w:r w:rsidR="004F0CF1">
        <w:t>language is good.’</w:t>
      </w:r>
    </w:p>
    <w:p w14:paraId="72C788EB" w14:textId="44B7B22B" w:rsidR="000F2E7A" w:rsidRDefault="005258ED" w:rsidP="005258ED">
      <w:pPr>
        <w:pStyle w:val="af1"/>
        <w:ind w:firstLine="0"/>
      </w:pPr>
      <w:r>
        <w:t>b.</w:t>
      </w:r>
      <w:r w:rsidR="003C1E6B" w:rsidRPr="001C4A49">
        <w:tab/>
        <w:t>Bilagáana</w:t>
      </w:r>
      <w:r w:rsidR="003C1E6B" w:rsidRPr="001C4A49">
        <w:tab/>
        <w:t>bi-zaad</w:t>
      </w:r>
      <w:r w:rsidR="009F4900">
        <w:tab/>
      </w:r>
      <w:r w:rsidR="003C1E6B" w:rsidRPr="001C4A49">
        <w:tab/>
        <w:t>a</w:t>
      </w:r>
      <w:r w:rsidR="00686081" w:rsidRPr="001C4A49">
        <w:t>łdó’</w:t>
      </w:r>
      <w:r w:rsidR="00686081" w:rsidRPr="001C4A49">
        <w:tab/>
        <w:t>yá’át’ééh.</w:t>
      </w:r>
      <w:r w:rsidR="004F0CF1">
        <w:br/>
      </w:r>
      <w:r w:rsidR="004F0CF1">
        <w:tab/>
        <w:t>white.man</w:t>
      </w:r>
      <w:r w:rsidR="004F0CF1">
        <w:tab/>
      </w:r>
      <w:r w:rsidR="009F4900">
        <w:t>3</w:t>
      </w:r>
      <w:r w:rsidR="00AD741F" w:rsidRPr="00AD741F">
        <w:rPr>
          <w:rStyle w:val="SmallCaps"/>
        </w:rPr>
        <w:t>poss</w:t>
      </w:r>
      <w:r w:rsidR="004F0CF1">
        <w:t>-</w:t>
      </w:r>
      <w:r w:rsidR="00AD741F">
        <w:t>word</w:t>
      </w:r>
      <w:r w:rsidR="004F0CF1">
        <w:tab/>
        <w:t>algo</w:t>
      </w:r>
      <w:r w:rsidR="004F0CF1">
        <w:tab/>
        <w:t>be.good:3</w:t>
      </w:r>
      <w:r w:rsidR="004F0CF1" w:rsidRPr="009F4900">
        <w:rPr>
          <w:rStyle w:val="SmallCaps"/>
        </w:rPr>
        <w:t>sg</w:t>
      </w:r>
      <w:r w:rsidR="009F4900">
        <w:t xml:space="preserve"> </w:t>
      </w:r>
      <w:r w:rsidR="004F0CF1">
        <w:br/>
      </w:r>
      <w:r w:rsidR="004F0CF1">
        <w:tab/>
      </w:r>
      <w:r w:rsidR="009F4900">
        <w:t>‘English is also a good language.’</w:t>
      </w:r>
    </w:p>
    <w:p w14:paraId="7AD3CB43" w14:textId="77777777" w:rsidR="00784B37" w:rsidRDefault="009F4900" w:rsidP="00305E15">
      <w:pPr>
        <w:pStyle w:val="af1"/>
        <w:ind w:firstLine="0"/>
        <w:jc w:val="right"/>
      </w:pPr>
      <w:r>
        <w:lastRenderedPageBreak/>
        <w:t>(Goossen 1995: 5)</w:t>
      </w:r>
    </w:p>
    <w:p w14:paraId="03AB4878" w14:textId="77777777" w:rsidR="00784B37" w:rsidRDefault="00784B37" w:rsidP="00784B37"/>
    <w:p w14:paraId="1A1EF09E" w14:textId="530F38B5" w:rsidR="00AA33EA" w:rsidRDefault="00247BCD" w:rsidP="00784B37">
      <w:r>
        <w:rPr>
          <w:rFonts w:hint="eastAsia"/>
        </w:rPr>
        <w:t>T</w:t>
      </w:r>
      <w:r>
        <w:t xml:space="preserve">he style guide also provides </w:t>
      </w:r>
      <w:r w:rsidR="00D06170">
        <w:t>a guideline on the romanization of non-Roman alphabet languages.</w:t>
      </w:r>
    </w:p>
    <w:p w14:paraId="74A023AF" w14:textId="77777777" w:rsidR="00553C8E" w:rsidRDefault="00553C8E" w:rsidP="00784B37"/>
    <w:p w14:paraId="2ACA5E00" w14:textId="269E05A2" w:rsidR="005C6DBD" w:rsidRDefault="00267CFB" w:rsidP="00AA33EA">
      <w:pPr>
        <w:pStyle w:val="2"/>
      </w:pPr>
      <w:r>
        <w:rPr>
          <w:rFonts w:hint="eastAsia"/>
        </w:rPr>
        <w:t>T</w:t>
      </w:r>
      <w:r>
        <w:t>ables and figures</w:t>
      </w:r>
    </w:p>
    <w:p w14:paraId="00DB3229" w14:textId="74885B68" w:rsidR="006321AB" w:rsidRDefault="0095750B" w:rsidP="00F73460">
      <w:r>
        <w:t>The original A4-size manuscript will</w:t>
      </w:r>
      <w:r w:rsidR="00F73460">
        <w:t xml:space="preserve"> eventually</w:t>
      </w:r>
      <w:r>
        <w:t xml:space="preserve"> be reduced to the size of </w:t>
      </w:r>
      <w:r>
        <w:rPr>
          <w:rFonts w:hint="eastAsia"/>
        </w:rPr>
        <w:t>115</w:t>
      </w:r>
      <w:r>
        <w:t xml:space="preserve"> </w:t>
      </w:r>
      <w:r>
        <w:rPr>
          <w:rFonts w:hint="eastAsia"/>
        </w:rPr>
        <w:t>mm</w:t>
      </w:r>
      <w:r>
        <w:t xml:space="preserve"> (width) x </w:t>
      </w:r>
      <w:r>
        <w:rPr>
          <w:rFonts w:hint="eastAsia"/>
        </w:rPr>
        <w:t>185</w:t>
      </w:r>
      <w:r>
        <w:t xml:space="preserve"> </w:t>
      </w:r>
      <w:r>
        <w:rPr>
          <w:rFonts w:hint="eastAsia"/>
        </w:rPr>
        <w:t>mm</w:t>
      </w:r>
      <w:r>
        <w:t xml:space="preserve"> (height)</w:t>
      </w:r>
      <w:r w:rsidR="009F3968">
        <w:t>.</w:t>
      </w:r>
      <w:r w:rsidR="00F73460">
        <w:t xml:space="preserve"> </w:t>
      </w:r>
      <w:r w:rsidR="009F3968">
        <w:t>T</w:t>
      </w:r>
      <w:r w:rsidR="00BF48FF">
        <w:t xml:space="preserve">ables and figures in the </w:t>
      </w:r>
      <w:r w:rsidR="00D22408">
        <w:t>draft</w:t>
      </w:r>
      <w:r w:rsidR="00183A38">
        <w:t xml:space="preserve"> will </w:t>
      </w:r>
      <w:r w:rsidR="00EE4163">
        <w:t xml:space="preserve">therefore </w:t>
      </w:r>
      <w:r w:rsidR="00183A38">
        <w:t>be shrinked accordingly</w:t>
      </w:r>
      <w:r w:rsidR="00B46F65">
        <w:t>;</w:t>
      </w:r>
      <w:r w:rsidR="00183A38">
        <w:t xml:space="preserve"> </w:t>
      </w:r>
      <w:r w:rsidR="00E3294E">
        <w:t>make sure that</w:t>
      </w:r>
      <w:r w:rsidR="00B46F65">
        <w:t xml:space="preserve"> t</w:t>
      </w:r>
      <w:r w:rsidR="00695C27">
        <w:t xml:space="preserve">ables and figures </w:t>
      </w:r>
      <w:r w:rsidR="00057E86">
        <w:t xml:space="preserve">remain </w:t>
      </w:r>
      <w:r w:rsidR="00D22408">
        <w:t>readable</w:t>
      </w:r>
      <w:r w:rsidR="00903A95">
        <w:t xml:space="preserve"> in the printed version.</w:t>
      </w:r>
    </w:p>
    <w:p w14:paraId="6A517614" w14:textId="77777777" w:rsidR="006321AB" w:rsidRDefault="006321AB" w:rsidP="00791262"/>
    <w:p w14:paraId="44789236" w14:textId="64D740F7" w:rsidR="006321AB" w:rsidRDefault="00903A95" w:rsidP="006321AB">
      <w:pPr>
        <w:pStyle w:val="3"/>
      </w:pPr>
      <w:r>
        <w:t>Example of a table</w:t>
      </w:r>
    </w:p>
    <w:p w14:paraId="7408342C" w14:textId="7D9EFF1D" w:rsidR="003A7EA8" w:rsidRPr="003A7EA8" w:rsidRDefault="002651E3" w:rsidP="003A7EA8">
      <w:r>
        <w:rPr>
          <w:rFonts w:hint="eastAsia"/>
        </w:rPr>
        <w:t>T</w:t>
      </w:r>
      <w:r>
        <w:t xml:space="preserve">ables should be numbered; the caption </w:t>
      </w:r>
      <w:r w:rsidR="00815D1B">
        <w:t xml:space="preserve">should </w:t>
      </w:r>
      <w:r w:rsidR="002E6556">
        <w:t>be placed above the table.</w:t>
      </w:r>
    </w:p>
    <w:p w14:paraId="7C3E71DE" w14:textId="09788F2C" w:rsidR="00312B41" w:rsidRPr="00312B41" w:rsidRDefault="002651E3" w:rsidP="00BA6FC0">
      <w:pPr>
        <w:pStyle w:val="CaptionGK"/>
        <w:spacing w:before="318" w:after="318"/>
      </w:pPr>
      <w:r>
        <w:rPr>
          <w:rFonts w:hint="eastAsia"/>
        </w:rPr>
        <w:t>T</w:t>
      </w:r>
      <w:r>
        <w:t xml:space="preserve">able </w:t>
      </w:r>
      <w:r w:rsidR="00723873">
        <w:rPr>
          <w:rFonts w:hint="eastAsia"/>
        </w:rPr>
        <w:t>1</w:t>
      </w:r>
      <w:r w:rsidR="00BB34B4">
        <w:t xml:space="preserve">    </w:t>
      </w:r>
      <w:r>
        <w:t>Example of a table</w:t>
      </w:r>
      <w:r>
        <w:rPr>
          <w:rFonts w:hint="eastAsia"/>
        </w:rPr>
        <w:t xml:space="preserve"> </w:t>
      </w:r>
      <w:r>
        <w:t xml:space="preserve">(modified from </w:t>
      </w:r>
      <w:r w:rsidR="00723873">
        <w:t xml:space="preserve">Goossen </w:t>
      </w:r>
      <w:r w:rsidR="007F4C61">
        <w:t>1995: 4</w:t>
      </w:r>
      <w:r>
        <w:rPr>
          <w:rFonts w:hint="eastAsia"/>
        </w:rPr>
        <w:t>)</w:t>
      </w:r>
    </w:p>
    <w:tbl>
      <w:tblPr>
        <w:tblStyle w:val="Topbottomborder"/>
        <w:tblW w:w="0" w:type="auto"/>
        <w:jc w:val="center"/>
        <w:tblLook w:val="04A0" w:firstRow="1" w:lastRow="0" w:firstColumn="1" w:lastColumn="0" w:noHBand="0" w:noVBand="1"/>
      </w:tblPr>
      <w:tblGrid>
        <w:gridCol w:w="1134"/>
        <w:gridCol w:w="1701"/>
        <w:gridCol w:w="1134"/>
        <w:gridCol w:w="1701"/>
        <w:gridCol w:w="1134"/>
        <w:gridCol w:w="1701"/>
      </w:tblGrid>
      <w:tr w:rsidR="003F329F" w14:paraId="68760190" w14:textId="77777777" w:rsidTr="000F27E8">
        <w:trPr>
          <w:trHeight w:val="397"/>
          <w:jc w:val="center"/>
        </w:trPr>
        <w:tc>
          <w:tcPr>
            <w:tcW w:w="1134" w:type="dxa"/>
          </w:tcPr>
          <w:p w14:paraId="46E4F6CA" w14:textId="321511C5" w:rsidR="003F329F" w:rsidRPr="00481633" w:rsidRDefault="003F329F" w:rsidP="00481633">
            <w:pPr>
              <w:pStyle w:val="Noindent"/>
              <w:rPr>
                <w:i/>
                <w:iCs/>
              </w:rPr>
            </w:pPr>
            <w:r w:rsidRPr="00481633">
              <w:rPr>
                <w:i/>
                <w:iCs/>
              </w:rPr>
              <w:t>nishłį́</w:t>
            </w:r>
          </w:p>
        </w:tc>
        <w:tc>
          <w:tcPr>
            <w:tcW w:w="1701" w:type="dxa"/>
          </w:tcPr>
          <w:p w14:paraId="546976A5" w14:textId="5489205D" w:rsidR="003F329F" w:rsidRDefault="004B5F05" w:rsidP="00481633">
            <w:pPr>
              <w:pStyle w:val="Noindent"/>
            </w:pPr>
            <w:r>
              <w:t>‘</w:t>
            </w:r>
            <w:r w:rsidR="00C654EA">
              <w:t>I am</w:t>
            </w:r>
            <w:r>
              <w:t>’</w:t>
            </w:r>
          </w:p>
        </w:tc>
        <w:tc>
          <w:tcPr>
            <w:tcW w:w="1134" w:type="dxa"/>
          </w:tcPr>
          <w:p w14:paraId="64CB56DC" w14:textId="67CD6349" w:rsidR="003F329F" w:rsidRPr="00481633" w:rsidRDefault="003F329F" w:rsidP="00481633">
            <w:pPr>
              <w:pStyle w:val="Noindent"/>
              <w:rPr>
                <w:i/>
                <w:iCs/>
              </w:rPr>
            </w:pPr>
            <w:r w:rsidRPr="00481633">
              <w:rPr>
                <w:i/>
                <w:iCs/>
              </w:rPr>
              <w:t>niidlį́</w:t>
            </w:r>
          </w:p>
        </w:tc>
        <w:tc>
          <w:tcPr>
            <w:tcW w:w="1701" w:type="dxa"/>
          </w:tcPr>
          <w:p w14:paraId="6CF97AEB" w14:textId="680D56AA" w:rsidR="003F329F" w:rsidRDefault="004B5F05" w:rsidP="00481633">
            <w:pPr>
              <w:pStyle w:val="Noindent"/>
            </w:pPr>
            <w:r>
              <w:t>‘</w:t>
            </w:r>
            <w:r w:rsidR="00C654EA">
              <w:t>we two are</w:t>
            </w:r>
            <w:r>
              <w:t>’</w:t>
            </w:r>
          </w:p>
        </w:tc>
        <w:tc>
          <w:tcPr>
            <w:tcW w:w="1134" w:type="dxa"/>
          </w:tcPr>
          <w:p w14:paraId="2E96215D" w14:textId="25079E91" w:rsidR="003F329F" w:rsidRPr="00481633" w:rsidRDefault="00F14C03" w:rsidP="00481633">
            <w:pPr>
              <w:pStyle w:val="Noindent"/>
              <w:rPr>
                <w:i/>
                <w:iCs/>
              </w:rPr>
            </w:pPr>
            <w:r w:rsidRPr="00481633">
              <w:rPr>
                <w:i/>
                <w:iCs/>
              </w:rPr>
              <w:t>daniil</w:t>
            </w:r>
            <w:r w:rsidR="00C654EA" w:rsidRPr="00481633">
              <w:rPr>
                <w:i/>
                <w:iCs/>
              </w:rPr>
              <w:t>į́</w:t>
            </w:r>
          </w:p>
        </w:tc>
        <w:tc>
          <w:tcPr>
            <w:tcW w:w="1701" w:type="dxa"/>
          </w:tcPr>
          <w:p w14:paraId="39ED878D" w14:textId="0D272AB6" w:rsidR="003F329F" w:rsidRDefault="00930B9B" w:rsidP="00481633">
            <w:pPr>
              <w:pStyle w:val="Noindent"/>
            </w:pPr>
            <w:r>
              <w:t>‘</w:t>
            </w:r>
            <w:r w:rsidR="00C654EA">
              <w:t>we three are</w:t>
            </w:r>
            <w:r>
              <w:t>’</w:t>
            </w:r>
          </w:p>
        </w:tc>
      </w:tr>
      <w:tr w:rsidR="003F329F" w14:paraId="216D379F" w14:textId="77777777" w:rsidTr="000F27E8">
        <w:trPr>
          <w:trHeight w:val="397"/>
          <w:jc w:val="center"/>
        </w:trPr>
        <w:tc>
          <w:tcPr>
            <w:tcW w:w="1134" w:type="dxa"/>
          </w:tcPr>
          <w:p w14:paraId="679FEF55" w14:textId="43E13391" w:rsidR="003F329F" w:rsidRPr="00481633" w:rsidRDefault="003F329F" w:rsidP="00481633">
            <w:pPr>
              <w:pStyle w:val="Noindent"/>
              <w:rPr>
                <w:i/>
                <w:iCs/>
              </w:rPr>
            </w:pPr>
            <w:r w:rsidRPr="00481633">
              <w:rPr>
                <w:i/>
                <w:iCs/>
              </w:rPr>
              <w:t>nílí</w:t>
            </w:r>
          </w:p>
        </w:tc>
        <w:tc>
          <w:tcPr>
            <w:tcW w:w="1701" w:type="dxa"/>
          </w:tcPr>
          <w:p w14:paraId="1226ED3F" w14:textId="5EDAD316" w:rsidR="003F329F" w:rsidRDefault="004B5F05" w:rsidP="00481633">
            <w:pPr>
              <w:pStyle w:val="Noindent"/>
            </w:pPr>
            <w:r>
              <w:t>‘</w:t>
            </w:r>
            <w:r w:rsidR="00C654EA">
              <w:t>you are</w:t>
            </w:r>
            <w:r>
              <w:t>’</w:t>
            </w:r>
          </w:p>
        </w:tc>
        <w:tc>
          <w:tcPr>
            <w:tcW w:w="1134" w:type="dxa"/>
          </w:tcPr>
          <w:p w14:paraId="02572E9F" w14:textId="4D66CEFF" w:rsidR="003F329F" w:rsidRPr="00481633" w:rsidRDefault="003F329F" w:rsidP="00481633">
            <w:pPr>
              <w:pStyle w:val="Noindent"/>
              <w:rPr>
                <w:i/>
                <w:iCs/>
              </w:rPr>
            </w:pPr>
            <w:r w:rsidRPr="00481633">
              <w:rPr>
                <w:i/>
                <w:iCs/>
              </w:rPr>
              <w:t>nohłį́</w:t>
            </w:r>
          </w:p>
        </w:tc>
        <w:tc>
          <w:tcPr>
            <w:tcW w:w="1701" w:type="dxa"/>
          </w:tcPr>
          <w:p w14:paraId="7A684DFE" w14:textId="1123A553" w:rsidR="003F329F" w:rsidRDefault="004B5F05" w:rsidP="00481633">
            <w:pPr>
              <w:pStyle w:val="Noindent"/>
            </w:pPr>
            <w:r>
              <w:t>‘</w:t>
            </w:r>
            <w:r w:rsidR="00C654EA">
              <w:t>you two are</w:t>
            </w:r>
            <w:r>
              <w:t>’</w:t>
            </w:r>
          </w:p>
        </w:tc>
        <w:tc>
          <w:tcPr>
            <w:tcW w:w="1134" w:type="dxa"/>
          </w:tcPr>
          <w:p w14:paraId="48CBC601" w14:textId="099E7250" w:rsidR="003F329F" w:rsidRPr="00481633" w:rsidRDefault="00C654EA" w:rsidP="00481633">
            <w:pPr>
              <w:pStyle w:val="Noindent"/>
              <w:rPr>
                <w:i/>
                <w:iCs/>
              </w:rPr>
            </w:pPr>
            <w:r w:rsidRPr="00481633">
              <w:rPr>
                <w:i/>
                <w:iCs/>
              </w:rPr>
              <w:t>danohłį́</w:t>
            </w:r>
          </w:p>
        </w:tc>
        <w:tc>
          <w:tcPr>
            <w:tcW w:w="1701" w:type="dxa"/>
          </w:tcPr>
          <w:p w14:paraId="0E850DC0" w14:textId="452288B9" w:rsidR="003F329F" w:rsidRDefault="00930B9B" w:rsidP="00481633">
            <w:pPr>
              <w:pStyle w:val="Noindent"/>
            </w:pPr>
            <w:r>
              <w:t>‘</w:t>
            </w:r>
            <w:r w:rsidR="00C654EA">
              <w:t>you three are</w:t>
            </w:r>
            <w:r>
              <w:t>’</w:t>
            </w:r>
          </w:p>
        </w:tc>
      </w:tr>
      <w:tr w:rsidR="003F329F" w14:paraId="0B2F187E" w14:textId="77777777" w:rsidTr="000F27E8">
        <w:trPr>
          <w:trHeight w:val="397"/>
          <w:jc w:val="center"/>
        </w:trPr>
        <w:tc>
          <w:tcPr>
            <w:tcW w:w="1134" w:type="dxa"/>
          </w:tcPr>
          <w:p w14:paraId="548634A2" w14:textId="05FE97E1" w:rsidR="003F329F" w:rsidRPr="00481633" w:rsidRDefault="003F329F" w:rsidP="00481633">
            <w:pPr>
              <w:pStyle w:val="Noindent"/>
              <w:rPr>
                <w:i/>
                <w:iCs/>
              </w:rPr>
            </w:pPr>
            <w:r w:rsidRPr="00481633">
              <w:rPr>
                <w:i/>
                <w:iCs/>
              </w:rPr>
              <w:t>nilį́</w:t>
            </w:r>
          </w:p>
        </w:tc>
        <w:tc>
          <w:tcPr>
            <w:tcW w:w="1701" w:type="dxa"/>
          </w:tcPr>
          <w:p w14:paraId="75FBA36D" w14:textId="52F2137C" w:rsidR="003F329F" w:rsidRDefault="004B5F05" w:rsidP="00481633">
            <w:pPr>
              <w:pStyle w:val="Noindent"/>
            </w:pPr>
            <w:r>
              <w:t>‘</w:t>
            </w:r>
            <w:r w:rsidR="00C654EA">
              <w:t>he/she/it is</w:t>
            </w:r>
            <w:r>
              <w:t>’</w:t>
            </w:r>
          </w:p>
        </w:tc>
        <w:tc>
          <w:tcPr>
            <w:tcW w:w="1134" w:type="dxa"/>
          </w:tcPr>
          <w:p w14:paraId="206F461F" w14:textId="7C1FE08E" w:rsidR="003F329F" w:rsidRPr="00481633" w:rsidRDefault="003F329F" w:rsidP="00481633">
            <w:pPr>
              <w:pStyle w:val="Noindent"/>
              <w:rPr>
                <w:i/>
                <w:iCs/>
              </w:rPr>
            </w:pPr>
            <w:r w:rsidRPr="00481633">
              <w:rPr>
                <w:i/>
                <w:iCs/>
              </w:rPr>
              <w:t>nilį́</w:t>
            </w:r>
          </w:p>
        </w:tc>
        <w:tc>
          <w:tcPr>
            <w:tcW w:w="1701" w:type="dxa"/>
          </w:tcPr>
          <w:p w14:paraId="51B9968A" w14:textId="5B925807" w:rsidR="003F329F" w:rsidRDefault="004B5F05" w:rsidP="00481633">
            <w:pPr>
              <w:pStyle w:val="Noindent"/>
            </w:pPr>
            <w:r>
              <w:t>‘</w:t>
            </w:r>
            <w:r w:rsidR="00C654EA">
              <w:t>they two are</w:t>
            </w:r>
            <w:r>
              <w:t>’</w:t>
            </w:r>
          </w:p>
        </w:tc>
        <w:tc>
          <w:tcPr>
            <w:tcW w:w="1134" w:type="dxa"/>
          </w:tcPr>
          <w:p w14:paraId="4D112371" w14:textId="2568B750" w:rsidR="003F329F" w:rsidRPr="00481633" w:rsidRDefault="00C654EA" w:rsidP="00481633">
            <w:pPr>
              <w:pStyle w:val="Noindent"/>
              <w:rPr>
                <w:i/>
                <w:iCs/>
              </w:rPr>
            </w:pPr>
            <w:r w:rsidRPr="00481633">
              <w:rPr>
                <w:i/>
                <w:iCs/>
              </w:rPr>
              <w:t>danilį́</w:t>
            </w:r>
          </w:p>
        </w:tc>
        <w:tc>
          <w:tcPr>
            <w:tcW w:w="1701" w:type="dxa"/>
          </w:tcPr>
          <w:p w14:paraId="57D11568" w14:textId="74933ED0" w:rsidR="003F329F" w:rsidRDefault="00930B9B" w:rsidP="00481633">
            <w:pPr>
              <w:pStyle w:val="Noindent"/>
            </w:pPr>
            <w:r>
              <w:t>‘</w:t>
            </w:r>
            <w:r w:rsidR="00C654EA">
              <w:t>they three are</w:t>
            </w:r>
            <w:r>
              <w:t>’</w:t>
            </w:r>
          </w:p>
        </w:tc>
      </w:tr>
    </w:tbl>
    <w:p w14:paraId="0637A7D1" w14:textId="77777777" w:rsidR="00041A18" w:rsidRPr="00041A18" w:rsidRDefault="00041A18" w:rsidP="00041A18"/>
    <w:p w14:paraId="7B900711" w14:textId="3E63EC21" w:rsidR="00041A18" w:rsidRDefault="002E6556" w:rsidP="006321AB">
      <w:pPr>
        <w:pStyle w:val="3"/>
      </w:pPr>
      <w:r>
        <w:rPr>
          <w:rFonts w:hint="eastAsia"/>
        </w:rPr>
        <w:t>E</w:t>
      </w:r>
      <w:r>
        <w:t>xample of a figure</w:t>
      </w:r>
    </w:p>
    <w:p w14:paraId="45BEA30A" w14:textId="52F748DF" w:rsidR="00DE18F9" w:rsidRPr="00DE18F9" w:rsidRDefault="002E6556" w:rsidP="00DE18F9">
      <w:r>
        <w:rPr>
          <w:rFonts w:hint="eastAsia"/>
        </w:rPr>
        <w:t>F</w:t>
      </w:r>
      <w:r>
        <w:t>igures should be numbered; the caption should be placed below the figure.</w:t>
      </w:r>
    </w:p>
    <w:p w14:paraId="3B13B2D7" w14:textId="71E6B6ED" w:rsidR="005B4B84" w:rsidRDefault="00437DA0" w:rsidP="00DE18F9">
      <w:pPr>
        <w:pStyle w:val="CaptionGK"/>
        <w:spacing w:before="318" w:after="318"/>
        <w:jc w:val="center"/>
      </w:pPr>
      <w:r>
        <w:rPr>
          <w:rFonts w:hint="eastAsia"/>
          <w:noProof/>
        </w:rPr>
        <w:lastRenderedPageBreak/>
        <mc:AlternateContent>
          <mc:Choice Requires="wpg">
            <w:drawing>
              <wp:anchor distT="0" distB="0" distL="114300" distR="114300" simplePos="0" relativeHeight="251658240" behindDoc="0" locked="0" layoutInCell="1" allowOverlap="1" wp14:anchorId="06202199" wp14:editId="3ED2353A">
                <wp:simplePos x="0" y="0"/>
                <wp:positionH relativeFrom="column">
                  <wp:align>center</wp:align>
                </wp:positionH>
                <wp:positionV relativeFrom="paragraph">
                  <wp:posOffset>111760</wp:posOffset>
                </wp:positionV>
                <wp:extent cx="1964261" cy="176022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1964261" cy="1760220"/>
                          <a:chOff x="0" y="0"/>
                          <a:chExt cx="1965702" cy="1760306"/>
                        </a:xfrm>
                      </wpg:grpSpPr>
                      <wps:wsp>
                        <wps:cNvPr id="3" name="Freeform: Shape 3"/>
                        <wps:cNvSpPr/>
                        <wps:spPr>
                          <a:xfrm>
                            <a:off x="219456" y="245822"/>
                            <a:ext cx="1020445" cy="272843"/>
                          </a:xfrm>
                          <a:custGeom>
                            <a:avLst/>
                            <a:gdLst>
                              <a:gd name="connsiteX0" fmla="*/ 1319212 w 1319212"/>
                              <a:gd name="connsiteY0" fmla="*/ 400050 h 400050"/>
                              <a:gd name="connsiteX1" fmla="*/ 652462 w 1319212"/>
                              <a:gd name="connsiteY1" fmla="*/ 0 h 400050"/>
                              <a:gd name="connsiteX2" fmla="*/ 4762 w 1319212"/>
                              <a:gd name="connsiteY2" fmla="*/ 400050 h 400050"/>
                              <a:gd name="connsiteX3" fmla="*/ 0 w 1319212"/>
                              <a:gd name="connsiteY3" fmla="*/ 400050 h 400050"/>
                            </a:gdLst>
                            <a:ahLst/>
                            <a:cxnLst>
                              <a:cxn ang="0">
                                <a:pos x="connsiteX0" y="connsiteY0"/>
                              </a:cxn>
                              <a:cxn ang="0">
                                <a:pos x="connsiteX1" y="connsiteY1"/>
                              </a:cxn>
                              <a:cxn ang="0">
                                <a:pos x="connsiteX2" y="connsiteY2"/>
                              </a:cxn>
                              <a:cxn ang="0">
                                <a:pos x="connsiteX3" y="connsiteY3"/>
                              </a:cxn>
                            </a:cxnLst>
                            <a:rect l="l" t="t" r="r" b="b"/>
                            <a:pathLst>
                              <a:path w="1319212" h="400050">
                                <a:moveTo>
                                  <a:pt x="1319212" y="400050"/>
                                </a:moveTo>
                                <a:lnTo>
                                  <a:pt x="652462" y="0"/>
                                </a:lnTo>
                                <a:lnTo>
                                  <a:pt x="4762" y="400050"/>
                                </a:lnTo>
                                <a:lnTo>
                                  <a:pt x="0" y="400050"/>
                                </a:ln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5815" y="519352"/>
                            <a:ext cx="329420" cy="239005"/>
                          </a:xfrm>
                          <a:prstGeom prst="rect">
                            <a:avLst/>
                          </a:prstGeom>
                          <a:noFill/>
                          <a:ln w="6350">
                            <a:noFill/>
                          </a:ln>
                        </wps:spPr>
                        <wps:txbx>
                          <w:txbxContent>
                            <w:p w14:paraId="6A38C418" w14:textId="42431346" w:rsidR="00115EE9" w:rsidRPr="00115EE9" w:rsidRDefault="00E5600F" w:rsidP="00691B42">
                              <w:pPr>
                                <w:pStyle w:val="Noindent"/>
                                <w:snapToGrid w:val="0"/>
                                <w:jc w:val="center"/>
                              </w:pPr>
                              <w:r>
                                <w:t>NP</w:t>
                              </w:r>
                            </w:p>
                          </w:txbxContent>
                        </wps:txbx>
                        <wps:bodyPr rot="0" spcFirstLastPara="0" vertOverflow="overflow" horzOverflow="overflow" vert="horz" wrap="none" lIns="72000" tIns="36000" rIns="72000" bIns="36000" numCol="1" spcCol="0" rtlCol="0" fromWordArt="0" anchor="t" anchorCtr="0" forceAA="0" compatLnSpc="1">
                          <a:prstTxWarp prst="textNoShape">
                            <a:avLst/>
                          </a:prstTxWarp>
                          <a:spAutoFit/>
                        </wps:bodyPr>
                      </wps:wsp>
                      <wps:wsp>
                        <wps:cNvPr id="5" name="Text Box 5"/>
                        <wps:cNvSpPr txBox="1"/>
                        <wps:spPr>
                          <a:xfrm>
                            <a:off x="614269" y="0"/>
                            <a:ext cx="228455" cy="239005"/>
                          </a:xfrm>
                          <a:prstGeom prst="rect">
                            <a:avLst/>
                          </a:prstGeom>
                          <a:noFill/>
                          <a:ln w="6350">
                            <a:noFill/>
                          </a:ln>
                        </wps:spPr>
                        <wps:txbx>
                          <w:txbxContent>
                            <w:p w14:paraId="1BE51471" w14:textId="28DC9C52" w:rsidR="00691B42" w:rsidRPr="00115EE9" w:rsidRDefault="00042920" w:rsidP="00691B42">
                              <w:pPr>
                                <w:pStyle w:val="Noindent"/>
                                <w:snapToGrid w:val="0"/>
                                <w:jc w:val="center"/>
                              </w:pPr>
                              <w:r>
                                <w:t>S</w:t>
                              </w:r>
                            </w:p>
                          </w:txbxContent>
                        </wps:txbx>
                        <wps:bodyPr rot="0" spcFirstLastPara="0" vertOverflow="overflow" horzOverflow="overflow" vert="horz" wrap="none" lIns="72000" tIns="36000" rIns="72000" bIns="36000" numCol="1" spcCol="0" rtlCol="0" fromWordArt="0" anchor="t" anchorCtr="0" forceAA="0" compatLnSpc="1">
                          <a:prstTxWarp prst="textNoShape">
                            <a:avLst/>
                          </a:prstTxWarp>
                          <a:spAutoFit/>
                        </wps:bodyPr>
                      </wps:wsp>
                      <wps:wsp>
                        <wps:cNvPr id="8" name="Text Box 8"/>
                        <wps:cNvSpPr txBox="1"/>
                        <wps:spPr>
                          <a:xfrm>
                            <a:off x="0" y="1009316"/>
                            <a:ext cx="495518" cy="239017"/>
                          </a:xfrm>
                          <a:prstGeom prst="rect">
                            <a:avLst/>
                          </a:prstGeom>
                          <a:noFill/>
                          <a:ln w="6350">
                            <a:noFill/>
                          </a:ln>
                        </wps:spPr>
                        <wps:txbx>
                          <w:txbxContent>
                            <w:p w14:paraId="64CAB4F5" w14:textId="162BCB88" w:rsidR="00691B42" w:rsidRPr="00115EE9" w:rsidRDefault="00A549F2" w:rsidP="00691B42">
                              <w:pPr>
                                <w:pStyle w:val="Noindent"/>
                                <w:snapToGrid w:val="0"/>
                                <w:jc w:val="center"/>
                              </w:pPr>
                              <w:r>
                                <w:t>J</w:t>
                              </w:r>
                              <w:r w:rsidR="00E5600F">
                                <w:t>ohn</w:t>
                              </w:r>
                              <w:r w:rsidR="00BC4387">
                                <w:t xml:space="preserve"> </w:t>
                              </w:r>
                              <w:r w:rsidR="00BC4387" w:rsidRPr="00BC4387">
                                <w:rPr>
                                  <w:i/>
                                  <w:iCs/>
                                  <w:vertAlign w:val="subscript"/>
                                </w:rPr>
                                <w:t>i</w:t>
                              </w:r>
                            </w:p>
                          </w:txbxContent>
                        </wps:txbx>
                        <wps:bodyPr rot="0" spcFirstLastPara="0" vertOverflow="overflow" horzOverflow="overflow" vert="horz" wrap="none" lIns="72000" tIns="36000" rIns="72000" bIns="36000" numCol="1" spcCol="0" rtlCol="0" fromWordArt="0" anchor="t" anchorCtr="0" forceAA="0" compatLnSpc="1">
                          <a:prstTxWarp prst="textNoShape">
                            <a:avLst/>
                          </a:prstTxWarp>
                          <a:spAutoFit/>
                        </wps:bodyPr>
                      </wps:wsp>
                      <wps:wsp>
                        <wps:cNvPr id="15" name="Isosceles Triangle 15"/>
                        <wps:cNvSpPr/>
                        <wps:spPr>
                          <a:xfrm>
                            <a:off x="70256" y="757886"/>
                            <a:ext cx="268605" cy="250221"/>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053032" y="519352"/>
                            <a:ext cx="329420" cy="239005"/>
                          </a:xfrm>
                          <a:prstGeom prst="rect">
                            <a:avLst/>
                          </a:prstGeom>
                          <a:noFill/>
                          <a:ln w="6350">
                            <a:noFill/>
                          </a:ln>
                        </wps:spPr>
                        <wps:txbx>
                          <w:txbxContent>
                            <w:p w14:paraId="4EE0430C" w14:textId="39FD7066" w:rsidR="00BC4387" w:rsidRPr="00115EE9" w:rsidRDefault="00BC4387" w:rsidP="00BC4387">
                              <w:pPr>
                                <w:pStyle w:val="Noindent"/>
                                <w:snapToGrid w:val="0"/>
                                <w:jc w:val="center"/>
                              </w:pPr>
                              <w:r>
                                <w:t>VP</w:t>
                              </w:r>
                            </w:p>
                          </w:txbxContent>
                        </wps:txbx>
                        <wps:bodyPr rot="0" spcFirstLastPara="0" vertOverflow="overflow" horzOverflow="overflow" vert="horz" wrap="none" lIns="72000" tIns="36000" rIns="72000" bIns="36000" numCol="1" spcCol="0" rtlCol="0" fromWordArt="0" anchor="t" anchorCtr="0" forceAA="0" compatLnSpc="1">
                          <a:prstTxWarp prst="textNoShape">
                            <a:avLst/>
                          </a:prstTxWarp>
                          <a:spAutoFit/>
                        </wps:bodyPr>
                      </wps:wsp>
                      <wps:wsp>
                        <wps:cNvPr id="9" name="Freeform: Shape 9"/>
                        <wps:cNvSpPr/>
                        <wps:spPr>
                          <a:xfrm>
                            <a:off x="811987" y="765201"/>
                            <a:ext cx="795655" cy="244612"/>
                          </a:xfrm>
                          <a:custGeom>
                            <a:avLst/>
                            <a:gdLst>
                              <a:gd name="connsiteX0" fmla="*/ 1319212 w 1319212"/>
                              <a:gd name="connsiteY0" fmla="*/ 400050 h 400050"/>
                              <a:gd name="connsiteX1" fmla="*/ 652462 w 1319212"/>
                              <a:gd name="connsiteY1" fmla="*/ 0 h 400050"/>
                              <a:gd name="connsiteX2" fmla="*/ 4762 w 1319212"/>
                              <a:gd name="connsiteY2" fmla="*/ 400050 h 400050"/>
                              <a:gd name="connsiteX3" fmla="*/ 0 w 1319212"/>
                              <a:gd name="connsiteY3" fmla="*/ 400050 h 400050"/>
                            </a:gdLst>
                            <a:ahLst/>
                            <a:cxnLst>
                              <a:cxn ang="0">
                                <a:pos x="connsiteX0" y="connsiteY0"/>
                              </a:cxn>
                              <a:cxn ang="0">
                                <a:pos x="connsiteX1" y="connsiteY1"/>
                              </a:cxn>
                              <a:cxn ang="0">
                                <a:pos x="connsiteX2" y="connsiteY2"/>
                              </a:cxn>
                              <a:cxn ang="0">
                                <a:pos x="connsiteX3" y="connsiteY3"/>
                              </a:cxn>
                            </a:cxnLst>
                            <a:rect l="l" t="t" r="r" b="b"/>
                            <a:pathLst>
                              <a:path w="1319212" h="400050">
                                <a:moveTo>
                                  <a:pt x="1319212" y="400050"/>
                                </a:moveTo>
                                <a:lnTo>
                                  <a:pt x="652462" y="0"/>
                                </a:lnTo>
                                <a:lnTo>
                                  <a:pt x="4762" y="400050"/>
                                </a:lnTo>
                                <a:lnTo>
                                  <a:pt x="0" y="400050"/>
                                </a:ln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72770" y="1009444"/>
                            <a:ext cx="251315" cy="239005"/>
                          </a:xfrm>
                          <a:prstGeom prst="rect">
                            <a:avLst/>
                          </a:prstGeom>
                          <a:noFill/>
                          <a:ln w="6350">
                            <a:noFill/>
                          </a:ln>
                        </wps:spPr>
                        <wps:txbx>
                          <w:txbxContent>
                            <w:p w14:paraId="5F7042D7" w14:textId="4A28A539" w:rsidR="00BC4387" w:rsidRPr="00115EE9" w:rsidRDefault="00BC4387" w:rsidP="00BC4387">
                              <w:pPr>
                                <w:pStyle w:val="Noindent"/>
                                <w:snapToGrid w:val="0"/>
                                <w:jc w:val="center"/>
                              </w:pPr>
                              <w:r>
                                <w:t>V</w:t>
                              </w:r>
                            </w:p>
                          </w:txbxContent>
                        </wps:txbx>
                        <wps:bodyPr rot="0" spcFirstLastPara="0" vertOverflow="overflow" horzOverflow="overflow" vert="horz" wrap="none" lIns="72000" tIns="36000" rIns="72000" bIns="36000" numCol="1" spcCol="0" rtlCol="0" fromWordArt="0" anchor="t" anchorCtr="0" forceAA="0" compatLnSpc="1">
                          <a:prstTxWarp prst="textNoShape">
                            <a:avLst/>
                          </a:prstTxWarp>
                          <a:spAutoFit/>
                        </wps:bodyPr>
                      </wps:wsp>
                      <wps:wsp>
                        <wps:cNvPr id="16" name="Text Box 16"/>
                        <wps:cNvSpPr txBox="1"/>
                        <wps:spPr>
                          <a:xfrm>
                            <a:off x="1447918" y="1009444"/>
                            <a:ext cx="329420" cy="239005"/>
                          </a:xfrm>
                          <a:prstGeom prst="rect">
                            <a:avLst/>
                          </a:prstGeom>
                          <a:noFill/>
                          <a:ln w="6350">
                            <a:noFill/>
                          </a:ln>
                        </wps:spPr>
                        <wps:txbx>
                          <w:txbxContent>
                            <w:p w14:paraId="70C12BF0" w14:textId="77777777" w:rsidR="00BC4387" w:rsidRPr="00115EE9" w:rsidRDefault="00BC4387" w:rsidP="00BC4387">
                              <w:pPr>
                                <w:pStyle w:val="Noindent"/>
                                <w:snapToGrid w:val="0"/>
                                <w:jc w:val="center"/>
                              </w:pPr>
                              <w:r>
                                <w:t>NP</w:t>
                              </w:r>
                            </w:p>
                          </w:txbxContent>
                        </wps:txbx>
                        <wps:bodyPr rot="0" spcFirstLastPara="0" vertOverflow="overflow" horzOverflow="overflow" vert="horz" wrap="none" lIns="72000" tIns="36000" rIns="72000" bIns="36000" numCol="1" spcCol="0" rtlCol="0" fromWordArt="0" anchor="t" anchorCtr="0" forceAA="0" compatLnSpc="1">
                          <a:prstTxWarp prst="textNoShape">
                            <a:avLst/>
                          </a:prstTxWarp>
                          <a:spAutoFit/>
                        </wps:bodyPr>
                      </wps:wsp>
                      <wps:wsp>
                        <wps:cNvPr id="17" name="Text Box 17"/>
                        <wps:cNvSpPr txBox="1"/>
                        <wps:spPr>
                          <a:xfrm>
                            <a:off x="1315130" y="1521289"/>
                            <a:ext cx="650572" cy="239017"/>
                          </a:xfrm>
                          <a:prstGeom prst="rect">
                            <a:avLst/>
                          </a:prstGeom>
                          <a:noFill/>
                          <a:ln w="6350">
                            <a:noFill/>
                          </a:ln>
                        </wps:spPr>
                        <wps:txbx>
                          <w:txbxContent>
                            <w:p w14:paraId="35C87007" w14:textId="7851078C" w:rsidR="00BC4387" w:rsidRPr="00115EE9" w:rsidRDefault="00BC4387" w:rsidP="00BC4387">
                              <w:pPr>
                                <w:pStyle w:val="Noindent"/>
                                <w:snapToGrid w:val="0"/>
                                <w:jc w:val="center"/>
                              </w:pPr>
                              <w:r>
                                <w:t xml:space="preserve">himself </w:t>
                              </w:r>
                              <w:r w:rsidRPr="00BC4387">
                                <w:rPr>
                                  <w:i/>
                                  <w:iCs/>
                                  <w:vertAlign w:val="subscript"/>
                                </w:rPr>
                                <w:t>i</w:t>
                              </w:r>
                            </w:p>
                          </w:txbxContent>
                        </wps:txbx>
                        <wps:bodyPr rot="0" spcFirstLastPara="0" vertOverflow="overflow" horzOverflow="overflow" vert="horz" wrap="none" lIns="72000" tIns="36000" rIns="72000" bIns="36000" numCol="1" spcCol="0" rtlCol="0" fromWordArt="0" anchor="t" anchorCtr="0" forceAA="0" compatLnSpc="1">
                          <a:prstTxWarp prst="textNoShape">
                            <a:avLst/>
                          </a:prstTxWarp>
                          <a:spAutoFit/>
                        </wps:bodyPr>
                      </wps:wsp>
                      <wps:wsp>
                        <wps:cNvPr id="18" name="Isosceles Triangle 18"/>
                        <wps:cNvSpPr/>
                        <wps:spPr>
                          <a:xfrm>
                            <a:off x="1452829" y="1248004"/>
                            <a:ext cx="268605" cy="250190"/>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475385" y="1243396"/>
                            <a:ext cx="639300" cy="239005"/>
                          </a:xfrm>
                          <a:prstGeom prst="rect">
                            <a:avLst/>
                          </a:prstGeom>
                          <a:noFill/>
                          <a:ln w="6350">
                            <a:noFill/>
                          </a:ln>
                        </wps:spPr>
                        <wps:txbx>
                          <w:txbxContent>
                            <w:p w14:paraId="66CF633C" w14:textId="6ECA8A29" w:rsidR="00BC4387" w:rsidRPr="00115EE9" w:rsidRDefault="00BC4387" w:rsidP="00BC4387">
                              <w:pPr>
                                <w:pStyle w:val="Noindent"/>
                                <w:snapToGrid w:val="0"/>
                                <w:jc w:val="center"/>
                              </w:pPr>
                              <w:r>
                                <w:rPr>
                                  <w:rFonts w:hint="eastAsia"/>
                                </w:rPr>
                                <w:t>i</w:t>
                              </w:r>
                              <w:r>
                                <w:t>dealizes</w:t>
                              </w:r>
                            </w:p>
                          </w:txbxContent>
                        </wps:txbx>
                        <wps:bodyPr rot="0" spcFirstLastPara="0" vertOverflow="overflow" horzOverflow="overflow" vert="horz" wrap="none" lIns="72000" tIns="36000" rIns="72000" bIns="3600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06202199" id="Group 20" o:spid="_x0000_s1026" style="position:absolute;left:0;text-align:left;margin-left:0;margin-top:8.8pt;width:154.65pt;height:138.6pt;z-index:251658240;mso-position-horizontal:center" coordsize="19657,17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">
                <v:shape id="Freeform: Shape 3" o:spid="_x0000_s1027" style="position:absolute;left:2194;top:2458;width:10205;height:2728;visibility:visible;mso-wrap-style:square;v-text-anchor:middle" coordsize="1319212,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" path="m1319212,400050l652462,,4762,400050r-4762,e" filled="f" strokecolor="black [3213]">
                  <v:stroke joinstyle="miter"/>
                  <v:path arrowok="t" o:connecttype="custom" o:connectlocs="1020445,272843;504696,0;3684,272843;0,272843" o:connectangles="0,0,0,0"/>
                </v:shape>
                <v:shapetype id="_x0000_t202" coordsize="21600,21600" o:spt="202" path="m,l,21600r21600,l21600,xe">
                  <v:stroke joinstyle="miter"/>
                  <v:path gradientshapeok="t" o:connecttype="rect"/>
                </v:shapetype>
                <v:shape id="Text Box 4" o:spid="_x0000_s1028" type="#_x0000_t202" style="position:absolute;left:658;top:5193;width:3294;height:2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" filled="f" stroked="f" strokeweight=".5pt">
                  <v:textbox style="mso-fit-shape-to-text:t" inset="2mm,1mm,2mm,1mm">
                    <w:txbxContent>
                      <w:p w14:paraId="6A38C418" w14:textId="42431346" w:rsidR="00115EE9" w:rsidRPr="00115EE9" w:rsidRDefault="00E5600F" w:rsidP="00691B42">
                        <w:pPr>
                          <w:pStyle w:val="Noindent"/>
                          <w:snapToGrid w:val="0"/>
                          <w:jc w:val="center"/>
                        </w:pPr>
                        <w:r>
                          <w:t>NP</w:t>
                        </w:r>
                      </w:p>
                    </w:txbxContent>
                  </v:textbox>
                </v:shape>
                <v:shape id="Text Box 5" o:spid="_x0000_s1029" type="#_x0000_t202" style="position:absolute;left:6142;width:2285;height:2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" filled="f" stroked="f" strokeweight=".5pt">
                  <v:textbox style="mso-fit-shape-to-text:t" inset="2mm,1mm,2mm,1mm">
                    <w:txbxContent>
                      <w:p w14:paraId="1BE51471" w14:textId="28DC9C52" w:rsidR="00691B42" w:rsidRPr="00115EE9" w:rsidRDefault="00042920" w:rsidP="00691B42">
                        <w:pPr>
                          <w:pStyle w:val="Noindent"/>
                          <w:snapToGrid w:val="0"/>
                          <w:jc w:val="center"/>
                        </w:pPr>
                        <w:r>
                          <w:t>S</w:t>
                        </w:r>
                      </w:p>
                    </w:txbxContent>
                  </v:textbox>
                </v:shape>
                <v:shape id="Text Box 8" o:spid="_x0000_s1030" type="#_x0000_t202" style="position:absolute;top:10093;width:4955;height:2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" filled="f" stroked="f" strokeweight=".5pt">
                  <v:textbox style="mso-fit-shape-to-text:t" inset="2mm,1mm,2mm,1mm">
                    <w:txbxContent>
                      <w:p w14:paraId="64CAB4F5" w14:textId="162BCB88" w:rsidR="00691B42" w:rsidRPr="00115EE9" w:rsidRDefault="00A549F2" w:rsidP="00691B42">
                        <w:pPr>
                          <w:pStyle w:val="Noindent"/>
                          <w:snapToGrid w:val="0"/>
                          <w:jc w:val="center"/>
                        </w:pPr>
                        <w:r>
                          <w:t>J</w:t>
                        </w:r>
                        <w:r w:rsidR="00E5600F">
                          <w:t>ohn</w:t>
                        </w:r>
                        <w:r w:rsidR="00BC4387">
                          <w:t xml:space="preserve"> </w:t>
                        </w:r>
                        <w:r w:rsidR="00BC4387" w:rsidRPr="00BC4387">
                          <w:rPr>
                            <w:i/>
                            <w:iCs/>
                            <w:vertAlign w:val="subscript"/>
                          </w:rPr>
                          <w:t>i</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1" type="#_x0000_t5" style="position:absolute;left:702;top:7578;width:2686;height:2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" filled="f" strokecolor="black [3213]"/>
                <v:shape id="Text Box 2" o:spid="_x0000_s1032" type="#_x0000_t202" style="position:absolute;left:10530;top:5193;width:3294;height:2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" filled="f" stroked="f" strokeweight=".5pt">
                  <v:textbox style="mso-fit-shape-to-text:t" inset="2mm,1mm,2mm,1mm">
                    <w:txbxContent>
                      <w:p w14:paraId="4EE0430C" w14:textId="39FD7066" w:rsidR="00BC4387" w:rsidRPr="00115EE9" w:rsidRDefault="00BC4387" w:rsidP="00BC4387">
                        <w:pPr>
                          <w:pStyle w:val="Noindent"/>
                          <w:snapToGrid w:val="0"/>
                          <w:jc w:val="center"/>
                        </w:pPr>
                        <w:r>
                          <w:t>VP</w:t>
                        </w:r>
                      </w:p>
                    </w:txbxContent>
                  </v:textbox>
                </v:shape>
                <v:shape id="Freeform: Shape 9" o:spid="_x0000_s1033" style="position:absolute;left:8119;top:7652;width:7957;height:2446;visibility:visible;mso-wrap-style:square;v-text-anchor:middle" coordsize="1319212,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" path="m1319212,400050l652462,,4762,400050r-4762,e" filled="f" strokecolor="black [3213]">
                  <v:stroke joinstyle="miter"/>
                  <v:path arrowok="t" o:connecttype="custom" o:connectlocs="795655,244612;393519,0;2872,244612;0,244612" o:connectangles="0,0,0,0"/>
                </v:shape>
                <v:shape id="Text Box 12" o:spid="_x0000_s1034" type="#_x0000_t202" style="position:absolute;left:6727;top:10094;width:2513;height:2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" filled="f" stroked="f" strokeweight=".5pt">
                  <v:textbox style="mso-fit-shape-to-text:t" inset="2mm,1mm,2mm,1mm">
                    <w:txbxContent>
                      <w:p w14:paraId="5F7042D7" w14:textId="4A28A539" w:rsidR="00BC4387" w:rsidRPr="00115EE9" w:rsidRDefault="00BC4387" w:rsidP="00BC4387">
                        <w:pPr>
                          <w:pStyle w:val="Noindent"/>
                          <w:snapToGrid w:val="0"/>
                          <w:jc w:val="center"/>
                        </w:pPr>
                        <w:r>
                          <w:t>V</w:t>
                        </w:r>
                      </w:p>
                    </w:txbxContent>
                  </v:textbox>
                </v:shape>
                <v:shape id="Text Box 16" o:spid="_x0000_s1035" type="#_x0000_t202" style="position:absolute;left:14479;top:10094;width:3294;height:2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" filled="f" stroked="f" strokeweight=".5pt">
                  <v:textbox style="mso-fit-shape-to-text:t" inset="2mm,1mm,2mm,1mm">
                    <w:txbxContent>
                      <w:p w14:paraId="70C12BF0" w14:textId="77777777" w:rsidR="00BC4387" w:rsidRPr="00115EE9" w:rsidRDefault="00BC4387" w:rsidP="00BC4387">
                        <w:pPr>
                          <w:pStyle w:val="Noindent"/>
                          <w:snapToGrid w:val="0"/>
                          <w:jc w:val="center"/>
                        </w:pPr>
                        <w:r>
                          <w:t>NP</w:t>
                        </w:r>
                      </w:p>
                    </w:txbxContent>
                  </v:textbox>
                </v:shape>
                <v:shape id="Text Box 17" o:spid="_x0000_s1036" type="#_x0000_t202" style="position:absolute;left:13151;top:15212;width:6506;height:2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" filled="f" stroked="f" strokeweight=".5pt">
                  <v:textbox style="mso-fit-shape-to-text:t" inset="2mm,1mm,2mm,1mm">
                    <w:txbxContent>
                      <w:p w14:paraId="35C87007" w14:textId="7851078C" w:rsidR="00BC4387" w:rsidRPr="00115EE9" w:rsidRDefault="00BC4387" w:rsidP="00BC4387">
                        <w:pPr>
                          <w:pStyle w:val="Noindent"/>
                          <w:snapToGrid w:val="0"/>
                          <w:jc w:val="center"/>
                        </w:pPr>
                        <w:r>
                          <w:t xml:space="preserve">himself </w:t>
                        </w:r>
                        <w:r w:rsidRPr="00BC4387">
                          <w:rPr>
                            <w:i/>
                            <w:iCs/>
                            <w:vertAlign w:val="subscript"/>
                          </w:rPr>
                          <w:t>i</w:t>
                        </w:r>
                      </w:p>
                    </w:txbxContent>
                  </v:textbox>
                </v:shape>
                <v:shape id="Isosceles Triangle 18" o:spid="_x0000_s1037" type="#_x0000_t5" style="position:absolute;left:14528;top:12480;width:2686;height:2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" filled="f" strokecolor="black [3213]"/>
                <v:shape id="Text Box 19" o:spid="_x0000_s1038" type="#_x0000_t202" style="position:absolute;left:4753;top:12433;width:6393;height:2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" filled="f" stroked="f" strokeweight=".5pt">
                  <v:textbox style="mso-fit-shape-to-text:t" inset="2mm,1mm,2mm,1mm">
                    <w:txbxContent>
                      <w:p w14:paraId="66CF633C" w14:textId="6ECA8A29" w:rsidR="00BC4387" w:rsidRPr="00115EE9" w:rsidRDefault="00BC4387" w:rsidP="00BC4387">
                        <w:pPr>
                          <w:pStyle w:val="Noindent"/>
                          <w:snapToGrid w:val="0"/>
                          <w:jc w:val="center"/>
                        </w:pPr>
                        <w:r>
                          <w:rPr>
                            <w:rFonts w:hint="eastAsia"/>
                          </w:rPr>
                          <w:t>i</w:t>
                        </w:r>
                        <w:r>
                          <w:t>dealizes</w:t>
                        </w:r>
                      </w:p>
                    </w:txbxContent>
                  </v:textbox>
                </v:shape>
                <w10:wrap type="topAndBottom"/>
              </v:group>
            </w:pict>
          </mc:Fallback>
        </mc:AlternateContent>
      </w:r>
      <w:r w:rsidR="002E6556">
        <w:rPr>
          <w:rFonts w:hint="eastAsia"/>
        </w:rPr>
        <w:t>F</w:t>
      </w:r>
      <w:r w:rsidR="002E6556">
        <w:t xml:space="preserve">igure </w:t>
      </w:r>
      <w:r w:rsidR="00DE18F9">
        <w:rPr>
          <w:rFonts w:hint="eastAsia"/>
        </w:rPr>
        <w:t>1</w:t>
      </w:r>
      <w:r w:rsidR="00DE18F9">
        <w:t xml:space="preserve">    </w:t>
      </w:r>
      <w:r w:rsidR="002E6556">
        <w:rPr>
          <w:rFonts w:hint="eastAsia"/>
        </w:rPr>
        <w:t>E</w:t>
      </w:r>
      <w:r w:rsidR="002E6556">
        <w:t>xample of a figure</w:t>
      </w:r>
    </w:p>
    <w:p w14:paraId="77C23F81" w14:textId="509A163A" w:rsidR="00DE18F9" w:rsidRDefault="006D7B23" w:rsidP="00DE18F9">
      <w:r>
        <w:rPr>
          <w:rFonts w:hint="eastAsia"/>
        </w:rPr>
        <w:t>I</w:t>
      </w:r>
      <w:r>
        <w:t>mages should have a resolution suitable for printing.</w:t>
      </w:r>
      <w:r w:rsidR="00DE18F9">
        <w:br w:type="page"/>
      </w:r>
    </w:p>
    <w:p w14:paraId="42AB7445" w14:textId="7385C95D" w:rsidR="00B97A2B" w:rsidRDefault="006D7B23" w:rsidP="00AF52C1">
      <w:pPr>
        <w:pStyle w:val="HeadingNonumbering"/>
      </w:pPr>
      <w:r>
        <w:rPr>
          <w:rFonts w:hint="eastAsia"/>
        </w:rPr>
        <w:lastRenderedPageBreak/>
        <w:t>R</w:t>
      </w:r>
      <w:r>
        <w:t>eferences</w:t>
      </w:r>
    </w:p>
    <w:p w14:paraId="554BC02A" w14:textId="2362CEE5" w:rsidR="00EC1874" w:rsidRDefault="00EC1874" w:rsidP="000C1702">
      <w:pPr>
        <w:pStyle w:val="References"/>
      </w:pPr>
      <w:r>
        <w:t>Bickel, Balthasar</w:t>
      </w:r>
      <w:r w:rsidR="00A76954">
        <w:t>, Bernard Comrie, and Martin Haspelmath (2015) The Leipzig Glossing Rules: Conventions for interlinear morphem</w:t>
      </w:r>
      <w:r w:rsidR="009B552B">
        <w:t>e-by-morpheme glossses</w:t>
      </w:r>
      <w:r w:rsidR="00A76954">
        <w:t>.</w:t>
      </w:r>
      <w:r w:rsidR="009B552B">
        <w:t xml:space="preserve"> </w:t>
      </w:r>
      <w:r w:rsidR="00CA7378" w:rsidRPr="00CA7378">
        <w:t>https://www.eva.mpg.de/</w:t>
      </w:r>
      <w:r w:rsidR="00590618">
        <w:t xml:space="preserve"> </w:t>
      </w:r>
      <w:r w:rsidR="00CA7378" w:rsidRPr="00CA7378">
        <w:t>lingua/pdf/Glossing-Rules.pdf</w:t>
      </w:r>
      <w:r w:rsidR="00CA7378">
        <w:t xml:space="preserve"> [accessed August 2020].</w:t>
      </w:r>
    </w:p>
    <w:p w14:paraId="359C4F87" w14:textId="478BB280" w:rsidR="002A06CD" w:rsidRDefault="00564DB0" w:rsidP="000C1702">
      <w:pPr>
        <w:pStyle w:val="References"/>
      </w:pPr>
      <w:r>
        <w:rPr>
          <w:rFonts w:hint="eastAsia"/>
        </w:rPr>
        <w:t>Goo</w:t>
      </w:r>
      <w:r>
        <w:t xml:space="preserve">ssen, Irvy W. </w:t>
      </w:r>
      <w:r w:rsidR="00A23F10">
        <w:t>(</w:t>
      </w:r>
      <w:r>
        <w:t>1995</w:t>
      </w:r>
      <w:r w:rsidR="00A23F10">
        <w:t xml:space="preserve">) </w:t>
      </w:r>
      <w:r w:rsidR="00A23F10" w:rsidRPr="00A41426">
        <w:rPr>
          <w:rStyle w:val="afc"/>
        </w:rPr>
        <w:t>Diné bizaad: Speak, read, write Navajo</w:t>
      </w:r>
      <w:r w:rsidR="00A23F10">
        <w:t xml:space="preserve">. </w:t>
      </w:r>
      <w:r w:rsidR="000C1702">
        <w:t>Flagstaff, Arizona: The Salina Bookshelf.</w:t>
      </w:r>
    </w:p>
    <w:p w14:paraId="4175EC7F" w14:textId="077C897B" w:rsidR="00637E20" w:rsidRDefault="00DF223A" w:rsidP="00785301">
      <w:pPr>
        <w:pStyle w:val="References"/>
      </w:pPr>
      <w:r>
        <w:rPr>
          <w:rFonts w:hint="eastAsia"/>
        </w:rPr>
        <w:t>K</w:t>
      </w:r>
      <w:r>
        <w:t>indaichi, Ky</w:t>
      </w:r>
      <w:r w:rsidR="008D265F">
        <w:t>ō</w:t>
      </w:r>
      <w:r>
        <w:t>suke</w:t>
      </w:r>
      <w:r w:rsidR="00637E20">
        <w:rPr>
          <w:rFonts w:hint="eastAsia"/>
        </w:rPr>
        <w:t xml:space="preserve"> </w:t>
      </w:r>
      <w:r w:rsidR="00637E20">
        <w:t>(1955)</w:t>
      </w:r>
      <w:r w:rsidR="00D048FA">
        <w:t xml:space="preserve"> </w:t>
      </w:r>
      <w:r w:rsidR="000D216C">
        <w:t>Ainu-go</w:t>
      </w:r>
      <w:r w:rsidR="00275BC8">
        <w:t xml:space="preserve"> </w:t>
      </w:r>
      <w:r w:rsidR="00275BC8" w:rsidRPr="00662A2E">
        <w:t>[Ainu]</w:t>
      </w:r>
      <w:r w:rsidR="00DD459B">
        <w:t xml:space="preserve">. </w:t>
      </w:r>
      <w:r w:rsidR="00DD459B">
        <w:rPr>
          <w:rFonts w:hint="eastAsia"/>
        </w:rPr>
        <w:t>I</w:t>
      </w:r>
      <w:r w:rsidR="00DD459B">
        <w:t xml:space="preserve">n: </w:t>
      </w:r>
      <w:r w:rsidR="005B3A04">
        <w:rPr>
          <w:rFonts w:hint="eastAsia"/>
        </w:rPr>
        <w:t>S</w:t>
      </w:r>
      <w:r w:rsidR="005B3A04">
        <w:t>anki Ichikawa and Shir</w:t>
      </w:r>
      <w:r w:rsidR="00A665E0">
        <w:t>ô</w:t>
      </w:r>
      <w:r w:rsidR="005B3A04">
        <w:t xml:space="preserve"> Hattori (eds.) </w:t>
      </w:r>
      <w:r w:rsidR="005B3A04" w:rsidRPr="00D42FE0">
        <w:rPr>
          <w:rStyle w:val="afc"/>
        </w:rPr>
        <w:t xml:space="preserve">Sekai </w:t>
      </w:r>
      <w:r w:rsidR="00FA6FEE" w:rsidRPr="00D42FE0">
        <w:rPr>
          <w:rStyle w:val="afc"/>
        </w:rPr>
        <w:t>gengo gaisetu</w:t>
      </w:r>
      <w:r w:rsidR="00275BC8">
        <w:rPr>
          <w:rStyle w:val="afc"/>
        </w:rPr>
        <w:t xml:space="preserve"> </w:t>
      </w:r>
      <w:r w:rsidR="00275BC8" w:rsidRPr="00662A2E">
        <w:rPr>
          <w:rStyle w:val="afc"/>
          <w:i w:val="0"/>
        </w:rPr>
        <w:t>[</w:t>
      </w:r>
      <w:r w:rsidR="00662A2E" w:rsidRPr="00662A2E">
        <w:rPr>
          <w:rStyle w:val="afc"/>
        </w:rPr>
        <w:t xml:space="preserve">An </w:t>
      </w:r>
      <w:r w:rsidR="00662A2E" w:rsidRPr="00662A2E">
        <w:rPr>
          <w:rStyle w:val="afc"/>
          <w:rFonts w:hint="eastAsia"/>
        </w:rPr>
        <w:t>o</w:t>
      </w:r>
      <w:r w:rsidR="00662A2E" w:rsidRPr="00662A2E">
        <w:rPr>
          <w:rStyle w:val="afc"/>
        </w:rPr>
        <w:t>verview of world l</w:t>
      </w:r>
      <w:r w:rsidR="00275BC8" w:rsidRPr="00662A2E">
        <w:rPr>
          <w:rStyle w:val="afc"/>
        </w:rPr>
        <w:t>anguages</w:t>
      </w:r>
      <w:r w:rsidR="00275BC8" w:rsidRPr="00662A2E">
        <w:rPr>
          <w:rStyle w:val="afc"/>
          <w:i w:val="0"/>
        </w:rPr>
        <w:t>]</w:t>
      </w:r>
      <w:r w:rsidR="00FA6FEE">
        <w:t xml:space="preserve">, vol. 2, </w:t>
      </w:r>
      <w:r w:rsidR="00785301">
        <w:rPr>
          <w:rFonts w:hint="eastAsia"/>
        </w:rPr>
        <w:t>727</w:t>
      </w:r>
      <w:r w:rsidR="00785301">
        <w:rPr>
          <w:rFonts w:hint="eastAsia"/>
        </w:rPr>
        <w:t>–</w:t>
      </w:r>
      <w:r w:rsidR="00785301">
        <w:rPr>
          <w:rFonts w:hint="eastAsia"/>
        </w:rPr>
        <w:t>749.</w:t>
      </w:r>
      <w:r w:rsidR="00785301">
        <w:t xml:space="preserve"> </w:t>
      </w:r>
      <w:r w:rsidR="00FA6FEE">
        <w:rPr>
          <w:rFonts w:hint="eastAsia"/>
        </w:rPr>
        <w:t>T</w:t>
      </w:r>
      <w:r w:rsidR="00FA6FEE">
        <w:t>okyo: Kenky</w:t>
      </w:r>
      <w:r w:rsidR="00E65590">
        <w:t>ū</w:t>
      </w:r>
      <w:r w:rsidR="00FA6FEE">
        <w:t>sha</w:t>
      </w:r>
      <w:r w:rsidR="00785301">
        <w:rPr>
          <w:rFonts w:hint="eastAsia"/>
        </w:rPr>
        <w:t>.</w:t>
      </w:r>
      <w:r w:rsidR="00785301">
        <w:t xml:space="preserve"> </w:t>
      </w:r>
    </w:p>
    <w:p w14:paraId="2C5BEA47" w14:textId="28446B29" w:rsidR="00C62E25" w:rsidRDefault="00C62E25" w:rsidP="00C62E25">
      <w:pPr>
        <w:pStyle w:val="References"/>
      </w:pPr>
      <w:r>
        <w:t xml:space="preserve">Kiparsky, Paul (1968) Linguistic universals and linguistic change. In: Emmon Bach and Robert T. Harms (eds.) </w:t>
      </w:r>
      <w:r w:rsidRPr="00A41426">
        <w:rPr>
          <w:rStyle w:val="afc"/>
        </w:rPr>
        <w:t>Universals in linguistic theory</w:t>
      </w:r>
      <w:r>
        <w:t>, 171–202.</w:t>
      </w:r>
      <w:r w:rsidR="00B17689" w:rsidRPr="00B17689">
        <w:t xml:space="preserve"> </w:t>
      </w:r>
      <w:r w:rsidR="00B17689">
        <w:t>New York: Holt, Rinehart &amp; Winston.</w:t>
      </w:r>
    </w:p>
    <w:p w14:paraId="3C1B9BDE" w14:textId="2E5CCE7A" w:rsidR="00A64559" w:rsidRPr="002E5B98" w:rsidRDefault="008F5FC5" w:rsidP="00C62E25">
      <w:pPr>
        <w:pStyle w:val="References"/>
      </w:pPr>
      <w:r>
        <w:t>LSJ (</w:t>
      </w:r>
      <w:r w:rsidR="00E65590">
        <w:t xml:space="preserve">The </w:t>
      </w:r>
      <w:r>
        <w:rPr>
          <w:rFonts w:hint="eastAsia"/>
        </w:rPr>
        <w:t>L</w:t>
      </w:r>
      <w:r>
        <w:t>inguistic Society of Japan)</w:t>
      </w:r>
      <w:r w:rsidR="00A64559">
        <w:rPr>
          <w:rFonts w:hint="eastAsia"/>
        </w:rPr>
        <w:t xml:space="preserve"> </w:t>
      </w:r>
      <w:r w:rsidR="00A64559">
        <w:t>(20</w:t>
      </w:r>
      <w:r w:rsidR="005760A3">
        <w:t>17</w:t>
      </w:r>
      <w:r w:rsidR="00A64559">
        <w:t xml:space="preserve">) </w:t>
      </w:r>
      <w:r w:rsidR="00E65590" w:rsidRPr="005006F6">
        <w:rPr>
          <w:rStyle w:val="afc"/>
          <w:rFonts w:hint="eastAsia"/>
        </w:rPr>
        <w:t>G</w:t>
      </w:r>
      <w:r w:rsidR="00E65590" w:rsidRPr="005006F6">
        <w:rPr>
          <w:rStyle w:val="afc"/>
        </w:rPr>
        <w:t>engo Kenkyū</w:t>
      </w:r>
      <w:r w:rsidR="00E65590">
        <w:t xml:space="preserve"> sippitu yōkō. </w:t>
      </w:r>
      <w:r w:rsidR="005760A3" w:rsidRPr="005760A3">
        <w:t>http://www.ls</w:t>
      </w:r>
      <w:r w:rsidR="00E65590">
        <w:t>-</w:t>
      </w:r>
      <w:r w:rsidR="005760A3" w:rsidRPr="005760A3">
        <w:t>japan.org/</w:t>
      </w:r>
      <w:r w:rsidR="00E65590">
        <w:t xml:space="preserve"> </w:t>
      </w:r>
      <w:r w:rsidR="005760A3" w:rsidRPr="005760A3">
        <w:t>modules/documents/LSJpapers/j-gkstyle2017.pdf</w:t>
      </w:r>
      <w:r w:rsidR="00D30425">
        <w:t xml:space="preserve"> [accessed August 2020].</w:t>
      </w:r>
    </w:p>
    <w:p w14:paraId="71FF76B1" w14:textId="70FF25A8" w:rsidR="00C62E25" w:rsidRDefault="00785301" w:rsidP="000C1702">
      <w:pPr>
        <w:pStyle w:val="References"/>
      </w:pPr>
      <w:r>
        <w:t>Postal, Paul (</w:t>
      </w:r>
      <w:r w:rsidR="001C5A34">
        <w:t>1970</w:t>
      </w:r>
      <w:r>
        <w:t>)</w:t>
      </w:r>
      <w:r w:rsidR="001C5A34">
        <w:t xml:space="preserve"> On the surface verb “remind”</w:t>
      </w:r>
      <w:r w:rsidR="0042494A">
        <w:t>.</w:t>
      </w:r>
      <w:r w:rsidR="001C5A34">
        <w:t xml:space="preserve"> </w:t>
      </w:r>
      <w:r w:rsidR="001C5A34" w:rsidRPr="00A41426">
        <w:rPr>
          <w:rStyle w:val="afc"/>
        </w:rPr>
        <w:t>Linguistic Inquiry</w:t>
      </w:r>
      <w:r w:rsidR="001C5A34">
        <w:t xml:space="preserve"> 1: 37</w:t>
      </w:r>
      <w:r w:rsidR="0042494A">
        <w:t>–120.</w:t>
      </w:r>
    </w:p>
    <w:p w14:paraId="0F4B67FE" w14:textId="3063EE82" w:rsidR="00105C79" w:rsidRDefault="005006F6" w:rsidP="0081101F">
      <w:pPr>
        <w:pStyle w:val="References"/>
      </w:pPr>
      <w:r>
        <w:rPr>
          <w:rFonts w:hint="eastAsia"/>
        </w:rPr>
        <w:t>S</w:t>
      </w:r>
      <w:r>
        <w:t>akuma, Kanae</w:t>
      </w:r>
      <w:r w:rsidR="00390F37">
        <w:rPr>
          <w:rFonts w:hint="eastAsia"/>
        </w:rPr>
        <w:t xml:space="preserve"> </w:t>
      </w:r>
      <w:r w:rsidR="00390F37">
        <w:t>(1941)</w:t>
      </w:r>
      <w:r>
        <w:t xml:space="preserve"> </w:t>
      </w:r>
      <w:r>
        <w:rPr>
          <w:rFonts w:hint="eastAsia"/>
        </w:rPr>
        <w:t>K</w:t>
      </w:r>
      <w:r>
        <w:t>ōbun to bunmyaku</w:t>
      </w:r>
      <w:r w:rsidR="00275BC8">
        <w:t xml:space="preserve"> </w:t>
      </w:r>
      <w:r w:rsidR="00275BC8" w:rsidRPr="00662A2E">
        <w:t>[Construction and context]</w:t>
      </w:r>
      <w:r w:rsidR="005A1E3D">
        <w:t xml:space="preserve">. </w:t>
      </w:r>
      <w:r w:rsidR="005A1E3D" w:rsidRPr="005A1E3D">
        <w:rPr>
          <w:rStyle w:val="afc"/>
          <w:rFonts w:hint="eastAsia"/>
        </w:rPr>
        <w:t>G</w:t>
      </w:r>
      <w:r w:rsidR="005A1E3D" w:rsidRPr="005A1E3D">
        <w:rPr>
          <w:rStyle w:val="afc"/>
        </w:rPr>
        <w:t>engo Kenkyu</w:t>
      </w:r>
      <w:r w:rsidR="005A1E3D">
        <w:t xml:space="preserve"> </w:t>
      </w:r>
      <w:r w:rsidR="00390F37">
        <w:rPr>
          <w:rFonts w:hint="eastAsia"/>
        </w:rPr>
        <w:t>9</w:t>
      </w:r>
      <w:r w:rsidR="00390F37">
        <w:t>: 1–16.</w:t>
      </w:r>
      <w:r w:rsidR="00105C79">
        <w:br w:type="page"/>
      </w:r>
    </w:p>
    <w:p w14:paraId="21D5EDD3" w14:textId="24B1F2D4" w:rsidR="002905C3" w:rsidRDefault="002905C3" w:rsidP="00251946">
      <w:pPr>
        <w:pStyle w:val="HeadingNonumbering"/>
      </w:pPr>
      <w:r>
        <w:rPr>
          <w:rFonts w:hint="eastAsia"/>
        </w:rPr>
        <w:lastRenderedPageBreak/>
        <w:t>Abstract</w:t>
      </w:r>
    </w:p>
    <w:p w14:paraId="6867F50E" w14:textId="35FD2FA0" w:rsidR="007D714E" w:rsidRDefault="009246AF" w:rsidP="007D714E">
      <w:r>
        <w:t>Abstracts in</w:t>
      </w:r>
      <w:r w:rsidR="00251946">
        <w:t xml:space="preserve"> Japanese and English </w:t>
      </w:r>
      <w:r>
        <w:t xml:space="preserve">should be </w:t>
      </w:r>
      <w:r w:rsidR="00B22340">
        <w:t xml:space="preserve">added at the end of the file regardless of </w:t>
      </w:r>
      <w:r w:rsidR="00457621">
        <w:t>the language of the body text.</w:t>
      </w:r>
      <w:r w:rsidR="00953C26">
        <w:t xml:space="preserve"> The abstracts should not be more</w:t>
      </w:r>
      <w:r w:rsidR="00AA1624">
        <w:t xml:space="preserve"> than 400 characters (Japanese) </w:t>
      </w:r>
      <w:r w:rsidR="005950F3">
        <w:t>or</w:t>
      </w:r>
      <w:r w:rsidR="00AA1624">
        <w:t xml:space="preserve"> </w:t>
      </w:r>
      <w:r w:rsidR="005950F3">
        <w:t>20</w:t>
      </w:r>
      <w:r w:rsidR="00971EF6">
        <w:t xml:space="preserve"> lines </w:t>
      </w:r>
      <w:r w:rsidR="0004327D">
        <w:t xml:space="preserve">(English) </w:t>
      </w:r>
      <w:r w:rsidR="00971EF6">
        <w:t>long.</w:t>
      </w:r>
      <w:r w:rsidR="007D714E" w:rsidRPr="007D714E">
        <w:t xml:space="preserve"> </w:t>
      </w:r>
    </w:p>
    <w:p w14:paraId="7730F7BE" w14:textId="77777777" w:rsidR="007D714E" w:rsidRDefault="007D714E" w:rsidP="007D714E"/>
    <w:p w14:paraId="2C9D362D" w14:textId="77777777" w:rsidR="007D714E" w:rsidRDefault="007D714E" w:rsidP="007D714E">
      <w:pPr>
        <w:pStyle w:val="HeadingNonumbering"/>
      </w:pPr>
      <w:r>
        <w:rPr>
          <w:rFonts w:hint="eastAsia"/>
        </w:rPr>
        <w:t>要旨</w:t>
      </w:r>
    </w:p>
    <w:p w14:paraId="26342375" w14:textId="77777777" w:rsidR="007D714E" w:rsidRDefault="007D714E" w:rsidP="007D714E">
      <w:r>
        <w:rPr>
          <w:rFonts w:hint="eastAsia"/>
        </w:rPr>
        <w:t>本文の言語にかかわらず，末尾に日本語と英語の要旨をつけます。日本語要旨は</w:t>
      </w:r>
      <w:r>
        <w:rPr>
          <w:rFonts w:hint="eastAsia"/>
        </w:rPr>
        <w:t>4</w:t>
      </w:r>
      <w:r>
        <w:t>00</w:t>
      </w:r>
      <w:r>
        <w:rPr>
          <w:rFonts w:hint="eastAsia"/>
        </w:rPr>
        <w:t>字以内，英語要旨は</w:t>
      </w:r>
      <w:r>
        <w:rPr>
          <w:rFonts w:hint="eastAsia"/>
        </w:rPr>
        <w:t>2</w:t>
      </w:r>
      <w:r>
        <w:t>0</w:t>
      </w:r>
      <w:r>
        <w:rPr>
          <w:rFonts w:hint="eastAsia"/>
        </w:rPr>
        <w:t>行以内である必要があります。</w:t>
      </w:r>
      <w:r>
        <w:br w:type="page"/>
      </w:r>
    </w:p>
    <w:p w14:paraId="70843791" w14:textId="4E5B5C53" w:rsidR="00E33583" w:rsidRDefault="00E33583" w:rsidP="00D52465"/>
    <w:p w14:paraId="46891953" w14:textId="76225D4B" w:rsidR="00117942" w:rsidRPr="00117942" w:rsidRDefault="007D714E" w:rsidP="00117942">
      <w:pPr>
        <w:pStyle w:val="HeadingNonumbering"/>
      </w:pPr>
      <w:r>
        <w:t>Notes</w:t>
      </w:r>
    </w:p>
    <w:sectPr w:rsidR="00117942" w:rsidRPr="00117942" w:rsidSect="00813621">
      <w:endnotePr>
        <w:numFmt w:val="decimal"/>
      </w:endnotePr>
      <w:type w:val="continuous"/>
      <w:pgSz w:w="11906" w:h="16838" w:code="9"/>
      <w:pgMar w:top="1418" w:right="1418" w:bottom="1418" w:left="1418" w:header="709" w:footer="709" w:gutter="0"/>
      <w:lnNumType w:countBy="1" w:restart="continuous"/>
      <w:cols w:space="708"/>
      <w:docGrid w:type="lines" w:linePitch="63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E6C1A" w14:textId="77777777" w:rsidR="003F6BB0" w:rsidRPr="00601879" w:rsidRDefault="003F6BB0" w:rsidP="00601879">
      <w:pPr>
        <w:pStyle w:val="a6"/>
      </w:pPr>
    </w:p>
  </w:endnote>
  <w:endnote w:type="continuationSeparator" w:id="0">
    <w:p w14:paraId="2DD5E0A4" w14:textId="77777777" w:rsidR="003F6BB0" w:rsidRDefault="003F6BB0" w:rsidP="00D34229">
      <w:r>
        <w:continuationSeparator/>
      </w:r>
    </w:p>
  </w:endnote>
  <w:endnote w:type="continuationNotice" w:id="1">
    <w:p w14:paraId="04CF45FC" w14:textId="77777777" w:rsidR="003F6BB0" w:rsidRDefault="003F6BB0"/>
  </w:endnote>
  <w:endnote w:id="2">
    <w:p w14:paraId="35AFAC9A" w14:textId="4F94FE7D" w:rsidR="00EA029C" w:rsidRDefault="00EA029C">
      <w:pPr>
        <w:pStyle w:val="af3"/>
      </w:pPr>
      <w:r>
        <w:rPr>
          <w:rStyle w:val="af5"/>
        </w:rPr>
        <w:endnoteRef/>
      </w:r>
      <w:r>
        <w:t xml:space="preserve"> </w:t>
      </w:r>
      <w:r w:rsidR="00D774F7" w:rsidRPr="00D774F7">
        <w:t>In the published version, the notes will be set as footnotes instead of endnotes.</w:t>
      </w:r>
    </w:p>
  </w:endnote>
  <w:endnote w:id="3">
    <w:p w14:paraId="3970FFC5" w14:textId="546678AB" w:rsidR="00D774F7" w:rsidRDefault="00D774F7">
      <w:pPr>
        <w:pStyle w:val="af3"/>
      </w:pPr>
      <w:r>
        <w:rPr>
          <w:rStyle w:val="af5"/>
        </w:rPr>
        <w:endnoteRef/>
      </w:r>
      <w:r>
        <w:t xml:space="preserve"> </w:t>
      </w:r>
      <w:r w:rsidR="0036737D" w:rsidRPr="0036737D">
        <w:t xml:space="preserve">Notes </w:t>
      </w:r>
      <w:r w:rsidR="0036737D">
        <w:t>made</w:t>
      </w:r>
      <w:r w:rsidR="0036737D" w:rsidRPr="0036737D">
        <w:t xml:space="preserve"> by way of the Insert Endnote feature appear here.</w:t>
      </w:r>
    </w:p>
  </w:endnote>
  <w:endnote w:id="4">
    <w:p w14:paraId="6F5485D9" w14:textId="638F8566" w:rsidR="00396B6D" w:rsidRDefault="00396B6D">
      <w:pPr>
        <w:pStyle w:val="af3"/>
      </w:pPr>
      <w:r>
        <w:rPr>
          <w:rStyle w:val="af5"/>
        </w:rPr>
        <w:endnoteRef/>
      </w:r>
      <w:r>
        <w:t xml:space="preserve"> </w:t>
      </w:r>
      <w:r w:rsidR="00535CC1">
        <w:t>This template has</w:t>
      </w:r>
      <w:r w:rsidRPr="00D67714">
        <w:t xml:space="preserve"> Endnote </w:t>
      </w:r>
      <w:r>
        <w:t>Reference</w:t>
      </w:r>
      <w:r w:rsidRPr="00D67714">
        <w:t xml:space="preserve"> (GK) </w:t>
      </w:r>
      <w:r w:rsidR="00535CC1">
        <w:t xml:space="preserve">style </w:t>
      </w:r>
      <w:r w:rsidRPr="00D67714">
        <w:t>for superscripted note numbers.</w:t>
      </w:r>
    </w:p>
  </w:endnote>
  <w:endnote w:id="5">
    <w:p w14:paraId="0A2BD5E0" w14:textId="49F69556" w:rsidR="007673D3" w:rsidRPr="007673D3" w:rsidRDefault="007673D3">
      <w:pPr>
        <w:pStyle w:val="af3"/>
        <w:rPr>
          <w:rStyle w:val="SmallCaps"/>
        </w:rPr>
      </w:pPr>
      <w:r>
        <w:rPr>
          <w:rStyle w:val="af5"/>
        </w:rPr>
        <w:endnoteRef/>
      </w:r>
      <w:r>
        <w:t xml:space="preserve"> E.g.,</w:t>
      </w:r>
      <w:r w:rsidR="00920754">
        <w:t xml:space="preserve"> 3 = third person;</w:t>
      </w:r>
      <w:r>
        <w:t xml:space="preserve"> </w:t>
      </w:r>
      <w:r w:rsidRPr="009369F0">
        <w:rPr>
          <w:rStyle w:val="SmallCaps"/>
          <w:rFonts w:hint="eastAsia"/>
        </w:rPr>
        <w:t>a</w:t>
      </w:r>
      <w:r w:rsidRPr="009369F0">
        <w:rPr>
          <w:rStyle w:val="SmallCaps"/>
        </w:rPr>
        <w:t>cc</w:t>
      </w:r>
      <w:r>
        <w:t xml:space="preserve"> = accusative; </w:t>
      </w:r>
      <w:r w:rsidRPr="009369F0">
        <w:rPr>
          <w:rStyle w:val="SmallCaps"/>
        </w:rPr>
        <w:t>nq</w:t>
      </w:r>
      <w:r>
        <w:rPr>
          <w:rFonts w:hint="eastAsia"/>
        </w:rPr>
        <w:t xml:space="preserve"> =</w:t>
      </w:r>
      <w:r>
        <w:t xml:space="preserve"> </w:t>
      </w:r>
      <w:r>
        <w:rPr>
          <w:rFonts w:hint="eastAsia"/>
        </w:rPr>
        <w:t>n</w:t>
      </w:r>
      <w:r>
        <w:t xml:space="preserve">umeral quantifier; </w:t>
      </w:r>
      <w:r w:rsidRPr="007673D3">
        <w:rPr>
          <w:rStyle w:val="SmallCaps"/>
        </w:rPr>
        <w:t>poss</w:t>
      </w:r>
      <w:r>
        <w:t xml:space="preserve"> </w:t>
      </w:r>
      <w:r>
        <w:rPr>
          <w:rFonts w:hint="eastAsia"/>
        </w:rPr>
        <w:t>=</w:t>
      </w:r>
      <w:r>
        <w:t xml:space="preserve"> </w:t>
      </w:r>
      <w:r>
        <w:rPr>
          <w:rFonts w:hint="eastAsia"/>
        </w:rPr>
        <w:t>p</w:t>
      </w:r>
      <w:r>
        <w:t xml:space="preserve">ossessor; </w:t>
      </w:r>
      <w:r w:rsidRPr="007673D3">
        <w:rPr>
          <w:rStyle w:val="SmallCaps"/>
        </w:rPr>
        <w:t>pst</w:t>
      </w:r>
      <w:r>
        <w:t xml:space="preserve"> </w:t>
      </w:r>
      <w:r>
        <w:rPr>
          <w:rFonts w:hint="eastAsia"/>
        </w:rPr>
        <w:t>=</w:t>
      </w:r>
      <w:r>
        <w:t xml:space="preserve"> </w:t>
      </w:r>
      <w:r>
        <w:rPr>
          <w:rFonts w:hint="eastAsia"/>
        </w:rPr>
        <w:t>p</w:t>
      </w:r>
      <w:r>
        <w:t xml:space="preserve">ast; </w:t>
      </w:r>
      <w:r w:rsidRPr="009369F0">
        <w:rPr>
          <w:rStyle w:val="SmallCaps"/>
        </w:rPr>
        <w:t>sg</w:t>
      </w:r>
      <w:r>
        <w:rPr>
          <w:rFonts w:hint="eastAsia"/>
        </w:rPr>
        <w:t xml:space="preserve"> =</w:t>
      </w:r>
      <w:r>
        <w:t xml:space="preserve"> </w:t>
      </w:r>
      <w:r>
        <w:rPr>
          <w:rFonts w:hint="eastAsia"/>
        </w:rPr>
        <w:t>s</w:t>
      </w:r>
      <w:r>
        <w:t xml:space="preserve">ingular; </w:t>
      </w:r>
      <w:r w:rsidRPr="009369F0">
        <w:rPr>
          <w:rStyle w:val="SmallCaps"/>
        </w:rPr>
        <w:t>top</w:t>
      </w:r>
      <w:r>
        <w:rPr>
          <w:rFonts w:hint="eastAsia"/>
        </w:rPr>
        <w:t xml:space="preserve"> =</w:t>
      </w:r>
      <w:r>
        <w:t xml:space="preserve"> </w:t>
      </w:r>
      <w:r>
        <w:rPr>
          <w:rFonts w:hint="eastAsia"/>
        </w:rPr>
        <w:t>t</w:t>
      </w:r>
      <w:r>
        <w:t>opic marker.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0BEDA" w14:textId="77777777" w:rsidR="003F6BB0" w:rsidRDefault="003F6BB0" w:rsidP="00D34229">
      <w:r>
        <w:rPr>
          <w:rFonts w:hint="eastAsia"/>
        </w:rPr>
        <w:separator/>
      </w:r>
    </w:p>
  </w:footnote>
  <w:footnote w:type="continuationSeparator" w:id="0">
    <w:p w14:paraId="58E55C1E" w14:textId="77777777" w:rsidR="003F6BB0" w:rsidRDefault="003F6BB0" w:rsidP="00D342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57391"/>
      <w:docPartObj>
        <w:docPartGallery w:val="Page Numbers (Top of Page)"/>
        <w:docPartUnique/>
      </w:docPartObj>
    </w:sdtPr>
    <w:sdtEndPr>
      <w:rPr>
        <w:noProof/>
      </w:rPr>
    </w:sdtEndPr>
    <w:sdtContent>
      <w:p w14:paraId="1A3257D0" w14:textId="04F4C049" w:rsidR="00D34229" w:rsidRDefault="005624E0" w:rsidP="005E3B58">
        <w:pPr>
          <w:pStyle w:val="a4"/>
          <w:jc w:val="right"/>
          <w:rPr>
            <w:noProof/>
          </w:rPr>
        </w:pPr>
        <w:r w:rsidRPr="00EB1860">
          <w:rPr>
            <w:rStyle w:val="afc"/>
            <w:rFonts w:hint="eastAsia"/>
          </w:rPr>
          <w:t>G</w:t>
        </w:r>
        <w:r w:rsidRPr="00EB1860">
          <w:rPr>
            <w:rStyle w:val="afc"/>
          </w:rPr>
          <w:t>engo Kenkyu</w:t>
        </w:r>
        <w:r>
          <w:t xml:space="preserve"> template, page</w:t>
        </w:r>
        <w:r w:rsidR="005E3B58">
          <w:rPr>
            <w:rFonts w:hint="eastAsia"/>
          </w:rPr>
          <w:t xml:space="preserve"> </w:t>
        </w:r>
        <w:r w:rsidR="00D34229">
          <w:fldChar w:fldCharType="begin"/>
        </w:r>
        <w:r w:rsidR="00D34229">
          <w:instrText xml:space="preserve"> PAGE   \* MERGEFORMAT </w:instrText>
        </w:r>
        <w:r w:rsidR="00D34229">
          <w:fldChar w:fldCharType="separate"/>
        </w:r>
        <w:r w:rsidR="005D739F">
          <w:rPr>
            <w:noProof/>
          </w:rPr>
          <w:t>6</w:t>
        </w:r>
        <w:r w:rsidR="00D34229">
          <w:rPr>
            <w:noProof/>
          </w:rPr>
          <w:fldChar w:fldCharType="end"/>
        </w:r>
      </w:p>
    </w:sdtContent>
  </w:sdt>
  <w:p w14:paraId="6A72714A" w14:textId="77777777" w:rsidR="00D34229" w:rsidRDefault="00D3422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31601"/>
    <w:multiLevelType w:val="multilevel"/>
    <w:tmpl w:val="82DA44E6"/>
    <w:styleLink w:val="Multilevelnumberingwithdot"/>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54500D"/>
    <w:multiLevelType w:val="hybridMultilevel"/>
    <w:tmpl w:val="DE309CA2"/>
    <w:lvl w:ilvl="0" w:tplc="9B5C84EE">
      <w:start w:val="1"/>
      <w:numFmt w:val="decimal"/>
      <w:pStyle w:val="Example"/>
      <w:lvlText w:val="(%1)"/>
      <w:lvlJc w:val="left"/>
      <w:pPr>
        <w:ind w:left="720" w:hanging="360"/>
      </w:pPr>
      <w:rPr>
        <w:rFonts w:hint="eastAsia"/>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A0098"/>
    <w:multiLevelType w:val="multilevel"/>
    <w:tmpl w:val="817033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764465EF"/>
    <w:multiLevelType w:val="hybridMultilevel"/>
    <w:tmpl w:val="A874184C"/>
    <w:lvl w:ilvl="0" w:tplc="7B0C162E">
      <w:start w:val="1"/>
      <w:numFmt w:val="decimal"/>
      <w:pStyle w:val="EndnoteTextGK"/>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rawingGridVerticalSpacing w:val="318"/>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AB"/>
    <w:rsid w:val="0000179E"/>
    <w:rsid w:val="000113A1"/>
    <w:rsid w:val="0001617E"/>
    <w:rsid w:val="00025929"/>
    <w:rsid w:val="00041A18"/>
    <w:rsid w:val="00042920"/>
    <w:rsid w:val="0004327D"/>
    <w:rsid w:val="000523E9"/>
    <w:rsid w:val="00053932"/>
    <w:rsid w:val="00057E86"/>
    <w:rsid w:val="00074A44"/>
    <w:rsid w:val="00077E29"/>
    <w:rsid w:val="00080D5F"/>
    <w:rsid w:val="00081991"/>
    <w:rsid w:val="00081C8D"/>
    <w:rsid w:val="000924B1"/>
    <w:rsid w:val="0009268B"/>
    <w:rsid w:val="00093309"/>
    <w:rsid w:val="00096321"/>
    <w:rsid w:val="00097017"/>
    <w:rsid w:val="000C1702"/>
    <w:rsid w:val="000C1CFE"/>
    <w:rsid w:val="000C714F"/>
    <w:rsid w:val="000D080B"/>
    <w:rsid w:val="000D216C"/>
    <w:rsid w:val="000D4D93"/>
    <w:rsid w:val="000F1A21"/>
    <w:rsid w:val="000F27E8"/>
    <w:rsid w:val="000F2994"/>
    <w:rsid w:val="000F2E7A"/>
    <w:rsid w:val="00103A54"/>
    <w:rsid w:val="00105C79"/>
    <w:rsid w:val="00110003"/>
    <w:rsid w:val="00115EE9"/>
    <w:rsid w:val="00117942"/>
    <w:rsid w:val="00121A32"/>
    <w:rsid w:val="00122523"/>
    <w:rsid w:val="00123787"/>
    <w:rsid w:val="00124D6E"/>
    <w:rsid w:val="00124DD8"/>
    <w:rsid w:val="00142489"/>
    <w:rsid w:val="00156D11"/>
    <w:rsid w:val="001610FE"/>
    <w:rsid w:val="00176791"/>
    <w:rsid w:val="00183A38"/>
    <w:rsid w:val="001A6350"/>
    <w:rsid w:val="001A7E38"/>
    <w:rsid w:val="001B055B"/>
    <w:rsid w:val="001B291A"/>
    <w:rsid w:val="001C0D76"/>
    <w:rsid w:val="001C2A61"/>
    <w:rsid w:val="001C4A49"/>
    <w:rsid w:val="001C5A34"/>
    <w:rsid w:val="001E16EA"/>
    <w:rsid w:val="001E36BB"/>
    <w:rsid w:val="001E4FF3"/>
    <w:rsid w:val="001E7D5E"/>
    <w:rsid w:val="001F4BCE"/>
    <w:rsid w:val="00202AAC"/>
    <w:rsid w:val="00207440"/>
    <w:rsid w:val="002122EE"/>
    <w:rsid w:val="002136C9"/>
    <w:rsid w:val="00214CCE"/>
    <w:rsid w:val="00221AA0"/>
    <w:rsid w:val="00233BE1"/>
    <w:rsid w:val="00236470"/>
    <w:rsid w:val="0023761E"/>
    <w:rsid w:val="002441A5"/>
    <w:rsid w:val="00245442"/>
    <w:rsid w:val="00247BCD"/>
    <w:rsid w:val="00251946"/>
    <w:rsid w:val="00264F99"/>
    <w:rsid w:val="00265118"/>
    <w:rsid w:val="002651E3"/>
    <w:rsid w:val="00265466"/>
    <w:rsid w:val="00267CFB"/>
    <w:rsid w:val="00267DC0"/>
    <w:rsid w:val="00273F93"/>
    <w:rsid w:val="00275BC8"/>
    <w:rsid w:val="00277B0E"/>
    <w:rsid w:val="00285225"/>
    <w:rsid w:val="002905C3"/>
    <w:rsid w:val="00293D4D"/>
    <w:rsid w:val="002947F9"/>
    <w:rsid w:val="00297964"/>
    <w:rsid w:val="002A06CD"/>
    <w:rsid w:val="002A44BB"/>
    <w:rsid w:val="002B3982"/>
    <w:rsid w:val="002C2D7E"/>
    <w:rsid w:val="002C751D"/>
    <w:rsid w:val="002D12E4"/>
    <w:rsid w:val="002D30FA"/>
    <w:rsid w:val="002E2599"/>
    <w:rsid w:val="002E5B98"/>
    <w:rsid w:val="002E5BC9"/>
    <w:rsid w:val="002E6556"/>
    <w:rsid w:val="002F0418"/>
    <w:rsid w:val="002F3A92"/>
    <w:rsid w:val="00302112"/>
    <w:rsid w:val="00305E15"/>
    <w:rsid w:val="00312B41"/>
    <w:rsid w:val="00312E98"/>
    <w:rsid w:val="00315A69"/>
    <w:rsid w:val="00322E0F"/>
    <w:rsid w:val="00326E23"/>
    <w:rsid w:val="00327619"/>
    <w:rsid w:val="003329C6"/>
    <w:rsid w:val="00345358"/>
    <w:rsid w:val="00355BFD"/>
    <w:rsid w:val="003616EE"/>
    <w:rsid w:val="00365755"/>
    <w:rsid w:val="00365FDF"/>
    <w:rsid w:val="0036737D"/>
    <w:rsid w:val="00367AE0"/>
    <w:rsid w:val="003773B1"/>
    <w:rsid w:val="00390F37"/>
    <w:rsid w:val="00392B99"/>
    <w:rsid w:val="00394326"/>
    <w:rsid w:val="00394914"/>
    <w:rsid w:val="00396690"/>
    <w:rsid w:val="00396B6D"/>
    <w:rsid w:val="00397B99"/>
    <w:rsid w:val="003A7EA8"/>
    <w:rsid w:val="003B090A"/>
    <w:rsid w:val="003B78C0"/>
    <w:rsid w:val="003C1748"/>
    <w:rsid w:val="003C1E6B"/>
    <w:rsid w:val="003C314E"/>
    <w:rsid w:val="003D0685"/>
    <w:rsid w:val="003D71DD"/>
    <w:rsid w:val="003E06DD"/>
    <w:rsid w:val="003E14CC"/>
    <w:rsid w:val="003E5BC3"/>
    <w:rsid w:val="003F329F"/>
    <w:rsid w:val="003F5E1F"/>
    <w:rsid w:val="003F6BB0"/>
    <w:rsid w:val="0040750E"/>
    <w:rsid w:val="0040790A"/>
    <w:rsid w:val="00407B07"/>
    <w:rsid w:val="00407DFE"/>
    <w:rsid w:val="0042494A"/>
    <w:rsid w:val="004310BC"/>
    <w:rsid w:val="00432602"/>
    <w:rsid w:val="00432923"/>
    <w:rsid w:val="00437DA0"/>
    <w:rsid w:val="004402DA"/>
    <w:rsid w:val="00457621"/>
    <w:rsid w:val="004624BC"/>
    <w:rsid w:val="00466603"/>
    <w:rsid w:val="00473788"/>
    <w:rsid w:val="00477190"/>
    <w:rsid w:val="00481633"/>
    <w:rsid w:val="00483DAF"/>
    <w:rsid w:val="00490E70"/>
    <w:rsid w:val="0049372D"/>
    <w:rsid w:val="004A4739"/>
    <w:rsid w:val="004B02D5"/>
    <w:rsid w:val="004B4FE3"/>
    <w:rsid w:val="004B5F05"/>
    <w:rsid w:val="004B7136"/>
    <w:rsid w:val="004C3858"/>
    <w:rsid w:val="004C6185"/>
    <w:rsid w:val="004D0475"/>
    <w:rsid w:val="004D4252"/>
    <w:rsid w:val="004E7824"/>
    <w:rsid w:val="004F0CF1"/>
    <w:rsid w:val="004F4706"/>
    <w:rsid w:val="004F61C9"/>
    <w:rsid w:val="005006F6"/>
    <w:rsid w:val="00505753"/>
    <w:rsid w:val="00505CE1"/>
    <w:rsid w:val="0052345C"/>
    <w:rsid w:val="005258ED"/>
    <w:rsid w:val="005312BB"/>
    <w:rsid w:val="00535CC1"/>
    <w:rsid w:val="00547B62"/>
    <w:rsid w:val="00553C8E"/>
    <w:rsid w:val="005624E0"/>
    <w:rsid w:val="00564DB0"/>
    <w:rsid w:val="00567D20"/>
    <w:rsid w:val="0057145B"/>
    <w:rsid w:val="005760A3"/>
    <w:rsid w:val="00576CC1"/>
    <w:rsid w:val="00576ECD"/>
    <w:rsid w:val="00577532"/>
    <w:rsid w:val="00581730"/>
    <w:rsid w:val="00590618"/>
    <w:rsid w:val="005950F3"/>
    <w:rsid w:val="00595E9D"/>
    <w:rsid w:val="00597853"/>
    <w:rsid w:val="005A1E3D"/>
    <w:rsid w:val="005A253B"/>
    <w:rsid w:val="005B16CE"/>
    <w:rsid w:val="005B3A04"/>
    <w:rsid w:val="005B4B4F"/>
    <w:rsid w:val="005B4B84"/>
    <w:rsid w:val="005C6DBD"/>
    <w:rsid w:val="005C77FE"/>
    <w:rsid w:val="005D40FE"/>
    <w:rsid w:val="005D739F"/>
    <w:rsid w:val="005E1D4A"/>
    <w:rsid w:val="005E3B58"/>
    <w:rsid w:val="005E4BF3"/>
    <w:rsid w:val="005F5D03"/>
    <w:rsid w:val="00600AB0"/>
    <w:rsid w:val="00601879"/>
    <w:rsid w:val="00602DD7"/>
    <w:rsid w:val="00607BFA"/>
    <w:rsid w:val="00617F05"/>
    <w:rsid w:val="006201C3"/>
    <w:rsid w:val="00620844"/>
    <w:rsid w:val="0062399C"/>
    <w:rsid w:val="006321AB"/>
    <w:rsid w:val="00637E20"/>
    <w:rsid w:val="00640C5A"/>
    <w:rsid w:val="00641E05"/>
    <w:rsid w:val="00646965"/>
    <w:rsid w:val="00647609"/>
    <w:rsid w:val="00647FF3"/>
    <w:rsid w:val="00650722"/>
    <w:rsid w:val="006524A7"/>
    <w:rsid w:val="00662A2E"/>
    <w:rsid w:val="00671E27"/>
    <w:rsid w:val="006728AD"/>
    <w:rsid w:val="00673A72"/>
    <w:rsid w:val="0068166A"/>
    <w:rsid w:val="00682BD2"/>
    <w:rsid w:val="0068359D"/>
    <w:rsid w:val="00683ADE"/>
    <w:rsid w:val="006850F5"/>
    <w:rsid w:val="00686081"/>
    <w:rsid w:val="00691B42"/>
    <w:rsid w:val="00695C27"/>
    <w:rsid w:val="006A1674"/>
    <w:rsid w:val="006A3912"/>
    <w:rsid w:val="006A3EE9"/>
    <w:rsid w:val="006A5517"/>
    <w:rsid w:val="006A5CB0"/>
    <w:rsid w:val="006B0DA7"/>
    <w:rsid w:val="006B2A1C"/>
    <w:rsid w:val="006B2B63"/>
    <w:rsid w:val="006C2482"/>
    <w:rsid w:val="006C6B72"/>
    <w:rsid w:val="006D7B23"/>
    <w:rsid w:val="006E6B19"/>
    <w:rsid w:val="006F038A"/>
    <w:rsid w:val="007009C2"/>
    <w:rsid w:val="00706D8A"/>
    <w:rsid w:val="00707DFA"/>
    <w:rsid w:val="0071081C"/>
    <w:rsid w:val="00715F21"/>
    <w:rsid w:val="00723873"/>
    <w:rsid w:val="00724450"/>
    <w:rsid w:val="00731178"/>
    <w:rsid w:val="00737D97"/>
    <w:rsid w:val="007511C4"/>
    <w:rsid w:val="007522F1"/>
    <w:rsid w:val="00763CA9"/>
    <w:rsid w:val="0076579A"/>
    <w:rsid w:val="007661FF"/>
    <w:rsid w:val="007673D3"/>
    <w:rsid w:val="007679A8"/>
    <w:rsid w:val="007726DC"/>
    <w:rsid w:val="0077656F"/>
    <w:rsid w:val="00780835"/>
    <w:rsid w:val="0078235E"/>
    <w:rsid w:val="007827C5"/>
    <w:rsid w:val="0078465B"/>
    <w:rsid w:val="00784B37"/>
    <w:rsid w:val="00785301"/>
    <w:rsid w:val="00791262"/>
    <w:rsid w:val="00792F18"/>
    <w:rsid w:val="00796AB6"/>
    <w:rsid w:val="007A22FE"/>
    <w:rsid w:val="007B234C"/>
    <w:rsid w:val="007B3685"/>
    <w:rsid w:val="007C1A01"/>
    <w:rsid w:val="007C4A87"/>
    <w:rsid w:val="007C6A1E"/>
    <w:rsid w:val="007D627F"/>
    <w:rsid w:val="007D714E"/>
    <w:rsid w:val="007D7994"/>
    <w:rsid w:val="007E2581"/>
    <w:rsid w:val="007E4466"/>
    <w:rsid w:val="007F1CF4"/>
    <w:rsid w:val="007F4C61"/>
    <w:rsid w:val="00800139"/>
    <w:rsid w:val="00803E30"/>
    <w:rsid w:val="0081101F"/>
    <w:rsid w:val="008125C8"/>
    <w:rsid w:val="00812911"/>
    <w:rsid w:val="00812F3A"/>
    <w:rsid w:val="00813621"/>
    <w:rsid w:val="008159A2"/>
    <w:rsid w:val="00815D1B"/>
    <w:rsid w:val="00817755"/>
    <w:rsid w:val="00823DA0"/>
    <w:rsid w:val="00824F14"/>
    <w:rsid w:val="00825341"/>
    <w:rsid w:val="0082597B"/>
    <w:rsid w:val="00833CC5"/>
    <w:rsid w:val="008344A5"/>
    <w:rsid w:val="00844537"/>
    <w:rsid w:val="00847BBF"/>
    <w:rsid w:val="00850C32"/>
    <w:rsid w:val="00852F18"/>
    <w:rsid w:val="0085638B"/>
    <w:rsid w:val="008568BA"/>
    <w:rsid w:val="00861283"/>
    <w:rsid w:val="00871BE2"/>
    <w:rsid w:val="0088084D"/>
    <w:rsid w:val="00887F9F"/>
    <w:rsid w:val="008C0589"/>
    <w:rsid w:val="008C5316"/>
    <w:rsid w:val="008D265F"/>
    <w:rsid w:val="008D4D0F"/>
    <w:rsid w:val="008E403C"/>
    <w:rsid w:val="008F5FC5"/>
    <w:rsid w:val="00903A95"/>
    <w:rsid w:val="00907B77"/>
    <w:rsid w:val="0091242B"/>
    <w:rsid w:val="00913755"/>
    <w:rsid w:val="00916A85"/>
    <w:rsid w:val="00920754"/>
    <w:rsid w:val="00923FB7"/>
    <w:rsid w:val="009246AF"/>
    <w:rsid w:val="00926288"/>
    <w:rsid w:val="00930B9B"/>
    <w:rsid w:val="00932B9A"/>
    <w:rsid w:val="009369F0"/>
    <w:rsid w:val="00953C26"/>
    <w:rsid w:val="00956373"/>
    <w:rsid w:val="00956AD4"/>
    <w:rsid w:val="0095750B"/>
    <w:rsid w:val="00970027"/>
    <w:rsid w:val="00971EF6"/>
    <w:rsid w:val="0098592F"/>
    <w:rsid w:val="009863F5"/>
    <w:rsid w:val="00987AB9"/>
    <w:rsid w:val="0099174C"/>
    <w:rsid w:val="0099630F"/>
    <w:rsid w:val="0099663E"/>
    <w:rsid w:val="009A3950"/>
    <w:rsid w:val="009A72FD"/>
    <w:rsid w:val="009B340F"/>
    <w:rsid w:val="009B431F"/>
    <w:rsid w:val="009B552B"/>
    <w:rsid w:val="009C2C6A"/>
    <w:rsid w:val="009C7C3C"/>
    <w:rsid w:val="009D135A"/>
    <w:rsid w:val="009D2F92"/>
    <w:rsid w:val="009E0745"/>
    <w:rsid w:val="009E0B7A"/>
    <w:rsid w:val="009E572B"/>
    <w:rsid w:val="009E66DC"/>
    <w:rsid w:val="009F0AF2"/>
    <w:rsid w:val="009F1CDC"/>
    <w:rsid w:val="009F3968"/>
    <w:rsid w:val="009F4900"/>
    <w:rsid w:val="00A00DC5"/>
    <w:rsid w:val="00A02875"/>
    <w:rsid w:val="00A04984"/>
    <w:rsid w:val="00A0677B"/>
    <w:rsid w:val="00A07645"/>
    <w:rsid w:val="00A23F10"/>
    <w:rsid w:val="00A340EE"/>
    <w:rsid w:val="00A41426"/>
    <w:rsid w:val="00A42C67"/>
    <w:rsid w:val="00A4621F"/>
    <w:rsid w:val="00A5154B"/>
    <w:rsid w:val="00A549F2"/>
    <w:rsid w:val="00A552A7"/>
    <w:rsid w:val="00A64559"/>
    <w:rsid w:val="00A65D9D"/>
    <w:rsid w:val="00A665E0"/>
    <w:rsid w:val="00A66EDD"/>
    <w:rsid w:val="00A71197"/>
    <w:rsid w:val="00A73A31"/>
    <w:rsid w:val="00A76954"/>
    <w:rsid w:val="00A828E5"/>
    <w:rsid w:val="00A82B59"/>
    <w:rsid w:val="00A90B58"/>
    <w:rsid w:val="00AA1624"/>
    <w:rsid w:val="00AA33EA"/>
    <w:rsid w:val="00AA5564"/>
    <w:rsid w:val="00AB2CE3"/>
    <w:rsid w:val="00AB3D6B"/>
    <w:rsid w:val="00AB42E3"/>
    <w:rsid w:val="00AC522A"/>
    <w:rsid w:val="00AD3443"/>
    <w:rsid w:val="00AD741F"/>
    <w:rsid w:val="00AE1894"/>
    <w:rsid w:val="00AE3E8C"/>
    <w:rsid w:val="00AE6EDD"/>
    <w:rsid w:val="00AF52C1"/>
    <w:rsid w:val="00B101D2"/>
    <w:rsid w:val="00B16ACE"/>
    <w:rsid w:val="00B17689"/>
    <w:rsid w:val="00B2169F"/>
    <w:rsid w:val="00B22340"/>
    <w:rsid w:val="00B30410"/>
    <w:rsid w:val="00B328D7"/>
    <w:rsid w:val="00B46F65"/>
    <w:rsid w:val="00B76755"/>
    <w:rsid w:val="00B960D4"/>
    <w:rsid w:val="00B97A2B"/>
    <w:rsid w:val="00BA6FC0"/>
    <w:rsid w:val="00BB2281"/>
    <w:rsid w:val="00BB34B4"/>
    <w:rsid w:val="00BB47B5"/>
    <w:rsid w:val="00BC4387"/>
    <w:rsid w:val="00BC7C0C"/>
    <w:rsid w:val="00BE3ADC"/>
    <w:rsid w:val="00BE54BD"/>
    <w:rsid w:val="00BE6437"/>
    <w:rsid w:val="00BE7147"/>
    <w:rsid w:val="00BF0581"/>
    <w:rsid w:val="00BF2F65"/>
    <w:rsid w:val="00BF43AC"/>
    <w:rsid w:val="00BF48FF"/>
    <w:rsid w:val="00C00AC9"/>
    <w:rsid w:val="00C03E90"/>
    <w:rsid w:val="00C171EC"/>
    <w:rsid w:val="00C24806"/>
    <w:rsid w:val="00C31F92"/>
    <w:rsid w:val="00C32133"/>
    <w:rsid w:val="00C3437F"/>
    <w:rsid w:val="00C36946"/>
    <w:rsid w:val="00C459FE"/>
    <w:rsid w:val="00C47701"/>
    <w:rsid w:val="00C55317"/>
    <w:rsid w:val="00C555FC"/>
    <w:rsid w:val="00C62E25"/>
    <w:rsid w:val="00C6526E"/>
    <w:rsid w:val="00C654EA"/>
    <w:rsid w:val="00C80457"/>
    <w:rsid w:val="00C93C08"/>
    <w:rsid w:val="00C95062"/>
    <w:rsid w:val="00C95638"/>
    <w:rsid w:val="00CA4F8D"/>
    <w:rsid w:val="00CA7378"/>
    <w:rsid w:val="00CB2851"/>
    <w:rsid w:val="00CB3497"/>
    <w:rsid w:val="00CC1B4E"/>
    <w:rsid w:val="00CC4199"/>
    <w:rsid w:val="00CD1EE1"/>
    <w:rsid w:val="00CD29E2"/>
    <w:rsid w:val="00CD5029"/>
    <w:rsid w:val="00CE541D"/>
    <w:rsid w:val="00CF04CE"/>
    <w:rsid w:val="00CF42AB"/>
    <w:rsid w:val="00CF70B0"/>
    <w:rsid w:val="00CF77F1"/>
    <w:rsid w:val="00D00F43"/>
    <w:rsid w:val="00D0310D"/>
    <w:rsid w:val="00D048FA"/>
    <w:rsid w:val="00D05FA7"/>
    <w:rsid w:val="00D06170"/>
    <w:rsid w:val="00D0671B"/>
    <w:rsid w:val="00D17FF3"/>
    <w:rsid w:val="00D20570"/>
    <w:rsid w:val="00D22408"/>
    <w:rsid w:val="00D2255B"/>
    <w:rsid w:val="00D230BD"/>
    <w:rsid w:val="00D23A4F"/>
    <w:rsid w:val="00D25044"/>
    <w:rsid w:val="00D30425"/>
    <w:rsid w:val="00D34229"/>
    <w:rsid w:val="00D42FE0"/>
    <w:rsid w:val="00D52465"/>
    <w:rsid w:val="00D52F72"/>
    <w:rsid w:val="00D53FAB"/>
    <w:rsid w:val="00D54DA1"/>
    <w:rsid w:val="00D5562E"/>
    <w:rsid w:val="00D661B0"/>
    <w:rsid w:val="00D66E1D"/>
    <w:rsid w:val="00D75D51"/>
    <w:rsid w:val="00D75DD4"/>
    <w:rsid w:val="00D75EC0"/>
    <w:rsid w:val="00D774F7"/>
    <w:rsid w:val="00D77F89"/>
    <w:rsid w:val="00D83E50"/>
    <w:rsid w:val="00D85C3F"/>
    <w:rsid w:val="00DA388F"/>
    <w:rsid w:val="00DB71D3"/>
    <w:rsid w:val="00DD04A5"/>
    <w:rsid w:val="00DD459B"/>
    <w:rsid w:val="00DD7165"/>
    <w:rsid w:val="00DE0EC3"/>
    <w:rsid w:val="00DE18F9"/>
    <w:rsid w:val="00DE3968"/>
    <w:rsid w:val="00DF223A"/>
    <w:rsid w:val="00DF276D"/>
    <w:rsid w:val="00E111DC"/>
    <w:rsid w:val="00E15122"/>
    <w:rsid w:val="00E16FAB"/>
    <w:rsid w:val="00E23552"/>
    <w:rsid w:val="00E30BF1"/>
    <w:rsid w:val="00E3294E"/>
    <w:rsid w:val="00E33583"/>
    <w:rsid w:val="00E3791F"/>
    <w:rsid w:val="00E44F4C"/>
    <w:rsid w:val="00E45116"/>
    <w:rsid w:val="00E469B6"/>
    <w:rsid w:val="00E46A1B"/>
    <w:rsid w:val="00E50721"/>
    <w:rsid w:val="00E52DF1"/>
    <w:rsid w:val="00E54943"/>
    <w:rsid w:val="00E5600F"/>
    <w:rsid w:val="00E61974"/>
    <w:rsid w:val="00E6521C"/>
    <w:rsid w:val="00E65590"/>
    <w:rsid w:val="00E801B3"/>
    <w:rsid w:val="00E82A29"/>
    <w:rsid w:val="00E9466F"/>
    <w:rsid w:val="00E97793"/>
    <w:rsid w:val="00EA029C"/>
    <w:rsid w:val="00EA46DF"/>
    <w:rsid w:val="00EA545D"/>
    <w:rsid w:val="00EA707D"/>
    <w:rsid w:val="00EB04D8"/>
    <w:rsid w:val="00EB1860"/>
    <w:rsid w:val="00EB467F"/>
    <w:rsid w:val="00EC1874"/>
    <w:rsid w:val="00EC7C10"/>
    <w:rsid w:val="00ED43E1"/>
    <w:rsid w:val="00EE2950"/>
    <w:rsid w:val="00EE4163"/>
    <w:rsid w:val="00EE7324"/>
    <w:rsid w:val="00EF07BF"/>
    <w:rsid w:val="00EF3BA2"/>
    <w:rsid w:val="00EF6C3A"/>
    <w:rsid w:val="00F01448"/>
    <w:rsid w:val="00F05326"/>
    <w:rsid w:val="00F06A13"/>
    <w:rsid w:val="00F1004F"/>
    <w:rsid w:val="00F10640"/>
    <w:rsid w:val="00F14C03"/>
    <w:rsid w:val="00F14CEA"/>
    <w:rsid w:val="00F163E8"/>
    <w:rsid w:val="00F24665"/>
    <w:rsid w:val="00F32807"/>
    <w:rsid w:val="00F36EB9"/>
    <w:rsid w:val="00F41380"/>
    <w:rsid w:val="00F43E54"/>
    <w:rsid w:val="00F44842"/>
    <w:rsid w:val="00F50DEB"/>
    <w:rsid w:val="00F515BF"/>
    <w:rsid w:val="00F51DEF"/>
    <w:rsid w:val="00F52010"/>
    <w:rsid w:val="00F54C17"/>
    <w:rsid w:val="00F57470"/>
    <w:rsid w:val="00F60474"/>
    <w:rsid w:val="00F63A28"/>
    <w:rsid w:val="00F66309"/>
    <w:rsid w:val="00F73460"/>
    <w:rsid w:val="00F83989"/>
    <w:rsid w:val="00F91D22"/>
    <w:rsid w:val="00F944D0"/>
    <w:rsid w:val="00FA5A89"/>
    <w:rsid w:val="00FA6FEE"/>
    <w:rsid w:val="00FB07D4"/>
    <w:rsid w:val="00FB5866"/>
    <w:rsid w:val="00FB5C99"/>
    <w:rsid w:val="00FB77BD"/>
    <w:rsid w:val="00FC3CA9"/>
    <w:rsid w:val="00FD2D97"/>
    <w:rsid w:val="00FE5C6F"/>
    <w:rsid w:val="00FE6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08DB01"/>
  <w15:chartTrackingRefBased/>
  <w15:docId w15:val="{240B535F-EF4F-4D08-9047-191D9F30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739F"/>
    <w:pPr>
      <w:widowControl w:val="0"/>
      <w:ind w:firstLine="221"/>
      <w:jc w:val="both"/>
    </w:pPr>
  </w:style>
  <w:style w:type="paragraph" w:styleId="1">
    <w:name w:val="heading 1"/>
    <w:basedOn w:val="a"/>
    <w:next w:val="a"/>
    <w:link w:val="10"/>
    <w:uiPriority w:val="9"/>
    <w:qFormat/>
    <w:rsid w:val="00E97793"/>
    <w:pPr>
      <w:keepLines/>
      <w:numPr>
        <w:numId w:val="2"/>
      </w:numPr>
      <w:ind w:left="431" w:hanging="431"/>
      <w:outlineLvl w:val="0"/>
    </w:pPr>
    <w:rPr>
      <w:rFonts w:asciiTheme="majorHAnsi" w:eastAsiaTheme="majorEastAsia" w:hAnsiTheme="majorHAnsi" w:cstheme="majorBidi"/>
      <w:b/>
      <w:szCs w:val="32"/>
    </w:rPr>
  </w:style>
  <w:style w:type="paragraph" w:styleId="2">
    <w:name w:val="heading 2"/>
    <w:basedOn w:val="1"/>
    <w:next w:val="a"/>
    <w:link w:val="20"/>
    <w:uiPriority w:val="9"/>
    <w:unhideWhenUsed/>
    <w:qFormat/>
    <w:rsid w:val="00F51DEF"/>
    <w:pPr>
      <w:numPr>
        <w:ilvl w:val="1"/>
      </w:numPr>
      <w:outlineLvl w:val="1"/>
    </w:pPr>
    <w:rPr>
      <w:szCs w:val="26"/>
    </w:rPr>
  </w:style>
  <w:style w:type="paragraph" w:styleId="3">
    <w:name w:val="heading 3"/>
    <w:basedOn w:val="2"/>
    <w:next w:val="a"/>
    <w:link w:val="30"/>
    <w:uiPriority w:val="9"/>
    <w:unhideWhenUsed/>
    <w:qFormat/>
    <w:rsid w:val="00D0671B"/>
    <w:pPr>
      <w:numPr>
        <w:ilvl w:val="2"/>
      </w:numPr>
      <w:outlineLvl w:val="2"/>
    </w:pPr>
    <w:rPr>
      <w:szCs w:val="24"/>
    </w:rPr>
  </w:style>
  <w:style w:type="paragraph" w:styleId="4">
    <w:name w:val="heading 4"/>
    <w:basedOn w:val="3"/>
    <w:next w:val="a"/>
    <w:link w:val="40"/>
    <w:uiPriority w:val="9"/>
    <w:unhideWhenUsed/>
    <w:qFormat/>
    <w:rsid w:val="00D0671B"/>
    <w:pPr>
      <w:numPr>
        <w:ilvl w:val="3"/>
      </w:numPr>
      <w:spacing w:before="40"/>
      <w:outlineLvl w:val="3"/>
    </w:pPr>
    <w:rPr>
      <w:iCs/>
    </w:rPr>
  </w:style>
  <w:style w:type="paragraph" w:styleId="5">
    <w:name w:val="heading 5"/>
    <w:basedOn w:val="4"/>
    <w:next w:val="a"/>
    <w:link w:val="50"/>
    <w:uiPriority w:val="9"/>
    <w:unhideWhenUsed/>
    <w:qFormat/>
    <w:rsid w:val="00ED43E1"/>
    <w:pPr>
      <w:numPr>
        <w:ilvl w:val="4"/>
      </w:numPr>
      <w:spacing w:before="0"/>
      <w:outlineLvl w:val="4"/>
    </w:pPr>
  </w:style>
  <w:style w:type="paragraph" w:styleId="6">
    <w:name w:val="heading 6"/>
    <w:basedOn w:val="5"/>
    <w:next w:val="a"/>
    <w:link w:val="60"/>
    <w:uiPriority w:val="9"/>
    <w:unhideWhenUsed/>
    <w:rsid w:val="00D0671B"/>
    <w:pPr>
      <w:numPr>
        <w:ilvl w:val="5"/>
        <w:numId w:val="1"/>
      </w:numPr>
      <w:ind w:left="1151" w:hanging="1151"/>
      <w:outlineLvl w:val="5"/>
    </w:pPr>
  </w:style>
  <w:style w:type="paragraph" w:styleId="7">
    <w:name w:val="heading 7"/>
    <w:basedOn w:val="a"/>
    <w:next w:val="a"/>
    <w:link w:val="70"/>
    <w:uiPriority w:val="9"/>
    <w:unhideWhenUsed/>
    <w:rsid w:val="00221AA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rsid w:val="00221AA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rsid w:val="00221AA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F515BF"/>
    <w:rPr>
      <w:color w:val="BFBFBF" w:themeColor="background1" w:themeShade="BF"/>
    </w:rPr>
  </w:style>
  <w:style w:type="paragraph" w:styleId="a4">
    <w:name w:val="header"/>
    <w:basedOn w:val="a"/>
    <w:link w:val="a5"/>
    <w:uiPriority w:val="99"/>
    <w:unhideWhenUsed/>
    <w:rsid w:val="00D34229"/>
    <w:pPr>
      <w:tabs>
        <w:tab w:val="center" w:pos="4419"/>
        <w:tab w:val="right" w:pos="8838"/>
      </w:tabs>
    </w:pPr>
  </w:style>
  <w:style w:type="character" w:customStyle="1" w:styleId="a5">
    <w:name w:val="ヘッダー (文字)"/>
    <w:basedOn w:val="a0"/>
    <w:link w:val="a4"/>
    <w:uiPriority w:val="99"/>
    <w:rsid w:val="00D34229"/>
  </w:style>
  <w:style w:type="paragraph" w:styleId="a6">
    <w:name w:val="footer"/>
    <w:basedOn w:val="a"/>
    <w:link w:val="a7"/>
    <w:uiPriority w:val="99"/>
    <w:unhideWhenUsed/>
    <w:rsid w:val="00D34229"/>
    <w:pPr>
      <w:tabs>
        <w:tab w:val="center" w:pos="4419"/>
        <w:tab w:val="right" w:pos="8838"/>
      </w:tabs>
    </w:pPr>
  </w:style>
  <w:style w:type="character" w:customStyle="1" w:styleId="a7">
    <w:name w:val="フッター (文字)"/>
    <w:basedOn w:val="a0"/>
    <w:link w:val="a6"/>
    <w:uiPriority w:val="99"/>
    <w:rsid w:val="00D34229"/>
  </w:style>
  <w:style w:type="paragraph" w:styleId="a8">
    <w:name w:val="No Spacing"/>
    <w:uiPriority w:val="1"/>
    <w:rsid w:val="00D230BD"/>
  </w:style>
  <w:style w:type="paragraph" w:styleId="a9">
    <w:name w:val="Title"/>
    <w:basedOn w:val="a"/>
    <w:next w:val="a"/>
    <w:link w:val="aa"/>
    <w:uiPriority w:val="10"/>
    <w:qFormat/>
    <w:rsid w:val="00847BBF"/>
    <w:pPr>
      <w:snapToGrid w:val="0"/>
      <w:spacing w:before="960" w:after="320"/>
      <w:jc w:val="center"/>
    </w:pPr>
    <w:rPr>
      <w:rFonts w:asciiTheme="majorHAnsi" w:eastAsiaTheme="majorEastAsia" w:hAnsiTheme="majorHAnsi" w:cstheme="majorBidi"/>
      <w:kern w:val="28"/>
      <w:sz w:val="32"/>
      <w:szCs w:val="56"/>
    </w:rPr>
  </w:style>
  <w:style w:type="character" w:customStyle="1" w:styleId="aa">
    <w:name w:val="表題 (文字)"/>
    <w:basedOn w:val="a0"/>
    <w:link w:val="a9"/>
    <w:uiPriority w:val="10"/>
    <w:rsid w:val="00847BBF"/>
    <w:rPr>
      <w:rFonts w:asciiTheme="majorHAnsi" w:eastAsiaTheme="majorEastAsia" w:hAnsiTheme="majorHAnsi" w:cstheme="majorBidi"/>
      <w:kern w:val="28"/>
      <w:sz w:val="32"/>
      <w:szCs w:val="56"/>
    </w:rPr>
  </w:style>
  <w:style w:type="paragraph" w:styleId="ab">
    <w:name w:val="Subtitle"/>
    <w:basedOn w:val="a9"/>
    <w:next w:val="a"/>
    <w:link w:val="ac"/>
    <w:uiPriority w:val="11"/>
    <w:qFormat/>
    <w:rsid w:val="00847BBF"/>
    <w:pPr>
      <w:numPr>
        <w:ilvl w:val="1"/>
      </w:numPr>
      <w:spacing w:before="280" w:after="280"/>
      <w:ind w:firstLine="220"/>
    </w:pPr>
    <w:rPr>
      <w:sz w:val="28"/>
    </w:rPr>
  </w:style>
  <w:style w:type="character" w:customStyle="1" w:styleId="ac">
    <w:name w:val="副題 (文字)"/>
    <w:basedOn w:val="a0"/>
    <w:link w:val="ab"/>
    <w:uiPriority w:val="11"/>
    <w:rsid w:val="00847BBF"/>
    <w:rPr>
      <w:rFonts w:asciiTheme="majorHAnsi" w:eastAsiaTheme="majorEastAsia" w:hAnsiTheme="majorHAnsi" w:cstheme="majorBidi"/>
      <w:kern w:val="28"/>
      <w:sz w:val="28"/>
      <w:szCs w:val="56"/>
    </w:rPr>
  </w:style>
  <w:style w:type="paragraph" w:customStyle="1" w:styleId="Author">
    <w:name w:val="Author"/>
    <w:basedOn w:val="a"/>
    <w:next w:val="Affiliation"/>
    <w:qFormat/>
    <w:rsid w:val="00365755"/>
    <w:pPr>
      <w:jc w:val="center"/>
    </w:pPr>
  </w:style>
  <w:style w:type="paragraph" w:customStyle="1" w:styleId="Affiliation">
    <w:name w:val="Affiliation"/>
    <w:basedOn w:val="a"/>
    <w:next w:val="a"/>
    <w:qFormat/>
    <w:rsid w:val="00CD5029"/>
    <w:pPr>
      <w:spacing w:afterLines="100" w:after="100"/>
      <w:jc w:val="center"/>
    </w:pPr>
  </w:style>
  <w:style w:type="character" w:customStyle="1" w:styleId="10">
    <w:name w:val="見出し 1 (文字)"/>
    <w:basedOn w:val="a0"/>
    <w:link w:val="1"/>
    <w:uiPriority w:val="9"/>
    <w:rsid w:val="00E97793"/>
    <w:rPr>
      <w:rFonts w:asciiTheme="majorHAnsi" w:eastAsiaTheme="majorEastAsia" w:hAnsiTheme="majorHAnsi" w:cstheme="majorBidi"/>
      <w:b/>
      <w:szCs w:val="32"/>
    </w:rPr>
  </w:style>
  <w:style w:type="character" w:customStyle="1" w:styleId="20">
    <w:name w:val="見出し 2 (文字)"/>
    <w:basedOn w:val="a0"/>
    <w:link w:val="2"/>
    <w:uiPriority w:val="9"/>
    <w:rsid w:val="00F51DEF"/>
    <w:rPr>
      <w:rFonts w:asciiTheme="majorHAnsi" w:eastAsiaTheme="majorEastAsia" w:hAnsiTheme="majorHAnsi" w:cstheme="majorBidi"/>
      <w:szCs w:val="26"/>
    </w:rPr>
  </w:style>
  <w:style w:type="character" w:customStyle="1" w:styleId="30">
    <w:name w:val="見出し 3 (文字)"/>
    <w:basedOn w:val="a0"/>
    <w:link w:val="3"/>
    <w:uiPriority w:val="9"/>
    <w:rsid w:val="00D0671B"/>
    <w:rPr>
      <w:rFonts w:asciiTheme="majorHAnsi" w:eastAsiaTheme="majorEastAsia" w:hAnsiTheme="majorHAnsi" w:cstheme="majorBidi"/>
      <w:szCs w:val="24"/>
    </w:rPr>
  </w:style>
  <w:style w:type="character" w:customStyle="1" w:styleId="40">
    <w:name w:val="見出し 4 (文字)"/>
    <w:basedOn w:val="a0"/>
    <w:link w:val="4"/>
    <w:uiPriority w:val="9"/>
    <w:rsid w:val="00D0671B"/>
    <w:rPr>
      <w:rFonts w:asciiTheme="majorHAnsi" w:eastAsiaTheme="majorEastAsia" w:hAnsiTheme="majorHAnsi" w:cstheme="majorBidi"/>
      <w:iCs/>
      <w:szCs w:val="24"/>
    </w:rPr>
  </w:style>
  <w:style w:type="character" w:customStyle="1" w:styleId="50">
    <w:name w:val="見出し 5 (文字)"/>
    <w:basedOn w:val="a0"/>
    <w:link w:val="5"/>
    <w:uiPriority w:val="9"/>
    <w:rsid w:val="00ED43E1"/>
    <w:rPr>
      <w:rFonts w:asciiTheme="majorHAnsi" w:eastAsiaTheme="majorEastAsia" w:hAnsiTheme="majorHAnsi" w:cstheme="majorBidi"/>
      <w:iCs/>
      <w:szCs w:val="24"/>
    </w:rPr>
  </w:style>
  <w:style w:type="character" w:customStyle="1" w:styleId="60">
    <w:name w:val="見出し 6 (文字)"/>
    <w:basedOn w:val="a0"/>
    <w:link w:val="6"/>
    <w:uiPriority w:val="9"/>
    <w:rsid w:val="00D0671B"/>
    <w:rPr>
      <w:rFonts w:asciiTheme="majorHAnsi" w:eastAsiaTheme="majorEastAsia" w:hAnsiTheme="majorHAnsi" w:cstheme="majorBidi"/>
      <w:iCs/>
      <w:szCs w:val="24"/>
    </w:rPr>
  </w:style>
  <w:style w:type="character" w:customStyle="1" w:styleId="70">
    <w:name w:val="見出し 7 (文字)"/>
    <w:basedOn w:val="a0"/>
    <w:link w:val="7"/>
    <w:uiPriority w:val="9"/>
    <w:rsid w:val="00221AA0"/>
    <w:rPr>
      <w:rFonts w:asciiTheme="majorHAnsi" w:eastAsiaTheme="majorEastAsia" w:hAnsiTheme="majorHAnsi" w:cstheme="majorBidi"/>
      <w:i/>
      <w:iCs/>
      <w:color w:val="1F3763" w:themeColor="accent1" w:themeShade="7F"/>
    </w:rPr>
  </w:style>
  <w:style w:type="character" w:customStyle="1" w:styleId="80">
    <w:name w:val="見出し 8 (文字)"/>
    <w:basedOn w:val="a0"/>
    <w:link w:val="8"/>
    <w:uiPriority w:val="9"/>
    <w:rsid w:val="00221AA0"/>
    <w:rPr>
      <w:rFonts w:asciiTheme="majorHAnsi" w:eastAsiaTheme="majorEastAsia" w:hAnsiTheme="majorHAnsi" w:cstheme="majorBidi"/>
      <w:color w:val="272727" w:themeColor="text1" w:themeTint="D8"/>
      <w:sz w:val="21"/>
      <w:szCs w:val="21"/>
    </w:rPr>
  </w:style>
  <w:style w:type="character" w:customStyle="1" w:styleId="90">
    <w:name w:val="見出し 9 (文字)"/>
    <w:basedOn w:val="a0"/>
    <w:link w:val="9"/>
    <w:uiPriority w:val="9"/>
    <w:semiHidden/>
    <w:rsid w:val="00221AA0"/>
    <w:rPr>
      <w:rFonts w:asciiTheme="majorHAnsi" w:eastAsiaTheme="majorEastAsia" w:hAnsiTheme="majorHAnsi" w:cstheme="majorBidi"/>
      <w:i/>
      <w:iCs/>
      <w:color w:val="272727" w:themeColor="text1" w:themeTint="D8"/>
      <w:sz w:val="21"/>
      <w:szCs w:val="21"/>
    </w:rPr>
  </w:style>
  <w:style w:type="character" w:customStyle="1" w:styleId="SmallCaps">
    <w:name w:val="Small Caps"/>
    <w:basedOn w:val="a0"/>
    <w:uiPriority w:val="1"/>
    <w:qFormat/>
    <w:rsid w:val="00302112"/>
    <w:rPr>
      <w:smallCaps/>
    </w:rPr>
  </w:style>
  <w:style w:type="character" w:customStyle="1" w:styleId="In-lineHeading">
    <w:name w:val="In-line Heading"/>
    <w:basedOn w:val="a0"/>
    <w:uiPriority w:val="1"/>
    <w:qFormat/>
    <w:rsid w:val="00BF0581"/>
    <w:rPr>
      <w:rFonts w:asciiTheme="majorHAnsi" w:eastAsiaTheme="majorEastAsia" w:hAnsiTheme="majorHAnsi" w:cstheme="majorHAnsi"/>
      <w:b/>
    </w:rPr>
  </w:style>
  <w:style w:type="character" w:styleId="ad">
    <w:name w:val="Strong"/>
    <w:aliases w:val="Emphasis (GK)"/>
    <w:basedOn w:val="a0"/>
    <w:uiPriority w:val="22"/>
    <w:qFormat/>
    <w:rsid w:val="00EA46DF"/>
    <w:rPr>
      <w:rFonts w:asciiTheme="majorHAnsi" w:eastAsiaTheme="majorEastAsia" w:hAnsiTheme="majorHAnsi" w:cstheme="majorEastAsia"/>
      <w:b/>
      <w:bCs w:val="0"/>
    </w:rPr>
  </w:style>
  <w:style w:type="paragraph" w:styleId="ae">
    <w:name w:val="footnote text"/>
    <w:basedOn w:val="a"/>
    <w:link w:val="af"/>
    <w:uiPriority w:val="99"/>
    <w:semiHidden/>
    <w:unhideWhenUsed/>
    <w:rsid w:val="004A4739"/>
    <w:rPr>
      <w:sz w:val="20"/>
      <w:szCs w:val="20"/>
    </w:rPr>
  </w:style>
  <w:style w:type="character" w:customStyle="1" w:styleId="af">
    <w:name w:val="脚注文字列 (文字)"/>
    <w:basedOn w:val="a0"/>
    <w:link w:val="ae"/>
    <w:uiPriority w:val="99"/>
    <w:semiHidden/>
    <w:rsid w:val="004A4739"/>
    <w:rPr>
      <w:sz w:val="20"/>
      <w:szCs w:val="20"/>
    </w:rPr>
  </w:style>
  <w:style w:type="character" w:styleId="af0">
    <w:name w:val="footnote reference"/>
    <w:basedOn w:val="a0"/>
    <w:uiPriority w:val="99"/>
    <w:semiHidden/>
    <w:unhideWhenUsed/>
    <w:rsid w:val="004A4739"/>
    <w:rPr>
      <w:vertAlign w:val="superscript"/>
    </w:rPr>
  </w:style>
  <w:style w:type="numbering" w:customStyle="1" w:styleId="Multilevelnumberingwithdot">
    <w:name w:val="Multilevel numbering with dot"/>
    <w:uiPriority w:val="99"/>
    <w:rsid w:val="00FE5C6F"/>
    <w:pPr>
      <w:numPr>
        <w:numId w:val="2"/>
      </w:numPr>
    </w:pPr>
  </w:style>
  <w:style w:type="paragraph" w:styleId="af1">
    <w:name w:val="List Paragraph"/>
    <w:basedOn w:val="a"/>
    <w:link w:val="af2"/>
    <w:uiPriority w:val="34"/>
    <w:rsid w:val="006B0DA7"/>
    <w:pPr>
      <w:ind w:left="720"/>
      <w:contextualSpacing/>
    </w:pPr>
  </w:style>
  <w:style w:type="paragraph" w:customStyle="1" w:styleId="HeadingNonumbering">
    <w:name w:val="Heading (No numbering)"/>
    <w:basedOn w:val="1"/>
    <w:link w:val="HeadingNonumberingChar"/>
    <w:qFormat/>
    <w:rsid w:val="00AF52C1"/>
    <w:pPr>
      <w:numPr>
        <w:numId w:val="0"/>
      </w:numPr>
      <w:ind w:left="578" w:hanging="578"/>
    </w:pPr>
    <w:rPr>
      <w:rFonts w:cstheme="majorHAnsi"/>
    </w:rPr>
  </w:style>
  <w:style w:type="character" w:customStyle="1" w:styleId="af2">
    <w:name w:val="リスト段落 (文字)"/>
    <w:basedOn w:val="a0"/>
    <w:link w:val="af1"/>
    <w:uiPriority w:val="34"/>
    <w:rsid w:val="006524A7"/>
  </w:style>
  <w:style w:type="paragraph" w:customStyle="1" w:styleId="References">
    <w:name w:val="References"/>
    <w:basedOn w:val="a"/>
    <w:qFormat/>
    <w:rsid w:val="000C1702"/>
    <w:pPr>
      <w:ind w:left="440" w:hanging="440"/>
      <w:mirrorIndents/>
    </w:pPr>
  </w:style>
  <w:style w:type="character" w:customStyle="1" w:styleId="HeadingNonumberingChar">
    <w:name w:val="Heading (No numbering) Char"/>
    <w:basedOn w:val="20"/>
    <w:link w:val="HeadingNonumbering"/>
    <w:rsid w:val="00AF52C1"/>
    <w:rPr>
      <w:rFonts w:asciiTheme="majorHAnsi" w:eastAsiaTheme="majorEastAsia" w:hAnsiTheme="majorHAnsi" w:cstheme="majorHAnsi"/>
      <w:szCs w:val="32"/>
    </w:rPr>
  </w:style>
  <w:style w:type="paragraph" w:styleId="af3">
    <w:name w:val="endnote text"/>
    <w:basedOn w:val="a"/>
    <w:link w:val="af4"/>
    <w:uiPriority w:val="99"/>
    <w:semiHidden/>
    <w:unhideWhenUsed/>
    <w:rsid w:val="00731178"/>
    <w:pPr>
      <w:ind w:left="284" w:hanging="284"/>
    </w:pPr>
    <w:rPr>
      <w:szCs w:val="20"/>
    </w:rPr>
  </w:style>
  <w:style w:type="character" w:customStyle="1" w:styleId="af4">
    <w:name w:val="文末脚注文字列 (文字)"/>
    <w:basedOn w:val="a0"/>
    <w:link w:val="af3"/>
    <w:uiPriority w:val="99"/>
    <w:semiHidden/>
    <w:rsid w:val="00731178"/>
    <w:rPr>
      <w:szCs w:val="20"/>
    </w:rPr>
  </w:style>
  <w:style w:type="character" w:styleId="af5">
    <w:name w:val="endnote reference"/>
    <w:basedOn w:val="a0"/>
    <w:uiPriority w:val="99"/>
    <w:semiHidden/>
    <w:unhideWhenUsed/>
    <w:rsid w:val="00EA545D"/>
    <w:rPr>
      <w:vertAlign w:val="superscript"/>
    </w:rPr>
  </w:style>
  <w:style w:type="paragraph" w:styleId="af6">
    <w:name w:val="Quote"/>
    <w:basedOn w:val="a"/>
    <w:next w:val="a"/>
    <w:link w:val="af7"/>
    <w:uiPriority w:val="29"/>
    <w:qFormat/>
    <w:rsid w:val="00C32133"/>
    <w:pPr>
      <w:spacing w:before="200" w:after="160"/>
      <w:ind w:left="440"/>
    </w:pPr>
    <w:rPr>
      <w:rFonts w:cstheme="minorEastAsia"/>
    </w:rPr>
  </w:style>
  <w:style w:type="character" w:customStyle="1" w:styleId="af7">
    <w:name w:val="引用文 (文字)"/>
    <w:basedOn w:val="a0"/>
    <w:link w:val="af6"/>
    <w:uiPriority w:val="29"/>
    <w:rsid w:val="00C32133"/>
    <w:rPr>
      <w:rFonts w:cstheme="minorEastAsia"/>
    </w:rPr>
  </w:style>
  <w:style w:type="character" w:customStyle="1" w:styleId="Instruction">
    <w:name w:val="Instruction"/>
    <w:basedOn w:val="a0"/>
    <w:uiPriority w:val="1"/>
    <w:qFormat/>
    <w:rsid w:val="00620844"/>
    <w:rPr>
      <w:color w:val="FF0000"/>
    </w:rPr>
  </w:style>
  <w:style w:type="character" w:customStyle="1" w:styleId="EndnoteReferenceGK">
    <w:name w:val="Endnote Reference (GK)"/>
    <w:basedOn w:val="a0"/>
    <w:uiPriority w:val="1"/>
    <w:qFormat/>
    <w:rsid w:val="007661FF"/>
    <w:rPr>
      <w:vertAlign w:val="superscript"/>
    </w:rPr>
  </w:style>
  <w:style w:type="paragraph" w:customStyle="1" w:styleId="EndnoteTextGK">
    <w:name w:val="Endnote Text (GK)"/>
    <w:basedOn w:val="af1"/>
    <w:link w:val="EndnoteTextGKChar"/>
    <w:qFormat/>
    <w:rsid w:val="00D75EC0"/>
    <w:pPr>
      <w:numPr>
        <w:numId w:val="5"/>
      </w:numPr>
      <w:ind w:leftChars="100" w:left="360" w:rightChars="100" w:right="100"/>
    </w:pPr>
  </w:style>
  <w:style w:type="character" w:customStyle="1" w:styleId="ItalicizedBookTitle">
    <w:name w:val="Italicized Book Title"/>
    <w:basedOn w:val="a0"/>
    <w:uiPriority w:val="1"/>
    <w:qFormat/>
    <w:rsid w:val="00E61974"/>
    <w:rPr>
      <w:i/>
    </w:rPr>
  </w:style>
  <w:style w:type="character" w:customStyle="1" w:styleId="EndnoteTextGKChar">
    <w:name w:val="Endnote Text (GK) Char"/>
    <w:basedOn w:val="af2"/>
    <w:link w:val="EndnoteTextGK"/>
    <w:rsid w:val="00D75EC0"/>
  </w:style>
  <w:style w:type="paragraph" w:customStyle="1" w:styleId="Example">
    <w:name w:val="Example"/>
    <w:basedOn w:val="af1"/>
    <w:link w:val="ExampleChar"/>
    <w:qFormat/>
    <w:rsid w:val="000523E9"/>
    <w:pPr>
      <w:numPr>
        <w:numId w:val="4"/>
      </w:numPr>
      <w:ind w:leftChars="100" w:left="360" w:rightChars="100" w:right="100"/>
    </w:pPr>
    <w:rPr>
      <w:lang w:val="es-ES"/>
    </w:rPr>
  </w:style>
  <w:style w:type="character" w:styleId="af8">
    <w:name w:val="Hyperlink"/>
    <w:basedOn w:val="a0"/>
    <w:uiPriority w:val="99"/>
    <w:unhideWhenUsed/>
    <w:rsid w:val="00CA7378"/>
    <w:rPr>
      <w:color w:val="0563C1" w:themeColor="hyperlink"/>
      <w:u w:val="single"/>
    </w:rPr>
  </w:style>
  <w:style w:type="character" w:customStyle="1" w:styleId="ExampleChar">
    <w:name w:val="Example Char"/>
    <w:basedOn w:val="af2"/>
    <w:link w:val="Example"/>
    <w:rsid w:val="000523E9"/>
    <w:rPr>
      <w:lang w:val="es-ES"/>
    </w:rPr>
  </w:style>
  <w:style w:type="character" w:customStyle="1" w:styleId="UnresolvedMention">
    <w:name w:val="Unresolved Mention"/>
    <w:basedOn w:val="a0"/>
    <w:uiPriority w:val="99"/>
    <w:semiHidden/>
    <w:unhideWhenUsed/>
    <w:rsid w:val="00CA7378"/>
    <w:rPr>
      <w:color w:val="605E5C"/>
      <w:shd w:val="clear" w:color="auto" w:fill="E1DFDD"/>
    </w:rPr>
  </w:style>
  <w:style w:type="table" w:styleId="af9">
    <w:name w:val="Table Grid"/>
    <w:basedOn w:val="a1"/>
    <w:uiPriority w:val="39"/>
    <w:rsid w:val="00D54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Grid Table Light"/>
    <w:basedOn w:val="a1"/>
    <w:uiPriority w:val="40"/>
    <w:rsid w:val="00D00F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opbottomborder">
    <w:name w:val="Top/bottom border"/>
    <w:basedOn w:val="a1"/>
    <w:uiPriority w:val="99"/>
    <w:rsid w:val="004B5F05"/>
    <w:tblPr>
      <w:tblBorders>
        <w:top w:val="single" w:sz="4" w:space="0" w:color="auto"/>
        <w:bottom w:val="single" w:sz="4" w:space="0" w:color="auto"/>
      </w:tblBorders>
    </w:tblPr>
    <w:tcPr>
      <w:vAlign w:val="center"/>
    </w:tcPr>
  </w:style>
  <w:style w:type="paragraph" w:customStyle="1" w:styleId="Noindent">
    <w:name w:val="No indent"/>
    <w:basedOn w:val="a"/>
    <w:link w:val="NoindentChar"/>
    <w:qFormat/>
    <w:rsid w:val="00481633"/>
    <w:pPr>
      <w:ind w:firstLine="0"/>
    </w:pPr>
  </w:style>
  <w:style w:type="paragraph" w:styleId="afb">
    <w:name w:val="caption"/>
    <w:basedOn w:val="a"/>
    <w:next w:val="a"/>
    <w:uiPriority w:val="35"/>
    <w:semiHidden/>
    <w:unhideWhenUsed/>
    <w:qFormat/>
    <w:rsid w:val="00BA6FC0"/>
    <w:pPr>
      <w:spacing w:after="200"/>
    </w:pPr>
    <w:rPr>
      <w:iCs/>
      <w:szCs w:val="18"/>
    </w:rPr>
  </w:style>
  <w:style w:type="paragraph" w:customStyle="1" w:styleId="CaptionGK">
    <w:name w:val="Caption (GK)"/>
    <w:basedOn w:val="a"/>
    <w:qFormat/>
    <w:rsid w:val="007F4C61"/>
    <w:pPr>
      <w:spacing w:beforeLines="50" w:before="50" w:afterLines="50" w:after="50"/>
    </w:pPr>
  </w:style>
  <w:style w:type="character" w:customStyle="1" w:styleId="NoindentChar">
    <w:name w:val="No indent Char"/>
    <w:basedOn w:val="a0"/>
    <w:link w:val="Noindent"/>
    <w:rsid w:val="00481633"/>
  </w:style>
  <w:style w:type="character" w:customStyle="1" w:styleId="SmallCapsGK">
    <w:name w:val="Small Caps (GK)"/>
    <w:basedOn w:val="a0"/>
    <w:uiPriority w:val="1"/>
    <w:rsid w:val="007673D3"/>
    <w:rPr>
      <w:smallCaps/>
    </w:rPr>
  </w:style>
  <w:style w:type="character" w:styleId="afc">
    <w:name w:val="Book Title"/>
    <w:basedOn w:val="a0"/>
    <w:uiPriority w:val="33"/>
    <w:qFormat/>
    <w:rsid w:val="005624E0"/>
    <w:rPr>
      <w:b w:val="0"/>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662645">
      <w:bodyDiv w:val="1"/>
      <w:marLeft w:val="0"/>
      <w:marRight w:val="0"/>
      <w:marTop w:val="0"/>
      <w:marBottom w:val="0"/>
      <w:divBdr>
        <w:top w:val="none" w:sz="0" w:space="0" w:color="auto"/>
        <w:left w:val="none" w:sz="0" w:space="0" w:color="auto"/>
        <w:bottom w:val="none" w:sz="0" w:space="0" w:color="auto"/>
        <w:right w:val="none" w:sz="0" w:space="0" w:color="auto"/>
      </w:divBdr>
      <w:divsChild>
        <w:div w:id="623849729">
          <w:marLeft w:val="0"/>
          <w:marRight w:val="0"/>
          <w:marTop w:val="0"/>
          <w:marBottom w:val="0"/>
          <w:divBdr>
            <w:top w:val="none" w:sz="0" w:space="0" w:color="auto"/>
            <w:left w:val="none" w:sz="0" w:space="0" w:color="auto"/>
            <w:bottom w:val="none" w:sz="0" w:space="0" w:color="auto"/>
            <w:right w:val="none" w:sz="0" w:space="0" w:color="auto"/>
          </w:divBdr>
        </w:div>
        <w:div w:id="2117795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S Mihcho Gengo Kenkyu">
      <a:majorFont>
        <a:latin typeface="Arial"/>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CD98-BBC1-4A6A-B625-8D7E451F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928</Words>
  <Characters>5291</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Mitsuya</dc:creator>
  <cp:keywords/>
  <dc:description/>
  <cp:lastModifiedBy>sadanobu</cp:lastModifiedBy>
  <cp:revision>3</cp:revision>
  <dcterms:created xsi:type="dcterms:W3CDTF">2020-09-21T06:53:00Z</dcterms:created>
  <dcterms:modified xsi:type="dcterms:W3CDTF">2020-09-21T07:00:00Z</dcterms:modified>
</cp:coreProperties>
</file>