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Lightweight Transformer-Based Cyberbullying Detection for English, Malayalam, and </w:t>
      </w:r>
      <w:r>
        <w:rPr/>
        <w:t>Manglish Social Media Texts</w:t>
      </w:r>
    </w:p>
    <w:p>
      <w:pPr>
        <w:pStyle w:val="BodyText"/>
        <w:spacing w:before="10"/>
        <w:rPr>
          <w:sz w:val="18"/>
        </w:rPr>
      </w:pPr>
    </w:p>
    <w:p>
      <w:pPr>
        <w:pStyle w:val="BodyText"/>
        <w:spacing w:after="0"/>
        <w:rPr>
          <w:sz w:val="18"/>
        </w:rPr>
        <w:sectPr>
          <w:type w:val="continuous"/>
          <w:pgSz w:w="12240" w:h="15840"/>
          <w:pgMar w:top="900" w:bottom="280" w:left="720" w:right="0"/>
        </w:sectPr>
      </w:pPr>
    </w:p>
    <w:p>
      <w:pPr>
        <w:pStyle w:val="Heading1"/>
        <w:jc w:val="center"/>
      </w:pPr>
      <w:r>
        <w:rPr/>
        <w:t>Clive</w:t>
      </w:r>
      <w:r>
        <w:rPr>
          <w:spacing w:val="7"/>
        </w:rPr>
        <w:t> </w:t>
      </w:r>
      <w:r>
        <w:rPr/>
        <w:t>Lawrence</w:t>
      </w:r>
      <w:r>
        <w:rPr>
          <w:spacing w:val="7"/>
        </w:rPr>
        <w:t> </w:t>
      </w:r>
      <w:r>
        <w:rPr>
          <w:spacing w:val="-2"/>
        </w:rPr>
        <w:t>Xavier</w:t>
      </w:r>
    </w:p>
    <w:p>
      <w:pPr>
        <w:spacing w:before="15"/>
        <w:ind w:left="1797" w:right="0" w:firstLine="0"/>
        <w:jc w:val="center"/>
        <w:rPr>
          <w:i/>
          <w:sz w:val="20"/>
        </w:rPr>
      </w:pPr>
      <w:r>
        <w:rPr>
          <w:i/>
          <w:spacing w:val="-2"/>
          <w:sz w:val="20"/>
        </w:rPr>
        <w:t>Scholar</w:t>
      </w:r>
    </w:p>
    <w:p>
      <w:pPr>
        <w:spacing w:line="256" w:lineRule="auto" w:before="17"/>
        <w:ind w:left="1872" w:right="0" w:firstLine="0"/>
        <w:jc w:val="center"/>
        <w:rPr>
          <w:i/>
          <w:sz w:val="20"/>
        </w:rPr>
      </w:pPr>
      <w:r>
        <w:rPr>
          <w:i/>
          <w:sz w:val="20"/>
        </w:rPr>
        <w:t>Department of Computer </w:t>
      </w:r>
      <w:r>
        <w:rPr>
          <w:i/>
          <w:sz w:val="20"/>
        </w:rPr>
        <w:t>Science Sacred Heart College</w:t>
      </w:r>
    </w:p>
    <w:p>
      <w:pPr>
        <w:pStyle w:val="BodyText"/>
        <w:spacing w:line="256" w:lineRule="auto" w:before="1"/>
        <w:ind w:left="2070" w:right="196" w:hanging="70"/>
        <w:jc w:val="center"/>
      </w:pPr>
      <w:r>
        <w:rPr/>
        <w:t>Kochi, India </w:t>
      </w:r>
      <w:hyperlink r:id="rId5">
        <w:r>
          <w:rPr>
            <w:spacing w:val="-2"/>
          </w:rPr>
          <w:t>clivelawrence17@gmail.com</w:t>
        </w:r>
      </w:hyperlink>
    </w:p>
    <w:p>
      <w:pPr>
        <w:pStyle w:val="Heading1"/>
        <w:ind w:left="2201"/>
      </w:pPr>
      <w:r>
        <w:rPr/>
        <w:br w:type="column"/>
      </w:r>
      <w:r>
        <w:rPr/>
        <w:t>C</w:t>
      </w:r>
      <w:r>
        <w:rPr>
          <w:spacing w:val="10"/>
        </w:rPr>
        <w:t> </w:t>
      </w:r>
      <w:r>
        <w:rPr/>
        <w:t>Vishnu</w:t>
      </w:r>
      <w:r>
        <w:rPr>
          <w:spacing w:val="10"/>
        </w:rPr>
        <w:t> </w:t>
      </w:r>
      <w:r>
        <w:rPr>
          <w:spacing w:val="-2"/>
        </w:rPr>
        <w:t>Mohan</w:t>
      </w:r>
    </w:p>
    <w:p>
      <w:pPr>
        <w:spacing w:line="256" w:lineRule="auto" w:before="15"/>
        <w:ind w:left="1572" w:right="2283" w:firstLine="545"/>
        <w:jc w:val="left"/>
        <w:rPr>
          <w:i/>
          <w:sz w:val="20"/>
        </w:rPr>
      </w:pPr>
      <w:r>
        <w:rPr>
          <w:i/>
          <w:sz w:val="20"/>
        </w:rPr>
        <w:t>Assistant Professor Department of Computer </w:t>
      </w:r>
      <w:r>
        <w:rPr>
          <w:i/>
          <w:sz w:val="20"/>
        </w:rPr>
        <w:t>Science</w:t>
      </w:r>
    </w:p>
    <w:p>
      <w:pPr>
        <w:spacing w:before="1"/>
        <w:ind w:left="0" w:right="1017" w:firstLine="0"/>
        <w:jc w:val="center"/>
        <w:rPr>
          <w:i/>
          <w:sz w:val="20"/>
        </w:rPr>
      </w:pPr>
      <w:r>
        <w:rPr>
          <w:i/>
          <w:sz w:val="20"/>
        </w:rPr>
        <w:t>Sacred</w:t>
      </w:r>
      <w:r>
        <w:rPr>
          <w:i/>
          <w:spacing w:val="9"/>
          <w:sz w:val="20"/>
        </w:rPr>
        <w:t> </w:t>
      </w:r>
      <w:r>
        <w:rPr>
          <w:i/>
          <w:sz w:val="20"/>
        </w:rPr>
        <w:t>Heart</w:t>
      </w:r>
      <w:r>
        <w:rPr>
          <w:i/>
          <w:spacing w:val="10"/>
          <w:sz w:val="20"/>
        </w:rPr>
        <w:t> </w:t>
      </w:r>
      <w:r>
        <w:rPr>
          <w:i/>
          <w:spacing w:val="-2"/>
          <w:sz w:val="20"/>
        </w:rPr>
        <w:t>College</w:t>
      </w:r>
    </w:p>
    <w:p>
      <w:pPr>
        <w:pStyle w:val="BodyText"/>
        <w:spacing w:line="256" w:lineRule="auto" w:before="17"/>
        <w:ind w:left="1714" w:right="2731" w:hanging="70"/>
        <w:jc w:val="center"/>
      </w:pPr>
      <w:r>
        <w:rPr/>
        <w:t>Kochi, India </w:t>
      </w:r>
      <w:hyperlink r:id="rId6">
        <w:r>
          <w:rPr>
            <w:spacing w:val="-2"/>
          </w:rPr>
          <w:t>vishnumohan@shcollege.ac.in</w:t>
        </w:r>
      </w:hyperlink>
    </w:p>
    <w:p>
      <w:pPr>
        <w:pStyle w:val="BodyText"/>
        <w:spacing w:after="0" w:line="256" w:lineRule="auto"/>
        <w:jc w:val="center"/>
        <w:sectPr>
          <w:type w:val="continuous"/>
          <w:pgSz w:w="12240" w:h="15840"/>
          <w:pgMar w:top="900" w:bottom="280" w:left="720" w:right="0"/>
          <w:cols w:num="2" w:equalWidth="0">
            <w:col w:w="4594" w:space="40"/>
            <w:col w:w="6886"/>
          </w:cols>
        </w:sectPr>
      </w:pPr>
    </w:p>
    <w:p>
      <w:pPr>
        <w:pStyle w:val="BodyText"/>
      </w:pPr>
    </w:p>
    <w:p>
      <w:pPr>
        <w:pStyle w:val="BodyText"/>
      </w:pPr>
    </w:p>
    <w:p>
      <w:pPr>
        <w:pStyle w:val="BodyText"/>
        <w:spacing w:before="45"/>
      </w:pPr>
    </w:p>
    <w:p>
      <w:pPr>
        <w:pStyle w:val="BodyText"/>
        <w:spacing w:after="0"/>
        <w:sectPr>
          <w:type w:val="continuous"/>
          <w:pgSz w:w="12240" w:h="15840"/>
          <w:pgMar w:top="900" w:bottom="280" w:left="720" w:right="0"/>
        </w:sectPr>
      </w:pPr>
    </w:p>
    <w:p>
      <w:pPr>
        <w:spacing w:line="230" w:lineRule="auto" w:before="123"/>
        <w:ind w:left="259" w:right="0" w:firstLine="199"/>
        <w:jc w:val="both"/>
        <w:rPr>
          <w:b/>
          <w:sz w:val="18"/>
        </w:rPr>
      </w:pPr>
      <w:r>
        <w:rPr>
          <w:b/>
          <w:i/>
          <w:sz w:val="18"/>
        </w:rPr>
        <w:t>Abstract</w:t>
      </w:r>
      <w:r>
        <w:rPr>
          <w:b/>
          <w:sz w:val="18"/>
        </w:rPr>
        <w:t>—Cyberbullying has become one of the </w:t>
      </w:r>
      <w:r>
        <w:rPr>
          <w:b/>
          <w:sz w:val="18"/>
        </w:rPr>
        <w:t>principal threats in this era of the internet, most notably on social net- working sites where people—most notably teenagers and young adults—are frequently exposed to abuse or hate speech. This project aims to develop and implement a smart system capable</w:t>
      </w:r>
      <w:r>
        <w:rPr>
          <w:b/>
          <w:spacing w:val="80"/>
          <w:sz w:val="18"/>
        </w:rPr>
        <w:t> </w:t>
      </w:r>
      <w:r>
        <w:rPr>
          <w:b/>
          <w:sz w:val="18"/>
        </w:rPr>
        <w:t>of automatically identifying cyberbullying in social media posts through the use of Natural Language Processing (NLP) methods. The system scans user-generated text to identify potentially abusive, offensive, or threatening words using methods such as text</w:t>
      </w:r>
      <w:r>
        <w:rPr>
          <w:b/>
          <w:spacing w:val="-12"/>
          <w:sz w:val="18"/>
        </w:rPr>
        <w:t> </w:t>
      </w:r>
      <w:r>
        <w:rPr>
          <w:b/>
          <w:sz w:val="18"/>
        </w:rPr>
        <w:t>preprocessing,</w:t>
      </w:r>
      <w:r>
        <w:rPr>
          <w:b/>
          <w:spacing w:val="-11"/>
          <w:sz w:val="18"/>
        </w:rPr>
        <w:t> </w:t>
      </w:r>
      <w:r>
        <w:rPr>
          <w:b/>
          <w:sz w:val="18"/>
        </w:rPr>
        <w:t>feature</w:t>
      </w:r>
      <w:r>
        <w:rPr>
          <w:b/>
          <w:spacing w:val="-11"/>
          <w:sz w:val="18"/>
        </w:rPr>
        <w:t> </w:t>
      </w:r>
      <w:r>
        <w:rPr>
          <w:b/>
          <w:sz w:val="18"/>
        </w:rPr>
        <w:t>extraction,</w:t>
      </w:r>
      <w:r>
        <w:rPr>
          <w:b/>
          <w:spacing w:val="-11"/>
          <w:sz w:val="18"/>
        </w:rPr>
        <w:t> </w:t>
      </w:r>
      <w:r>
        <w:rPr>
          <w:b/>
          <w:sz w:val="18"/>
        </w:rPr>
        <w:t>and</w:t>
      </w:r>
      <w:r>
        <w:rPr>
          <w:b/>
          <w:spacing w:val="-12"/>
          <w:sz w:val="18"/>
        </w:rPr>
        <w:t> </w:t>
      </w:r>
      <w:r>
        <w:rPr>
          <w:b/>
          <w:sz w:val="18"/>
        </w:rPr>
        <w:t>classification.</w:t>
      </w:r>
      <w:r>
        <w:rPr>
          <w:b/>
          <w:spacing w:val="-11"/>
          <w:sz w:val="18"/>
        </w:rPr>
        <w:t> </w:t>
      </w:r>
      <w:r>
        <w:rPr>
          <w:b/>
          <w:sz w:val="18"/>
        </w:rPr>
        <w:t>Different machine learning and deep learning models like Support Vector Machines, Logistic Regression, and transformer-based models like BERT are explored to enhance the detection mechanism’s accuracy and context awareness. The project also addresses the primary issues like handling of slang, sarcasm, ambiguity of language, and repetitive patterns of undesirable behavior. By detecting syntactic, semantic, and sentiment-based features, the system improves explicit and implicit cyberbullying detection. The developed model will be flexible enough so that it can be refined step by step based on experimental outcomes and the dynamics</w:t>
      </w:r>
      <w:r>
        <w:rPr>
          <w:b/>
          <w:spacing w:val="-1"/>
          <w:sz w:val="18"/>
        </w:rPr>
        <w:t> </w:t>
      </w:r>
      <w:r>
        <w:rPr>
          <w:b/>
          <w:sz w:val="18"/>
        </w:rPr>
        <w:t>of</w:t>
      </w:r>
      <w:r>
        <w:rPr>
          <w:b/>
          <w:spacing w:val="-1"/>
          <w:sz w:val="18"/>
        </w:rPr>
        <w:t> </w:t>
      </w:r>
      <w:r>
        <w:rPr>
          <w:b/>
          <w:sz w:val="18"/>
        </w:rPr>
        <w:t>actual</w:t>
      </w:r>
      <w:r>
        <w:rPr>
          <w:b/>
          <w:spacing w:val="-1"/>
          <w:sz w:val="18"/>
        </w:rPr>
        <w:t> </w:t>
      </w:r>
      <w:r>
        <w:rPr>
          <w:b/>
          <w:sz w:val="18"/>
        </w:rPr>
        <w:t>data.</w:t>
      </w:r>
      <w:r>
        <w:rPr>
          <w:b/>
          <w:spacing w:val="-1"/>
          <w:sz w:val="18"/>
        </w:rPr>
        <w:t> </w:t>
      </w:r>
      <w:r>
        <w:rPr>
          <w:b/>
          <w:sz w:val="18"/>
        </w:rPr>
        <w:t>It</w:t>
      </w:r>
      <w:r>
        <w:rPr>
          <w:b/>
          <w:spacing w:val="-1"/>
          <w:sz w:val="18"/>
        </w:rPr>
        <w:t> </w:t>
      </w:r>
      <w:r>
        <w:rPr>
          <w:b/>
          <w:sz w:val="18"/>
        </w:rPr>
        <w:t>can</w:t>
      </w:r>
      <w:r>
        <w:rPr>
          <w:b/>
          <w:spacing w:val="-1"/>
          <w:sz w:val="18"/>
        </w:rPr>
        <w:t> </w:t>
      </w:r>
      <w:r>
        <w:rPr>
          <w:b/>
          <w:sz w:val="18"/>
        </w:rPr>
        <w:t>be</w:t>
      </w:r>
      <w:r>
        <w:rPr>
          <w:b/>
          <w:spacing w:val="-1"/>
          <w:sz w:val="18"/>
        </w:rPr>
        <w:t> </w:t>
      </w:r>
      <w:r>
        <w:rPr>
          <w:b/>
          <w:sz w:val="18"/>
        </w:rPr>
        <w:t>applied</w:t>
      </w:r>
      <w:r>
        <w:rPr>
          <w:b/>
          <w:spacing w:val="-1"/>
          <w:sz w:val="18"/>
        </w:rPr>
        <w:t> </w:t>
      </w:r>
      <w:r>
        <w:rPr>
          <w:b/>
          <w:sz w:val="18"/>
        </w:rPr>
        <w:t>on</w:t>
      </w:r>
      <w:r>
        <w:rPr>
          <w:b/>
          <w:spacing w:val="-1"/>
          <w:sz w:val="18"/>
        </w:rPr>
        <w:t> </w:t>
      </w:r>
      <w:r>
        <w:rPr>
          <w:b/>
          <w:sz w:val="18"/>
        </w:rPr>
        <w:t>content</w:t>
      </w:r>
      <w:r>
        <w:rPr>
          <w:b/>
          <w:spacing w:val="-1"/>
          <w:sz w:val="18"/>
        </w:rPr>
        <w:t> </w:t>
      </w:r>
      <w:r>
        <w:rPr>
          <w:b/>
          <w:sz w:val="18"/>
        </w:rPr>
        <w:t>moderation platforms to recognize toxic messages, enable early intervention, and ensure safer online communication. The project demon- strates</w:t>
      </w:r>
      <w:r>
        <w:rPr>
          <w:b/>
          <w:spacing w:val="-12"/>
          <w:sz w:val="18"/>
        </w:rPr>
        <w:t> </w:t>
      </w:r>
      <w:r>
        <w:rPr>
          <w:b/>
          <w:sz w:val="18"/>
        </w:rPr>
        <w:t>the</w:t>
      </w:r>
      <w:r>
        <w:rPr>
          <w:b/>
          <w:spacing w:val="-11"/>
          <w:sz w:val="18"/>
        </w:rPr>
        <w:t> </w:t>
      </w:r>
      <w:r>
        <w:rPr>
          <w:b/>
          <w:sz w:val="18"/>
        </w:rPr>
        <w:t>real-world</w:t>
      </w:r>
      <w:r>
        <w:rPr>
          <w:b/>
          <w:spacing w:val="-11"/>
          <w:sz w:val="18"/>
        </w:rPr>
        <w:t> </w:t>
      </w:r>
      <w:r>
        <w:rPr>
          <w:b/>
          <w:sz w:val="18"/>
        </w:rPr>
        <w:t>application</w:t>
      </w:r>
      <w:r>
        <w:rPr>
          <w:b/>
          <w:spacing w:val="-11"/>
          <w:sz w:val="18"/>
        </w:rPr>
        <w:t> </w:t>
      </w:r>
      <w:r>
        <w:rPr>
          <w:b/>
          <w:sz w:val="18"/>
        </w:rPr>
        <w:t>of</w:t>
      </w:r>
      <w:r>
        <w:rPr>
          <w:b/>
          <w:spacing w:val="-12"/>
          <w:sz w:val="18"/>
        </w:rPr>
        <w:t> </w:t>
      </w:r>
      <w:r>
        <w:rPr>
          <w:b/>
          <w:sz w:val="18"/>
        </w:rPr>
        <w:t>Natural</w:t>
      </w:r>
      <w:r>
        <w:rPr>
          <w:b/>
          <w:spacing w:val="-11"/>
          <w:sz w:val="18"/>
        </w:rPr>
        <w:t> </w:t>
      </w:r>
      <w:r>
        <w:rPr>
          <w:b/>
          <w:sz w:val="18"/>
        </w:rPr>
        <w:t>Language</w:t>
      </w:r>
      <w:r>
        <w:rPr>
          <w:b/>
          <w:spacing w:val="-11"/>
          <w:sz w:val="18"/>
        </w:rPr>
        <w:t> </w:t>
      </w:r>
      <w:r>
        <w:rPr>
          <w:b/>
          <w:sz w:val="18"/>
        </w:rPr>
        <w:t>Processing (NLP)</w:t>
      </w:r>
      <w:r>
        <w:rPr>
          <w:b/>
          <w:spacing w:val="36"/>
          <w:sz w:val="18"/>
        </w:rPr>
        <w:t> </w:t>
      </w:r>
      <w:r>
        <w:rPr>
          <w:b/>
          <w:sz w:val="18"/>
        </w:rPr>
        <w:t>and</w:t>
      </w:r>
      <w:r>
        <w:rPr>
          <w:b/>
          <w:spacing w:val="36"/>
          <w:sz w:val="18"/>
        </w:rPr>
        <w:t> </w:t>
      </w:r>
      <w:r>
        <w:rPr>
          <w:b/>
          <w:sz w:val="18"/>
        </w:rPr>
        <w:t>machine</w:t>
      </w:r>
      <w:r>
        <w:rPr>
          <w:b/>
          <w:spacing w:val="36"/>
          <w:sz w:val="18"/>
        </w:rPr>
        <w:t> </w:t>
      </w:r>
      <w:r>
        <w:rPr>
          <w:b/>
          <w:sz w:val="18"/>
        </w:rPr>
        <w:t>learning</w:t>
      </w:r>
      <w:r>
        <w:rPr>
          <w:b/>
          <w:spacing w:val="36"/>
          <w:sz w:val="18"/>
        </w:rPr>
        <w:t> </w:t>
      </w:r>
      <w:r>
        <w:rPr>
          <w:b/>
          <w:sz w:val="18"/>
        </w:rPr>
        <w:t>in</w:t>
      </w:r>
      <w:r>
        <w:rPr>
          <w:b/>
          <w:spacing w:val="36"/>
          <w:sz w:val="18"/>
        </w:rPr>
        <w:t> </w:t>
      </w:r>
      <w:r>
        <w:rPr>
          <w:b/>
          <w:sz w:val="18"/>
        </w:rPr>
        <w:t>limiting</w:t>
      </w:r>
      <w:r>
        <w:rPr>
          <w:b/>
          <w:spacing w:val="36"/>
          <w:sz w:val="18"/>
        </w:rPr>
        <w:t> </w:t>
      </w:r>
      <w:r>
        <w:rPr>
          <w:b/>
          <w:sz w:val="18"/>
        </w:rPr>
        <w:t>the</w:t>
      </w:r>
      <w:r>
        <w:rPr>
          <w:b/>
          <w:spacing w:val="36"/>
          <w:sz w:val="18"/>
        </w:rPr>
        <w:t> </w:t>
      </w:r>
      <w:r>
        <w:rPr>
          <w:b/>
          <w:sz w:val="18"/>
        </w:rPr>
        <w:t>growing</w:t>
      </w:r>
      <w:r>
        <w:rPr>
          <w:b/>
          <w:spacing w:val="36"/>
          <w:sz w:val="18"/>
        </w:rPr>
        <w:t> </w:t>
      </w:r>
      <w:r>
        <w:rPr>
          <w:b/>
          <w:sz w:val="18"/>
        </w:rPr>
        <w:t>problem of cyberbullying, hence making an effort towards developing a healthier and more respectful virtual world.</w:t>
      </w:r>
    </w:p>
    <w:p>
      <w:pPr>
        <w:pStyle w:val="BodyText"/>
        <w:spacing w:before="21"/>
        <w:rPr>
          <w:b/>
          <w:sz w:val="18"/>
        </w:rPr>
      </w:pPr>
    </w:p>
    <w:p>
      <w:pPr>
        <w:spacing w:line="230" w:lineRule="auto" w:before="0"/>
        <w:ind w:left="259" w:right="0" w:firstLine="199"/>
        <w:jc w:val="both"/>
        <w:rPr>
          <w:b/>
          <w:sz w:val="18"/>
        </w:rPr>
      </w:pPr>
      <w:r>
        <w:rPr>
          <w:b/>
          <w:i/>
          <w:sz w:val="18"/>
        </w:rPr>
        <w:t>Index Terms</w:t>
      </w:r>
      <w:r>
        <w:rPr>
          <w:b/>
          <w:sz w:val="18"/>
        </w:rPr>
        <w:t>—Cyberbullying detection, social media, </w:t>
      </w:r>
      <w:r>
        <w:rPr>
          <w:b/>
          <w:sz w:val="18"/>
        </w:rPr>
        <w:t>NLP, BERT, sentiment analysis, sarcasm detection, content modera- </w:t>
      </w:r>
      <w:r>
        <w:rPr>
          <w:b/>
          <w:spacing w:val="-2"/>
          <w:sz w:val="18"/>
        </w:rPr>
        <w:t>tion.</w:t>
      </w:r>
    </w:p>
    <w:p>
      <w:pPr>
        <w:pStyle w:val="BodyText"/>
        <w:spacing w:before="123"/>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159"/>
        <w:ind w:left="259" w:firstLine="199"/>
        <w:jc w:val="both"/>
      </w:pPr>
      <w:r>
        <w:rPr/>
        <w:t>The rapid proliferation of social networking sites like </w:t>
      </w:r>
      <w:r>
        <w:rPr/>
        <w:t>Face- book, Instagram, Twitter (now X), TikTok, and Reddit has transformed</w:t>
      </w:r>
      <w:r>
        <w:rPr>
          <w:spacing w:val="-5"/>
        </w:rPr>
        <w:t> </w:t>
      </w:r>
      <w:r>
        <w:rPr/>
        <w:t>how</w:t>
      </w:r>
      <w:r>
        <w:rPr>
          <w:spacing w:val="-5"/>
        </w:rPr>
        <w:t> </w:t>
      </w:r>
      <w:r>
        <w:rPr/>
        <w:t>individuals</w:t>
      </w:r>
      <w:r>
        <w:rPr>
          <w:spacing w:val="-5"/>
        </w:rPr>
        <w:t> </w:t>
      </w:r>
      <w:r>
        <w:rPr/>
        <w:t>connect,</w:t>
      </w:r>
      <w:r>
        <w:rPr>
          <w:spacing w:val="-5"/>
        </w:rPr>
        <w:t> </w:t>
      </w:r>
      <w:r>
        <w:rPr/>
        <w:t>communicate,</w:t>
      </w:r>
      <w:r>
        <w:rPr>
          <w:spacing w:val="-5"/>
        </w:rPr>
        <w:t> </w:t>
      </w:r>
      <w:r>
        <w:rPr/>
        <w:t>and</w:t>
      </w:r>
      <w:r>
        <w:rPr>
          <w:spacing w:val="-5"/>
        </w:rPr>
        <w:t> </w:t>
      </w:r>
      <w:r>
        <w:rPr/>
        <w:t>share ideas.</w:t>
      </w:r>
      <w:r>
        <w:rPr>
          <w:spacing w:val="40"/>
        </w:rPr>
        <w:t> </w:t>
      </w:r>
      <w:r>
        <w:rPr/>
        <w:t>However,</w:t>
      </w:r>
      <w:r>
        <w:rPr>
          <w:spacing w:val="40"/>
        </w:rPr>
        <w:t> </w:t>
      </w:r>
      <w:r>
        <w:rPr/>
        <w:t>this</w:t>
      </w:r>
      <w:r>
        <w:rPr>
          <w:spacing w:val="40"/>
        </w:rPr>
        <w:t> </w:t>
      </w:r>
      <w:r>
        <w:rPr/>
        <w:t>digital</w:t>
      </w:r>
      <w:r>
        <w:rPr>
          <w:spacing w:val="40"/>
        </w:rPr>
        <w:t> </w:t>
      </w:r>
      <w:r>
        <w:rPr/>
        <w:t>transformation</w:t>
      </w:r>
      <w:r>
        <w:rPr>
          <w:spacing w:val="40"/>
        </w:rPr>
        <w:t> </w:t>
      </w:r>
      <w:r>
        <w:rPr/>
        <w:t>has</w:t>
      </w:r>
      <w:r>
        <w:rPr>
          <w:spacing w:val="40"/>
        </w:rPr>
        <w:t> </w:t>
      </w:r>
      <w:r>
        <w:rPr/>
        <w:t>also</w:t>
      </w:r>
      <w:r>
        <w:rPr>
          <w:spacing w:val="40"/>
        </w:rPr>
        <w:t> </w:t>
      </w:r>
      <w:r>
        <w:rPr/>
        <w:t>given rise to cyberbullying — the intentional and repeated use of digital</w:t>
      </w:r>
      <w:r>
        <w:rPr>
          <w:spacing w:val="-9"/>
        </w:rPr>
        <w:t> </w:t>
      </w:r>
      <w:r>
        <w:rPr/>
        <w:t>communication</w:t>
      </w:r>
      <w:r>
        <w:rPr>
          <w:spacing w:val="-9"/>
        </w:rPr>
        <w:t> </w:t>
      </w:r>
      <w:r>
        <w:rPr/>
        <w:t>to</w:t>
      </w:r>
      <w:r>
        <w:rPr>
          <w:spacing w:val="-9"/>
        </w:rPr>
        <w:t> </w:t>
      </w:r>
      <w:r>
        <w:rPr/>
        <w:t>harm,</w:t>
      </w:r>
      <w:r>
        <w:rPr>
          <w:spacing w:val="-9"/>
        </w:rPr>
        <w:t> </w:t>
      </w:r>
      <w:r>
        <w:rPr/>
        <w:t>intimidate,</w:t>
      </w:r>
      <w:r>
        <w:rPr>
          <w:spacing w:val="-9"/>
        </w:rPr>
        <w:t> </w:t>
      </w:r>
      <w:r>
        <w:rPr/>
        <w:t>or</w:t>
      </w:r>
      <w:r>
        <w:rPr>
          <w:spacing w:val="-9"/>
        </w:rPr>
        <w:t> </w:t>
      </w:r>
      <w:r>
        <w:rPr/>
        <w:t>humiliate</w:t>
      </w:r>
      <w:r>
        <w:rPr>
          <w:spacing w:val="-9"/>
        </w:rPr>
        <w:t> </w:t>
      </w:r>
      <w:r>
        <w:rPr/>
        <w:t>others. Cyberbullying can manifest through direct insults, threats, exclusion, rumor-spreading, and sharing of harmful content. Research</w:t>
      </w:r>
      <w:r>
        <w:rPr>
          <w:spacing w:val="9"/>
        </w:rPr>
        <w:t> </w:t>
      </w:r>
      <w:r>
        <w:rPr/>
        <w:t>has</w:t>
      </w:r>
      <w:r>
        <w:rPr>
          <w:spacing w:val="10"/>
        </w:rPr>
        <w:t> </w:t>
      </w:r>
      <w:r>
        <w:rPr/>
        <w:t>consistently</w:t>
      </w:r>
      <w:r>
        <w:rPr>
          <w:spacing w:val="9"/>
        </w:rPr>
        <w:t> </w:t>
      </w:r>
      <w:r>
        <w:rPr/>
        <w:t>linked</w:t>
      </w:r>
      <w:r>
        <w:rPr>
          <w:spacing w:val="10"/>
        </w:rPr>
        <w:t> </w:t>
      </w:r>
      <w:r>
        <w:rPr/>
        <w:t>cyberbullying</w:t>
      </w:r>
      <w:r>
        <w:rPr>
          <w:spacing w:val="9"/>
        </w:rPr>
        <w:t> </w:t>
      </w:r>
      <w:r>
        <w:rPr/>
        <w:t>to</w:t>
      </w:r>
      <w:r>
        <w:rPr>
          <w:spacing w:val="10"/>
        </w:rPr>
        <w:t> </w:t>
      </w:r>
      <w:r>
        <w:rPr/>
        <w:t>severe</w:t>
      </w:r>
      <w:r>
        <w:rPr>
          <w:spacing w:val="9"/>
        </w:rPr>
        <w:t> </w:t>
      </w:r>
      <w:r>
        <w:rPr>
          <w:spacing w:val="-4"/>
        </w:rPr>
        <w:t>psy-</w:t>
      </w:r>
    </w:p>
    <w:p>
      <w:pPr>
        <w:pStyle w:val="BodyText"/>
        <w:spacing w:line="249" w:lineRule="auto" w:before="97"/>
        <w:ind w:left="199" w:right="977"/>
        <w:jc w:val="both"/>
      </w:pPr>
      <w:r>
        <w:rPr/>
        <w:br w:type="column"/>
      </w:r>
      <w:r>
        <w:rPr/>
        <w:t>chological consequences, including depression, anxiety, </w:t>
      </w:r>
      <w:r>
        <w:rPr/>
        <w:t>self- harm tendencies, and in extreme cases, suicide.</w:t>
      </w:r>
    </w:p>
    <w:p>
      <w:pPr>
        <w:pStyle w:val="BodyText"/>
        <w:spacing w:line="249" w:lineRule="auto"/>
        <w:ind w:left="199" w:right="977" w:firstLine="199"/>
        <w:jc w:val="both"/>
      </w:pPr>
      <w:r>
        <w:rPr/>
        <w:t>Unlike face-to-face bullying, cyberbullying transcends </w:t>
      </w:r>
      <w:r>
        <w:rPr/>
        <w:t>ge- ographical boundaries and time constraints, allowing perpe- trators</w:t>
      </w:r>
      <w:r>
        <w:rPr>
          <w:spacing w:val="40"/>
        </w:rPr>
        <w:t> </w:t>
      </w:r>
      <w:r>
        <w:rPr/>
        <w:t>to</w:t>
      </w:r>
      <w:r>
        <w:rPr>
          <w:spacing w:val="40"/>
        </w:rPr>
        <w:t> </w:t>
      </w:r>
      <w:r>
        <w:rPr/>
        <w:t>target</w:t>
      </w:r>
      <w:r>
        <w:rPr>
          <w:spacing w:val="40"/>
        </w:rPr>
        <w:t> </w:t>
      </w:r>
      <w:r>
        <w:rPr/>
        <w:t>victims</w:t>
      </w:r>
      <w:r>
        <w:rPr>
          <w:spacing w:val="40"/>
        </w:rPr>
        <w:t> </w:t>
      </w:r>
      <w:r>
        <w:rPr/>
        <w:t>at</w:t>
      </w:r>
      <w:r>
        <w:rPr>
          <w:spacing w:val="40"/>
        </w:rPr>
        <w:t> </w:t>
      </w:r>
      <w:r>
        <w:rPr/>
        <w:t>any</w:t>
      </w:r>
      <w:r>
        <w:rPr>
          <w:spacing w:val="40"/>
        </w:rPr>
        <w:t> </w:t>
      </w:r>
      <w:r>
        <w:rPr/>
        <w:t>time.</w:t>
      </w:r>
      <w:r>
        <w:rPr>
          <w:spacing w:val="40"/>
        </w:rPr>
        <w:t> </w:t>
      </w:r>
      <w:r>
        <w:rPr/>
        <w:t>The</w:t>
      </w:r>
      <w:r>
        <w:rPr>
          <w:spacing w:val="40"/>
        </w:rPr>
        <w:t> </w:t>
      </w:r>
      <w:r>
        <w:rPr/>
        <w:t>anonymity</w:t>
      </w:r>
      <w:r>
        <w:rPr>
          <w:spacing w:val="40"/>
        </w:rPr>
        <w:t> </w:t>
      </w:r>
      <w:r>
        <w:rPr/>
        <w:t>and lack of immediate consequences online further embolden aggressors. The volume of data generated on social media makes human moderation insufficient. As a result, automated detection systems powered by NLP have become critical to timely intervention and prevention.</w:t>
      </w:r>
    </w:p>
    <w:p>
      <w:pPr>
        <w:pStyle w:val="BodyText"/>
        <w:spacing w:line="249" w:lineRule="auto"/>
        <w:ind w:left="199" w:right="977" w:firstLine="199"/>
        <w:jc w:val="both"/>
      </w:pPr>
      <w:r>
        <w:rPr/>
        <w:t>NLP-based cyberbullying detection leverages </w:t>
      </w:r>
      <w:r>
        <w:rPr/>
        <w:t>linguistic cues, semantic analysis, and contextual understanding to dif- ferentiate</w:t>
      </w:r>
      <w:r>
        <w:rPr>
          <w:spacing w:val="-13"/>
        </w:rPr>
        <w:t> </w:t>
      </w:r>
      <w:r>
        <w:rPr/>
        <w:t>between</w:t>
      </w:r>
      <w:r>
        <w:rPr>
          <w:spacing w:val="-12"/>
        </w:rPr>
        <w:t> </w:t>
      </w:r>
      <w:r>
        <w:rPr/>
        <w:t>benign</w:t>
      </w:r>
      <w:r>
        <w:rPr>
          <w:spacing w:val="-13"/>
        </w:rPr>
        <w:t> </w:t>
      </w:r>
      <w:r>
        <w:rPr/>
        <w:t>conversation</w:t>
      </w:r>
      <w:r>
        <w:rPr>
          <w:spacing w:val="-12"/>
        </w:rPr>
        <w:t> </w:t>
      </w:r>
      <w:r>
        <w:rPr/>
        <w:t>and</w:t>
      </w:r>
      <w:r>
        <w:rPr>
          <w:spacing w:val="-13"/>
        </w:rPr>
        <w:t> </w:t>
      </w:r>
      <w:r>
        <w:rPr/>
        <w:t>harmful</w:t>
      </w:r>
      <w:r>
        <w:rPr>
          <w:spacing w:val="-12"/>
        </w:rPr>
        <w:t> </w:t>
      </w:r>
      <w:r>
        <w:rPr/>
        <w:t>intent.</w:t>
      </w:r>
      <w:r>
        <w:rPr>
          <w:spacing w:val="-13"/>
        </w:rPr>
        <w:t> </w:t>
      </w:r>
      <w:r>
        <w:rPr/>
        <w:t>Ad- vances in ML and deep learning have significantly improved detection capabilities. However, the diversity of languages, slang,</w:t>
      </w:r>
      <w:r>
        <w:rPr>
          <w:spacing w:val="-8"/>
        </w:rPr>
        <w:t> </w:t>
      </w:r>
      <w:r>
        <w:rPr/>
        <w:t>and</w:t>
      </w:r>
      <w:r>
        <w:rPr>
          <w:spacing w:val="-8"/>
        </w:rPr>
        <w:t> </w:t>
      </w:r>
      <w:r>
        <w:rPr/>
        <w:t>cultural</w:t>
      </w:r>
      <w:r>
        <w:rPr>
          <w:spacing w:val="-8"/>
        </w:rPr>
        <w:t> </w:t>
      </w:r>
      <w:r>
        <w:rPr/>
        <w:t>nuances</w:t>
      </w:r>
      <w:r>
        <w:rPr>
          <w:spacing w:val="-8"/>
        </w:rPr>
        <w:t> </w:t>
      </w:r>
      <w:r>
        <w:rPr/>
        <w:t>presents</w:t>
      </w:r>
      <w:r>
        <w:rPr>
          <w:spacing w:val="-8"/>
        </w:rPr>
        <w:t> </w:t>
      </w:r>
      <w:r>
        <w:rPr/>
        <w:t>persistent</w:t>
      </w:r>
      <w:r>
        <w:rPr>
          <w:spacing w:val="-8"/>
        </w:rPr>
        <w:t> </w:t>
      </w:r>
      <w:r>
        <w:rPr/>
        <w:t>challenges.</w:t>
      </w:r>
      <w:r>
        <w:rPr>
          <w:spacing w:val="-8"/>
        </w:rPr>
        <w:t> </w:t>
      </w:r>
      <w:r>
        <w:rPr/>
        <w:t>This paper reviews literature from 2013 to 2025, highlighting key developments, methodologies, datasets, and research gaps in this domain.</w:t>
      </w:r>
    </w:p>
    <w:p>
      <w:pPr>
        <w:pStyle w:val="ListParagraph"/>
        <w:numPr>
          <w:ilvl w:val="0"/>
          <w:numId w:val="1"/>
        </w:numPr>
        <w:tabs>
          <w:tab w:pos="2090" w:val="left" w:leader="none"/>
        </w:tabs>
        <w:spacing w:line="240" w:lineRule="auto" w:before="117" w:after="0"/>
        <w:ind w:left="2090" w:right="0" w:hanging="289"/>
        <w:jc w:val="left"/>
        <w:rPr>
          <w:sz w:val="20"/>
        </w:rPr>
      </w:pPr>
      <w:r>
        <w:rPr>
          <w:smallCaps/>
          <w:sz w:val="20"/>
        </w:rPr>
        <w:t>Related</w:t>
      </w:r>
      <w:r>
        <w:rPr>
          <w:smallCaps/>
          <w:spacing w:val="48"/>
          <w:sz w:val="20"/>
        </w:rPr>
        <w:t> </w:t>
      </w:r>
      <w:r>
        <w:rPr>
          <w:smallCaps/>
          <w:spacing w:val="-2"/>
          <w:sz w:val="20"/>
        </w:rPr>
        <w:t>Works</w:t>
      </w:r>
    </w:p>
    <w:p>
      <w:pPr>
        <w:pStyle w:val="ListParagraph"/>
        <w:numPr>
          <w:ilvl w:val="0"/>
          <w:numId w:val="2"/>
        </w:numPr>
        <w:tabs>
          <w:tab w:pos="469" w:val="left" w:leader="none"/>
        </w:tabs>
        <w:spacing w:line="240" w:lineRule="auto" w:before="70" w:after="0"/>
        <w:ind w:left="469" w:right="0" w:hanging="270"/>
        <w:jc w:val="both"/>
        <w:rPr>
          <w:i/>
          <w:sz w:val="20"/>
        </w:rPr>
      </w:pPr>
      <w:r>
        <w:rPr>
          <w:i/>
          <w:sz w:val="20"/>
        </w:rPr>
        <w:t>Surveys</w:t>
      </w:r>
      <w:r>
        <w:rPr>
          <w:i/>
          <w:spacing w:val="11"/>
          <w:sz w:val="20"/>
        </w:rPr>
        <w:t> </w:t>
      </w:r>
      <w:r>
        <w:rPr>
          <w:i/>
          <w:sz w:val="20"/>
        </w:rPr>
        <w:t>and</w:t>
      </w:r>
      <w:r>
        <w:rPr>
          <w:i/>
          <w:spacing w:val="11"/>
          <w:sz w:val="20"/>
        </w:rPr>
        <w:t> </w:t>
      </w:r>
      <w:r>
        <w:rPr>
          <w:i/>
          <w:spacing w:val="-2"/>
          <w:sz w:val="20"/>
        </w:rPr>
        <w:t>Taxonomies</w:t>
      </w:r>
    </w:p>
    <w:p>
      <w:pPr>
        <w:pStyle w:val="BodyText"/>
        <w:spacing w:line="249" w:lineRule="auto" w:before="69"/>
        <w:ind w:left="199" w:right="977" w:firstLine="199"/>
        <w:jc w:val="both"/>
      </w:pPr>
      <w:r>
        <w:rPr/>
        <w:t>Several surveys provide structured overviews of </w:t>
      </w:r>
      <w:r>
        <w:rPr/>
        <w:t>cyberbul- lying detection methodologies. Elsafoury et al. [1] categorize approaches into lexicon-based, classical machine learning, deep learning, and transfer learning, highlighting that lexicon- based methods are interpretable but limited in scalability, while deep learning methods achieve higher accuracy but demand</w:t>
      </w:r>
      <w:r>
        <w:rPr>
          <w:spacing w:val="40"/>
        </w:rPr>
        <w:t> </w:t>
      </w:r>
      <w:r>
        <w:rPr/>
        <w:t>large</w:t>
      </w:r>
      <w:r>
        <w:rPr>
          <w:spacing w:val="40"/>
        </w:rPr>
        <w:t> </w:t>
      </w:r>
      <w:r>
        <w:rPr/>
        <w:t>annotated</w:t>
      </w:r>
      <w:r>
        <w:rPr>
          <w:spacing w:val="40"/>
        </w:rPr>
        <w:t> </w:t>
      </w:r>
      <w:r>
        <w:rPr/>
        <w:t>datasets.</w:t>
      </w:r>
      <w:r>
        <w:rPr>
          <w:spacing w:val="40"/>
        </w:rPr>
        <w:t> </w:t>
      </w:r>
      <w:r>
        <w:rPr/>
        <w:t>They</w:t>
      </w:r>
      <w:r>
        <w:rPr>
          <w:spacing w:val="40"/>
        </w:rPr>
        <w:t> </w:t>
      </w:r>
      <w:r>
        <w:rPr/>
        <w:t>further</w:t>
      </w:r>
      <w:r>
        <w:rPr>
          <w:spacing w:val="40"/>
        </w:rPr>
        <w:t> </w:t>
      </w:r>
      <w:r>
        <w:rPr/>
        <w:t>emphasize the role of linguistic, syntactic, semantic, and multimodal features, while noting challenges such as dataset imbalance and</w:t>
      </w:r>
      <w:r>
        <w:rPr>
          <w:spacing w:val="-7"/>
        </w:rPr>
        <w:t> </w:t>
      </w:r>
      <w:r>
        <w:rPr/>
        <w:t>annotation</w:t>
      </w:r>
      <w:r>
        <w:rPr>
          <w:spacing w:val="-7"/>
        </w:rPr>
        <w:t> </w:t>
      </w:r>
      <w:r>
        <w:rPr/>
        <w:t>inconsistencies.</w:t>
      </w:r>
      <w:r>
        <w:rPr>
          <w:spacing w:val="-7"/>
        </w:rPr>
        <w:t> </w:t>
      </w:r>
      <w:r>
        <w:rPr/>
        <w:t>Mahmud</w:t>
      </w:r>
      <w:r>
        <w:rPr>
          <w:spacing w:val="-7"/>
        </w:rPr>
        <w:t> </w:t>
      </w:r>
      <w:r>
        <w:rPr/>
        <w:t>et</w:t>
      </w:r>
      <w:r>
        <w:rPr>
          <w:spacing w:val="-7"/>
        </w:rPr>
        <w:t> </w:t>
      </w:r>
      <w:r>
        <w:rPr/>
        <w:t>al.</w:t>
      </w:r>
      <w:r>
        <w:rPr>
          <w:spacing w:val="-7"/>
        </w:rPr>
        <w:t> </w:t>
      </w:r>
      <w:r>
        <w:rPr/>
        <w:t>[3]</w:t>
      </w:r>
      <w:r>
        <w:rPr>
          <w:spacing w:val="-7"/>
        </w:rPr>
        <w:t> </w:t>
      </w:r>
      <w:r>
        <w:rPr/>
        <w:t>extend</w:t>
      </w:r>
      <w:r>
        <w:rPr>
          <w:spacing w:val="-7"/>
        </w:rPr>
        <w:t> </w:t>
      </w:r>
      <w:r>
        <w:rPr/>
        <w:t>these insights by focusing on low-resource and dialectal languages, discussing how transliteration, cross-lingual embeddings, and transfer learning can support detection in Hinglish, Manglish, or Arabic dialects. Their study stresses that detection systems trained exclusively on English underperform in multilingual contexts,</w:t>
      </w:r>
      <w:r>
        <w:rPr>
          <w:spacing w:val="44"/>
        </w:rPr>
        <w:t> </w:t>
      </w:r>
      <w:r>
        <w:rPr/>
        <w:t>leaving</w:t>
      </w:r>
      <w:r>
        <w:rPr>
          <w:spacing w:val="44"/>
        </w:rPr>
        <w:t> </w:t>
      </w:r>
      <w:r>
        <w:rPr/>
        <w:t>many</w:t>
      </w:r>
      <w:r>
        <w:rPr>
          <w:spacing w:val="45"/>
        </w:rPr>
        <w:t> </w:t>
      </w:r>
      <w:r>
        <w:rPr/>
        <w:t>global</w:t>
      </w:r>
      <w:r>
        <w:rPr>
          <w:spacing w:val="44"/>
        </w:rPr>
        <w:t> </w:t>
      </w:r>
      <w:r>
        <w:rPr/>
        <w:t>communities</w:t>
      </w:r>
      <w:r>
        <w:rPr>
          <w:spacing w:val="45"/>
        </w:rPr>
        <w:t> </w:t>
      </w:r>
      <w:r>
        <w:rPr>
          <w:spacing w:val="-2"/>
        </w:rPr>
        <w:t>underprotected.</w:t>
      </w:r>
    </w:p>
    <w:p>
      <w:pPr>
        <w:pStyle w:val="BodyText"/>
        <w:spacing w:after="0" w:line="249" w:lineRule="auto"/>
        <w:jc w:val="both"/>
        <w:sectPr>
          <w:type w:val="continuous"/>
          <w:pgSz w:w="12240" w:h="15840"/>
          <w:pgMar w:top="900" w:bottom="280" w:left="720" w:right="0"/>
          <w:cols w:num="2" w:equalWidth="0">
            <w:col w:w="5281" w:space="40"/>
            <w:col w:w="6199"/>
          </w:cols>
        </w:sectPr>
      </w:pPr>
    </w:p>
    <w:p>
      <w:pPr>
        <w:pStyle w:val="BodyText"/>
        <w:spacing w:line="249" w:lineRule="auto" w:before="71"/>
        <w:ind w:left="259"/>
        <w:jc w:val="both"/>
      </w:pPr>
      <w:r>
        <w:rPr/>
        <w:t>Collectively, these surveys reveal both the strengths and </w:t>
      </w:r>
      <w:r>
        <w:rPr/>
        <w:t>limi- tations of mainstream approaches while underlining the need for taxonomies that incorporate multilingual, multimodal, and culturally adaptive perspectives.</w:t>
      </w:r>
    </w:p>
    <w:p>
      <w:pPr>
        <w:pStyle w:val="ListParagraph"/>
        <w:numPr>
          <w:ilvl w:val="0"/>
          <w:numId w:val="2"/>
        </w:numPr>
        <w:tabs>
          <w:tab w:pos="529" w:val="left" w:leader="none"/>
        </w:tabs>
        <w:spacing w:line="240" w:lineRule="auto" w:before="164" w:after="0"/>
        <w:ind w:left="529" w:right="0" w:hanging="270"/>
        <w:jc w:val="both"/>
        <w:rPr>
          <w:i/>
          <w:sz w:val="20"/>
        </w:rPr>
      </w:pPr>
      <w:r>
        <w:rPr>
          <w:i/>
          <w:sz w:val="20"/>
        </w:rPr>
        <w:t>Machine</w:t>
      </w:r>
      <w:r>
        <w:rPr>
          <w:i/>
          <w:spacing w:val="12"/>
          <w:sz w:val="20"/>
        </w:rPr>
        <w:t> </w:t>
      </w:r>
      <w:r>
        <w:rPr>
          <w:i/>
          <w:sz w:val="20"/>
        </w:rPr>
        <w:t>Learning</w:t>
      </w:r>
      <w:r>
        <w:rPr>
          <w:i/>
          <w:spacing w:val="13"/>
          <w:sz w:val="20"/>
        </w:rPr>
        <w:t> </w:t>
      </w:r>
      <w:r>
        <w:rPr>
          <w:i/>
          <w:sz w:val="20"/>
        </w:rPr>
        <w:t>and</w:t>
      </w:r>
      <w:r>
        <w:rPr>
          <w:i/>
          <w:spacing w:val="12"/>
          <w:sz w:val="20"/>
        </w:rPr>
        <w:t> </w:t>
      </w:r>
      <w:r>
        <w:rPr>
          <w:i/>
          <w:sz w:val="20"/>
        </w:rPr>
        <w:t>Deep</w:t>
      </w:r>
      <w:r>
        <w:rPr>
          <w:i/>
          <w:spacing w:val="13"/>
          <w:sz w:val="20"/>
        </w:rPr>
        <w:t> </w:t>
      </w:r>
      <w:r>
        <w:rPr>
          <w:i/>
          <w:sz w:val="20"/>
        </w:rPr>
        <w:t>Learning</w:t>
      </w:r>
      <w:r>
        <w:rPr>
          <w:i/>
          <w:spacing w:val="13"/>
          <w:sz w:val="20"/>
        </w:rPr>
        <w:t> </w:t>
      </w:r>
      <w:r>
        <w:rPr>
          <w:i/>
          <w:spacing w:val="-2"/>
          <w:sz w:val="20"/>
        </w:rPr>
        <w:t>Approaches</w:t>
      </w:r>
    </w:p>
    <w:p>
      <w:pPr>
        <w:pStyle w:val="BodyText"/>
        <w:spacing w:line="249" w:lineRule="auto" w:before="84"/>
        <w:ind w:left="259" w:firstLine="199"/>
        <w:jc w:val="both"/>
      </w:pPr>
      <w:r>
        <w:rPr/>
        <w:t>Traditional machine learning techniques form the </w:t>
      </w:r>
      <w:r>
        <w:rPr/>
        <w:t>baseline for cyberbullying detection. Islam et al. [5] demonstrate the utility of classifiers such as Support Vector Machines (SVM) and Logistic Regression trained on TF-IDF features, showing competitive accuracy but vulnerability to noisy and informal social media text. Desai et al. [14] further explore Decision Trees and Random Forests, emphasizing that n-gram features and sentiment scores improve detection, though performance declines in heavily obfuscated or code-mixed contexts. Deep learning models provide significant advances in this regard. Teoh and Varathan [11] show that transfer learning architec- tures</w:t>
      </w:r>
      <w:r>
        <w:rPr>
          <w:spacing w:val="-3"/>
        </w:rPr>
        <w:t> </w:t>
      </w:r>
      <w:r>
        <w:rPr/>
        <w:t>such</w:t>
      </w:r>
      <w:r>
        <w:rPr>
          <w:spacing w:val="-3"/>
        </w:rPr>
        <w:t> </w:t>
      </w:r>
      <w:r>
        <w:rPr/>
        <w:t>as</w:t>
      </w:r>
      <w:r>
        <w:rPr>
          <w:spacing w:val="-3"/>
        </w:rPr>
        <w:t> </w:t>
      </w:r>
      <w:r>
        <w:rPr/>
        <w:t>BERT</w:t>
      </w:r>
      <w:r>
        <w:rPr>
          <w:spacing w:val="-3"/>
        </w:rPr>
        <w:t> </w:t>
      </w:r>
      <w:r>
        <w:rPr/>
        <w:t>outperform</w:t>
      </w:r>
      <w:r>
        <w:rPr>
          <w:spacing w:val="-3"/>
        </w:rPr>
        <w:t> </w:t>
      </w:r>
      <w:r>
        <w:rPr/>
        <w:t>traditional</w:t>
      </w:r>
      <w:r>
        <w:rPr>
          <w:spacing w:val="-3"/>
        </w:rPr>
        <w:t> </w:t>
      </w:r>
      <w:r>
        <w:rPr/>
        <w:t>approaches</w:t>
      </w:r>
      <w:r>
        <w:rPr>
          <w:spacing w:val="-3"/>
        </w:rPr>
        <w:t> </w:t>
      </w:r>
      <w:r>
        <w:rPr/>
        <w:t>by</w:t>
      </w:r>
      <w:r>
        <w:rPr>
          <w:spacing w:val="-3"/>
        </w:rPr>
        <w:t> </w:t>
      </w:r>
      <w:r>
        <w:rPr/>
        <w:t>cap- turing</w:t>
      </w:r>
      <w:r>
        <w:rPr>
          <w:spacing w:val="-6"/>
        </w:rPr>
        <w:t> </w:t>
      </w:r>
      <w:r>
        <w:rPr/>
        <w:t>contextual</w:t>
      </w:r>
      <w:r>
        <w:rPr>
          <w:spacing w:val="-6"/>
        </w:rPr>
        <w:t> </w:t>
      </w:r>
      <w:r>
        <w:rPr/>
        <w:t>semantics,</w:t>
      </w:r>
      <w:r>
        <w:rPr>
          <w:spacing w:val="-6"/>
        </w:rPr>
        <w:t> </w:t>
      </w:r>
      <w:r>
        <w:rPr/>
        <w:t>though</w:t>
      </w:r>
      <w:r>
        <w:rPr>
          <w:spacing w:val="-6"/>
        </w:rPr>
        <w:t> </w:t>
      </w:r>
      <w:r>
        <w:rPr/>
        <w:t>with</w:t>
      </w:r>
      <w:r>
        <w:rPr>
          <w:spacing w:val="-6"/>
        </w:rPr>
        <w:t> </w:t>
      </w:r>
      <w:r>
        <w:rPr/>
        <w:t>higher</w:t>
      </w:r>
      <w:r>
        <w:rPr>
          <w:spacing w:val="-6"/>
        </w:rPr>
        <w:t> </w:t>
      </w:r>
      <w:r>
        <w:rPr/>
        <w:t>computational requirements. Sayed et al. [17] extend this line of work by incorporating</w:t>
      </w:r>
      <w:r>
        <w:rPr>
          <w:spacing w:val="-9"/>
        </w:rPr>
        <w:t> </w:t>
      </w:r>
      <w:r>
        <w:rPr/>
        <w:t>multi-class</w:t>
      </w:r>
      <w:r>
        <w:rPr>
          <w:spacing w:val="-9"/>
        </w:rPr>
        <w:t> </w:t>
      </w:r>
      <w:r>
        <w:rPr/>
        <w:t>classification,</w:t>
      </w:r>
      <w:r>
        <w:rPr>
          <w:spacing w:val="-9"/>
        </w:rPr>
        <w:t> </w:t>
      </w:r>
      <w:r>
        <w:rPr/>
        <w:t>differentiating</w:t>
      </w:r>
      <w:r>
        <w:rPr>
          <w:spacing w:val="-9"/>
        </w:rPr>
        <w:t> </w:t>
      </w:r>
      <w:r>
        <w:rPr/>
        <w:t>abusive content based on categories like race, gender, and religion, thereby</w:t>
      </w:r>
      <w:r>
        <w:rPr>
          <w:spacing w:val="-7"/>
        </w:rPr>
        <w:t> </w:t>
      </w:r>
      <w:r>
        <w:rPr/>
        <w:t>enabling</w:t>
      </w:r>
      <w:r>
        <w:rPr>
          <w:spacing w:val="-7"/>
        </w:rPr>
        <w:t> </w:t>
      </w:r>
      <w:r>
        <w:rPr/>
        <w:t>more</w:t>
      </w:r>
      <w:r>
        <w:rPr>
          <w:spacing w:val="-7"/>
        </w:rPr>
        <w:t> </w:t>
      </w:r>
      <w:r>
        <w:rPr/>
        <w:t>nuanced</w:t>
      </w:r>
      <w:r>
        <w:rPr>
          <w:spacing w:val="-7"/>
        </w:rPr>
        <w:t> </w:t>
      </w:r>
      <w:r>
        <w:rPr/>
        <w:t>moderation.</w:t>
      </w:r>
      <w:r>
        <w:rPr>
          <w:spacing w:val="-7"/>
        </w:rPr>
        <w:t> </w:t>
      </w:r>
      <w:r>
        <w:rPr/>
        <w:t>Similarly,</w:t>
      </w:r>
      <w:r>
        <w:rPr>
          <w:spacing w:val="-7"/>
        </w:rPr>
        <w:t> </w:t>
      </w:r>
      <w:r>
        <w:rPr/>
        <w:t>Nikitha et al. [10] investigate bilingual settings, demonstrating that preprocessing strategies such as transliteration handling and multilingual embeddings are critical for detecting harmful content in languages like Hinglish. Together, these studies highlight the shift from handcrafted features toward context- aware deep models, with</w:t>
      </w:r>
      <w:r>
        <w:rPr>
          <w:spacing w:val="-1"/>
        </w:rPr>
        <w:t> </w:t>
      </w:r>
      <w:r>
        <w:rPr/>
        <w:t>transformers offering state-of-the-art performance when resources permit.</w:t>
      </w:r>
    </w:p>
    <w:p>
      <w:pPr>
        <w:pStyle w:val="ListParagraph"/>
        <w:numPr>
          <w:ilvl w:val="0"/>
          <w:numId w:val="2"/>
        </w:numPr>
        <w:tabs>
          <w:tab w:pos="540" w:val="left" w:leader="none"/>
        </w:tabs>
        <w:spacing w:line="240" w:lineRule="auto" w:before="162" w:after="0"/>
        <w:ind w:left="540" w:right="0" w:hanging="281"/>
        <w:jc w:val="both"/>
        <w:rPr>
          <w:i/>
          <w:sz w:val="20"/>
        </w:rPr>
      </w:pPr>
      <w:r>
        <w:rPr>
          <w:i/>
          <w:sz w:val="20"/>
        </w:rPr>
        <w:t>Ensemble</w:t>
      </w:r>
      <w:r>
        <w:rPr>
          <w:i/>
          <w:spacing w:val="13"/>
          <w:sz w:val="20"/>
        </w:rPr>
        <w:t> </w:t>
      </w:r>
      <w:r>
        <w:rPr>
          <w:i/>
          <w:sz w:val="20"/>
        </w:rPr>
        <w:t>and</w:t>
      </w:r>
      <w:r>
        <w:rPr>
          <w:i/>
          <w:spacing w:val="14"/>
          <w:sz w:val="20"/>
        </w:rPr>
        <w:t> </w:t>
      </w:r>
      <w:r>
        <w:rPr>
          <w:i/>
          <w:sz w:val="20"/>
        </w:rPr>
        <w:t>Hybrid</w:t>
      </w:r>
      <w:r>
        <w:rPr>
          <w:i/>
          <w:spacing w:val="13"/>
          <w:sz w:val="20"/>
        </w:rPr>
        <w:t> </w:t>
      </w:r>
      <w:r>
        <w:rPr>
          <w:i/>
          <w:spacing w:val="-2"/>
          <w:sz w:val="20"/>
        </w:rPr>
        <w:t>Models</w:t>
      </w:r>
    </w:p>
    <w:p>
      <w:pPr>
        <w:pStyle w:val="BodyText"/>
        <w:spacing w:line="249" w:lineRule="auto" w:before="85"/>
        <w:ind w:left="259" w:firstLine="199"/>
        <w:jc w:val="both"/>
      </w:pPr>
      <w:r>
        <w:rPr/>
        <w:t>Ensemble and hybrid methods have emerged as </w:t>
      </w:r>
      <w:r>
        <w:rPr/>
        <w:t>effective strategies for improving robustness. Kumar et al. [12] and Muneer et al. [13] show that stacking ensembles with trans- former models enhance detection accuracy and reduce false negatives by leveraging complementary strengths of multiple classifiers. Perera and Fernando [6] propose thematic classi- fication within ensemble frameworks, enabling differentiation between context-specific abuse such as political, cultural, or personal attacks, thereby improving interpretability and user trust. Pradheep et al. [9] advance multimodal detection by combining textual and image features, a crucial development for identifying harmful memes where abusive intent is both visual and textual. These ensemble and hybrid approaches consistently outperform individual models, though they intro- duce higher computational costs and reduced interpretability. Nevertheless, their ability to capture subtle, context-specific, and multimodal patterns makes them highly relevant for real- world deployment.</w:t>
      </w:r>
    </w:p>
    <w:p>
      <w:pPr>
        <w:pStyle w:val="ListParagraph"/>
        <w:numPr>
          <w:ilvl w:val="0"/>
          <w:numId w:val="2"/>
        </w:numPr>
        <w:tabs>
          <w:tab w:pos="551" w:val="left" w:leader="none"/>
        </w:tabs>
        <w:spacing w:line="240" w:lineRule="auto" w:before="162" w:after="0"/>
        <w:ind w:left="551" w:right="0" w:hanging="292"/>
        <w:jc w:val="both"/>
        <w:rPr>
          <w:i/>
          <w:sz w:val="20"/>
        </w:rPr>
      </w:pPr>
      <w:r>
        <w:rPr>
          <w:i/>
          <w:sz w:val="20"/>
        </w:rPr>
        <w:t>Feature</w:t>
      </w:r>
      <w:r>
        <w:rPr>
          <w:i/>
          <w:spacing w:val="6"/>
          <w:sz w:val="20"/>
        </w:rPr>
        <w:t> </w:t>
      </w:r>
      <w:r>
        <w:rPr>
          <w:i/>
          <w:sz w:val="20"/>
        </w:rPr>
        <w:t>Engineering</w:t>
      </w:r>
      <w:r>
        <w:rPr>
          <w:i/>
          <w:spacing w:val="6"/>
          <w:sz w:val="20"/>
        </w:rPr>
        <w:t> </w:t>
      </w:r>
      <w:r>
        <w:rPr>
          <w:i/>
          <w:sz w:val="20"/>
        </w:rPr>
        <w:t>and</w:t>
      </w:r>
      <w:r>
        <w:rPr>
          <w:i/>
          <w:spacing w:val="6"/>
          <w:sz w:val="20"/>
        </w:rPr>
        <w:t> </w:t>
      </w:r>
      <w:r>
        <w:rPr>
          <w:i/>
          <w:sz w:val="20"/>
        </w:rPr>
        <w:t>Obfuscation</w:t>
      </w:r>
      <w:r>
        <w:rPr>
          <w:i/>
          <w:spacing w:val="6"/>
          <w:sz w:val="20"/>
        </w:rPr>
        <w:t> </w:t>
      </w:r>
      <w:r>
        <w:rPr>
          <w:i/>
          <w:spacing w:val="-2"/>
          <w:sz w:val="20"/>
        </w:rPr>
        <w:t>Handling</w:t>
      </w:r>
    </w:p>
    <w:p>
      <w:pPr>
        <w:pStyle w:val="BodyText"/>
        <w:spacing w:line="249" w:lineRule="auto" w:before="84"/>
        <w:ind w:left="259" w:firstLine="199"/>
        <w:jc w:val="both"/>
      </w:pPr>
      <w:r>
        <w:rPr/>
        <w:t>Effective preprocessing and feature engineering remain </w:t>
      </w:r>
      <w:r>
        <w:rPr/>
        <w:t>in- dispensable,</w:t>
      </w:r>
      <w:r>
        <w:rPr>
          <w:spacing w:val="-12"/>
        </w:rPr>
        <w:t> </w:t>
      </w:r>
      <w:r>
        <w:rPr/>
        <w:t>particularly</w:t>
      </w:r>
      <w:r>
        <w:rPr>
          <w:spacing w:val="-12"/>
        </w:rPr>
        <w:t> </w:t>
      </w:r>
      <w:r>
        <w:rPr/>
        <w:t>given</w:t>
      </w:r>
      <w:r>
        <w:rPr>
          <w:spacing w:val="-12"/>
        </w:rPr>
        <w:t> </w:t>
      </w:r>
      <w:r>
        <w:rPr/>
        <w:t>the</w:t>
      </w:r>
      <w:r>
        <w:rPr>
          <w:spacing w:val="-12"/>
        </w:rPr>
        <w:t> </w:t>
      </w:r>
      <w:r>
        <w:rPr/>
        <w:t>prevalence</w:t>
      </w:r>
      <w:r>
        <w:rPr>
          <w:spacing w:val="-12"/>
        </w:rPr>
        <w:t> </w:t>
      </w:r>
      <w:r>
        <w:rPr/>
        <w:t>of</w:t>
      </w:r>
      <w:r>
        <w:rPr>
          <w:spacing w:val="-12"/>
        </w:rPr>
        <w:t> </w:t>
      </w:r>
      <w:r>
        <w:rPr/>
        <w:t>obfuscation</w:t>
      </w:r>
      <w:r>
        <w:rPr>
          <w:spacing w:val="-12"/>
        </w:rPr>
        <w:t> </w:t>
      </w:r>
      <w:r>
        <w:rPr/>
        <w:t>in social media text. Zhang et al. [7] demonstrate that combining user</w:t>
      </w:r>
      <w:r>
        <w:rPr>
          <w:spacing w:val="2"/>
        </w:rPr>
        <w:t> </w:t>
      </w:r>
      <w:r>
        <w:rPr/>
        <w:t>behavior</w:t>
      </w:r>
      <w:r>
        <w:rPr>
          <w:spacing w:val="2"/>
        </w:rPr>
        <w:t> </w:t>
      </w:r>
      <w:r>
        <w:rPr/>
        <w:t>features,</w:t>
      </w:r>
      <w:r>
        <w:rPr>
          <w:spacing w:val="2"/>
        </w:rPr>
        <w:t> </w:t>
      </w:r>
      <w:r>
        <w:rPr/>
        <w:t>such</w:t>
      </w:r>
      <w:r>
        <w:rPr>
          <w:spacing w:val="2"/>
        </w:rPr>
        <w:t> </w:t>
      </w:r>
      <w:r>
        <w:rPr/>
        <w:t>as</w:t>
      </w:r>
      <w:r>
        <w:rPr>
          <w:spacing w:val="2"/>
        </w:rPr>
        <w:t> </w:t>
      </w:r>
      <w:r>
        <w:rPr/>
        <w:t>posting</w:t>
      </w:r>
      <w:r>
        <w:rPr>
          <w:spacing w:val="2"/>
        </w:rPr>
        <w:t> </w:t>
      </w:r>
      <w:r>
        <w:rPr/>
        <w:t>frequency</w:t>
      </w:r>
      <w:r>
        <w:rPr>
          <w:spacing w:val="2"/>
        </w:rPr>
        <w:t> </w:t>
      </w:r>
      <w:r>
        <w:rPr/>
        <w:t>and</w:t>
      </w:r>
      <w:r>
        <w:rPr>
          <w:spacing w:val="2"/>
        </w:rPr>
        <w:t> </w:t>
      </w:r>
      <w:r>
        <w:rPr>
          <w:spacing w:val="-2"/>
        </w:rPr>
        <w:t>network</w:t>
      </w:r>
    </w:p>
    <w:p>
      <w:pPr>
        <w:pStyle w:val="BodyText"/>
        <w:spacing w:line="249" w:lineRule="auto" w:before="71"/>
        <w:ind w:left="199" w:right="977"/>
        <w:jc w:val="both"/>
      </w:pPr>
      <w:r>
        <w:rPr/>
        <w:br w:type="column"/>
      </w:r>
      <w:r>
        <w:rPr/>
        <w:t>centrality, with linguistic cues enhances early detection </w:t>
      </w:r>
      <w:r>
        <w:rPr/>
        <w:t>in Chinese social networks. Shekhar and Venkatesan [8] intro- duce a bag-of-phonetic-codes approach to address deliberate obfuscation,</w:t>
      </w:r>
      <w:r>
        <w:rPr>
          <w:spacing w:val="-6"/>
        </w:rPr>
        <w:t> </w:t>
      </w:r>
      <w:r>
        <w:rPr/>
        <w:t>such</w:t>
      </w:r>
      <w:r>
        <w:rPr>
          <w:spacing w:val="-6"/>
        </w:rPr>
        <w:t> </w:t>
      </w:r>
      <w:r>
        <w:rPr/>
        <w:t>as</w:t>
      </w:r>
      <w:r>
        <w:rPr>
          <w:spacing w:val="-6"/>
        </w:rPr>
        <w:t> </w:t>
      </w:r>
      <w:r>
        <w:rPr/>
        <w:t>replacing</w:t>
      </w:r>
      <w:r>
        <w:rPr>
          <w:spacing w:val="-6"/>
        </w:rPr>
        <w:t> </w:t>
      </w:r>
      <w:r>
        <w:rPr/>
        <w:t>letters</w:t>
      </w:r>
      <w:r>
        <w:rPr>
          <w:spacing w:val="-6"/>
        </w:rPr>
        <w:t> </w:t>
      </w:r>
      <w:r>
        <w:rPr/>
        <w:t>with</w:t>
      </w:r>
      <w:r>
        <w:rPr>
          <w:spacing w:val="-6"/>
        </w:rPr>
        <w:t> </w:t>
      </w:r>
      <w:r>
        <w:rPr/>
        <w:t>symbols</w:t>
      </w:r>
      <w:r>
        <w:rPr>
          <w:spacing w:val="-6"/>
        </w:rPr>
        <w:t> </w:t>
      </w:r>
      <w:r>
        <w:rPr/>
        <w:t>or</w:t>
      </w:r>
      <w:r>
        <w:rPr>
          <w:spacing w:val="-6"/>
        </w:rPr>
        <w:t> </w:t>
      </w:r>
      <w:r>
        <w:rPr/>
        <w:t>phonetic equivalents, thereby improving recall on noisy text. Similarly, Abdrakhmanov</w:t>
      </w:r>
      <w:r>
        <w:rPr>
          <w:spacing w:val="-9"/>
        </w:rPr>
        <w:t> </w:t>
      </w:r>
      <w:r>
        <w:rPr/>
        <w:t>et</w:t>
      </w:r>
      <w:r>
        <w:rPr>
          <w:spacing w:val="-9"/>
        </w:rPr>
        <w:t> </w:t>
      </w:r>
      <w:r>
        <w:rPr/>
        <w:t>al.</w:t>
      </w:r>
      <w:r>
        <w:rPr>
          <w:spacing w:val="-9"/>
        </w:rPr>
        <w:t> </w:t>
      </w:r>
      <w:r>
        <w:rPr/>
        <w:t>[15]</w:t>
      </w:r>
      <w:r>
        <w:rPr>
          <w:spacing w:val="-9"/>
        </w:rPr>
        <w:t> </w:t>
      </w:r>
      <w:r>
        <w:rPr/>
        <w:t>show</w:t>
      </w:r>
      <w:r>
        <w:rPr>
          <w:spacing w:val="-9"/>
        </w:rPr>
        <w:t> </w:t>
      </w:r>
      <w:r>
        <w:rPr/>
        <w:t>that</w:t>
      </w:r>
      <w:r>
        <w:rPr>
          <w:spacing w:val="-9"/>
        </w:rPr>
        <w:t> </w:t>
      </w:r>
      <w:r>
        <w:rPr/>
        <w:t>lexical</w:t>
      </w:r>
      <w:r>
        <w:rPr>
          <w:spacing w:val="-9"/>
        </w:rPr>
        <w:t> </w:t>
      </w:r>
      <w:r>
        <w:rPr/>
        <w:t>and</w:t>
      </w:r>
      <w:r>
        <w:rPr>
          <w:spacing w:val="-9"/>
        </w:rPr>
        <w:t> </w:t>
      </w:r>
      <w:r>
        <w:rPr/>
        <w:t>character-level features, including character n-grams, are effective against spelling</w:t>
      </w:r>
      <w:r>
        <w:rPr>
          <w:spacing w:val="-12"/>
        </w:rPr>
        <w:t> </w:t>
      </w:r>
      <w:r>
        <w:rPr/>
        <w:t>variations</w:t>
      </w:r>
      <w:r>
        <w:rPr>
          <w:spacing w:val="-12"/>
        </w:rPr>
        <w:t> </w:t>
      </w:r>
      <w:r>
        <w:rPr/>
        <w:t>and</w:t>
      </w:r>
      <w:r>
        <w:rPr>
          <w:spacing w:val="-12"/>
        </w:rPr>
        <w:t> </w:t>
      </w:r>
      <w:r>
        <w:rPr/>
        <w:t>low-resource</w:t>
      </w:r>
      <w:r>
        <w:rPr>
          <w:spacing w:val="-12"/>
        </w:rPr>
        <w:t> </w:t>
      </w:r>
      <w:r>
        <w:rPr/>
        <w:t>conditions,</w:t>
      </w:r>
      <w:r>
        <w:rPr>
          <w:spacing w:val="-12"/>
        </w:rPr>
        <w:t> </w:t>
      </w:r>
      <w:r>
        <w:rPr/>
        <w:t>serving</w:t>
      </w:r>
      <w:r>
        <w:rPr>
          <w:spacing w:val="-12"/>
        </w:rPr>
        <w:t> </w:t>
      </w:r>
      <w:r>
        <w:rPr/>
        <w:t>as</w:t>
      </w:r>
      <w:r>
        <w:rPr>
          <w:spacing w:val="-12"/>
        </w:rPr>
        <w:t> </w:t>
      </w:r>
      <w:r>
        <w:rPr/>
        <w:t>pre- processing filters for downstream models. These studies col- lectively</w:t>
      </w:r>
      <w:r>
        <w:rPr>
          <w:spacing w:val="-11"/>
        </w:rPr>
        <w:t> </w:t>
      </w:r>
      <w:r>
        <w:rPr/>
        <w:t>underscore</w:t>
      </w:r>
      <w:r>
        <w:rPr>
          <w:spacing w:val="-11"/>
        </w:rPr>
        <w:t> </w:t>
      </w:r>
      <w:r>
        <w:rPr/>
        <w:t>that</w:t>
      </w:r>
      <w:r>
        <w:rPr>
          <w:spacing w:val="-11"/>
        </w:rPr>
        <w:t> </w:t>
      </w:r>
      <w:r>
        <w:rPr/>
        <w:t>robust</w:t>
      </w:r>
      <w:r>
        <w:rPr>
          <w:spacing w:val="-11"/>
        </w:rPr>
        <w:t> </w:t>
      </w:r>
      <w:r>
        <w:rPr/>
        <w:t>feature</w:t>
      </w:r>
      <w:r>
        <w:rPr>
          <w:spacing w:val="-11"/>
        </w:rPr>
        <w:t> </w:t>
      </w:r>
      <w:r>
        <w:rPr/>
        <w:t>engineering—spanning behavioral signals, phonetic encodings, and character-level representations—remains</w:t>
      </w:r>
      <w:r>
        <w:rPr>
          <w:spacing w:val="-10"/>
        </w:rPr>
        <w:t> </w:t>
      </w:r>
      <w:r>
        <w:rPr/>
        <w:t>a</w:t>
      </w:r>
      <w:r>
        <w:rPr>
          <w:spacing w:val="-10"/>
        </w:rPr>
        <w:t> </w:t>
      </w:r>
      <w:r>
        <w:rPr/>
        <w:t>critical</w:t>
      </w:r>
      <w:r>
        <w:rPr>
          <w:spacing w:val="-10"/>
        </w:rPr>
        <w:t> </w:t>
      </w:r>
      <w:r>
        <w:rPr/>
        <w:t>step</w:t>
      </w:r>
      <w:r>
        <w:rPr>
          <w:spacing w:val="-10"/>
        </w:rPr>
        <w:t> </w:t>
      </w:r>
      <w:r>
        <w:rPr/>
        <w:t>in</w:t>
      </w:r>
      <w:r>
        <w:rPr>
          <w:spacing w:val="-10"/>
        </w:rPr>
        <w:t> </w:t>
      </w:r>
      <w:r>
        <w:rPr/>
        <w:t>handling</w:t>
      </w:r>
      <w:r>
        <w:rPr>
          <w:spacing w:val="-10"/>
        </w:rPr>
        <w:t> </w:t>
      </w:r>
      <w:r>
        <w:rPr/>
        <w:t>adversarial and noisy online environments.</w:t>
      </w:r>
    </w:p>
    <w:p>
      <w:pPr>
        <w:pStyle w:val="ListParagraph"/>
        <w:numPr>
          <w:ilvl w:val="0"/>
          <w:numId w:val="2"/>
        </w:numPr>
        <w:tabs>
          <w:tab w:pos="469" w:val="left" w:leader="none"/>
        </w:tabs>
        <w:spacing w:line="240" w:lineRule="auto" w:before="188" w:after="0"/>
        <w:ind w:left="469" w:right="0" w:hanging="270"/>
        <w:jc w:val="both"/>
        <w:rPr>
          <w:i/>
          <w:sz w:val="20"/>
        </w:rPr>
      </w:pPr>
      <w:r>
        <w:rPr>
          <w:i/>
          <w:sz w:val="20"/>
        </w:rPr>
        <w:t>Real-Time,</w:t>
      </w:r>
      <w:r>
        <w:rPr>
          <w:i/>
          <w:spacing w:val="8"/>
          <w:sz w:val="20"/>
        </w:rPr>
        <w:t> </w:t>
      </w:r>
      <w:r>
        <w:rPr>
          <w:i/>
          <w:sz w:val="20"/>
        </w:rPr>
        <w:t>Cultural,</w:t>
      </w:r>
      <w:r>
        <w:rPr>
          <w:i/>
          <w:spacing w:val="9"/>
          <w:sz w:val="20"/>
        </w:rPr>
        <w:t> </w:t>
      </w:r>
      <w:r>
        <w:rPr>
          <w:i/>
          <w:sz w:val="20"/>
        </w:rPr>
        <w:t>and</w:t>
      </w:r>
      <w:r>
        <w:rPr>
          <w:i/>
          <w:spacing w:val="9"/>
          <w:sz w:val="20"/>
        </w:rPr>
        <w:t> </w:t>
      </w:r>
      <w:r>
        <w:rPr>
          <w:i/>
          <w:sz w:val="20"/>
        </w:rPr>
        <w:t>Ethical</w:t>
      </w:r>
      <w:r>
        <w:rPr>
          <w:i/>
          <w:spacing w:val="9"/>
          <w:sz w:val="20"/>
        </w:rPr>
        <w:t> </w:t>
      </w:r>
      <w:r>
        <w:rPr>
          <w:i/>
          <w:spacing w:val="-2"/>
          <w:sz w:val="20"/>
        </w:rPr>
        <w:t>Perspectives</w:t>
      </w:r>
    </w:p>
    <w:p>
      <w:pPr>
        <w:pStyle w:val="BodyText"/>
        <w:spacing w:line="249" w:lineRule="auto" w:before="95"/>
        <w:ind w:left="199" w:right="977" w:firstLine="199"/>
        <w:jc w:val="both"/>
      </w:pPr>
      <w:r>
        <w:rPr/>
        <w:t>Research has increasingly shifted toward addressing </w:t>
      </w:r>
      <w:r>
        <w:rPr/>
        <w:t>prac- tical, cultural, and ethical considerations in cyberbullying de- tection. Li et al. [2] investigate real-time detection challenges, showing that asynchronous message flows and random delays can</w:t>
      </w:r>
      <w:r>
        <w:rPr>
          <w:spacing w:val="-2"/>
        </w:rPr>
        <w:t> </w:t>
      </w:r>
      <w:r>
        <w:rPr/>
        <w:t>significantly</w:t>
      </w:r>
      <w:r>
        <w:rPr>
          <w:spacing w:val="-2"/>
        </w:rPr>
        <w:t> </w:t>
      </w:r>
      <w:r>
        <w:rPr/>
        <w:t>impair</w:t>
      </w:r>
      <w:r>
        <w:rPr>
          <w:spacing w:val="-2"/>
        </w:rPr>
        <w:t> </w:t>
      </w:r>
      <w:r>
        <w:rPr/>
        <w:t>streaming-based</w:t>
      </w:r>
      <w:r>
        <w:rPr>
          <w:spacing w:val="-2"/>
        </w:rPr>
        <w:t> </w:t>
      </w:r>
      <w:r>
        <w:rPr/>
        <w:t>moderation,</w:t>
      </w:r>
      <w:r>
        <w:rPr>
          <w:spacing w:val="-2"/>
        </w:rPr>
        <w:t> </w:t>
      </w:r>
      <w:r>
        <w:rPr/>
        <w:t>and</w:t>
      </w:r>
      <w:r>
        <w:rPr>
          <w:spacing w:val="-2"/>
        </w:rPr>
        <w:t> </w:t>
      </w:r>
      <w:r>
        <w:rPr/>
        <w:t>pro- pose dynamic frameworks for improved responsiveness. Shah et al. [4] highlight the need for culturally adaptive detection, arguing that sensitivity thresholds should vary across regions to account for community norms and prevent over-flagging. Carter</w:t>
      </w:r>
      <w:r>
        <w:rPr>
          <w:spacing w:val="40"/>
        </w:rPr>
        <w:t> </w:t>
      </w:r>
      <w:r>
        <w:rPr/>
        <w:t>[16],</w:t>
      </w:r>
      <w:r>
        <w:rPr>
          <w:spacing w:val="40"/>
        </w:rPr>
        <w:t> </w:t>
      </w:r>
      <w:r>
        <w:rPr/>
        <w:t>from</w:t>
      </w:r>
      <w:r>
        <w:rPr>
          <w:spacing w:val="40"/>
        </w:rPr>
        <w:t> </w:t>
      </w:r>
      <w:r>
        <w:rPr/>
        <w:t>a</w:t>
      </w:r>
      <w:r>
        <w:rPr>
          <w:spacing w:val="40"/>
        </w:rPr>
        <w:t> </w:t>
      </w:r>
      <w:r>
        <w:rPr/>
        <w:t>social</w:t>
      </w:r>
      <w:r>
        <w:rPr>
          <w:spacing w:val="40"/>
        </w:rPr>
        <w:t> </w:t>
      </w:r>
      <w:r>
        <w:rPr/>
        <w:t>science</w:t>
      </w:r>
      <w:r>
        <w:rPr>
          <w:spacing w:val="40"/>
        </w:rPr>
        <w:t> </w:t>
      </w:r>
      <w:r>
        <w:rPr/>
        <w:t>perspective,</w:t>
      </w:r>
      <w:r>
        <w:rPr>
          <w:spacing w:val="40"/>
        </w:rPr>
        <w:t> </w:t>
      </w:r>
      <w:r>
        <w:rPr/>
        <w:t>emphasizes the psychological toll of cyberbullying on undergraduate stu- dents</w:t>
      </w:r>
      <w:r>
        <w:rPr>
          <w:spacing w:val="40"/>
        </w:rPr>
        <w:t> </w:t>
      </w:r>
      <w:r>
        <w:rPr/>
        <w:t>and</w:t>
      </w:r>
      <w:r>
        <w:rPr>
          <w:spacing w:val="40"/>
        </w:rPr>
        <w:t> </w:t>
      </w:r>
      <w:r>
        <w:rPr/>
        <w:t>stresses</w:t>
      </w:r>
      <w:r>
        <w:rPr>
          <w:spacing w:val="40"/>
        </w:rPr>
        <w:t> </w:t>
      </w:r>
      <w:r>
        <w:rPr/>
        <w:t>that</w:t>
      </w:r>
      <w:r>
        <w:rPr>
          <w:spacing w:val="40"/>
        </w:rPr>
        <w:t> </w:t>
      </w:r>
      <w:r>
        <w:rPr/>
        <w:t>detection</w:t>
      </w:r>
      <w:r>
        <w:rPr>
          <w:spacing w:val="40"/>
        </w:rPr>
        <w:t> </w:t>
      </w:r>
      <w:r>
        <w:rPr/>
        <w:t>systems</w:t>
      </w:r>
      <w:r>
        <w:rPr>
          <w:spacing w:val="40"/>
        </w:rPr>
        <w:t> </w:t>
      </w:r>
      <w:r>
        <w:rPr/>
        <w:t>must</w:t>
      </w:r>
      <w:r>
        <w:rPr>
          <w:spacing w:val="40"/>
        </w:rPr>
        <w:t> </w:t>
      </w:r>
      <w:r>
        <w:rPr/>
        <w:t>be</w:t>
      </w:r>
      <w:r>
        <w:rPr>
          <w:spacing w:val="40"/>
        </w:rPr>
        <w:t> </w:t>
      </w:r>
      <w:r>
        <w:rPr/>
        <w:t>paired with ethical, user-centered interventions. Collectively, these studies demonstrate that technological effectiveness alone is insufficient.</w:t>
      </w:r>
      <w:r>
        <w:rPr>
          <w:spacing w:val="-8"/>
        </w:rPr>
        <w:t> </w:t>
      </w:r>
      <w:r>
        <w:rPr/>
        <w:t>Real-time</w:t>
      </w:r>
      <w:r>
        <w:rPr>
          <w:spacing w:val="-8"/>
        </w:rPr>
        <w:t> </w:t>
      </w:r>
      <w:r>
        <w:rPr/>
        <w:t>responsiveness,</w:t>
      </w:r>
      <w:r>
        <w:rPr>
          <w:spacing w:val="-8"/>
        </w:rPr>
        <w:t> </w:t>
      </w:r>
      <w:r>
        <w:rPr/>
        <w:t>cultural</w:t>
      </w:r>
      <w:r>
        <w:rPr>
          <w:spacing w:val="-8"/>
        </w:rPr>
        <w:t> </w:t>
      </w:r>
      <w:r>
        <w:rPr/>
        <w:t>awareness,</w:t>
      </w:r>
      <w:r>
        <w:rPr>
          <w:spacing w:val="-8"/>
        </w:rPr>
        <w:t> </w:t>
      </w:r>
      <w:r>
        <w:rPr/>
        <w:t>and ethical responsibility are equally vital in building trustworthy and impactful cyberbullying detection systems.</w:t>
      </w:r>
    </w:p>
    <w:p>
      <w:pPr>
        <w:pStyle w:val="ListParagraph"/>
        <w:numPr>
          <w:ilvl w:val="0"/>
          <w:numId w:val="1"/>
        </w:numPr>
        <w:tabs>
          <w:tab w:pos="1816" w:val="left" w:leader="none"/>
        </w:tabs>
        <w:spacing w:line="240" w:lineRule="auto" w:before="188" w:after="0"/>
        <w:ind w:left="1816" w:right="0" w:hanging="364"/>
        <w:jc w:val="left"/>
        <w:rPr>
          <w:sz w:val="20"/>
        </w:rPr>
      </w:pPr>
      <w:r>
        <w:rPr>
          <w:smallCaps/>
          <w:spacing w:val="2"/>
          <w:sz w:val="20"/>
        </w:rPr>
        <w:t>Methodology</w:t>
      </w:r>
      <w:r>
        <w:rPr>
          <w:smallCaps/>
          <w:spacing w:val="74"/>
          <w:sz w:val="20"/>
        </w:rPr>
        <w:t> </w:t>
      </w:r>
      <w:r>
        <w:rPr>
          <w:smallCaps/>
          <w:spacing w:val="-2"/>
          <w:sz w:val="20"/>
        </w:rPr>
        <w:t>Trends</w:t>
      </w:r>
    </w:p>
    <w:p>
      <w:pPr>
        <w:pStyle w:val="BodyText"/>
        <w:spacing w:line="249" w:lineRule="auto" w:before="110"/>
        <w:ind w:left="199" w:right="977" w:firstLine="199"/>
        <w:jc w:val="both"/>
      </w:pPr>
      <w:r>
        <w:rPr/>
        <w:t>Across</w:t>
      </w:r>
      <w:r>
        <w:rPr>
          <w:spacing w:val="-11"/>
        </w:rPr>
        <w:t> </w:t>
      </w:r>
      <w:r>
        <w:rPr/>
        <w:t>studies,</w:t>
      </w:r>
      <w:r>
        <w:rPr>
          <w:spacing w:val="-11"/>
        </w:rPr>
        <w:t> </w:t>
      </w:r>
      <w:r>
        <w:rPr/>
        <w:t>common</w:t>
      </w:r>
      <w:r>
        <w:rPr>
          <w:spacing w:val="-11"/>
        </w:rPr>
        <w:t> </w:t>
      </w:r>
      <w:r>
        <w:rPr/>
        <w:t>steps</w:t>
      </w:r>
      <w:r>
        <w:rPr>
          <w:spacing w:val="-11"/>
        </w:rPr>
        <w:t> </w:t>
      </w:r>
      <w:r>
        <w:rPr/>
        <w:t>in</w:t>
      </w:r>
      <w:r>
        <w:rPr>
          <w:spacing w:val="-11"/>
        </w:rPr>
        <w:t> </w:t>
      </w:r>
      <w:r>
        <w:rPr/>
        <w:t>the</w:t>
      </w:r>
      <w:r>
        <w:rPr>
          <w:spacing w:val="-11"/>
        </w:rPr>
        <w:t> </w:t>
      </w:r>
      <w:r>
        <w:rPr/>
        <w:t>cyberbullying</w:t>
      </w:r>
      <w:r>
        <w:rPr>
          <w:spacing w:val="-11"/>
        </w:rPr>
        <w:t> </w:t>
      </w:r>
      <w:r>
        <w:rPr/>
        <w:t>detection pipeline include:</w:t>
      </w:r>
    </w:p>
    <w:p>
      <w:pPr>
        <w:pStyle w:val="ListParagraph"/>
        <w:numPr>
          <w:ilvl w:val="1"/>
          <w:numId w:val="2"/>
        </w:numPr>
        <w:tabs>
          <w:tab w:pos="681" w:val="left" w:leader="none"/>
          <w:tab w:pos="683" w:val="left" w:leader="none"/>
        </w:tabs>
        <w:spacing w:line="249" w:lineRule="auto" w:before="54" w:after="0"/>
        <w:ind w:left="683" w:right="977" w:hanging="286"/>
        <w:jc w:val="both"/>
        <w:rPr>
          <w:sz w:val="20"/>
        </w:rPr>
      </w:pPr>
      <w:r>
        <w:rPr>
          <w:b/>
          <w:sz w:val="20"/>
        </w:rPr>
        <w:t>Data Collection </w:t>
      </w:r>
      <w:r>
        <w:rPr>
          <w:sz w:val="20"/>
        </w:rPr>
        <w:t>— Using datasets from </w:t>
      </w:r>
      <w:r>
        <w:rPr>
          <w:sz w:val="20"/>
        </w:rPr>
        <w:t>Twitter, Facebook, Instagram, YouTube comments, or custom </w:t>
      </w:r>
      <w:r>
        <w:rPr>
          <w:spacing w:val="-2"/>
          <w:sz w:val="20"/>
        </w:rPr>
        <w:t>crawlers.</w:t>
      </w:r>
    </w:p>
    <w:p>
      <w:pPr>
        <w:pStyle w:val="ListParagraph"/>
        <w:numPr>
          <w:ilvl w:val="1"/>
          <w:numId w:val="2"/>
        </w:numPr>
        <w:tabs>
          <w:tab w:pos="681" w:val="left" w:leader="none"/>
          <w:tab w:pos="683" w:val="left" w:leader="none"/>
        </w:tabs>
        <w:spacing w:line="249" w:lineRule="auto" w:before="0" w:after="0"/>
        <w:ind w:left="683" w:right="977" w:hanging="286"/>
        <w:jc w:val="both"/>
        <w:rPr>
          <w:sz w:val="20"/>
        </w:rPr>
      </w:pPr>
      <w:r>
        <w:rPr>
          <w:b/>
          <w:sz w:val="20"/>
        </w:rPr>
        <w:t>Preprocessing </w:t>
      </w:r>
      <w:r>
        <w:rPr>
          <w:sz w:val="20"/>
        </w:rPr>
        <w:t>— Tokenization, stopword </w:t>
      </w:r>
      <w:r>
        <w:rPr>
          <w:sz w:val="20"/>
        </w:rPr>
        <w:t>removal, lemmatization, handling slang/obfuscation.</w:t>
      </w:r>
    </w:p>
    <w:p>
      <w:pPr>
        <w:pStyle w:val="ListParagraph"/>
        <w:numPr>
          <w:ilvl w:val="1"/>
          <w:numId w:val="2"/>
        </w:numPr>
        <w:tabs>
          <w:tab w:pos="681" w:val="left" w:leader="none"/>
          <w:tab w:pos="683" w:val="left" w:leader="none"/>
        </w:tabs>
        <w:spacing w:line="249" w:lineRule="auto" w:before="0" w:after="0"/>
        <w:ind w:left="683" w:right="977" w:hanging="286"/>
        <w:jc w:val="both"/>
        <w:rPr>
          <w:sz w:val="20"/>
        </w:rPr>
      </w:pPr>
      <w:r>
        <w:rPr>
          <w:b/>
          <w:sz w:val="20"/>
        </w:rPr>
        <w:t>Feature Extraction </w:t>
      </w:r>
      <w:r>
        <w:rPr>
          <w:sz w:val="20"/>
        </w:rPr>
        <w:t>— TF-IDF, word </w:t>
      </w:r>
      <w:r>
        <w:rPr>
          <w:sz w:val="20"/>
        </w:rPr>
        <w:t>embeddings (Word2Vec,</w:t>
      </w:r>
      <w:r>
        <w:rPr>
          <w:spacing w:val="-3"/>
          <w:sz w:val="20"/>
        </w:rPr>
        <w:t> </w:t>
      </w:r>
      <w:r>
        <w:rPr>
          <w:sz w:val="20"/>
        </w:rPr>
        <w:t>GloVe,</w:t>
      </w:r>
      <w:r>
        <w:rPr>
          <w:spacing w:val="-3"/>
          <w:sz w:val="20"/>
        </w:rPr>
        <w:t> </w:t>
      </w:r>
      <w:r>
        <w:rPr>
          <w:sz w:val="20"/>
        </w:rPr>
        <w:t>BERT</w:t>
      </w:r>
      <w:r>
        <w:rPr>
          <w:spacing w:val="-3"/>
          <w:sz w:val="20"/>
        </w:rPr>
        <w:t> </w:t>
      </w:r>
      <w:r>
        <w:rPr>
          <w:sz w:val="20"/>
        </w:rPr>
        <w:t>embeddings),</w:t>
      </w:r>
      <w:r>
        <w:rPr>
          <w:spacing w:val="-3"/>
          <w:sz w:val="20"/>
        </w:rPr>
        <w:t> </w:t>
      </w:r>
      <w:r>
        <w:rPr>
          <w:sz w:val="20"/>
        </w:rPr>
        <w:t>sentiment</w:t>
      </w:r>
      <w:r>
        <w:rPr>
          <w:spacing w:val="-3"/>
          <w:sz w:val="20"/>
        </w:rPr>
        <w:t> </w:t>
      </w:r>
      <w:r>
        <w:rPr>
          <w:sz w:val="20"/>
        </w:rPr>
        <w:t>fea- </w:t>
      </w:r>
      <w:r>
        <w:rPr>
          <w:spacing w:val="-2"/>
          <w:sz w:val="20"/>
        </w:rPr>
        <w:t>tures.</w:t>
      </w:r>
    </w:p>
    <w:p>
      <w:pPr>
        <w:pStyle w:val="ListParagraph"/>
        <w:numPr>
          <w:ilvl w:val="1"/>
          <w:numId w:val="2"/>
        </w:numPr>
        <w:tabs>
          <w:tab w:pos="681" w:val="left" w:leader="none"/>
          <w:tab w:pos="683" w:val="left" w:leader="none"/>
        </w:tabs>
        <w:spacing w:line="249" w:lineRule="auto" w:before="0" w:after="0"/>
        <w:ind w:left="683" w:right="977" w:hanging="286"/>
        <w:jc w:val="both"/>
        <w:rPr>
          <w:sz w:val="20"/>
        </w:rPr>
      </w:pPr>
      <w:r>
        <w:rPr>
          <w:b/>
          <w:sz w:val="20"/>
        </w:rPr>
        <w:t>Model Training </w:t>
      </w:r>
      <w:r>
        <w:rPr>
          <w:sz w:val="20"/>
        </w:rPr>
        <w:t>— Traditional ML (SVM, </w:t>
      </w:r>
      <w:r>
        <w:rPr>
          <w:sz w:val="20"/>
        </w:rPr>
        <w:t>Logistic Regression), deep learning (CNN, LSTM), transformer models (BERT, DistilBERT), or ensemble learning.</w:t>
      </w:r>
    </w:p>
    <w:p>
      <w:pPr>
        <w:pStyle w:val="ListParagraph"/>
        <w:numPr>
          <w:ilvl w:val="1"/>
          <w:numId w:val="2"/>
        </w:numPr>
        <w:tabs>
          <w:tab w:pos="681" w:val="left" w:leader="none"/>
          <w:tab w:pos="683" w:val="left" w:leader="none"/>
        </w:tabs>
        <w:spacing w:line="249" w:lineRule="auto" w:before="0" w:after="0"/>
        <w:ind w:left="683" w:right="977" w:hanging="286"/>
        <w:jc w:val="both"/>
        <w:rPr>
          <w:sz w:val="20"/>
        </w:rPr>
      </w:pPr>
      <w:r>
        <w:rPr>
          <w:b/>
          <w:sz w:val="20"/>
        </w:rPr>
        <w:t>Evaluation </w:t>
      </w:r>
      <w:r>
        <w:rPr>
          <w:sz w:val="20"/>
        </w:rPr>
        <w:t>— Metrics include Accuracy, </w:t>
      </w:r>
      <w:r>
        <w:rPr>
          <w:sz w:val="20"/>
        </w:rPr>
        <w:t>Precision, Recall, F1-score; cross-validation ensures robustness.</w:t>
      </w:r>
    </w:p>
    <w:p>
      <w:pPr>
        <w:pStyle w:val="BodyText"/>
        <w:spacing w:before="5"/>
      </w:pPr>
    </w:p>
    <w:p>
      <w:pPr>
        <w:pStyle w:val="ListParagraph"/>
        <w:numPr>
          <w:ilvl w:val="0"/>
          <w:numId w:val="1"/>
        </w:numPr>
        <w:tabs>
          <w:tab w:pos="1321" w:val="left" w:leader="none"/>
        </w:tabs>
        <w:spacing w:line="240" w:lineRule="auto" w:before="0" w:after="0"/>
        <w:ind w:left="1321" w:right="0" w:hanging="342"/>
        <w:jc w:val="left"/>
        <w:rPr>
          <w:sz w:val="20"/>
        </w:rPr>
      </w:pPr>
      <w:r>
        <w:rPr>
          <w:smallCaps/>
          <w:sz w:val="20"/>
        </w:rPr>
        <w:t>Challenges</w:t>
      </w:r>
      <w:r>
        <w:rPr>
          <w:smallCaps/>
          <w:spacing w:val="65"/>
          <w:sz w:val="20"/>
        </w:rPr>
        <w:t> </w:t>
      </w:r>
      <w:r>
        <w:rPr>
          <w:smallCaps/>
          <w:sz w:val="20"/>
        </w:rPr>
        <w:t>and</w:t>
      </w:r>
      <w:r>
        <w:rPr>
          <w:smallCaps/>
          <w:spacing w:val="66"/>
          <w:sz w:val="20"/>
        </w:rPr>
        <w:t> </w:t>
      </w:r>
      <w:r>
        <w:rPr>
          <w:smallCaps/>
          <w:sz w:val="20"/>
        </w:rPr>
        <w:t>Research</w:t>
      </w:r>
      <w:r>
        <w:rPr>
          <w:smallCaps/>
          <w:spacing w:val="66"/>
          <w:sz w:val="20"/>
        </w:rPr>
        <w:t> </w:t>
      </w:r>
      <w:r>
        <w:rPr>
          <w:smallCaps/>
          <w:spacing w:val="-4"/>
          <w:sz w:val="20"/>
        </w:rPr>
        <w:t>Gaps</w:t>
      </w:r>
    </w:p>
    <w:p>
      <w:pPr>
        <w:pStyle w:val="BodyText"/>
        <w:spacing w:line="249" w:lineRule="auto" w:before="111"/>
        <w:ind w:left="199" w:right="977" w:firstLine="199"/>
        <w:jc w:val="both"/>
      </w:pPr>
      <w:r>
        <w:rPr/>
        <w:t>As</w:t>
      </w:r>
      <w:r>
        <w:rPr>
          <w:spacing w:val="-5"/>
        </w:rPr>
        <w:t> </w:t>
      </w:r>
      <w:r>
        <w:rPr/>
        <w:t>summarized</w:t>
      </w:r>
      <w:r>
        <w:rPr>
          <w:spacing w:val="-5"/>
        </w:rPr>
        <w:t> </w:t>
      </w:r>
      <w:r>
        <w:rPr/>
        <w:t>in</w:t>
      </w:r>
      <w:r>
        <w:rPr>
          <w:spacing w:val="-5"/>
        </w:rPr>
        <w:t> </w:t>
      </w:r>
      <w:r>
        <w:rPr/>
        <w:t>Table</w:t>
      </w:r>
      <w:r>
        <w:rPr>
          <w:spacing w:val="-5"/>
        </w:rPr>
        <w:t> </w:t>
      </w:r>
      <w:r>
        <w:rPr/>
        <w:t>I,</w:t>
      </w:r>
      <w:r>
        <w:rPr>
          <w:spacing w:val="-5"/>
        </w:rPr>
        <w:t> </w:t>
      </w:r>
      <w:r>
        <w:rPr/>
        <w:t>existing</w:t>
      </w:r>
      <w:r>
        <w:rPr>
          <w:spacing w:val="-5"/>
        </w:rPr>
        <w:t> </w:t>
      </w:r>
      <w:r>
        <w:rPr/>
        <w:t>approaches</w:t>
      </w:r>
      <w:r>
        <w:rPr>
          <w:spacing w:val="-5"/>
        </w:rPr>
        <w:t> </w:t>
      </w:r>
      <w:r>
        <w:rPr/>
        <w:t>excel</w:t>
      </w:r>
      <w:r>
        <w:rPr>
          <w:spacing w:val="-5"/>
        </w:rPr>
        <w:t> </w:t>
      </w:r>
      <w:r>
        <w:rPr/>
        <w:t>in</w:t>
      </w:r>
      <w:r>
        <w:rPr>
          <w:spacing w:val="-5"/>
        </w:rPr>
        <w:t> </w:t>
      </w:r>
      <w:r>
        <w:rPr/>
        <w:t>spe- cific domains but often lack generalization across platforms, languages, and cultural contexts.</w:t>
      </w:r>
    </w:p>
    <w:p>
      <w:pPr>
        <w:pStyle w:val="BodyText"/>
        <w:spacing w:line="230" w:lineRule="exact"/>
        <w:ind w:left="199"/>
        <w:jc w:val="both"/>
      </w:pPr>
      <w:r>
        <w:rPr/>
        <w:t>Despite</w:t>
      </w:r>
      <w:r>
        <w:rPr>
          <w:spacing w:val="10"/>
        </w:rPr>
        <w:t> </w:t>
      </w:r>
      <w:r>
        <w:rPr/>
        <w:t>progress,</w:t>
      </w:r>
      <w:r>
        <w:rPr>
          <w:spacing w:val="10"/>
        </w:rPr>
        <w:t> </w:t>
      </w:r>
      <w:r>
        <w:rPr/>
        <w:t>several</w:t>
      </w:r>
      <w:r>
        <w:rPr>
          <w:spacing w:val="10"/>
        </w:rPr>
        <w:t> </w:t>
      </w:r>
      <w:r>
        <w:rPr/>
        <w:t>challenges</w:t>
      </w:r>
      <w:r>
        <w:rPr>
          <w:spacing w:val="10"/>
        </w:rPr>
        <w:t> </w:t>
      </w:r>
      <w:r>
        <w:rPr>
          <w:spacing w:val="-2"/>
        </w:rPr>
        <w:t>remain:</w:t>
      </w:r>
    </w:p>
    <w:p>
      <w:pPr>
        <w:pStyle w:val="BodyText"/>
        <w:spacing w:after="0" w:line="230" w:lineRule="exact"/>
        <w:jc w:val="both"/>
        <w:sectPr>
          <w:pgSz w:w="12240" w:h="15840"/>
          <w:pgMar w:top="920" w:bottom="280" w:left="720" w:right="0"/>
          <w:cols w:num="2" w:equalWidth="0">
            <w:col w:w="5281" w:space="40"/>
            <w:col w:w="6199"/>
          </w:cols>
        </w:sectPr>
      </w:pPr>
    </w:p>
    <w:p>
      <w:pPr>
        <w:spacing w:line="182" w:lineRule="exact" w:before="69"/>
        <w:ind w:left="122" w:right="841" w:firstLine="0"/>
        <w:jc w:val="center"/>
        <w:rPr>
          <w:sz w:val="16"/>
        </w:rPr>
      </w:pPr>
      <w:r>
        <w:rPr>
          <w:spacing w:val="-2"/>
          <w:sz w:val="16"/>
        </w:rPr>
        <w:t>TABLE</w:t>
      </w:r>
      <w:r>
        <w:rPr>
          <w:spacing w:val="4"/>
          <w:sz w:val="16"/>
        </w:rPr>
        <w:t> </w:t>
      </w:r>
      <w:r>
        <w:rPr>
          <w:spacing w:val="-10"/>
          <w:sz w:val="16"/>
        </w:rPr>
        <w:t>I</w:t>
      </w:r>
    </w:p>
    <w:p>
      <w:pPr>
        <w:spacing w:line="182" w:lineRule="exact" w:before="0"/>
        <w:ind w:left="123" w:right="840" w:firstLine="0"/>
        <w:jc w:val="center"/>
        <w:rPr>
          <w:sz w:val="16"/>
        </w:rPr>
      </w:pPr>
      <w:r>
        <w:rPr>
          <w:smallCaps/>
          <w:sz w:val="16"/>
        </w:rPr>
        <w:t>Summary</w:t>
      </w:r>
      <w:r>
        <w:rPr>
          <w:smallCaps/>
          <w:spacing w:val="44"/>
          <w:sz w:val="16"/>
        </w:rPr>
        <w:t> </w:t>
      </w:r>
      <w:r>
        <w:rPr>
          <w:smallCaps/>
          <w:sz w:val="16"/>
        </w:rPr>
        <w:t>of</w:t>
      </w:r>
      <w:r>
        <w:rPr>
          <w:smallCaps/>
          <w:spacing w:val="44"/>
          <w:sz w:val="16"/>
        </w:rPr>
        <w:t> </w:t>
      </w:r>
      <w:r>
        <w:rPr>
          <w:smallCaps/>
          <w:sz w:val="16"/>
        </w:rPr>
        <w:t>Reviewed</w:t>
      </w:r>
      <w:r>
        <w:rPr>
          <w:smallCaps/>
          <w:spacing w:val="44"/>
          <w:sz w:val="16"/>
        </w:rPr>
        <w:t> </w:t>
      </w:r>
      <w:r>
        <w:rPr>
          <w:smallCaps/>
          <w:sz w:val="16"/>
        </w:rPr>
        <w:t>Cyberbullying</w:t>
      </w:r>
      <w:r>
        <w:rPr>
          <w:smallCaps/>
          <w:spacing w:val="44"/>
          <w:sz w:val="16"/>
        </w:rPr>
        <w:t> </w:t>
      </w:r>
      <w:r>
        <w:rPr>
          <w:smallCaps/>
          <w:sz w:val="16"/>
        </w:rPr>
        <w:t>Detection</w:t>
      </w:r>
      <w:r>
        <w:rPr>
          <w:smallCaps/>
          <w:spacing w:val="44"/>
          <w:sz w:val="16"/>
        </w:rPr>
        <w:t> </w:t>
      </w:r>
      <w:r>
        <w:rPr>
          <w:smallCaps/>
          <w:spacing w:val="-2"/>
          <w:sz w:val="16"/>
        </w:rPr>
        <w:t>Studies</w:t>
      </w:r>
    </w:p>
    <w:p>
      <w:pPr>
        <w:pStyle w:val="BodyText"/>
        <w:spacing w:before="3" w:after="1"/>
        <w:rPr>
          <w:sz w:val="15"/>
        </w:rPr>
      </w:pPr>
    </w:p>
    <w:tbl>
      <w:tblPr>
        <w:tblW w:w="0" w:type="auto"/>
        <w:jc w:val="left"/>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0"/>
        <w:gridCol w:w="1543"/>
        <w:gridCol w:w="2110"/>
        <w:gridCol w:w="919"/>
        <w:gridCol w:w="3073"/>
      </w:tblGrid>
      <w:tr>
        <w:trPr>
          <w:trHeight w:val="177" w:hRule="atLeast"/>
        </w:trPr>
        <w:tc>
          <w:tcPr>
            <w:tcW w:w="2110" w:type="dxa"/>
          </w:tcPr>
          <w:p>
            <w:pPr>
              <w:pStyle w:val="TableParagraph"/>
              <w:rPr>
                <w:b/>
                <w:sz w:val="16"/>
              </w:rPr>
            </w:pPr>
            <w:r>
              <w:rPr>
                <w:b/>
                <w:spacing w:val="-2"/>
                <w:sz w:val="16"/>
              </w:rPr>
              <w:t>Reference</w:t>
            </w:r>
          </w:p>
        </w:tc>
        <w:tc>
          <w:tcPr>
            <w:tcW w:w="1543" w:type="dxa"/>
          </w:tcPr>
          <w:p>
            <w:pPr>
              <w:pStyle w:val="TableParagraph"/>
              <w:rPr>
                <w:b/>
                <w:sz w:val="16"/>
              </w:rPr>
            </w:pPr>
            <w:r>
              <w:rPr>
                <w:b/>
                <w:spacing w:val="-2"/>
                <w:sz w:val="16"/>
              </w:rPr>
              <w:t>Dataset</w:t>
            </w:r>
          </w:p>
        </w:tc>
        <w:tc>
          <w:tcPr>
            <w:tcW w:w="2110" w:type="dxa"/>
          </w:tcPr>
          <w:p>
            <w:pPr>
              <w:pStyle w:val="TableParagraph"/>
              <w:rPr>
                <w:b/>
                <w:sz w:val="16"/>
              </w:rPr>
            </w:pPr>
            <w:r>
              <w:rPr>
                <w:b/>
                <w:spacing w:val="-2"/>
                <w:sz w:val="16"/>
              </w:rPr>
              <w:t>Method</w:t>
            </w:r>
          </w:p>
        </w:tc>
        <w:tc>
          <w:tcPr>
            <w:tcW w:w="919" w:type="dxa"/>
          </w:tcPr>
          <w:p>
            <w:pPr>
              <w:pStyle w:val="TableParagraph"/>
              <w:rPr>
                <w:b/>
                <w:sz w:val="16"/>
              </w:rPr>
            </w:pPr>
            <w:r>
              <w:rPr>
                <w:b/>
                <w:spacing w:val="-2"/>
                <w:sz w:val="16"/>
              </w:rPr>
              <w:t>Lang.</w:t>
            </w:r>
          </w:p>
        </w:tc>
        <w:tc>
          <w:tcPr>
            <w:tcW w:w="3073" w:type="dxa"/>
          </w:tcPr>
          <w:p>
            <w:pPr>
              <w:pStyle w:val="TableParagraph"/>
              <w:rPr>
                <w:b/>
                <w:sz w:val="16"/>
              </w:rPr>
            </w:pPr>
            <w:r>
              <w:rPr>
                <w:b/>
                <w:spacing w:val="-2"/>
                <w:sz w:val="16"/>
              </w:rPr>
              <w:t>Remarks</w:t>
            </w:r>
          </w:p>
        </w:tc>
      </w:tr>
      <w:tr>
        <w:trPr>
          <w:trHeight w:val="356" w:hRule="atLeast"/>
        </w:trPr>
        <w:tc>
          <w:tcPr>
            <w:tcW w:w="2110" w:type="dxa"/>
          </w:tcPr>
          <w:p>
            <w:pPr>
              <w:pStyle w:val="TableParagraph"/>
              <w:spacing w:line="159" w:lineRule="exact"/>
              <w:ind w:left="174"/>
              <w:rPr>
                <w:sz w:val="16"/>
              </w:rPr>
            </w:pPr>
            <w:r>
              <w:rPr>
                <w:sz w:val="16"/>
              </w:rPr>
              <w:t>[1]</w:t>
            </w:r>
            <w:r>
              <w:rPr>
                <w:spacing w:val="11"/>
                <w:sz w:val="16"/>
              </w:rPr>
              <w:t> </w:t>
            </w:r>
            <w:r>
              <w:rPr>
                <w:sz w:val="16"/>
              </w:rPr>
              <w:t>Elsafoury</w:t>
            </w:r>
            <w:r>
              <w:rPr>
                <w:spacing w:val="12"/>
                <w:sz w:val="16"/>
              </w:rPr>
              <w:t> </w:t>
            </w:r>
            <w:r>
              <w:rPr>
                <w:sz w:val="16"/>
              </w:rPr>
              <w:t>et</w:t>
            </w:r>
            <w:r>
              <w:rPr>
                <w:spacing w:val="12"/>
                <w:sz w:val="16"/>
              </w:rPr>
              <w:t> </w:t>
            </w:r>
            <w:r>
              <w:rPr>
                <w:spacing w:val="-5"/>
                <w:sz w:val="16"/>
              </w:rPr>
              <w:t>al.</w:t>
            </w:r>
          </w:p>
        </w:tc>
        <w:tc>
          <w:tcPr>
            <w:tcW w:w="1543" w:type="dxa"/>
          </w:tcPr>
          <w:p>
            <w:pPr>
              <w:pStyle w:val="TableParagraph"/>
              <w:spacing w:line="159" w:lineRule="exact"/>
              <w:rPr>
                <w:sz w:val="16"/>
              </w:rPr>
            </w:pPr>
            <w:r>
              <w:rPr>
                <w:sz w:val="16"/>
              </w:rPr>
              <w:t>50+</w:t>
            </w:r>
            <w:r>
              <w:rPr>
                <w:spacing w:val="11"/>
                <w:sz w:val="16"/>
              </w:rPr>
              <w:t> </w:t>
            </w:r>
            <w:r>
              <w:rPr>
                <w:sz w:val="16"/>
              </w:rPr>
              <w:t>public</w:t>
            </w:r>
            <w:r>
              <w:rPr>
                <w:spacing w:val="12"/>
                <w:sz w:val="16"/>
              </w:rPr>
              <w:t> </w:t>
            </w:r>
            <w:r>
              <w:rPr>
                <w:spacing w:val="-2"/>
                <w:sz w:val="16"/>
              </w:rPr>
              <w:t>datasets</w:t>
            </w:r>
          </w:p>
        </w:tc>
        <w:tc>
          <w:tcPr>
            <w:tcW w:w="2110" w:type="dxa"/>
          </w:tcPr>
          <w:p>
            <w:pPr>
              <w:pStyle w:val="TableParagraph"/>
              <w:spacing w:line="159" w:lineRule="exact"/>
              <w:rPr>
                <w:sz w:val="16"/>
              </w:rPr>
            </w:pPr>
            <w:r>
              <w:rPr>
                <w:sz w:val="16"/>
              </w:rPr>
              <w:t>Survey</w:t>
            </w:r>
            <w:r>
              <w:rPr>
                <w:spacing w:val="10"/>
                <w:sz w:val="16"/>
              </w:rPr>
              <w:t> </w:t>
            </w:r>
            <w:r>
              <w:rPr>
                <w:sz w:val="16"/>
              </w:rPr>
              <w:t>of</w:t>
            </w:r>
            <w:r>
              <w:rPr>
                <w:spacing w:val="11"/>
                <w:sz w:val="16"/>
              </w:rPr>
              <w:t> </w:t>
            </w:r>
            <w:r>
              <w:rPr>
                <w:sz w:val="16"/>
              </w:rPr>
              <w:t>ML,</w:t>
            </w:r>
            <w:r>
              <w:rPr>
                <w:spacing w:val="11"/>
                <w:sz w:val="16"/>
              </w:rPr>
              <w:t> </w:t>
            </w:r>
            <w:r>
              <w:rPr>
                <w:sz w:val="16"/>
              </w:rPr>
              <w:t>DL,</w:t>
            </w:r>
            <w:r>
              <w:rPr>
                <w:spacing w:val="10"/>
                <w:sz w:val="16"/>
              </w:rPr>
              <w:t> </w:t>
            </w:r>
            <w:r>
              <w:rPr>
                <w:spacing w:val="-5"/>
                <w:sz w:val="16"/>
              </w:rPr>
              <w:t>TL</w:t>
            </w:r>
          </w:p>
        </w:tc>
        <w:tc>
          <w:tcPr>
            <w:tcW w:w="919" w:type="dxa"/>
          </w:tcPr>
          <w:p>
            <w:pPr>
              <w:pStyle w:val="TableParagraph"/>
              <w:spacing w:line="159" w:lineRule="exact"/>
              <w:rPr>
                <w:sz w:val="16"/>
              </w:rPr>
            </w:pPr>
            <w:r>
              <w:rPr>
                <w:spacing w:val="-2"/>
                <w:sz w:val="16"/>
              </w:rPr>
              <w:t>Multi</w:t>
            </w:r>
          </w:p>
        </w:tc>
        <w:tc>
          <w:tcPr>
            <w:tcW w:w="3073" w:type="dxa"/>
          </w:tcPr>
          <w:p>
            <w:pPr>
              <w:pStyle w:val="TableParagraph"/>
              <w:rPr>
                <w:sz w:val="16"/>
              </w:rPr>
            </w:pPr>
            <w:r>
              <w:rPr>
                <w:sz w:val="16"/>
              </w:rPr>
              <w:t>Taxonomy</w:t>
            </w:r>
            <w:r>
              <w:rPr>
                <w:spacing w:val="22"/>
                <w:sz w:val="16"/>
              </w:rPr>
              <w:t> </w:t>
            </w:r>
            <w:r>
              <w:rPr>
                <w:sz w:val="16"/>
              </w:rPr>
              <w:t>of</w:t>
            </w:r>
            <w:r>
              <w:rPr>
                <w:spacing w:val="23"/>
                <w:sz w:val="16"/>
              </w:rPr>
              <w:t> </w:t>
            </w:r>
            <w:r>
              <w:rPr>
                <w:sz w:val="16"/>
              </w:rPr>
              <w:t>features/methods;</w:t>
            </w:r>
            <w:r>
              <w:rPr>
                <w:spacing w:val="23"/>
                <w:sz w:val="16"/>
              </w:rPr>
              <w:t> </w:t>
            </w:r>
            <w:r>
              <w:rPr>
                <w:sz w:val="16"/>
              </w:rPr>
              <w:t>notes</w:t>
            </w:r>
            <w:r>
              <w:rPr>
                <w:spacing w:val="22"/>
                <w:sz w:val="16"/>
              </w:rPr>
              <w:t> </w:t>
            </w:r>
            <w:r>
              <w:rPr>
                <w:spacing w:val="-4"/>
                <w:sz w:val="16"/>
              </w:rPr>
              <w:t>data</w:t>
            </w:r>
          </w:p>
          <w:p>
            <w:pPr>
              <w:pStyle w:val="TableParagraph"/>
              <w:spacing w:line="180" w:lineRule="exact"/>
              <w:rPr>
                <w:sz w:val="16"/>
              </w:rPr>
            </w:pPr>
            <w:r>
              <w:rPr>
                <w:sz w:val="16"/>
              </w:rPr>
              <w:t>imbalance</w:t>
            </w:r>
            <w:r>
              <w:rPr>
                <w:spacing w:val="8"/>
                <w:sz w:val="16"/>
              </w:rPr>
              <w:t> </w:t>
            </w:r>
            <w:r>
              <w:rPr>
                <w:spacing w:val="-2"/>
                <w:sz w:val="16"/>
              </w:rPr>
              <w:t>issues</w:t>
            </w:r>
          </w:p>
        </w:tc>
      </w:tr>
      <w:tr>
        <w:trPr>
          <w:trHeight w:val="356" w:hRule="atLeast"/>
        </w:trPr>
        <w:tc>
          <w:tcPr>
            <w:tcW w:w="2110" w:type="dxa"/>
          </w:tcPr>
          <w:p>
            <w:pPr>
              <w:pStyle w:val="TableParagraph"/>
              <w:spacing w:line="159" w:lineRule="exact"/>
              <w:ind w:left="174"/>
              <w:rPr>
                <w:sz w:val="16"/>
              </w:rPr>
            </w:pPr>
            <w:r>
              <w:rPr>
                <w:sz w:val="16"/>
              </w:rPr>
              <w:t>[2]</w:t>
            </w:r>
            <w:r>
              <w:rPr>
                <w:spacing w:val="13"/>
                <w:sz w:val="16"/>
              </w:rPr>
              <w:t> </w:t>
            </w:r>
            <w:r>
              <w:rPr>
                <w:sz w:val="16"/>
              </w:rPr>
              <w:t>Li</w:t>
            </w:r>
            <w:r>
              <w:rPr>
                <w:spacing w:val="14"/>
                <w:sz w:val="16"/>
              </w:rPr>
              <w:t> </w:t>
            </w:r>
            <w:r>
              <w:rPr>
                <w:sz w:val="16"/>
              </w:rPr>
              <w:t>et</w:t>
            </w:r>
            <w:r>
              <w:rPr>
                <w:spacing w:val="13"/>
                <w:sz w:val="16"/>
              </w:rPr>
              <w:t> </w:t>
            </w:r>
            <w:r>
              <w:rPr>
                <w:spacing w:val="-5"/>
                <w:sz w:val="16"/>
              </w:rPr>
              <w:t>al.</w:t>
            </w:r>
          </w:p>
        </w:tc>
        <w:tc>
          <w:tcPr>
            <w:tcW w:w="1543" w:type="dxa"/>
          </w:tcPr>
          <w:p>
            <w:pPr>
              <w:pStyle w:val="TableParagraph"/>
              <w:spacing w:line="159" w:lineRule="exact"/>
              <w:rPr>
                <w:sz w:val="16"/>
              </w:rPr>
            </w:pPr>
            <w:r>
              <w:rPr>
                <w:sz w:val="16"/>
              </w:rPr>
              <w:t>Simulated</w:t>
            </w:r>
            <w:r>
              <w:rPr>
                <w:spacing w:val="8"/>
                <w:sz w:val="16"/>
              </w:rPr>
              <w:t> </w:t>
            </w:r>
            <w:r>
              <w:rPr>
                <w:spacing w:val="-2"/>
                <w:sz w:val="16"/>
              </w:rPr>
              <w:t>streams</w:t>
            </w:r>
          </w:p>
        </w:tc>
        <w:tc>
          <w:tcPr>
            <w:tcW w:w="2110" w:type="dxa"/>
          </w:tcPr>
          <w:p>
            <w:pPr>
              <w:pStyle w:val="TableParagraph"/>
              <w:spacing w:line="159" w:lineRule="exact"/>
              <w:rPr>
                <w:sz w:val="16"/>
              </w:rPr>
            </w:pPr>
            <w:r>
              <w:rPr>
                <w:sz w:val="16"/>
              </w:rPr>
              <w:t>Delay-compensation</w:t>
            </w:r>
            <w:r>
              <w:rPr>
                <w:spacing w:val="-8"/>
                <w:sz w:val="16"/>
              </w:rPr>
              <w:t> </w:t>
            </w:r>
            <w:r>
              <w:rPr>
                <w:spacing w:val="-2"/>
                <w:sz w:val="16"/>
              </w:rPr>
              <w:t>filtering</w:t>
            </w:r>
          </w:p>
        </w:tc>
        <w:tc>
          <w:tcPr>
            <w:tcW w:w="919" w:type="dxa"/>
          </w:tcPr>
          <w:p>
            <w:pPr>
              <w:pStyle w:val="TableParagraph"/>
              <w:spacing w:line="159" w:lineRule="exact"/>
              <w:rPr>
                <w:sz w:val="16"/>
              </w:rPr>
            </w:pPr>
            <w:r>
              <w:rPr>
                <w:spacing w:val="-5"/>
                <w:sz w:val="16"/>
              </w:rPr>
              <w:t>N/A</w:t>
            </w:r>
          </w:p>
        </w:tc>
        <w:tc>
          <w:tcPr>
            <w:tcW w:w="3073" w:type="dxa"/>
          </w:tcPr>
          <w:p>
            <w:pPr>
              <w:pStyle w:val="TableParagraph"/>
              <w:rPr>
                <w:sz w:val="16"/>
              </w:rPr>
            </w:pPr>
            <w:r>
              <w:rPr>
                <w:sz w:val="16"/>
              </w:rPr>
              <w:t>Useful</w:t>
            </w:r>
            <w:r>
              <w:rPr>
                <w:spacing w:val="8"/>
                <w:sz w:val="16"/>
              </w:rPr>
              <w:t> </w:t>
            </w:r>
            <w:r>
              <w:rPr>
                <w:sz w:val="16"/>
              </w:rPr>
              <w:t>for</w:t>
            </w:r>
            <w:r>
              <w:rPr>
                <w:spacing w:val="9"/>
                <w:sz w:val="16"/>
              </w:rPr>
              <w:t> </w:t>
            </w:r>
            <w:r>
              <w:rPr>
                <w:sz w:val="16"/>
              </w:rPr>
              <w:t>streaming</w:t>
            </w:r>
            <w:r>
              <w:rPr>
                <w:spacing w:val="8"/>
                <w:sz w:val="16"/>
              </w:rPr>
              <w:t> </w:t>
            </w:r>
            <w:r>
              <w:rPr>
                <w:sz w:val="16"/>
              </w:rPr>
              <w:t>moderation;</w:t>
            </w:r>
            <w:r>
              <w:rPr>
                <w:spacing w:val="9"/>
                <w:sz w:val="16"/>
              </w:rPr>
              <w:t> </w:t>
            </w:r>
            <w:r>
              <w:rPr>
                <w:sz w:val="16"/>
              </w:rPr>
              <w:t>not</w:t>
            </w:r>
            <w:r>
              <w:rPr>
                <w:spacing w:val="8"/>
                <w:sz w:val="16"/>
              </w:rPr>
              <w:t> </w:t>
            </w:r>
            <w:r>
              <w:rPr>
                <w:spacing w:val="-4"/>
                <w:sz w:val="16"/>
              </w:rPr>
              <w:t>NLP-</w:t>
            </w:r>
          </w:p>
          <w:p>
            <w:pPr>
              <w:pStyle w:val="TableParagraph"/>
              <w:spacing w:line="180" w:lineRule="exact"/>
              <w:rPr>
                <w:sz w:val="16"/>
              </w:rPr>
            </w:pPr>
            <w:r>
              <w:rPr>
                <w:spacing w:val="-2"/>
                <w:sz w:val="16"/>
              </w:rPr>
              <w:t>focused</w:t>
            </w:r>
          </w:p>
        </w:tc>
      </w:tr>
      <w:tr>
        <w:trPr>
          <w:trHeight w:val="356" w:hRule="atLeast"/>
        </w:trPr>
        <w:tc>
          <w:tcPr>
            <w:tcW w:w="2110" w:type="dxa"/>
          </w:tcPr>
          <w:p>
            <w:pPr>
              <w:pStyle w:val="TableParagraph"/>
              <w:spacing w:line="159" w:lineRule="exact"/>
              <w:ind w:left="174"/>
              <w:rPr>
                <w:sz w:val="16"/>
              </w:rPr>
            </w:pPr>
            <w:r>
              <w:rPr>
                <w:sz w:val="16"/>
              </w:rPr>
              <w:t>[3]</w:t>
            </w:r>
            <w:r>
              <w:rPr>
                <w:spacing w:val="12"/>
                <w:sz w:val="16"/>
              </w:rPr>
              <w:t> </w:t>
            </w:r>
            <w:r>
              <w:rPr>
                <w:sz w:val="16"/>
              </w:rPr>
              <w:t>Mahmud</w:t>
            </w:r>
            <w:r>
              <w:rPr>
                <w:spacing w:val="12"/>
                <w:sz w:val="16"/>
              </w:rPr>
              <w:t> </w:t>
            </w:r>
            <w:r>
              <w:rPr>
                <w:sz w:val="16"/>
              </w:rPr>
              <w:t>et</w:t>
            </w:r>
            <w:r>
              <w:rPr>
                <w:spacing w:val="12"/>
                <w:sz w:val="16"/>
              </w:rPr>
              <w:t> </w:t>
            </w:r>
            <w:r>
              <w:rPr>
                <w:spacing w:val="-5"/>
                <w:sz w:val="16"/>
              </w:rPr>
              <w:t>al.</w:t>
            </w:r>
          </w:p>
        </w:tc>
        <w:tc>
          <w:tcPr>
            <w:tcW w:w="1543" w:type="dxa"/>
          </w:tcPr>
          <w:p>
            <w:pPr>
              <w:pStyle w:val="TableParagraph"/>
              <w:tabs>
                <w:tab w:pos="948" w:val="left" w:leader="none"/>
              </w:tabs>
              <w:rPr>
                <w:sz w:val="16"/>
              </w:rPr>
            </w:pPr>
            <w:r>
              <w:rPr>
                <w:spacing w:val="-2"/>
                <w:sz w:val="16"/>
              </w:rPr>
              <w:t>Bengali,</w:t>
            </w:r>
            <w:r>
              <w:rPr>
                <w:sz w:val="16"/>
              </w:rPr>
              <w:tab/>
            </w:r>
            <w:r>
              <w:rPr>
                <w:spacing w:val="-2"/>
                <w:sz w:val="16"/>
              </w:rPr>
              <w:t>Arabic,</w:t>
            </w:r>
          </w:p>
          <w:p>
            <w:pPr>
              <w:pStyle w:val="TableParagraph"/>
              <w:spacing w:line="180" w:lineRule="exact"/>
              <w:rPr>
                <w:sz w:val="16"/>
              </w:rPr>
            </w:pPr>
            <w:r>
              <w:rPr>
                <w:spacing w:val="-2"/>
                <w:sz w:val="16"/>
              </w:rPr>
              <w:t>Hinglish</w:t>
            </w:r>
          </w:p>
        </w:tc>
        <w:tc>
          <w:tcPr>
            <w:tcW w:w="2110" w:type="dxa"/>
          </w:tcPr>
          <w:p>
            <w:pPr>
              <w:pStyle w:val="TableParagraph"/>
              <w:spacing w:line="159" w:lineRule="exact"/>
              <w:rPr>
                <w:sz w:val="16"/>
              </w:rPr>
            </w:pPr>
            <w:r>
              <w:rPr>
                <w:sz w:val="16"/>
              </w:rPr>
              <w:t>Transfer</w:t>
            </w:r>
            <w:r>
              <w:rPr>
                <w:spacing w:val="3"/>
                <w:sz w:val="16"/>
              </w:rPr>
              <w:t> </w:t>
            </w:r>
            <w:r>
              <w:rPr>
                <w:spacing w:val="-2"/>
                <w:sz w:val="16"/>
              </w:rPr>
              <w:t>learning</w:t>
            </w:r>
          </w:p>
        </w:tc>
        <w:tc>
          <w:tcPr>
            <w:tcW w:w="919" w:type="dxa"/>
          </w:tcPr>
          <w:p>
            <w:pPr>
              <w:pStyle w:val="TableParagraph"/>
              <w:rPr>
                <w:sz w:val="16"/>
              </w:rPr>
            </w:pPr>
            <w:r>
              <w:rPr>
                <w:spacing w:val="-4"/>
                <w:sz w:val="16"/>
              </w:rPr>
              <w:t>Low-</w:t>
            </w:r>
          </w:p>
          <w:p>
            <w:pPr>
              <w:pStyle w:val="TableParagraph"/>
              <w:spacing w:line="180" w:lineRule="exact"/>
              <w:rPr>
                <w:sz w:val="16"/>
              </w:rPr>
            </w:pPr>
            <w:r>
              <w:rPr>
                <w:spacing w:val="-2"/>
                <w:sz w:val="16"/>
              </w:rPr>
              <w:t>resource</w:t>
            </w:r>
          </w:p>
        </w:tc>
        <w:tc>
          <w:tcPr>
            <w:tcW w:w="3073" w:type="dxa"/>
          </w:tcPr>
          <w:p>
            <w:pPr>
              <w:pStyle w:val="TableParagraph"/>
              <w:rPr>
                <w:sz w:val="16"/>
              </w:rPr>
            </w:pPr>
            <w:r>
              <w:rPr>
                <w:sz w:val="16"/>
              </w:rPr>
              <w:t>Effective</w:t>
            </w:r>
            <w:r>
              <w:rPr>
                <w:spacing w:val="30"/>
                <w:sz w:val="16"/>
              </w:rPr>
              <w:t> </w:t>
            </w:r>
            <w:r>
              <w:rPr>
                <w:sz w:val="16"/>
              </w:rPr>
              <w:t>for</w:t>
            </w:r>
            <w:r>
              <w:rPr>
                <w:spacing w:val="30"/>
                <w:sz w:val="16"/>
              </w:rPr>
              <w:t> </w:t>
            </w:r>
            <w:r>
              <w:rPr>
                <w:sz w:val="16"/>
              </w:rPr>
              <w:t>dialect/code-mix;</w:t>
            </w:r>
            <w:r>
              <w:rPr>
                <w:spacing w:val="31"/>
                <w:sz w:val="16"/>
              </w:rPr>
              <w:t> </w:t>
            </w:r>
            <w:r>
              <w:rPr>
                <w:sz w:val="16"/>
              </w:rPr>
              <w:t>lacks</w:t>
            </w:r>
            <w:r>
              <w:rPr>
                <w:spacing w:val="29"/>
                <w:sz w:val="16"/>
              </w:rPr>
              <w:t> </w:t>
            </w:r>
            <w:r>
              <w:rPr>
                <w:spacing w:val="-2"/>
                <w:sz w:val="16"/>
              </w:rPr>
              <w:t>large</w:t>
            </w:r>
          </w:p>
          <w:p>
            <w:pPr>
              <w:pStyle w:val="TableParagraph"/>
              <w:spacing w:line="180" w:lineRule="exact"/>
              <w:rPr>
                <w:sz w:val="16"/>
              </w:rPr>
            </w:pPr>
            <w:r>
              <w:rPr>
                <w:spacing w:val="-2"/>
                <w:sz w:val="16"/>
              </w:rPr>
              <w:t>datasets</w:t>
            </w:r>
          </w:p>
        </w:tc>
      </w:tr>
      <w:tr>
        <w:trPr>
          <w:trHeight w:val="356" w:hRule="atLeast"/>
        </w:trPr>
        <w:tc>
          <w:tcPr>
            <w:tcW w:w="2110" w:type="dxa"/>
          </w:tcPr>
          <w:p>
            <w:pPr>
              <w:pStyle w:val="TableParagraph"/>
              <w:spacing w:line="159" w:lineRule="exact"/>
              <w:ind w:left="174"/>
              <w:rPr>
                <w:sz w:val="16"/>
              </w:rPr>
            </w:pPr>
            <w:r>
              <w:rPr>
                <w:sz w:val="16"/>
              </w:rPr>
              <w:t>[4]</w:t>
            </w:r>
            <w:r>
              <w:rPr>
                <w:spacing w:val="12"/>
                <w:sz w:val="16"/>
              </w:rPr>
              <w:t> </w:t>
            </w:r>
            <w:r>
              <w:rPr>
                <w:sz w:val="16"/>
              </w:rPr>
              <w:t>Shah</w:t>
            </w:r>
            <w:r>
              <w:rPr>
                <w:spacing w:val="13"/>
                <w:sz w:val="16"/>
              </w:rPr>
              <w:t> </w:t>
            </w:r>
            <w:r>
              <w:rPr>
                <w:sz w:val="16"/>
              </w:rPr>
              <w:t>et</w:t>
            </w:r>
            <w:r>
              <w:rPr>
                <w:spacing w:val="13"/>
                <w:sz w:val="16"/>
              </w:rPr>
              <w:t> </w:t>
            </w:r>
            <w:r>
              <w:rPr>
                <w:spacing w:val="-5"/>
                <w:sz w:val="16"/>
              </w:rPr>
              <w:t>al.</w:t>
            </w:r>
          </w:p>
        </w:tc>
        <w:tc>
          <w:tcPr>
            <w:tcW w:w="1543" w:type="dxa"/>
          </w:tcPr>
          <w:p>
            <w:pPr>
              <w:pStyle w:val="TableParagraph"/>
              <w:spacing w:line="159" w:lineRule="exact"/>
              <w:rPr>
                <w:sz w:val="16"/>
              </w:rPr>
            </w:pPr>
            <w:r>
              <w:rPr>
                <w:spacing w:val="-2"/>
                <w:sz w:val="16"/>
              </w:rPr>
              <w:t>Twitter,</w:t>
            </w:r>
            <w:r>
              <w:rPr>
                <w:spacing w:val="5"/>
                <w:sz w:val="16"/>
              </w:rPr>
              <w:t> </w:t>
            </w:r>
            <w:r>
              <w:rPr>
                <w:spacing w:val="-2"/>
                <w:sz w:val="16"/>
              </w:rPr>
              <w:t>Instagram</w:t>
            </w:r>
          </w:p>
        </w:tc>
        <w:tc>
          <w:tcPr>
            <w:tcW w:w="2110" w:type="dxa"/>
          </w:tcPr>
          <w:p>
            <w:pPr>
              <w:pStyle w:val="TableParagraph"/>
              <w:spacing w:line="159" w:lineRule="exact"/>
              <w:rPr>
                <w:sz w:val="16"/>
              </w:rPr>
            </w:pPr>
            <w:r>
              <w:rPr>
                <w:sz w:val="16"/>
              </w:rPr>
              <w:t>ML</w:t>
            </w:r>
            <w:r>
              <w:rPr>
                <w:spacing w:val="12"/>
                <w:sz w:val="16"/>
              </w:rPr>
              <w:t> </w:t>
            </w:r>
            <w:r>
              <w:rPr>
                <w:sz w:val="16"/>
              </w:rPr>
              <w:t>+</w:t>
            </w:r>
            <w:r>
              <w:rPr>
                <w:spacing w:val="12"/>
                <w:sz w:val="16"/>
              </w:rPr>
              <w:t> </w:t>
            </w:r>
            <w:r>
              <w:rPr>
                <w:sz w:val="16"/>
              </w:rPr>
              <w:t>cultural</w:t>
            </w:r>
            <w:r>
              <w:rPr>
                <w:spacing w:val="12"/>
                <w:sz w:val="16"/>
              </w:rPr>
              <w:t> </w:t>
            </w:r>
            <w:r>
              <w:rPr>
                <w:spacing w:val="-2"/>
                <w:sz w:val="16"/>
              </w:rPr>
              <w:t>adaptation</w:t>
            </w:r>
          </w:p>
        </w:tc>
        <w:tc>
          <w:tcPr>
            <w:tcW w:w="919" w:type="dxa"/>
          </w:tcPr>
          <w:p>
            <w:pPr>
              <w:pStyle w:val="TableParagraph"/>
              <w:spacing w:line="159" w:lineRule="exact"/>
              <w:rPr>
                <w:sz w:val="16"/>
              </w:rPr>
            </w:pPr>
            <w:r>
              <w:rPr>
                <w:spacing w:val="-2"/>
                <w:sz w:val="16"/>
              </w:rPr>
              <w:t>Multi</w:t>
            </w:r>
          </w:p>
        </w:tc>
        <w:tc>
          <w:tcPr>
            <w:tcW w:w="3073" w:type="dxa"/>
          </w:tcPr>
          <w:p>
            <w:pPr>
              <w:pStyle w:val="TableParagraph"/>
              <w:rPr>
                <w:sz w:val="16"/>
              </w:rPr>
            </w:pPr>
            <w:r>
              <w:rPr>
                <w:sz w:val="16"/>
              </w:rPr>
              <w:t>Adjusts</w:t>
            </w:r>
            <w:r>
              <w:rPr>
                <w:spacing w:val="27"/>
                <w:sz w:val="16"/>
              </w:rPr>
              <w:t> </w:t>
            </w:r>
            <w:r>
              <w:rPr>
                <w:sz w:val="16"/>
              </w:rPr>
              <w:t>detection</w:t>
            </w:r>
            <w:r>
              <w:rPr>
                <w:spacing w:val="28"/>
                <w:sz w:val="16"/>
              </w:rPr>
              <w:t> </w:t>
            </w:r>
            <w:r>
              <w:rPr>
                <w:sz w:val="16"/>
              </w:rPr>
              <w:t>by</w:t>
            </w:r>
            <w:r>
              <w:rPr>
                <w:spacing w:val="27"/>
                <w:sz w:val="16"/>
              </w:rPr>
              <w:t> </w:t>
            </w:r>
            <w:r>
              <w:rPr>
                <w:sz w:val="16"/>
              </w:rPr>
              <w:t>culture;</w:t>
            </w:r>
            <w:r>
              <w:rPr>
                <w:spacing w:val="28"/>
                <w:sz w:val="16"/>
              </w:rPr>
              <w:t> </w:t>
            </w:r>
            <w:r>
              <w:rPr>
                <w:sz w:val="16"/>
              </w:rPr>
              <w:t>manual</w:t>
            </w:r>
            <w:r>
              <w:rPr>
                <w:spacing w:val="28"/>
                <w:sz w:val="16"/>
              </w:rPr>
              <w:t> </w:t>
            </w:r>
            <w:r>
              <w:rPr>
                <w:spacing w:val="-2"/>
                <w:sz w:val="16"/>
              </w:rPr>
              <w:t>cali-</w:t>
            </w:r>
          </w:p>
          <w:p>
            <w:pPr>
              <w:pStyle w:val="TableParagraph"/>
              <w:spacing w:line="180" w:lineRule="exact"/>
              <w:rPr>
                <w:sz w:val="16"/>
              </w:rPr>
            </w:pPr>
            <w:r>
              <w:rPr>
                <w:sz w:val="16"/>
              </w:rPr>
              <w:t>bration</w:t>
            </w:r>
            <w:r>
              <w:rPr>
                <w:spacing w:val="10"/>
                <w:sz w:val="16"/>
              </w:rPr>
              <w:t> </w:t>
            </w:r>
            <w:r>
              <w:rPr>
                <w:spacing w:val="-2"/>
                <w:sz w:val="16"/>
              </w:rPr>
              <w:t>needed</w:t>
            </w:r>
          </w:p>
        </w:tc>
      </w:tr>
      <w:tr>
        <w:trPr>
          <w:trHeight w:val="356" w:hRule="atLeast"/>
        </w:trPr>
        <w:tc>
          <w:tcPr>
            <w:tcW w:w="2110" w:type="dxa"/>
          </w:tcPr>
          <w:p>
            <w:pPr>
              <w:pStyle w:val="TableParagraph"/>
              <w:spacing w:line="159" w:lineRule="exact"/>
              <w:ind w:left="174"/>
              <w:rPr>
                <w:sz w:val="16"/>
              </w:rPr>
            </w:pPr>
            <w:r>
              <w:rPr>
                <w:sz w:val="16"/>
              </w:rPr>
              <w:t>[5]</w:t>
            </w:r>
            <w:r>
              <w:rPr>
                <w:spacing w:val="12"/>
                <w:sz w:val="16"/>
              </w:rPr>
              <w:t> </w:t>
            </w:r>
            <w:r>
              <w:rPr>
                <w:sz w:val="16"/>
              </w:rPr>
              <w:t>Islam</w:t>
            </w:r>
            <w:r>
              <w:rPr>
                <w:spacing w:val="13"/>
                <w:sz w:val="16"/>
              </w:rPr>
              <w:t> </w:t>
            </w:r>
            <w:r>
              <w:rPr>
                <w:sz w:val="16"/>
              </w:rPr>
              <w:t>et</w:t>
            </w:r>
            <w:r>
              <w:rPr>
                <w:spacing w:val="13"/>
                <w:sz w:val="16"/>
              </w:rPr>
              <w:t> </w:t>
            </w:r>
            <w:r>
              <w:rPr>
                <w:spacing w:val="-5"/>
                <w:sz w:val="16"/>
              </w:rPr>
              <w:t>al.</w:t>
            </w:r>
          </w:p>
        </w:tc>
        <w:tc>
          <w:tcPr>
            <w:tcW w:w="1543" w:type="dxa"/>
          </w:tcPr>
          <w:p>
            <w:pPr>
              <w:pStyle w:val="TableParagraph"/>
              <w:spacing w:line="159" w:lineRule="exact"/>
              <w:rPr>
                <w:sz w:val="16"/>
              </w:rPr>
            </w:pPr>
            <w:r>
              <w:rPr>
                <w:spacing w:val="-2"/>
                <w:sz w:val="16"/>
              </w:rPr>
              <w:t>Twitter</w:t>
            </w:r>
          </w:p>
        </w:tc>
        <w:tc>
          <w:tcPr>
            <w:tcW w:w="2110" w:type="dxa"/>
          </w:tcPr>
          <w:p>
            <w:pPr>
              <w:pStyle w:val="TableParagraph"/>
              <w:spacing w:line="159" w:lineRule="exact"/>
              <w:rPr>
                <w:sz w:val="16"/>
              </w:rPr>
            </w:pPr>
            <w:r>
              <w:rPr>
                <w:sz w:val="16"/>
              </w:rPr>
              <w:t>TF-IDF</w:t>
            </w:r>
            <w:r>
              <w:rPr>
                <w:spacing w:val="11"/>
                <w:sz w:val="16"/>
              </w:rPr>
              <w:t> </w:t>
            </w:r>
            <w:r>
              <w:rPr>
                <w:sz w:val="16"/>
              </w:rPr>
              <w:t>+</w:t>
            </w:r>
            <w:r>
              <w:rPr>
                <w:spacing w:val="12"/>
                <w:sz w:val="16"/>
              </w:rPr>
              <w:t> </w:t>
            </w:r>
            <w:r>
              <w:rPr>
                <w:sz w:val="16"/>
              </w:rPr>
              <w:t>SVM,</w:t>
            </w:r>
            <w:r>
              <w:rPr>
                <w:spacing w:val="12"/>
                <w:sz w:val="16"/>
              </w:rPr>
              <w:t> </w:t>
            </w:r>
            <w:r>
              <w:rPr>
                <w:spacing w:val="-5"/>
                <w:sz w:val="16"/>
              </w:rPr>
              <w:t>LR</w:t>
            </w:r>
          </w:p>
        </w:tc>
        <w:tc>
          <w:tcPr>
            <w:tcW w:w="919" w:type="dxa"/>
          </w:tcPr>
          <w:p>
            <w:pPr>
              <w:pStyle w:val="TableParagraph"/>
              <w:spacing w:line="159" w:lineRule="exact"/>
              <w:rPr>
                <w:sz w:val="16"/>
              </w:rPr>
            </w:pPr>
            <w:r>
              <w:rPr>
                <w:spacing w:val="-4"/>
                <w:sz w:val="16"/>
              </w:rPr>
              <w:t>Eng.</w:t>
            </w:r>
          </w:p>
        </w:tc>
        <w:tc>
          <w:tcPr>
            <w:tcW w:w="3073" w:type="dxa"/>
          </w:tcPr>
          <w:p>
            <w:pPr>
              <w:pStyle w:val="TableParagraph"/>
              <w:rPr>
                <w:sz w:val="16"/>
              </w:rPr>
            </w:pPr>
            <w:r>
              <w:rPr>
                <w:sz w:val="16"/>
              </w:rPr>
              <w:t>Good</w:t>
            </w:r>
            <w:r>
              <w:rPr>
                <w:spacing w:val="22"/>
                <w:sz w:val="16"/>
              </w:rPr>
              <w:t> </w:t>
            </w:r>
            <w:r>
              <w:rPr>
                <w:sz w:val="16"/>
              </w:rPr>
              <w:t>baseline</w:t>
            </w:r>
            <w:r>
              <w:rPr>
                <w:spacing w:val="23"/>
                <w:sz w:val="16"/>
              </w:rPr>
              <w:t> </w:t>
            </w:r>
            <w:r>
              <w:rPr>
                <w:sz w:val="16"/>
              </w:rPr>
              <w:t>accuracy;</w:t>
            </w:r>
            <w:r>
              <w:rPr>
                <w:spacing w:val="23"/>
                <w:sz w:val="16"/>
              </w:rPr>
              <w:t> </w:t>
            </w:r>
            <w:r>
              <w:rPr>
                <w:sz w:val="16"/>
              </w:rPr>
              <w:t>poor</w:t>
            </w:r>
            <w:r>
              <w:rPr>
                <w:spacing w:val="23"/>
                <w:sz w:val="16"/>
              </w:rPr>
              <w:t> </w:t>
            </w:r>
            <w:r>
              <w:rPr>
                <w:sz w:val="16"/>
              </w:rPr>
              <w:t>sarcasm</w:t>
            </w:r>
            <w:r>
              <w:rPr>
                <w:spacing w:val="22"/>
                <w:sz w:val="16"/>
              </w:rPr>
              <w:t> </w:t>
            </w:r>
            <w:r>
              <w:rPr>
                <w:spacing w:val="-5"/>
                <w:sz w:val="16"/>
              </w:rPr>
              <w:t>de-</w:t>
            </w:r>
          </w:p>
          <w:p>
            <w:pPr>
              <w:pStyle w:val="TableParagraph"/>
              <w:spacing w:line="180" w:lineRule="exact"/>
              <w:rPr>
                <w:sz w:val="16"/>
              </w:rPr>
            </w:pPr>
            <w:r>
              <w:rPr>
                <w:spacing w:val="-2"/>
                <w:sz w:val="16"/>
              </w:rPr>
              <w:t>tection</w:t>
            </w:r>
          </w:p>
        </w:tc>
      </w:tr>
      <w:tr>
        <w:trPr>
          <w:trHeight w:val="356" w:hRule="atLeast"/>
        </w:trPr>
        <w:tc>
          <w:tcPr>
            <w:tcW w:w="2110" w:type="dxa"/>
          </w:tcPr>
          <w:p>
            <w:pPr>
              <w:pStyle w:val="TableParagraph"/>
              <w:spacing w:line="159" w:lineRule="exact"/>
              <w:ind w:left="174"/>
              <w:rPr>
                <w:sz w:val="16"/>
              </w:rPr>
            </w:pPr>
            <w:r>
              <w:rPr>
                <w:sz w:val="16"/>
              </w:rPr>
              <w:t>[6]</w:t>
            </w:r>
            <w:r>
              <w:rPr>
                <w:spacing w:val="12"/>
                <w:sz w:val="16"/>
              </w:rPr>
              <w:t> </w:t>
            </w:r>
            <w:r>
              <w:rPr>
                <w:sz w:val="16"/>
              </w:rPr>
              <w:t>Perera</w:t>
            </w:r>
            <w:r>
              <w:rPr>
                <w:spacing w:val="13"/>
                <w:sz w:val="16"/>
              </w:rPr>
              <w:t> </w:t>
            </w:r>
            <w:r>
              <w:rPr>
                <w:sz w:val="16"/>
              </w:rPr>
              <w:t>&amp;</w:t>
            </w:r>
            <w:r>
              <w:rPr>
                <w:spacing w:val="12"/>
                <w:sz w:val="16"/>
              </w:rPr>
              <w:t> </w:t>
            </w:r>
            <w:r>
              <w:rPr>
                <w:spacing w:val="-2"/>
                <w:sz w:val="16"/>
              </w:rPr>
              <w:t>Fernando</w:t>
            </w:r>
          </w:p>
        </w:tc>
        <w:tc>
          <w:tcPr>
            <w:tcW w:w="1543" w:type="dxa"/>
          </w:tcPr>
          <w:p>
            <w:pPr>
              <w:pStyle w:val="TableParagraph"/>
              <w:spacing w:line="159" w:lineRule="exact"/>
              <w:rPr>
                <w:sz w:val="16"/>
              </w:rPr>
            </w:pPr>
            <w:r>
              <w:rPr>
                <w:spacing w:val="-2"/>
                <w:sz w:val="16"/>
              </w:rPr>
              <w:t>Facebook</w:t>
            </w:r>
          </w:p>
        </w:tc>
        <w:tc>
          <w:tcPr>
            <w:tcW w:w="2110" w:type="dxa"/>
          </w:tcPr>
          <w:p>
            <w:pPr>
              <w:pStyle w:val="TableParagraph"/>
              <w:spacing w:line="159" w:lineRule="exact"/>
              <w:rPr>
                <w:sz w:val="16"/>
              </w:rPr>
            </w:pPr>
            <w:r>
              <w:rPr>
                <w:spacing w:val="-2"/>
                <w:sz w:val="16"/>
              </w:rPr>
              <w:t>Theme-specific</w:t>
            </w:r>
            <w:r>
              <w:rPr>
                <w:spacing w:val="23"/>
                <w:sz w:val="16"/>
              </w:rPr>
              <w:t> </w:t>
            </w:r>
            <w:r>
              <w:rPr>
                <w:spacing w:val="-5"/>
                <w:sz w:val="16"/>
              </w:rPr>
              <w:t>ML</w:t>
            </w:r>
          </w:p>
        </w:tc>
        <w:tc>
          <w:tcPr>
            <w:tcW w:w="919" w:type="dxa"/>
          </w:tcPr>
          <w:p>
            <w:pPr>
              <w:pStyle w:val="TableParagraph"/>
              <w:spacing w:line="159" w:lineRule="exact"/>
              <w:rPr>
                <w:sz w:val="16"/>
              </w:rPr>
            </w:pPr>
            <w:r>
              <w:rPr>
                <w:spacing w:val="-4"/>
                <w:sz w:val="16"/>
              </w:rPr>
              <w:t>Eng.</w:t>
            </w:r>
          </w:p>
        </w:tc>
        <w:tc>
          <w:tcPr>
            <w:tcW w:w="3073" w:type="dxa"/>
          </w:tcPr>
          <w:p>
            <w:pPr>
              <w:pStyle w:val="TableParagraph"/>
              <w:rPr>
                <w:sz w:val="16"/>
              </w:rPr>
            </w:pPr>
            <w:r>
              <w:rPr>
                <w:sz w:val="16"/>
              </w:rPr>
              <w:t>Detects</w:t>
            </w:r>
            <w:r>
              <w:rPr>
                <w:spacing w:val="18"/>
                <w:sz w:val="16"/>
              </w:rPr>
              <w:t> </w:t>
            </w:r>
            <w:r>
              <w:rPr>
                <w:sz w:val="16"/>
              </w:rPr>
              <w:t>bullying</w:t>
            </w:r>
            <w:r>
              <w:rPr>
                <w:spacing w:val="19"/>
                <w:sz w:val="16"/>
              </w:rPr>
              <w:t> </w:t>
            </w:r>
            <w:r>
              <w:rPr>
                <w:sz w:val="16"/>
              </w:rPr>
              <w:t>themes;</w:t>
            </w:r>
            <w:r>
              <w:rPr>
                <w:spacing w:val="19"/>
                <w:sz w:val="16"/>
              </w:rPr>
              <w:t> </w:t>
            </w:r>
            <w:r>
              <w:rPr>
                <w:sz w:val="16"/>
              </w:rPr>
              <w:t>needs</w:t>
            </w:r>
            <w:r>
              <w:rPr>
                <w:spacing w:val="18"/>
                <w:sz w:val="16"/>
              </w:rPr>
              <w:t> </w:t>
            </w:r>
            <w:r>
              <w:rPr>
                <w:sz w:val="16"/>
              </w:rPr>
              <w:t>better</w:t>
            </w:r>
            <w:r>
              <w:rPr>
                <w:spacing w:val="19"/>
                <w:sz w:val="16"/>
              </w:rPr>
              <w:t> </w:t>
            </w:r>
            <w:r>
              <w:rPr>
                <w:spacing w:val="-4"/>
                <w:sz w:val="16"/>
              </w:rPr>
              <w:t>gen-</w:t>
            </w:r>
          </w:p>
          <w:p>
            <w:pPr>
              <w:pStyle w:val="TableParagraph"/>
              <w:spacing w:line="180" w:lineRule="exact"/>
              <w:rPr>
                <w:sz w:val="16"/>
              </w:rPr>
            </w:pPr>
            <w:r>
              <w:rPr>
                <w:spacing w:val="-2"/>
                <w:sz w:val="16"/>
              </w:rPr>
              <w:t>eralization</w:t>
            </w:r>
          </w:p>
        </w:tc>
      </w:tr>
      <w:tr>
        <w:trPr>
          <w:trHeight w:val="356" w:hRule="atLeast"/>
        </w:trPr>
        <w:tc>
          <w:tcPr>
            <w:tcW w:w="2110" w:type="dxa"/>
          </w:tcPr>
          <w:p>
            <w:pPr>
              <w:pStyle w:val="TableParagraph"/>
              <w:spacing w:line="159" w:lineRule="exact"/>
              <w:ind w:left="174"/>
              <w:rPr>
                <w:sz w:val="16"/>
              </w:rPr>
            </w:pPr>
            <w:r>
              <w:rPr>
                <w:sz w:val="16"/>
              </w:rPr>
              <w:t>[7]</w:t>
            </w:r>
            <w:r>
              <w:rPr>
                <w:spacing w:val="12"/>
                <w:sz w:val="16"/>
              </w:rPr>
              <w:t> </w:t>
            </w:r>
            <w:r>
              <w:rPr>
                <w:sz w:val="16"/>
              </w:rPr>
              <w:t>Zhang</w:t>
            </w:r>
            <w:r>
              <w:rPr>
                <w:spacing w:val="13"/>
                <w:sz w:val="16"/>
              </w:rPr>
              <w:t> </w:t>
            </w:r>
            <w:r>
              <w:rPr>
                <w:sz w:val="16"/>
              </w:rPr>
              <w:t>et</w:t>
            </w:r>
            <w:r>
              <w:rPr>
                <w:spacing w:val="12"/>
                <w:sz w:val="16"/>
              </w:rPr>
              <w:t> </w:t>
            </w:r>
            <w:r>
              <w:rPr>
                <w:spacing w:val="-5"/>
                <w:sz w:val="16"/>
              </w:rPr>
              <w:t>al.</w:t>
            </w:r>
          </w:p>
        </w:tc>
        <w:tc>
          <w:tcPr>
            <w:tcW w:w="1543" w:type="dxa"/>
          </w:tcPr>
          <w:p>
            <w:pPr>
              <w:pStyle w:val="TableParagraph"/>
              <w:spacing w:line="159" w:lineRule="exact"/>
              <w:rPr>
                <w:sz w:val="16"/>
              </w:rPr>
            </w:pPr>
            <w:r>
              <w:rPr>
                <w:spacing w:val="-2"/>
                <w:sz w:val="16"/>
              </w:rPr>
              <w:t>Weibo</w:t>
            </w:r>
          </w:p>
        </w:tc>
        <w:tc>
          <w:tcPr>
            <w:tcW w:w="2110" w:type="dxa"/>
          </w:tcPr>
          <w:p>
            <w:pPr>
              <w:pStyle w:val="TableParagraph"/>
              <w:spacing w:line="159" w:lineRule="exact"/>
              <w:rPr>
                <w:sz w:val="16"/>
              </w:rPr>
            </w:pPr>
            <w:r>
              <w:rPr>
                <w:sz w:val="16"/>
              </w:rPr>
              <w:t>Behavior</w:t>
            </w:r>
            <w:r>
              <w:rPr>
                <w:spacing w:val="9"/>
                <w:sz w:val="16"/>
              </w:rPr>
              <w:t> </w:t>
            </w:r>
            <w:r>
              <w:rPr>
                <w:sz w:val="16"/>
              </w:rPr>
              <w:t>+</w:t>
            </w:r>
            <w:r>
              <w:rPr>
                <w:spacing w:val="10"/>
                <w:sz w:val="16"/>
              </w:rPr>
              <w:t> </w:t>
            </w:r>
            <w:r>
              <w:rPr>
                <w:sz w:val="16"/>
              </w:rPr>
              <w:t>text</w:t>
            </w:r>
            <w:r>
              <w:rPr>
                <w:spacing w:val="9"/>
                <w:sz w:val="16"/>
              </w:rPr>
              <w:t> </w:t>
            </w:r>
            <w:r>
              <w:rPr>
                <w:spacing w:val="-2"/>
                <w:sz w:val="16"/>
              </w:rPr>
              <w:t>features</w:t>
            </w:r>
          </w:p>
        </w:tc>
        <w:tc>
          <w:tcPr>
            <w:tcW w:w="919" w:type="dxa"/>
          </w:tcPr>
          <w:p>
            <w:pPr>
              <w:pStyle w:val="TableParagraph"/>
              <w:spacing w:line="159" w:lineRule="exact"/>
              <w:rPr>
                <w:sz w:val="16"/>
              </w:rPr>
            </w:pPr>
            <w:r>
              <w:rPr>
                <w:spacing w:val="-2"/>
                <w:sz w:val="16"/>
              </w:rPr>
              <w:t>Chinese</w:t>
            </w:r>
          </w:p>
        </w:tc>
        <w:tc>
          <w:tcPr>
            <w:tcW w:w="3073" w:type="dxa"/>
          </w:tcPr>
          <w:p>
            <w:pPr>
              <w:pStyle w:val="TableParagraph"/>
              <w:rPr>
                <w:sz w:val="16"/>
              </w:rPr>
            </w:pPr>
            <w:r>
              <w:rPr>
                <w:sz w:val="16"/>
              </w:rPr>
              <w:t>Social</w:t>
            </w:r>
            <w:r>
              <w:rPr>
                <w:spacing w:val="31"/>
                <w:sz w:val="16"/>
              </w:rPr>
              <w:t> </w:t>
            </w:r>
            <w:r>
              <w:rPr>
                <w:sz w:val="16"/>
              </w:rPr>
              <w:t>patterns</w:t>
            </w:r>
            <w:r>
              <w:rPr>
                <w:spacing w:val="31"/>
                <w:sz w:val="16"/>
              </w:rPr>
              <w:t> </w:t>
            </w:r>
            <w:r>
              <w:rPr>
                <w:sz w:val="16"/>
              </w:rPr>
              <w:t>boost</w:t>
            </w:r>
            <w:r>
              <w:rPr>
                <w:spacing w:val="31"/>
                <w:sz w:val="16"/>
              </w:rPr>
              <w:t> </w:t>
            </w:r>
            <w:r>
              <w:rPr>
                <w:sz w:val="16"/>
              </w:rPr>
              <w:t>detection;</w:t>
            </w:r>
            <w:r>
              <w:rPr>
                <w:spacing w:val="32"/>
                <w:sz w:val="16"/>
              </w:rPr>
              <w:t> </w:t>
            </w:r>
            <w:r>
              <w:rPr>
                <w:sz w:val="16"/>
              </w:rPr>
              <w:t>limited</w:t>
            </w:r>
            <w:r>
              <w:rPr>
                <w:spacing w:val="31"/>
                <w:sz w:val="16"/>
              </w:rPr>
              <w:t> </w:t>
            </w:r>
            <w:r>
              <w:rPr>
                <w:spacing w:val="-5"/>
                <w:sz w:val="16"/>
              </w:rPr>
              <w:t>to</w:t>
            </w:r>
          </w:p>
          <w:p>
            <w:pPr>
              <w:pStyle w:val="TableParagraph"/>
              <w:spacing w:line="180" w:lineRule="exact"/>
              <w:rPr>
                <w:sz w:val="16"/>
              </w:rPr>
            </w:pPr>
            <w:r>
              <w:rPr>
                <w:spacing w:val="-2"/>
                <w:sz w:val="16"/>
              </w:rPr>
              <w:t>China</w:t>
            </w:r>
          </w:p>
        </w:tc>
      </w:tr>
      <w:tr>
        <w:trPr>
          <w:trHeight w:val="356" w:hRule="atLeast"/>
        </w:trPr>
        <w:tc>
          <w:tcPr>
            <w:tcW w:w="2110" w:type="dxa"/>
          </w:tcPr>
          <w:p>
            <w:pPr>
              <w:pStyle w:val="TableParagraph"/>
              <w:spacing w:line="159" w:lineRule="exact"/>
              <w:ind w:left="174"/>
              <w:rPr>
                <w:sz w:val="16"/>
              </w:rPr>
            </w:pPr>
            <w:r>
              <w:rPr>
                <w:sz w:val="16"/>
              </w:rPr>
              <w:t>[8]</w:t>
            </w:r>
            <w:r>
              <w:rPr>
                <w:spacing w:val="12"/>
                <w:sz w:val="16"/>
              </w:rPr>
              <w:t> </w:t>
            </w:r>
            <w:r>
              <w:rPr>
                <w:sz w:val="16"/>
              </w:rPr>
              <w:t>Shekhar</w:t>
            </w:r>
            <w:r>
              <w:rPr>
                <w:spacing w:val="12"/>
                <w:sz w:val="16"/>
              </w:rPr>
              <w:t> </w:t>
            </w:r>
            <w:r>
              <w:rPr>
                <w:sz w:val="16"/>
              </w:rPr>
              <w:t>&amp;</w:t>
            </w:r>
            <w:r>
              <w:rPr>
                <w:spacing w:val="12"/>
                <w:sz w:val="16"/>
              </w:rPr>
              <w:t> </w:t>
            </w:r>
            <w:r>
              <w:rPr>
                <w:spacing w:val="-2"/>
                <w:sz w:val="16"/>
              </w:rPr>
              <w:t>Venkatesan</w:t>
            </w:r>
          </w:p>
        </w:tc>
        <w:tc>
          <w:tcPr>
            <w:tcW w:w="1543" w:type="dxa"/>
          </w:tcPr>
          <w:p>
            <w:pPr>
              <w:pStyle w:val="TableParagraph"/>
              <w:spacing w:line="159" w:lineRule="exact"/>
              <w:rPr>
                <w:sz w:val="16"/>
              </w:rPr>
            </w:pPr>
            <w:r>
              <w:rPr>
                <w:spacing w:val="-2"/>
                <w:sz w:val="16"/>
              </w:rPr>
              <w:t>Twitter</w:t>
            </w:r>
          </w:p>
        </w:tc>
        <w:tc>
          <w:tcPr>
            <w:tcW w:w="2110" w:type="dxa"/>
          </w:tcPr>
          <w:p>
            <w:pPr>
              <w:pStyle w:val="TableParagraph"/>
              <w:spacing w:line="159" w:lineRule="exact"/>
              <w:rPr>
                <w:sz w:val="16"/>
              </w:rPr>
            </w:pPr>
            <w:r>
              <w:rPr>
                <w:spacing w:val="-2"/>
                <w:sz w:val="16"/>
              </w:rPr>
              <w:t>Bag-of-phonetic-codes</w:t>
            </w:r>
          </w:p>
        </w:tc>
        <w:tc>
          <w:tcPr>
            <w:tcW w:w="919" w:type="dxa"/>
          </w:tcPr>
          <w:p>
            <w:pPr>
              <w:pStyle w:val="TableParagraph"/>
              <w:spacing w:line="159" w:lineRule="exact"/>
              <w:rPr>
                <w:sz w:val="16"/>
              </w:rPr>
            </w:pPr>
            <w:r>
              <w:rPr>
                <w:spacing w:val="-4"/>
                <w:sz w:val="16"/>
              </w:rPr>
              <w:t>Eng.</w:t>
            </w:r>
          </w:p>
        </w:tc>
        <w:tc>
          <w:tcPr>
            <w:tcW w:w="3073" w:type="dxa"/>
          </w:tcPr>
          <w:p>
            <w:pPr>
              <w:pStyle w:val="TableParagraph"/>
              <w:rPr>
                <w:sz w:val="16"/>
              </w:rPr>
            </w:pPr>
            <w:r>
              <w:rPr>
                <w:sz w:val="16"/>
              </w:rPr>
              <w:t>Handles</w:t>
            </w:r>
            <w:r>
              <w:rPr>
                <w:spacing w:val="29"/>
                <w:sz w:val="16"/>
              </w:rPr>
              <w:t> </w:t>
            </w:r>
            <w:r>
              <w:rPr>
                <w:sz w:val="16"/>
              </w:rPr>
              <w:t>obfuscated</w:t>
            </w:r>
            <w:r>
              <w:rPr>
                <w:spacing w:val="30"/>
                <w:sz w:val="16"/>
              </w:rPr>
              <w:t> </w:t>
            </w:r>
            <w:r>
              <w:rPr>
                <w:sz w:val="16"/>
              </w:rPr>
              <w:t>profanity;</w:t>
            </w:r>
            <w:r>
              <w:rPr>
                <w:spacing w:val="29"/>
                <w:sz w:val="16"/>
              </w:rPr>
              <w:t> </w:t>
            </w:r>
            <w:r>
              <w:rPr>
                <w:sz w:val="16"/>
              </w:rPr>
              <w:t>fails</w:t>
            </w:r>
            <w:r>
              <w:rPr>
                <w:spacing w:val="30"/>
                <w:sz w:val="16"/>
              </w:rPr>
              <w:t> </w:t>
            </w:r>
            <w:r>
              <w:rPr>
                <w:sz w:val="16"/>
              </w:rPr>
              <w:t>on</w:t>
            </w:r>
            <w:r>
              <w:rPr>
                <w:spacing w:val="30"/>
                <w:sz w:val="16"/>
              </w:rPr>
              <w:t> </w:t>
            </w:r>
            <w:r>
              <w:rPr>
                <w:spacing w:val="-5"/>
                <w:sz w:val="16"/>
              </w:rPr>
              <w:t>se-</w:t>
            </w:r>
          </w:p>
          <w:p>
            <w:pPr>
              <w:pStyle w:val="TableParagraph"/>
              <w:spacing w:line="180" w:lineRule="exact"/>
              <w:rPr>
                <w:sz w:val="16"/>
              </w:rPr>
            </w:pPr>
            <w:r>
              <w:rPr>
                <w:sz w:val="16"/>
              </w:rPr>
              <w:t>mantic</w:t>
            </w:r>
            <w:r>
              <w:rPr>
                <w:spacing w:val="10"/>
                <w:sz w:val="16"/>
              </w:rPr>
              <w:t> </w:t>
            </w:r>
            <w:r>
              <w:rPr>
                <w:spacing w:val="-2"/>
                <w:sz w:val="16"/>
              </w:rPr>
              <w:t>attacks</w:t>
            </w:r>
          </w:p>
        </w:tc>
      </w:tr>
      <w:tr>
        <w:trPr>
          <w:trHeight w:val="356" w:hRule="atLeast"/>
        </w:trPr>
        <w:tc>
          <w:tcPr>
            <w:tcW w:w="2110" w:type="dxa"/>
          </w:tcPr>
          <w:p>
            <w:pPr>
              <w:pStyle w:val="TableParagraph"/>
              <w:spacing w:line="159" w:lineRule="exact"/>
              <w:ind w:left="174"/>
              <w:rPr>
                <w:sz w:val="16"/>
              </w:rPr>
            </w:pPr>
            <w:r>
              <w:rPr>
                <w:sz w:val="16"/>
              </w:rPr>
              <w:t>[9]</w:t>
            </w:r>
            <w:r>
              <w:rPr>
                <w:spacing w:val="12"/>
                <w:sz w:val="16"/>
              </w:rPr>
              <w:t> </w:t>
            </w:r>
            <w:r>
              <w:rPr>
                <w:sz w:val="16"/>
              </w:rPr>
              <w:t>Pradheep</w:t>
            </w:r>
            <w:r>
              <w:rPr>
                <w:spacing w:val="12"/>
                <w:sz w:val="16"/>
              </w:rPr>
              <w:t> </w:t>
            </w:r>
            <w:r>
              <w:rPr>
                <w:sz w:val="16"/>
              </w:rPr>
              <w:t>et</w:t>
            </w:r>
            <w:r>
              <w:rPr>
                <w:spacing w:val="12"/>
                <w:sz w:val="16"/>
              </w:rPr>
              <w:t> </w:t>
            </w:r>
            <w:r>
              <w:rPr>
                <w:spacing w:val="-5"/>
                <w:sz w:val="16"/>
              </w:rPr>
              <w:t>al.</w:t>
            </w:r>
          </w:p>
        </w:tc>
        <w:tc>
          <w:tcPr>
            <w:tcW w:w="1543" w:type="dxa"/>
          </w:tcPr>
          <w:p>
            <w:pPr>
              <w:pStyle w:val="TableParagraph"/>
              <w:rPr>
                <w:sz w:val="16"/>
              </w:rPr>
            </w:pPr>
            <w:r>
              <w:rPr>
                <w:spacing w:val="-2"/>
                <w:sz w:val="16"/>
              </w:rPr>
              <w:t>FB/Twitter</w:t>
            </w:r>
          </w:p>
          <w:p>
            <w:pPr>
              <w:pStyle w:val="TableParagraph"/>
              <w:spacing w:line="180" w:lineRule="exact"/>
              <w:rPr>
                <w:sz w:val="16"/>
              </w:rPr>
            </w:pPr>
            <w:r>
              <w:rPr>
                <w:spacing w:val="-2"/>
                <w:sz w:val="16"/>
              </w:rPr>
              <w:t>multimodal</w:t>
            </w:r>
          </w:p>
        </w:tc>
        <w:tc>
          <w:tcPr>
            <w:tcW w:w="2110" w:type="dxa"/>
          </w:tcPr>
          <w:p>
            <w:pPr>
              <w:pStyle w:val="TableParagraph"/>
              <w:spacing w:line="159" w:lineRule="exact"/>
              <w:rPr>
                <w:sz w:val="16"/>
              </w:rPr>
            </w:pPr>
            <w:r>
              <w:rPr>
                <w:sz w:val="16"/>
              </w:rPr>
              <w:t>Text</w:t>
            </w:r>
            <w:r>
              <w:rPr>
                <w:spacing w:val="7"/>
                <w:sz w:val="16"/>
              </w:rPr>
              <w:t> </w:t>
            </w:r>
            <w:r>
              <w:rPr>
                <w:sz w:val="16"/>
              </w:rPr>
              <w:t>+</w:t>
            </w:r>
            <w:r>
              <w:rPr>
                <w:spacing w:val="7"/>
                <w:sz w:val="16"/>
              </w:rPr>
              <w:t> </w:t>
            </w:r>
            <w:r>
              <w:rPr>
                <w:sz w:val="16"/>
              </w:rPr>
              <w:t>image</w:t>
            </w:r>
            <w:r>
              <w:rPr>
                <w:spacing w:val="8"/>
                <w:sz w:val="16"/>
              </w:rPr>
              <w:t> </w:t>
            </w:r>
            <w:r>
              <w:rPr>
                <w:spacing w:val="-2"/>
                <w:sz w:val="16"/>
              </w:rPr>
              <w:t>fusion</w:t>
            </w:r>
          </w:p>
        </w:tc>
        <w:tc>
          <w:tcPr>
            <w:tcW w:w="919" w:type="dxa"/>
          </w:tcPr>
          <w:p>
            <w:pPr>
              <w:pStyle w:val="TableParagraph"/>
              <w:spacing w:line="159" w:lineRule="exact"/>
              <w:rPr>
                <w:sz w:val="16"/>
              </w:rPr>
            </w:pPr>
            <w:r>
              <w:rPr>
                <w:spacing w:val="-4"/>
                <w:sz w:val="16"/>
              </w:rPr>
              <w:t>Eng.</w:t>
            </w:r>
          </w:p>
        </w:tc>
        <w:tc>
          <w:tcPr>
            <w:tcW w:w="3073" w:type="dxa"/>
          </w:tcPr>
          <w:p>
            <w:pPr>
              <w:pStyle w:val="TableParagraph"/>
              <w:rPr>
                <w:sz w:val="16"/>
              </w:rPr>
            </w:pPr>
            <w:r>
              <w:rPr>
                <w:sz w:val="16"/>
              </w:rPr>
              <w:t>Captures</w:t>
            </w:r>
            <w:r>
              <w:rPr>
                <w:spacing w:val="36"/>
                <w:sz w:val="16"/>
              </w:rPr>
              <w:t> </w:t>
            </w:r>
            <w:r>
              <w:rPr>
                <w:sz w:val="16"/>
              </w:rPr>
              <w:t>abusive</w:t>
            </w:r>
            <w:r>
              <w:rPr>
                <w:spacing w:val="36"/>
                <w:sz w:val="16"/>
              </w:rPr>
              <w:t> </w:t>
            </w:r>
            <w:r>
              <w:rPr>
                <w:sz w:val="16"/>
              </w:rPr>
              <w:t>memes;</w:t>
            </w:r>
            <w:r>
              <w:rPr>
                <w:spacing w:val="37"/>
                <w:sz w:val="16"/>
              </w:rPr>
              <w:t> </w:t>
            </w:r>
            <w:r>
              <w:rPr>
                <w:sz w:val="16"/>
              </w:rPr>
              <w:t>high</w:t>
            </w:r>
            <w:r>
              <w:rPr>
                <w:spacing w:val="36"/>
                <w:sz w:val="16"/>
              </w:rPr>
              <w:t> </w:t>
            </w:r>
            <w:r>
              <w:rPr>
                <w:spacing w:val="-2"/>
                <w:sz w:val="16"/>
              </w:rPr>
              <w:t>annotation</w:t>
            </w:r>
          </w:p>
          <w:p>
            <w:pPr>
              <w:pStyle w:val="TableParagraph"/>
              <w:spacing w:line="180" w:lineRule="exact"/>
              <w:rPr>
                <w:sz w:val="16"/>
              </w:rPr>
            </w:pPr>
            <w:r>
              <w:rPr>
                <w:spacing w:val="-4"/>
                <w:sz w:val="16"/>
              </w:rPr>
              <w:t>cost</w:t>
            </w:r>
          </w:p>
        </w:tc>
      </w:tr>
      <w:tr>
        <w:trPr>
          <w:trHeight w:val="177" w:hRule="atLeast"/>
        </w:trPr>
        <w:tc>
          <w:tcPr>
            <w:tcW w:w="2110" w:type="dxa"/>
          </w:tcPr>
          <w:p>
            <w:pPr>
              <w:pStyle w:val="TableParagraph"/>
              <w:ind w:left="174"/>
              <w:rPr>
                <w:sz w:val="16"/>
              </w:rPr>
            </w:pPr>
            <w:r>
              <w:rPr>
                <w:sz w:val="16"/>
              </w:rPr>
              <w:t>[10]</w:t>
            </w:r>
            <w:r>
              <w:rPr>
                <w:spacing w:val="12"/>
                <w:sz w:val="16"/>
              </w:rPr>
              <w:t> </w:t>
            </w:r>
            <w:r>
              <w:rPr>
                <w:sz w:val="16"/>
              </w:rPr>
              <w:t>Nikitha</w:t>
            </w:r>
            <w:r>
              <w:rPr>
                <w:spacing w:val="12"/>
                <w:sz w:val="16"/>
              </w:rPr>
              <w:t> </w:t>
            </w:r>
            <w:r>
              <w:rPr>
                <w:sz w:val="16"/>
              </w:rPr>
              <w:t>et</w:t>
            </w:r>
            <w:r>
              <w:rPr>
                <w:spacing w:val="12"/>
                <w:sz w:val="16"/>
              </w:rPr>
              <w:t> </w:t>
            </w:r>
            <w:r>
              <w:rPr>
                <w:spacing w:val="-5"/>
                <w:sz w:val="16"/>
              </w:rPr>
              <w:t>al.</w:t>
            </w:r>
          </w:p>
        </w:tc>
        <w:tc>
          <w:tcPr>
            <w:tcW w:w="1543" w:type="dxa"/>
          </w:tcPr>
          <w:p>
            <w:pPr>
              <w:pStyle w:val="TableParagraph"/>
              <w:rPr>
                <w:sz w:val="16"/>
              </w:rPr>
            </w:pPr>
            <w:r>
              <w:rPr>
                <w:sz w:val="16"/>
              </w:rPr>
              <w:t>Social</w:t>
            </w:r>
            <w:r>
              <w:rPr>
                <w:spacing w:val="11"/>
                <w:sz w:val="16"/>
              </w:rPr>
              <w:t> </w:t>
            </w:r>
            <w:r>
              <w:rPr>
                <w:spacing w:val="-2"/>
                <w:sz w:val="16"/>
              </w:rPr>
              <w:t>networks</w:t>
            </w:r>
          </w:p>
        </w:tc>
        <w:tc>
          <w:tcPr>
            <w:tcW w:w="2110" w:type="dxa"/>
          </w:tcPr>
          <w:p>
            <w:pPr>
              <w:pStyle w:val="TableParagraph"/>
              <w:rPr>
                <w:sz w:val="16"/>
              </w:rPr>
            </w:pPr>
            <w:r>
              <w:rPr>
                <w:sz w:val="16"/>
              </w:rPr>
              <w:t>NLP</w:t>
            </w:r>
            <w:r>
              <w:rPr>
                <w:spacing w:val="12"/>
                <w:sz w:val="16"/>
              </w:rPr>
              <w:t> </w:t>
            </w:r>
            <w:r>
              <w:rPr>
                <w:sz w:val="16"/>
              </w:rPr>
              <w:t>+</w:t>
            </w:r>
            <w:r>
              <w:rPr>
                <w:spacing w:val="13"/>
                <w:sz w:val="16"/>
              </w:rPr>
              <w:t> </w:t>
            </w:r>
            <w:r>
              <w:rPr>
                <w:sz w:val="16"/>
              </w:rPr>
              <w:t>ML</w:t>
            </w:r>
            <w:r>
              <w:rPr>
                <w:spacing w:val="13"/>
                <w:sz w:val="16"/>
              </w:rPr>
              <w:t> </w:t>
            </w:r>
            <w:r>
              <w:rPr>
                <w:spacing w:val="-2"/>
                <w:sz w:val="16"/>
              </w:rPr>
              <w:t>bilingual</w:t>
            </w:r>
          </w:p>
        </w:tc>
        <w:tc>
          <w:tcPr>
            <w:tcW w:w="919" w:type="dxa"/>
          </w:tcPr>
          <w:p>
            <w:pPr>
              <w:pStyle w:val="TableParagraph"/>
              <w:rPr>
                <w:sz w:val="16"/>
              </w:rPr>
            </w:pPr>
            <w:r>
              <w:rPr>
                <w:spacing w:val="-2"/>
                <w:sz w:val="16"/>
              </w:rPr>
              <w:t>Eng./Hing.</w:t>
            </w:r>
          </w:p>
        </w:tc>
        <w:tc>
          <w:tcPr>
            <w:tcW w:w="3073" w:type="dxa"/>
          </w:tcPr>
          <w:p>
            <w:pPr>
              <w:pStyle w:val="TableParagraph"/>
              <w:rPr>
                <w:sz w:val="16"/>
              </w:rPr>
            </w:pPr>
            <w:r>
              <w:rPr>
                <w:sz w:val="16"/>
              </w:rPr>
              <w:t>Works</w:t>
            </w:r>
            <w:r>
              <w:rPr>
                <w:spacing w:val="7"/>
                <w:sz w:val="16"/>
              </w:rPr>
              <w:t> </w:t>
            </w:r>
            <w:r>
              <w:rPr>
                <w:sz w:val="16"/>
              </w:rPr>
              <w:t>on</w:t>
            </w:r>
            <w:r>
              <w:rPr>
                <w:spacing w:val="7"/>
                <w:sz w:val="16"/>
              </w:rPr>
              <w:t> </w:t>
            </w:r>
            <w:r>
              <w:rPr>
                <w:sz w:val="16"/>
              </w:rPr>
              <w:t>transliterated</w:t>
            </w:r>
            <w:r>
              <w:rPr>
                <w:spacing w:val="8"/>
                <w:sz w:val="16"/>
              </w:rPr>
              <w:t> </w:t>
            </w:r>
            <w:r>
              <w:rPr>
                <w:sz w:val="16"/>
              </w:rPr>
              <w:t>text;</w:t>
            </w:r>
            <w:r>
              <w:rPr>
                <w:spacing w:val="7"/>
                <w:sz w:val="16"/>
              </w:rPr>
              <w:t> </w:t>
            </w:r>
            <w:r>
              <w:rPr>
                <w:sz w:val="16"/>
              </w:rPr>
              <w:t>limited</w:t>
            </w:r>
            <w:r>
              <w:rPr>
                <w:spacing w:val="8"/>
                <w:sz w:val="16"/>
              </w:rPr>
              <w:t> </w:t>
            </w:r>
            <w:r>
              <w:rPr>
                <w:spacing w:val="-2"/>
                <w:sz w:val="16"/>
              </w:rPr>
              <w:t>scope</w:t>
            </w:r>
          </w:p>
        </w:tc>
      </w:tr>
      <w:tr>
        <w:trPr>
          <w:trHeight w:val="177" w:hRule="atLeast"/>
        </w:trPr>
        <w:tc>
          <w:tcPr>
            <w:tcW w:w="2110" w:type="dxa"/>
          </w:tcPr>
          <w:p>
            <w:pPr>
              <w:pStyle w:val="TableParagraph"/>
              <w:ind w:left="174"/>
              <w:rPr>
                <w:sz w:val="16"/>
              </w:rPr>
            </w:pPr>
            <w:r>
              <w:rPr>
                <w:sz w:val="16"/>
              </w:rPr>
              <w:t>[11]</w:t>
            </w:r>
            <w:r>
              <w:rPr>
                <w:spacing w:val="8"/>
                <w:sz w:val="16"/>
              </w:rPr>
              <w:t> </w:t>
            </w:r>
            <w:r>
              <w:rPr>
                <w:sz w:val="16"/>
              </w:rPr>
              <w:t>Teoh</w:t>
            </w:r>
            <w:r>
              <w:rPr>
                <w:spacing w:val="9"/>
                <w:sz w:val="16"/>
              </w:rPr>
              <w:t> </w:t>
            </w:r>
            <w:r>
              <w:rPr>
                <w:sz w:val="16"/>
              </w:rPr>
              <w:t>&amp;</w:t>
            </w:r>
            <w:r>
              <w:rPr>
                <w:spacing w:val="8"/>
                <w:sz w:val="16"/>
              </w:rPr>
              <w:t> </w:t>
            </w:r>
            <w:r>
              <w:rPr>
                <w:spacing w:val="-2"/>
                <w:sz w:val="16"/>
              </w:rPr>
              <w:t>Varathan</w:t>
            </w:r>
          </w:p>
        </w:tc>
        <w:tc>
          <w:tcPr>
            <w:tcW w:w="1543" w:type="dxa"/>
          </w:tcPr>
          <w:p>
            <w:pPr>
              <w:pStyle w:val="TableParagraph"/>
              <w:rPr>
                <w:sz w:val="16"/>
              </w:rPr>
            </w:pPr>
            <w:r>
              <w:rPr>
                <w:sz w:val="16"/>
              </w:rPr>
              <w:t>Public</w:t>
            </w:r>
            <w:r>
              <w:rPr>
                <w:spacing w:val="10"/>
                <w:sz w:val="16"/>
              </w:rPr>
              <w:t> </w:t>
            </w:r>
            <w:r>
              <w:rPr>
                <w:spacing w:val="-2"/>
                <w:sz w:val="16"/>
              </w:rPr>
              <w:t>datasets</w:t>
            </w:r>
          </w:p>
        </w:tc>
        <w:tc>
          <w:tcPr>
            <w:tcW w:w="2110" w:type="dxa"/>
          </w:tcPr>
          <w:p>
            <w:pPr>
              <w:pStyle w:val="TableParagraph"/>
              <w:rPr>
                <w:sz w:val="16"/>
              </w:rPr>
            </w:pPr>
            <w:r>
              <w:rPr>
                <w:sz w:val="16"/>
              </w:rPr>
              <w:t>ML</w:t>
            </w:r>
            <w:r>
              <w:rPr>
                <w:spacing w:val="4"/>
                <w:sz w:val="16"/>
              </w:rPr>
              <w:t> </w:t>
            </w:r>
            <w:r>
              <w:rPr>
                <w:sz w:val="16"/>
              </w:rPr>
              <w:t>vs</w:t>
            </w:r>
            <w:r>
              <w:rPr>
                <w:spacing w:val="5"/>
                <w:sz w:val="16"/>
              </w:rPr>
              <w:t> </w:t>
            </w:r>
            <w:r>
              <w:rPr>
                <w:sz w:val="16"/>
              </w:rPr>
              <w:t>BERT,</w:t>
            </w:r>
            <w:r>
              <w:rPr>
                <w:spacing w:val="5"/>
                <w:sz w:val="16"/>
              </w:rPr>
              <w:t> </w:t>
            </w:r>
            <w:r>
              <w:rPr>
                <w:spacing w:val="-2"/>
                <w:sz w:val="16"/>
              </w:rPr>
              <w:t>RoBERTa</w:t>
            </w:r>
          </w:p>
        </w:tc>
        <w:tc>
          <w:tcPr>
            <w:tcW w:w="919" w:type="dxa"/>
          </w:tcPr>
          <w:p>
            <w:pPr>
              <w:pStyle w:val="TableParagraph"/>
              <w:rPr>
                <w:sz w:val="16"/>
              </w:rPr>
            </w:pPr>
            <w:r>
              <w:rPr>
                <w:spacing w:val="-4"/>
                <w:sz w:val="16"/>
              </w:rPr>
              <w:t>Eng.</w:t>
            </w:r>
          </w:p>
        </w:tc>
        <w:tc>
          <w:tcPr>
            <w:tcW w:w="3073" w:type="dxa"/>
          </w:tcPr>
          <w:p>
            <w:pPr>
              <w:pStyle w:val="TableParagraph"/>
              <w:rPr>
                <w:sz w:val="16"/>
              </w:rPr>
            </w:pPr>
            <w:r>
              <w:rPr>
                <w:sz w:val="16"/>
              </w:rPr>
              <w:t>TL</w:t>
            </w:r>
            <w:r>
              <w:rPr>
                <w:spacing w:val="11"/>
                <w:sz w:val="16"/>
              </w:rPr>
              <w:t> </w:t>
            </w:r>
            <w:r>
              <w:rPr>
                <w:sz w:val="16"/>
              </w:rPr>
              <w:t>better</w:t>
            </w:r>
            <w:r>
              <w:rPr>
                <w:spacing w:val="12"/>
                <w:sz w:val="16"/>
              </w:rPr>
              <w:t> </w:t>
            </w:r>
            <w:r>
              <w:rPr>
                <w:sz w:val="16"/>
              </w:rPr>
              <w:t>than</w:t>
            </w:r>
            <w:r>
              <w:rPr>
                <w:spacing w:val="12"/>
                <w:sz w:val="16"/>
              </w:rPr>
              <w:t> </w:t>
            </w:r>
            <w:r>
              <w:rPr>
                <w:sz w:val="16"/>
              </w:rPr>
              <w:t>ML;</w:t>
            </w:r>
            <w:r>
              <w:rPr>
                <w:spacing w:val="11"/>
                <w:sz w:val="16"/>
              </w:rPr>
              <w:t> </w:t>
            </w:r>
            <w:r>
              <w:rPr>
                <w:sz w:val="16"/>
              </w:rPr>
              <w:t>high</w:t>
            </w:r>
            <w:r>
              <w:rPr>
                <w:spacing w:val="12"/>
                <w:sz w:val="16"/>
              </w:rPr>
              <w:t> </w:t>
            </w:r>
            <w:r>
              <w:rPr>
                <w:sz w:val="16"/>
              </w:rPr>
              <w:t>compute</w:t>
            </w:r>
            <w:r>
              <w:rPr>
                <w:spacing w:val="12"/>
                <w:sz w:val="16"/>
              </w:rPr>
              <w:t> </w:t>
            </w:r>
            <w:r>
              <w:rPr>
                <w:spacing w:val="-4"/>
                <w:sz w:val="16"/>
              </w:rPr>
              <w:t>cost</w:t>
            </w:r>
          </w:p>
        </w:tc>
      </w:tr>
      <w:tr>
        <w:trPr>
          <w:trHeight w:val="177" w:hRule="atLeast"/>
        </w:trPr>
        <w:tc>
          <w:tcPr>
            <w:tcW w:w="2110" w:type="dxa"/>
          </w:tcPr>
          <w:p>
            <w:pPr>
              <w:pStyle w:val="TableParagraph"/>
              <w:ind w:left="174"/>
              <w:rPr>
                <w:sz w:val="16"/>
              </w:rPr>
            </w:pPr>
            <w:r>
              <w:rPr>
                <w:sz w:val="16"/>
              </w:rPr>
              <w:t>[12]</w:t>
            </w:r>
            <w:r>
              <w:rPr>
                <w:spacing w:val="11"/>
                <w:sz w:val="16"/>
              </w:rPr>
              <w:t> </w:t>
            </w:r>
            <w:r>
              <w:rPr>
                <w:sz w:val="16"/>
              </w:rPr>
              <w:t>Kumar</w:t>
            </w:r>
            <w:r>
              <w:rPr>
                <w:spacing w:val="11"/>
                <w:sz w:val="16"/>
              </w:rPr>
              <w:t> </w:t>
            </w:r>
            <w:r>
              <w:rPr>
                <w:sz w:val="16"/>
              </w:rPr>
              <w:t>et</w:t>
            </w:r>
            <w:r>
              <w:rPr>
                <w:spacing w:val="11"/>
                <w:sz w:val="16"/>
              </w:rPr>
              <w:t> </w:t>
            </w:r>
            <w:r>
              <w:rPr>
                <w:spacing w:val="-5"/>
                <w:sz w:val="16"/>
              </w:rPr>
              <w:t>al.</w:t>
            </w:r>
          </w:p>
        </w:tc>
        <w:tc>
          <w:tcPr>
            <w:tcW w:w="1543" w:type="dxa"/>
          </w:tcPr>
          <w:p>
            <w:pPr>
              <w:pStyle w:val="TableParagraph"/>
              <w:rPr>
                <w:sz w:val="16"/>
              </w:rPr>
            </w:pPr>
            <w:r>
              <w:rPr>
                <w:spacing w:val="-2"/>
                <w:sz w:val="16"/>
              </w:rPr>
              <w:t>Twitter</w:t>
            </w:r>
          </w:p>
        </w:tc>
        <w:tc>
          <w:tcPr>
            <w:tcW w:w="2110" w:type="dxa"/>
          </w:tcPr>
          <w:p>
            <w:pPr>
              <w:pStyle w:val="TableParagraph"/>
              <w:rPr>
                <w:sz w:val="16"/>
              </w:rPr>
            </w:pPr>
            <w:r>
              <w:rPr>
                <w:sz w:val="16"/>
              </w:rPr>
              <w:t>Ensemble</w:t>
            </w:r>
            <w:r>
              <w:rPr>
                <w:spacing w:val="8"/>
                <w:sz w:val="16"/>
              </w:rPr>
              <w:t> </w:t>
            </w:r>
            <w:r>
              <w:rPr>
                <w:spacing w:val="-2"/>
                <w:sz w:val="16"/>
              </w:rPr>
              <w:t>classifiers</w:t>
            </w:r>
          </w:p>
        </w:tc>
        <w:tc>
          <w:tcPr>
            <w:tcW w:w="919" w:type="dxa"/>
          </w:tcPr>
          <w:p>
            <w:pPr>
              <w:pStyle w:val="TableParagraph"/>
              <w:rPr>
                <w:sz w:val="16"/>
              </w:rPr>
            </w:pPr>
            <w:r>
              <w:rPr>
                <w:spacing w:val="-4"/>
                <w:sz w:val="16"/>
              </w:rPr>
              <w:t>Eng.</w:t>
            </w:r>
          </w:p>
        </w:tc>
        <w:tc>
          <w:tcPr>
            <w:tcW w:w="3073" w:type="dxa"/>
          </w:tcPr>
          <w:p>
            <w:pPr>
              <w:pStyle w:val="TableParagraph"/>
              <w:rPr>
                <w:sz w:val="16"/>
              </w:rPr>
            </w:pPr>
            <w:r>
              <w:rPr>
                <w:sz w:val="16"/>
              </w:rPr>
              <w:t>Robust</w:t>
            </w:r>
            <w:r>
              <w:rPr>
                <w:spacing w:val="7"/>
                <w:sz w:val="16"/>
              </w:rPr>
              <w:t> </w:t>
            </w:r>
            <w:r>
              <w:rPr>
                <w:sz w:val="16"/>
              </w:rPr>
              <w:t>detection;</w:t>
            </w:r>
            <w:r>
              <w:rPr>
                <w:spacing w:val="7"/>
                <w:sz w:val="16"/>
              </w:rPr>
              <w:t> </w:t>
            </w:r>
            <w:r>
              <w:rPr>
                <w:sz w:val="16"/>
              </w:rPr>
              <w:t>complex</w:t>
            </w:r>
            <w:r>
              <w:rPr>
                <w:spacing w:val="7"/>
                <w:sz w:val="16"/>
              </w:rPr>
              <w:t> </w:t>
            </w:r>
            <w:r>
              <w:rPr>
                <w:spacing w:val="-2"/>
                <w:sz w:val="16"/>
              </w:rPr>
              <w:t>architecture</w:t>
            </w:r>
          </w:p>
        </w:tc>
      </w:tr>
      <w:tr>
        <w:trPr>
          <w:trHeight w:val="177" w:hRule="atLeast"/>
        </w:trPr>
        <w:tc>
          <w:tcPr>
            <w:tcW w:w="2110" w:type="dxa"/>
          </w:tcPr>
          <w:p>
            <w:pPr>
              <w:pStyle w:val="TableParagraph"/>
              <w:ind w:left="174"/>
              <w:rPr>
                <w:sz w:val="16"/>
              </w:rPr>
            </w:pPr>
            <w:r>
              <w:rPr>
                <w:sz w:val="16"/>
              </w:rPr>
              <w:t>[13]</w:t>
            </w:r>
            <w:r>
              <w:rPr>
                <w:spacing w:val="12"/>
                <w:sz w:val="16"/>
              </w:rPr>
              <w:t> </w:t>
            </w:r>
            <w:r>
              <w:rPr>
                <w:sz w:val="16"/>
              </w:rPr>
              <w:t>Muneer</w:t>
            </w:r>
            <w:r>
              <w:rPr>
                <w:spacing w:val="12"/>
                <w:sz w:val="16"/>
              </w:rPr>
              <w:t> </w:t>
            </w:r>
            <w:r>
              <w:rPr>
                <w:sz w:val="16"/>
              </w:rPr>
              <w:t>et</w:t>
            </w:r>
            <w:r>
              <w:rPr>
                <w:spacing w:val="12"/>
                <w:sz w:val="16"/>
              </w:rPr>
              <w:t> </w:t>
            </w:r>
            <w:r>
              <w:rPr>
                <w:spacing w:val="-5"/>
                <w:sz w:val="16"/>
              </w:rPr>
              <w:t>al.</w:t>
            </w:r>
          </w:p>
        </w:tc>
        <w:tc>
          <w:tcPr>
            <w:tcW w:w="1543" w:type="dxa"/>
          </w:tcPr>
          <w:p>
            <w:pPr>
              <w:pStyle w:val="TableParagraph"/>
              <w:rPr>
                <w:sz w:val="16"/>
              </w:rPr>
            </w:pPr>
            <w:r>
              <w:rPr>
                <w:spacing w:val="-2"/>
                <w:sz w:val="16"/>
              </w:rPr>
              <w:t>Twitter/Facebook</w:t>
            </w:r>
          </w:p>
        </w:tc>
        <w:tc>
          <w:tcPr>
            <w:tcW w:w="2110" w:type="dxa"/>
          </w:tcPr>
          <w:p>
            <w:pPr>
              <w:pStyle w:val="TableParagraph"/>
              <w:rPr>
                <w:sz w:val="16"/>
              </w:rPr>
            </w:pPr>
            <w:r>
              <w:rPr>
                <w:sz w:val="16"/>
              </w:rPr>
              <w:t>Stacking</w:t>
            </w:r>
            <w:r>
              <w:rPr>
                <w:spacing w:val="11"/>
                <w:sz w:val="16"/>
              </w:rPr>
              <w:t> </w:t>
            </w:r>
            <w:r>
              <w:rPr>
                <w:sz w:val="16"/>
              </w:rPr>
              <w:t>+</w:t>
            </w:r>
            <w:r>
              <w:rPr>
                <w:spacing w:val="12"/>
                <w:sz w:val="16"/>
              </w:rPr>
              <w:t> </w:t>
            </w:r>
            <w:r>
              <w:rPr>
                <w:spacing w:val="-4"/>
                <w:sz w:val="16"/>
              </w:rPr>
              <w:t>BERT</w:t>
            </w:r>
          </w:p>
        </w:tc>
        <w:tc>
          <w:tcPr>
            <w:tcW w:w="919" w:type="dxa"/>
          </w:tcPr>
          <w:p>
            <w:pPr>
              <w:pStyle w:val="TableParagraph"/>
              <w:rPr>
                <w:sz w:val="16"/>
              </w:rPr>
            </w:pPr>
            <w:r>
              <w:rPr>
                <w:spacing w:val="-4"/>
                <w:sz w:val="16"/>
              </w:rPr>
              <w:t>Eng.</w:t>
            </w:r>
          </w:p>
        </w:tc>
        <w:tc>
          <w:tcPr>
            <w:tcW w:w="3073" w:type="dxa"/>
          </w:tcPr>
          <w:p>
            <w:pPr>
              <w:pStyle w:val="TableParagraph"/>
              <w:rPr>
                <w:sz w:val="16"/>
              </w:rPr>
            </w:pPr>
            <w:r>
              <w:rPr>
                <w:sz w:val="16"/>
              </w:rPr>
              <w:t>High</w:t>
            </w:r>
            <w:r>
              <w:rPr>
                <w:spacing w:val="10"/>
                <w:sz w:val="16"/>
              </w:rPr>
              <w:t> </w:t>
            </w:r>
            <w:r>
              <w:rPr>
                <w:sz w:val="16"/>
              </w:rPr>
              <w:t>F1-score;</w:t>
            </w:r>
            <w:r>
              <w:rPr>
                <w:spacing w:val="10"/>
                <w:sz w:val="16"/>
              </w:rPr>
              <w:t> </w:t>
            </w:r>
            <w:r>
              <w:rPr>
                <w:sz w:val="16"/>
              </w:rPr>
              <w:t>needs</w:t>
            </w:r>
            <w:r>
              <w:rPr>
                <w:spacing w:val="10"/>
                <w:sz w:val="16"/>
              </w:rPr>
              <w:t> </w:t>
            </w:r>
            <w:r>
              <w:rPr>
                <w:sz w:val="16"/>
              </w:rPr>
              <w:t>large</w:t>
            </w:r>
            <w:r>
              <w:rPr>
                <w:spacing w:val="10"/>
                <w:sz w:val="16"/>
              </w:rPr>
              <w:t> </w:t>
            </w:r>
            <w:r>
              <w:rPr>
                <w:spacing w:val="-4"/>
                <w:sz w:val="16"/>
              </w:rPr>
              <w:t>GPUs</w:t>
            </w:r>
          </w:p>
        </w:tc>
      </w:tr>
      <w:tr>
        <w:trPr>
          <w:trHeight w:val="356" w:hRule="atLeast"/>
        </w:trPr>
        <w:tc>
          <w:tcPr>
            <w:tcW w:w="2110" w:type="dxa"/>
          </w:tcPr>
          <w:p>
            <w:pPr>
              <w:pStyle w:val="TableParagraph"/>
              <w:spacing w:line="159" w:lineRule="exact"/>
              <w:ind w:left="174"/>
              <w:rPr>
                <w:sz w:val="16"/>
              </w:rPr>
            </w:pPr>
            <w:r>
              <w:rPr>
                <w:sz w:val="16"/>
              </w:rPr>
              <w:t>[14]</w:t>
            </w:r>
            <w:r>
              <w:rPr>
                <w:spacing w:val="12"/>
                <w:sz w:val="16"/>
              </w:rPr>
              <w:t> </w:t>
            </w:r>
            <w:r>
              <w:rPr>
                <w:sz w:val="16"/>
              </w:rPr>
              <w:t>Desai</w:t>
            </w:r>
            <w:r>
              <w:rPr>
                <w:spacing w:val="13"/>
                <w:sz w:val="16"/>
              </w:rPr>
              <w:t> </w:t>
            </w:r>
            <w:r>
              <w:rPr>
                <w:sz w:val="16"/>
              </w:rPr>
              <w:t>et</w:t>
            </w:r>
            <w:r>
              <w:rPr>
                <w:spacing w:val="12"/>
                <w:sz w:val="16"/>
              </w:rPr>
              <w:t> </w:t>
            </w:r>
            <w:r>
              <w:rPr>
                <w:spacing w:val="-5"/>
                <w:sz w:val="16"/>
              </w:rPr>
              <w:t>al.</w:t>
            </w:r>
          </w:p>
        </w:tc>
        <w:tc>
          <w:tcPr>
            <w:tcW w:w="1543" w:type="dxa"/>
          </w:tcPr>
          <w:p>
            <w:pPr>
              <w:pStyle w:val="TableParagraph"/>
              <w:spacing w:line="159" w:lineRule="exact"/>
              <w:rPr>
                <w:sz w:val="16"/>
              </w:rPr>
            </w:pPr>
            <w:r>
              <w:rPr>
                <w:spacing w:val="-2"/>
                <w:sz w:val="16"/>
              </w:rPr>
              <w:t>Twitter/Facebook</w:t>
            </w:r>
          </w:p>
        </w:tc>
        <w:tc>
          <w:tcPr>
            <w:tcW w:w="2110" w:type="dxa"/>
          </w:tcPr>
          <w:p>
            <w:pPr>
              <w:pStyle w:val="TableParagraph"/>
              <w:spacing w:line="159" w:lineRule="exact"/>
              <w:rPr>
                <w:sz w:val="16"/>
              </w:rPr>
            </w:pPr>
            <w:r>
              <w:rPr>
                <w:sz w:val="16"/>
              </w:rPr>
              <w:t>NB,</w:t>
            </w:r>
            <w:r>
              <w:rPr>
                <w:spacing w:val="6"/>
                <w:sz w:val="16"/>
              </w:rPr>
              <w:t> </w:t>
            </w:r>
            <w:r>
              <w:rPr>
                <w:sz w:val="16"/>
              </w:rPr>
              <w:t>DT,</w:t>
            </w:r>
            <w:r>
              <w:rPr>
                <w:spacing w:val="6"/>
                <w:sz w:val="16"/>
              </w:rPr>
              <w:t> </w:t>
            </w:r>
            <w:r>
              <w:rPr>
                <w:spacing w:val="-5"/>
                <w:sz w:val="16"/>
              </w:rPr>
              <w:t>RF</w:t>
            </w:r>
          </w:p>
        </w:tc>
        <w:tc>
          <w:tcPr>
            <w:tcW w:w="919" w:type="dxa"/>
          </w:tcPr>
          <w:p>
            <w:pPr>
              <w:pStyle w:val="TableParagraph"/>
              <w:spacing w:line="159" w:lineRule="exact"/>
              <w:rPr>
                <w:sz w:val="16"/>
              </w:rPr>
            </w:pPr>
            <w:r>
              <w:rPr>
                <w:spacing w:val="-4"/>
                <w:sz w:val="16"/>
              </w:rPr>
              <w:t>Eng.</w:t>
            </w:r>
          </w:p>
        </w:tc>
        <w:tc>
          <w:tcPr>
            <w:tcW w:w="3073" w:type="dxa"/>
          </w:tcPr>
          <w:p>
            <w:pPr>
              <w:pStyle w:val="TableParagraph"/>
              <w:rPr>
                <w:sz w:val="16"/>
              </w:rPr>
            </w:pPr>
            <w:r>
              <w:rPr>
                <w:sz w:val="16"/>
              </w:rPr>
              <w:t>Good</w:t>
            </w:r>
            <w:r>
              <w:rPr>
                <w:spacing w:val="47"/>
                <w:sz w:val="16"/>
              </w:rPr>
              <w:t> </w:t>
            </w:r>
            <w:r>
              <w:rPr>
                <w:sz w:val="16"/>
              </w:rPr>
              <w:t>with</w:t>
            </w:r>
            <w:r>
              <w:rPr>
                <w:spacing w:val="48"/>
                <w:sz w:val="16"/>
              </w:rPr>
              <w:t> </w:t>
            </w:r>
            <w:r>
              <w:rPr>
                <w:sz w:val="16"/>
              </w:rPr>
              <w:t>feature</w:t>
            </w:r>
            <w:r>
              <w:rPr>
                <w:spacing w:val="47"/>
                <w:sz w:val="16"/>
              </w:rPr>
              <w:t> </w:t>
            </w:r>
            <w:r>
              <w:rPr>
                <w:sz w:val="16"/>
              </w:rPr>
              <w:t>engineering;</w:t>
            </w:r>
            <w:r>
              <w:rPr>
                <w:spacing w:val="48"/>
                <w:sz w:val="16"/>
              </w:rPr>
              <w:t> </w:t>
            </w:r>
            <w:r>
              <w:rPr>
                <w:sz w:val="16"/>
              </w:rPr>
              <w:t>weak</w:t>
            </w:r>
            <w:r>
              <w:rPr>
                <w:spacing w:val="47"/>
                <w:sz w:val="16"/>
              </w:rPr>
              <w:t> </w:t>
            </w:r>
            <w:r>
              <w:rPr>
                <w:spacing w:val="-5"/>
                <w:sz w:val="16"/>
              </w:rPr>
              <w:t>on</w:t>
            </w:r>
          </w:p>
          <w:p>
            <w:pPr>
              <w:pStyle w:val="TableParagraph"/>
              <w:spacing w:line="180" w:lineRule="exact"/>
              <w:rPr>
                <w:sz w:val="16"/>
              </w:rPr>
            </w:pPr>
            <w:r>
              <w:rPr>
                <w:sz w:val="16"/>
              </w:rPr>
              <w:t>noisy</w:t>
            </w:r>
            <w:r>
              <w:rPr>
                <w:spacing w:val="11"/>
                <w:sz w:val="16"/>
              </w:rPr>
              <w:t> </w:t>
            </w:r>
            <w:r>
              <w:rPr>
                <w:spacing w:val="-4"/>
                <w:sz w:val="16"/>
              </w:rPr>
              <w:t>text</w:t>
            </w:r>
          </w:p>
        </w:tc>
      </w:tr>
      <w:tr>
        <w:trPr>
          <w:trHeight w:val="177" w:hRule="atLeast"/>
        </w:trPr>
        <w:tc>
          <w:tcPr>
            <w:tcW w:w="2110" w:type="dxa"/>
          </w:tcPr>
          <w:p>
            <w:pPr>
              <w:pStyle w:val="TableParagraph"/>
              <w:ind w:left="174"/>
              <w:rPr>
                <w:sz w:val="16"/>
              </w:rPr>
            </w:pPr>
            <w:r>
              <w:rPr>
                <w:sz w:val="16"/>
              </w:rPr>
              <w:t>[15]</w:t>
            </w:r>
            <w:r>
              <w:rPr>
                <w:spacing w:val="9"/>
                <w:sz w:val="16"/>
              </w:rPr>
              <w:t> </w:t>
            </w:r>
            <w:r>
              <w:rPr>
                <w:sz w:val="16"/>
              </w:rPr>
              <w:t>Abdrakhmanov</w:t>
            </w:r>
            <w:r>
              <w:rPr>
                <w:spacing w:val="9"/>
                <w:sz w:val="16"/>
              </w:rPr>
              <w:t> </w:t>
            </w:r>
            <w:r>
              <w:rPr>
                <w:sz w:val="16"/>
              </w:rPr>
              <w:t>et</w:t>
            </w:r>
            <w:r>
              <w:rPr>
                <w:spacing w:val="10"/>
                <w:sz w:val="16"/>
              </w:rPr>
              <w:t> </w:t>
            </w:r>
            <w:r>
              <w:rPr>
                <w:spacing w:val="-5"/>
                <w:sz w:val="16"/>
              </w:rPr>
              <w:t>al.</w:t>
            </w:r>
          </w:p>
        </w:tc>
        <w:tc>
          <w:tcPr>
            <w:tcW w:w="1543" w:type="dxa"/>
          </w:tcPr>
          <w:p>
            <w:pPr>
              <w:pStyle w:val="TableParagraph"/>
              <w:rPr>
                <w:sz w:val="16"/>
              </w:rPr>
            </w:pPr>
            <w:r>
              <w:rPr>
                <w:spacing w:val="-2"/>
                <w:sz w:val="16"/>
              </w:rPr>
              <w:t>Twitter/Facebook</w:t>
            </w:r>
          </w:p>
        </w:tc>
        <w:tc>
          <w:tcPr>
            <w:tcW w:w="2110" w:type="dxa"/>
          </w:tcPr>
          <w:p>
            <w:pPr>
              <w:pStyle w:val="TableParagraph"/>
              <w:rPr>
                <w:sz w:val="16"/>
              </w:rPr>
            </w:pPr>
            <w:r>
              <w:rPr>
                <w:sz w:val="16"/>
              </w:rPr>
              <w:t>Offensive</w:t>
            </w:r>
            <w:r>
              <w:rPr>
                <w:spacing w:val="4"/>
                <w:sz w:val="16"/>
              </w:rPr>
              <w:t> </w:t>
            </w:r>
            <w:r>
              <w:rPr>
                <w:sz w:val="16"/>
              </w:rPr>
              <w:t>lang.</w:t>
            </w:r>
            <w:r>
              <w:rPr>
                <w:spacing w:val="5"/>
                <w:sz w:val="16"/>
              </w:rPr>
              <w:t> </w:t>
            </w:r>
            <w:r>
              <w:rPr>
                <w:spacing w:val="-5"/>
                <w:sz w:val="16"/>
              </w:rPr>
              <w:t>ML</w:t>
            </w:r>
          </w:p>
        </w:tc>
        <w:tc>
          <w:tcPr>
            <w:tcW w:w="919" w:type="dxa"/>
          </w:tcPr>
          <w:p>
            <w:pPr>
              <w:pStyle w:val="TableParagraph"/>
              <w:rPr>
                <w:sz w:val="16"/>
              </w:rPr>
            </w:pPr>
            <w:r>
              <w:rPr>
                <w:spacing w:val="-4"/>
                <w:sz w:val="16"/>
              </w:rPr>
              <w:t>Eng.</w:t>
            </w:r>
          </w:p>
        </w:tc>
        <w:tc>
          <w:tcPr>
            <w:tcW w:w="3073" w:type="dxa"/>
          </w:tcPr>
          <w:p>
            <w:pPr>
              <w:pStyle w:val="TableParagraph"/>
              <w:rPr>
                <w:sz w:val="16"/>
              </w:rPr>
            </w:pPr>
            <w:r>
              <w:rPr>
                <w:sz w:val="16"/>
              </w:rPr>
              <w:t>Good</w:t>
            </w:r>
            <w:r>
              <w:rPr>
                <w:spacing w:val="9"/>
                <w:sz w:val="16"/>
              </w:rPr>
              <w:t> </w:t>
            </w:r>
            <w:r>
              <w:rPr>
                <w:sz w:val="16"/>
              </w:rPr>
              <w:t>pre-filter;</w:t>
            </w:r>
            <w:r>
              <w:rPr>
                <w:spacing w:val="10"/>
                <w:sz w:val="16"/>
              </w:rPr>
              <w:t> </w:t>
            </w:r>
            <w:r>
              <w:rPr>
                <w:sz w:val="16"/>
              </w:rPr>
              <w:t>no</w:t>
            </w:r>
            <w:r>
              <w:rPr>
                <w:spacing w:val="10"/>
                <w:sz w:val="16"/>
              </w:rPr>
              <w:t> </w:t>
            </w:r>
            <w:r>
              <w:rPr>
                <w:sz w:val="16"/>
              </w:rPr>
              <w:t>intent</w:t>
            </w:r>
            <w:r>
              <w:rPr>
                <w:spacing w:val="9"/>
                <w:sz w:val="16"/>
              </w:rPr>
              <w:t> </w:t>
            </w:r>
            <w:r>
              <w:rPr>
                <w:spacing w:val="-2"/>
                <w:sz w:val="16"/>
              </w:rPr>
              <w:t>classification</w:t>
            </w:r>
          </w:p>
        </w:tc>
      </w:tr>
      <w:tr>
        <w:trPr>
          <w:trHeight w:val="177" w:hRule="atLeast"/>
        </w:trPr>
        <w:tc>
          <w:tcPr>
            <w:tcW w:w="2110" w:type="dxa"/>
          </w:tcPr>
          <w:p>
            <w:pPr>
              <w:pStyle w:val="TableParagraph"/>
              <w:ind w:left="174"/>
              <w:rPr>
                <w:sz w:val="16"/>
              </w:rPr>
            </w:pPr>
            <w:r>
              <w:rPr>
                <w:sz w:val="16"/>
              </w:rPr>
              <w:t>[16]</w:t>
            </w:r>
            <w:r>
              <w:rPr>
                <w:spacing w:val="12"/>
                <w:sz w:val="16"/>
              </w:rPr>
              <w:t> </w:t>
            </w:r>
            <w:r>
              <w:rPr>
                <w:spacing w:val="-2"/>
                <w:sz w:val="16"/>
              </w:rPr>
              <w:t>Carter</w:t>
            </w:r>
          </w:p>
        </w:tc>
        <w:tc>
          <w:tcPr>
            <w:tcW w:w="1543" w:type="dxa"/>
          </w:tcPr>
          <w:p>
            <w:pPr>
              <w:pStyle w:val="TableParagraph"/>
              <w:rPr>
                <w:sz w:val="16"/>
              </w:rPr>
            </w:pPr>
            <w:r>
              <w:rPr>
                <w:spacing w:val="-2"/>
                <w:sz w:val="16"/>
              </w:rPr>
              <w:t>Survey</w:t>
            </w:r>
          </w:p>
        </w:tc>
        <w:tc>
          <w:tcPr>
            <w:tcW w:w="2110" w:type="dxa"/>
          </w:tcPr>
          <w:p>
            <w:pPr>
              <w:pStyle w:val="TableParagraph"/>
              <w:rPr>
                <w:sz w:val="16"/>
              </w:rPr>
            </w:pPr>
            <w:r>
              <w:rPr>
                <w:sz w:val="16"/>
              </w:rPr>
              <w:t>Questionnaire</w:t>
            </w:r>
            <w:r>
              <w:rPr>
                <w:spacing w:val="6"/>
                <w:sz w:val="16"/>
              </w:rPr>
              <w:t> </w:t>
            </w:r>
            <w:r>
              <w:rPr>
                <w:spacing w:val="-2"/>
                <w:sz w:val="16"/>
              </w:rPr>
              <w:t>study</w:t>
            </w:r>
          </w:p>
        </w:tc>
        <w:tc>
          <w:tcPr>
            <w:tcW w:w="919" w:type="dxa"/>
          </w:tcPr>
          <w:p>
            <w:pPr>
              <w:pStyle w:val="TableParagraph"/>
              <w:rPr>
                <w:sz w:val="16"/>
              </w:rPr>
            </w:pPr>
            <w:r>
              <w:rPr>
                <w:spacing w:val="-4"/>
                <w:sz w:val="16"/>
              </w:rPr>
              <w:t>Eng.</w:t>
            </w:r>
          </w:p>
        </w:tc>
        <w:tc>
          <w:tcPr>
            <w:tcW w:w="3073" w:type="dxa"/>
          </w:tcPr>
          <w:p>
            <w:pPr>
              <w:pStyle w:val="TableParagraph"/>
              <w:rPr>
                <w:sz w:val="16"/>
              </w:rPr>
            </w:pPr>
            <w:r>
              <w:rPr>
                <w:sz w:val="16"/>
              </w:rPr>
              <w:t>Focuses</w:t>
            </w:r>
            <w:r>
              <w:rPr>
                <w:spacing w:val="-5"/>
                <w:sz w:val="16"/>
              </w:rPr>
              <w:t> </w:t>
            </w:r>
            <w:r>
              <w:rPr>
                <w:sz w:val="16"/>
              </w:rPr>
              <w:t>on</w:t>
            </w:r>
            <w:r>
              <w:rPr>
                <w:spacing w:val="-4"/>
                <w:sz w:val="16"/>
              </w:rPr>
              <w:t> </w:t>
            </w:r>
            <w:r>
              <w:rPr>
                <w:sz w:val="16"/>
              </w:rPr>
              <w:t>coping</w:t>
            </w:r>
            <w:r>
              <w:rPr>
                <w:spacing w:val="-4"/>
                <w:sz w:val="16"/>
              </w:rPr>
              <w:t> </w:t>
            </w:r>
            <w:r>
              <w:rPr>
                <w:sz w:val="16"/>
              </w:rPr>
              <w:t>strategies;</w:t>
            </w:r>
            <w:r>
              <w:rPr>
                <w:spacing w:val="-4"/>
                <w:sz w:val="16"/>
              </w:rPr>
              <w:t> </w:t>
            </w:r>
            <w:r>
              <w:rPr>
                <w:sz w:val="16"/>
              </w:rPr>
              <w:t>no</w:t>
            </w:r>
            <w:r>
              <w:rPr>
                <w:spacing w:val="-4"/>
                <w:sz w:val="16"/>
              </w:rPr>
              <w:t> </w:t>
            </w:r>
            <w:r>
              <w:rPr>
                <w:spacing w:val="-2"/>
                <w:sz w:val="16"/>
              </w:rPr>
              <w:t>automation</w:t>
            </w:r>
          </w:p>
        </w:tc>
      </w:tr>
      <w:tr>
        <w:trPr>
          <w:trHeight w:val="177" w:hRule="atLeast"/>
        </w:trPr>
        <w:tc>
          <w:tcPr>
            <w:tcW w:w="2110" w:type="dxa"/>
          </w:tcPr>
          <w:p>
            <w:pPr>
              <w:pStyle w:val="TableParagraph"/>
              <w:ind w:left="174"/>
              <w:rPr>
                <w:sz w:val="16"/>
              </w:rPr>
            </w:pPr>
            <w:r>
              <w:rPr>
                <w:sz w:val="16"/>
              </w:rPr>
              <w:t>[17]</w:t>
            </w:r>
            <w:r>
              <w:rPr>
                <w:spacing w:val="12"/>
                <w:sz w:val="16"/>
              </w:rPr>
              <w:t> </w:t>
            </w:r>
            <w:r>
              <w:rPr>
                <w:sz w:val="16"/>
              </w:rPr>
              <w:t>Sayed</w:t>
            </w:r>
            <w:r>
              <w:rPr>
                <w:spacing w:val="12"/>
                <w:sz w:val="16"/>
              </w:rPr>
              <w:t> </w:t>
            </w:r>
            <w:r>
              <w:rPr>
                <w:sz w:val="16"/>
              </w:rPr>
              <w:t>et</w:t>
            </w:r>
            <w:r>
              <w:rPr>
                <w:spacing w:val="13"/>
                <w:sz w:val="16"/>
              </w:rPr>
              <w:t> </w:t>
            </w:r>
            <w:r>
              <w:rPr>
                <w:spacing w:val="-5"/>
                <w:sz w:val="16"/>
              </w:rPr>
              <w:t>al.</w:t>
            </w:r>
          </w:p>
        </w:tc>
        <w:tc>
          <w:tcPr>
            <w:tcW w:w="1543" w:type="dxa"/>
          </w:tcPr>
          <w:p>
            <w:pPr>
              <w:pStyle w:val="TableParagraph"/>
              <w:rPr>
                <w:sz w:val="16"/>
              </w:rPr>
            </w:pPr>
            <w:r>
              <w:rPr>
                <w:spacing w:val="-2"/>
                <w:sz w:val="16"/>
              </w:rPr>
              <w:t>Twitter/Reddit</w:t>
            </w:r>
          </w:p>
        </w:tc>
        <w:tc>
          <w:tcPr>
            <w:tcW w:w="2110" w:type="dxa"/>
          </w:tcPr>
          <w:p>
            <w:pPr>
              <w:pStyle w:val="TableParagraph"/>
              <w:rPr>
                <w:sz w:val="16"/>
              </w:rPr>
            </w:pPr>
            <w:r>
              <w:rPr>
                <w:sz w:val="16"/>
              </w:rPr>
              <w:t>NLP</w:t>
            </w:r>
            <w:r>
              <w:rPr>
                <w:spacing w:val="11"/>
                <w:sz w:val="16"/>
              </w:rPr>
              <w:t> </w:t>
            </w:r>
            <w:r>
              <w:rPr>
                <w:sz w:val="16"/>
              </w:rPr>
              <w:t>+</w:t>
            </w:r>
            <w:r>
              <w:rPr>
                <w:spacing w:val="11"/>
                <w:sz w:val="16"/>
              </w:rPr>
              <w:t> </w:t>
            </w:r>
            <w:r>
              <w:rPr>
                <w:sz w:val="16"/>
              </w:rPr>
              <w:t>multi-class</w:t>
            </w:r>
            <w:r>
              <w:rPr>
                <w:spacing w:val="12"/>
                <w:sz w:val="16"/>
              </w:rPr>
              <w:t> </w:t>
            </w:r>
            <w:r>
              <w:rPr>
                <w:spacing w:val="-5"/>
                <w:sz w:val="16"/>
              </w:rPr>
              <w:t>ML</w:t>
            </w:r>
          </w:p>
        </w:tc>
        <w:tc>
          <w:tcPr>
            <w:tcW w:w="919" w:type="dxa"/>
          </w:tcPr>
          <w:p>
            <w:pPr>
              <w:pStyle w:val="TableParagraph"/>
              <w:rPr>
                <w:sz w:val="16"/>
              </w:rPr>
            </w:pPr>
            <w:r>
              <w:rPr>
                <w:spacing w:val="-4"/>
                <w:sz w:val="16"/>
              </w:rPr>
              <w:t>Eng.</w:t>
            </w:r>
          </w:p>
        </w:tc>
        <w:tc>
          <w:tcPr>
            <w:tcW w:w="3073" w:type="dxa"/>
          </w:tcPr>
          <w:p>
            <w:pPr>
              <w:pStyle w:val="TableParagraph"/>
              <w:rPr>
                <w:sz w:val="16"/>
              </w:rPr>
            </w:pPr>
            <w:r>
              <w:rPr>
                <w:sz w:val="16"/>
              </w:rPr>
              <w:t>Labels</w:t>
            </w:r>
            <w:r>
              <w:rPr>
                <w:spacing w:val="9"/>
                <w:sz w:val="16"/>
              </w:rPr>
              <w:t> </w:t>
            </w:r>
            <w:r>
              <w:rPr>
                <w:sz w:val="16"/>
              </w:rPr>
              <w:t>target</w:t>
            </w:r>
            <w:r>
              <w:rPr>
                <w:spacing w:val="10"/>
                <w:sz w:val="16"/>
              </w:rPr>
              <w:t> </w:t>
            </w:r>
            <w:r>
              <w:rPr>
                <w:sz w:val="16"/>
              </w:rPr>
              <w:t>group;</w:t>
            </w:r>
            <w:r>
              <w:rPr>
                <w:spacing w:val="10"/>
                <w:sz w:val="16"/>
              </w:rPr>
              <w:t> </w:t>
            </w:r>
            <w:r>
              <w:rPr>
                <w:sz w:val="16"/>
              </w:rPr>
              <w:t>needs</w:t>
            </w:r>
            <w:r>
              <w:rPr>
                <w:spacing w:val="10"/>
                <w:sz w:val="16"/>
              </w:rPr>
              <w:t> </w:t>
            </w:r>
            <w:r>
              <w:rPr>
                <w:sz w:val="16"/>
              </w:rPr>
              <w:t>larger</w:t>
            </w:r>
            <w:r>
              <w:rPr>
                <w:spacing w:val="10"/>
                <w:sz w:val="16"/>
              </w:rPr>
              <w:t> </w:t>
            </w:r>
            <w:r>
              <w:rPr>
                <w:spacing w:val="-2"/>
                <w:sz w:val="16"/>
              </w:rPr>
              <w:t>dataset</w:t>
            </w:r>
          </w:p>
        </w:tc>
      </w:tr>
    </w:tbl>
    <w:p>
      <w:pPr>
        <w:pStyle w:val="BodyText"/>
        <w:spacing w:before="95"/>
      </w:pPr>
    </w:p>
    <w:p>
      <w:pPr>
        <w:pStyle w:val="BodyText"/>
        <w:spacing w:after="0"/>
        <w:sectPr>
          <w:pgSz w:w="12240" w:h="15840"/>
          <w:pgMar w:top="960" w:bottom="280" w:left="720" w:right="0"/>
        </w:sectPr>
      </w:pPr>
    </w:p>
    <w:p>
      <w:pPr>
        <w:pStyle w:val="ListParagraph"/>
        <w:numPr>
          <w:ilvl w:val="0"/>
          <w:numId w:val="3"/>
        </w:numPr>
        <w:tabs>
          <w:tab w:pos="657" w:val="left" w:leader="none"/>
          <w:tab w:pos="659" w:val="left" w:leader="none"/>
        </w:tabs>
        <w:spacing w:line="249" w:lineRule="auto" w:before="104" w:after="0"/>
        <w:ind w:left="659" w:right="0" w:hanging="202"/>
        <w:jc w:val="left"/>
        <w:rPr>
          <w:sz w:val="20"/>
        </w:rPr>
      </w:pPr>
      <w:r>
        <w:rPr>
          <w:b/>
          <w:sz w:val="20"/>
        </w:rPr>
        <w:t>Sarcasm</w:t>
      </w:r>
      <w:r>
        <w:rPr>
          <w:b/>
          <w:spacing w:val="40"/>
          <w:sz w:val="20"/>
        </w:rPr>
        <w:t> </w:t>
      </w:r>
      <w:r>
        <w:rPr>
          <w:b/>
          <w:sz w:val="20"/>
        </w:rPr>
        <w:t>and</w:t>
      </w:r>
      <w:r>
        <w:rPr>
          <w:b/>
          <w:spacing w:val="40"/>
          <w:sz w:val="20"/>
        </w:rPr>
        <w:t> </w:t>
      </w:r>
      <w:r>
        <w:rPr>
          <w:b/>
          <w:sz w:val="20"/>
        </w:rPr>
        <w:t>Figurative</w:t>
      </w:r>
      <w:r>
        <w:rPr>
          <w:b/>
          <w:spacing w:val="40"/>
          <w:sz w:val="20"/>
        </w:rPr>
        <w:t> </w:t>
      </w:r>
      <w:r>
        <w:rPr>
          <w:b/>
          <w:sz w:val="20"/>
        </w:rPr>
        <w:t>Language</w:t>
      </w:r>
      <w:r>
        <w:rPr>
          <w:b/>
          <w:spacing w:val="40"/>
          <w:sz w:val="20"/>
        </w:rPr>
        <w:t> </w:t>
      </w:r>
      <w:r>
        <w:rPr>
          <w:sz w:val="20"/>
        </w:rPr>
        <w:t>—</w:t>
      </w:r>
      <w:r>
        <w:rPr>
          <w:spacing w:val="40"/>
          <w:sz w:val="20"/>
        </w:rPr>
        <w:t> </w:t>
      </w:r>
      <w:r>
        <w:rPr>
          <w:sz w:val="20"/>
        </w:rPr>
        <w:t>Most</w:t>
      </w:r>
      <w:r>
        <w:rPr>
          <w:spacing w:val="40"/>
          <w:sz w:val="20"/>
        </w:rPr>
        <w:t> </w:t>
      </w:r>
      <w:r>
        <w:rPr>
          <w:sz w:val="20"/>
        </w:rPr>
        <w:t>models misclassify sarcastic remarks as non-bullying.</w:t>
      </w:r>
    </w:p>
    <w:p>
      <w:pPr>
        <w:pStyle w:val="ListParagraph"/>
        <w:numPr>
          <w:ilvl w:val="0"/>
          <w:numId w:val="3"/>
        </w:numPr>
        <w:tabs>
          <w:tab w:pos="657" w:val="left" w:leader="none"/>
          <w:tab w:pos="659" w:val="left" w:leader="none"/>
        </w:tabs>
        <w:spacing w:line="249" w:lineRule="auto" w:before="0" w:after="0"/>
        <w:ind w:left="659" w:right="0" w:hanging="202"/>
        <w:jc w:val="left"/>
        <w:rPr>
          <w:sz w:val="20"/>
        </w:rPr>
      </w:pPr>
      <w:r>
        <w:rPr>
          <w:b/>
          <w:sz w:val="20"/>
        </w:rPr>
        <w:t>Low-Resource</w:t>
      </w:r>
      <w:r>
        <w:rPr>
          <w:b/>
          <w:spacing w:val="-13"/>
          <w:sz w:val="20"/>
        </w:rPr>
        <w:t> </w:t>
      </w:r>
      <w:r>
        <w:rPr>
          <w:b/>
          <w:sz w:val="20"/>
        </w:rPr>
        <w:t>Languages</w:t>
      </w:r>
      <w:r>
        <w:rPr>
          <w:b/>
          <w:spacing w:val="-12"/>
          <w:sz w:val="20"/>
        </w:rPr>
        <w:t> </w:t>
      </w:r>
      <w:r>
        <w:rPr>
          <w:sz w:val="20"/>
        </w:rPr>
        <w:t>—</w:t>
      </w:r>
      <w:r>
        <w:rPr>
          <w:spacing w:val="-13"/>
          <w:sz w:val="20"/>
        </w:rPr>
        <w:t> </w:t>
      </w:r>
      <w:r>
        <w:rPr>
          <w:sz w:val="20"/>
        </w:rPr>
        <w:t>Datasets</w:t>
      </w:r>
      <w:r>
        <w:rPr>
          <w:spacing w:val="-12"/>
          <w:sz w:val="20"/>
        </w:rPr>
        <w:t> </w:t>
      </w:r>
      <w:r>
        <w:rPr>
          <w:sz w:val="20"/>
        </w:rPr>
        <w:t>for</w:t>
      </w:r>
      <w:r>
        <w:rPr>
          <w:spacing w:val="-13"/>
          <w:sz w:val="20"/>
        </w:rPr>
        <w:t> </w:t>
      </w:r>
      <w:r>
        <w:rPr>
          <w:sz w:val="20"/>
        </w:rPr>
        <w:t>many</w:t>
      </w:r>
      <w:r>
        <w:rPr>
          <w:spacing w:val="-12"/>
          <w:sz w:val="20"/>
        </w:rPr>
        <w:t> </w:t>
      </w:r>
      <w:r>
        <w:rPr>
          <w:sz w:val="20"/>
        </w:rPr>
        <w:t>regional languages are scarce.</w:t>
      </w:r>
    </w:p>
    <w:p>
      <w:pPr>
        <w:pStyle w:val="ListParagraph"/>
        <w:numPr>
          <w:ilvl w:val="0"/>
          <w:numId w:val="3"/>
        </w:numPr>
        <w:tabs>
          <w:tab w:pos="657" w:val="left" w:leader="none"/>
          <w:tab w:pos="659" w:val="left" w:leader="none"/>
        </w:tabs>
        <w:spacing w:line="249" w:lineRule="auto" w:before="0" w:after="0"/>
        <w:ind w:left="659" w:right="0" w:hanging="202"/>
        <w:jc w:val="left"/>
        <w:rPr>
          <w:sz w:val="20"/>
        </w:rPr>
      </w:pPr>
      <w:r>
        <w:rPr>
          <w:b/>
          <w:sz w:val="20"/>
        </w:rPr>
        <w:t>Code-Mixed</w:t>
      </w:r>
      <w:r>
        <w:rPr>
          <w:b/>
          <w:spacing w:val="80"/>
          <w:sz w:val="20"/>
        </w:rPr>
        <w:t> </w:t>
      </w:r>
      <w:r>
        <w:rPr>
          <w:b/>
          <w:sz w:val="20"/>
        </w:rPr>
        <w:t>Content</w:t>
      </w:r>
      <w:r>
        <w:rPr>
          <w:b/>
          <w:spacing w:val="40"/>
          <w:sz w:val="20"/>
        </w:rPr>
        <w:t> </w:t>
      </w:r>
      <w:r>
        <w:rPr>
          <w:sz w:val="20"/>
        </w:rPr>
        <w:t>—</w:t>
      </w:r>
      <w:r>
        <w:rPr>
          <w:spacing w:val="40"/>
          <w:sz w:val="20"/>
        </w:rPr>
        <w:t> </w:t>
      </w:r>
      <w:r>
        <w:rPr>
          <w:sz w:val="20"/>
        </w:rPr>
        <w:t>Social</w:t>
      </w:r>
      <w:r>
        <w:rPr>
          <w:spacing w:val="40"/>
          <w:sz w:val="20"/>
        </w:rPr>
        <w:t> </w:t>
      </w:r>
      <w:r>
        <w:rPr>
          <w:sz w:val="20"/>
        </w:rPr>
        <w:t>media</w:t>
      </w:r>
      <w:r>
        <w:rPr>
          <w:spacing w:val="40"/>
          <w:sz w:val="20"/>
        </w:rPr>
        <w:t> </w:t>
      </w:r>
      <w:r>
        <w:rPr>
          <w:sz w:val="20"/>
        </w:rPr>
        <w:t>often</w:t>
      </w:r>
      <w:r>
        <w:rPr>
          <w:spacing w:val="40"/>
          <w:sz w:val="20"/>
        </w:rPr>
        <w:t> </w:t>
      </w:r>
      <w:r>
        <w:rPr>
          <w:sz w:val="20"/>
        </w:rPr>
        <w:t>blends multiple languages in one post.</w:t>
      </w:r>
    </w:p>
    <w:p>
      <w:pPr>
        <w:pStyle w:val="ListParagraph"/>
        <w:numPr>
          <w:ilvl w:val="0"/>
          <w:numId w:val="3"/>
        </w:numPr>
        <w:tabs>
          <w:tab w:pos="657" w:val="left" w:leader="none"/>
          <w:tab w:pos="659" w:val="left" w:leader="none"/>
        </w:tabs>
        <w:spacing w:line="249" w:lineRule="auto" w:before="0" w:after="0"/>
        <w:ind w:left="659" w:right="0" w:hanging="202"/>
        <w:jc w:val="left"/>
        <w:rPr>
          <w:sz w:val="20"/>
        </w:rPr>
      </w:pPr>
      <w:r>
        <w:rPr>
          <w:b/>
          <w:sz w:val="20"/>
        </w:rPr>
        <w:t>Multimodality</w:t>
      </w:r>
      <w:r>
        <w:rPr>
          <w:b/>
          <w:spacing w:val="-1"/>
          <w:sz w:val="20"/>
        </w:rPr>
        <w:t> </w:t>
      </w:r>
      <w:r>
        <w:rPr>
          <w:sz w:val="20"/>
        </w:rPr>
        <w:t>—</w:t>
      </w:r>
      <w:r>
        <w:rPr>
          <w:spacing w:val="-1"/>
          <w:sz w:val="20"/>
        </w:rPr>
        <w:t> </w:t>
      </w:r>
      <w:r>
        <w:rPr>
          <w:sz w:val="20"/>
        </w:rPr>
        <w:t>Limited</w:t>
      </w:r>
      <w:r>
        <w:rPr>
          <w:spacing w:val="-1"/>
          <w:sz w:val="20"/>
        </w:rPr>
        <w:t> </w:t>
      </w:r>
      <w:r>
        <w:rPr>
          <w:sz w:val="20"/>
        </w:rPr>
        <w:t>integration</w:t>
      </w:r>
      <w:r>
        <w:rPr>
          <w:spacing w:val="-1"/>
          <w:sz w:val="20"/>
        </w:rPr>
        <w:t> </w:t>
      </w:r>
      <w:r>
        <w:rPr>
          <w:sz w:val="20"/>
        </w:rPr>
        <w:t>of</w:t>
      </w:r>
      <w:r>
        <w:rPr>
          <w:spacing w:val="-1"/>
          <w:sz w:val="20"/>
        </w:rPr>
        <w:t> </w:t>
      </w:r>
      <w:r>
        <w:rPr>
          <w:sz w:val="20"/>
        </w:rPr>
        <w:t>images,</w:t>
      </w:r>
      <w:r>
        <w:rPr>
          <w:spacing w:val="-1"/>
          <w:sz w:val="20"/>
        </w:rPr>
        <w:t> </w:t>
      </w:r>
      <w:r>
        <w:rPr>
          <w:sz w:val="20"/>
        </w:rPr>
        <w:t>videos, and text for holistic detection.</w:t>
      </w:r>
    </w:p>
    <w:p>
      <w:pPr>
        <w:pStyle w:val="ListParagraph"/>
        <w:numPr>
          <w:ilvl w:val="0"/>
          <w:numId w:val="3"/>
        </w:numPr>
        <w:tabs>
          <w:tab w:pos="657" w:val="left" w:leader="none"/>
          <w:tab w:pos="659" w:val="left" w:leader="none"/>
        </w:tabs>
        <w:spacing w:line="249" w:lineRule="auto" w:before="0" w:after="0"/>
        <w:ind w:left="659" w:right="0" w:hanging="202"/>
        <w:jc w:val="left"/>
        <w:rPr>
          <w:sz w:val="20"/>
        </w:rPr>
      </w:pPr>
      <w:r>
        <w:rPr>
          <w:b/>
          <w:sz w:val="20"/>
        </w:rPr>
        <w:t>Real-Time</w:t>
      </w:r>
      <w:r>
        <w:rPr>
          <w:b/>
          <w:spacing w:val="40"/>
          <w:sz w:val="20"/>
        </w:rPr>
        <w:t> </w:t>
      </w:r>
      <w:r>
        <w:rPr>
          <w:b/>
          <w:sz w:val="20"/>
        </w:rPr>
        <w:t>Detection</w:t>
      </w:r>
      <w:r>
        <w:rPr>
          <w:b/>
          <w:spacing w:val="40"/>
          <w:sz w:val="20"/>
        </w:rPr>
        <w:t> </w:t>
      </w:r>
      <w:r>
        <w:rPr>
          <w:sz w:val="20"/>
        </w:rPr>
        <w:t>—</w:t>
      </w:r>
      <w:r>
        <w:rPr>
          <w:spacing w:val="40"/>
          <w:sz w:val="20"/>
        </w:rPr>
        <w:t> </w:t>
      </w:r>
      <w:r>
        <w:rPr>
          <w:sz w:val="20"/>
        </w:rPr>
        <w:t>High</w:t>
      </w:r>
      <w:r>
        <w:rPr>
          <w:spacing w:val="40"/>
          <w:sz w:val="20"/>
        </w:rPr>
        <w:t> </w:t>
      </w:r>
      <w:r>
        <w:rPr>
          <w:sz w:val="20"/>
        </w:rPr>
        <w:t>computational</w:t>
      </w:r>
      <w:r>
        <w:rPr>
          <w:spacing w:val="40"/>
          <w:sz w:val="20"/>
        </w:rPr>
        <w:t> </w:t>
      </w:r>
      <w:r>
        <w:rPr>
          <w:sz w:val="20"/>
        </w:rPr>
        <w:t>cost</w:t>
      </w:r>
      <w:r>
        <w:rPr>
          <w:spacing w:val="40"/>
          <w:sz w:val="20"/>
        </w:rPr>
        <w:t> </w:t>
      </w:r>
      <w:r>
        <w:rPr>
          <w:sz w:val="20"/>
        </w:rPr>
        <w:t>of deep models hinders deployment.</w:t>
      </w:r>
    </w:p>
    <w:p>
      <w:pPr>
        <w:pStyle w:val="ListParagraph"/>
        <w:numPr>
          <w:ilvl w:val="0"/>
          <w:numId w:val="3"/>
        </w:numPr>
        <w:tabs>
          <w:tab w:pos="657" w:val="left" w:leader="none"/>
          <w:tab w:pos="659" w:val="left" w:leader="none"/>
        </w:tabs>
        <w:spacing w:line="249" w:lineRule="auto" w:before="0" w:after="0"/>
        <w:ind w:left="659" w:right="0" w:hanging="202"/>
        <w:jc w:val="left"/>
        <w:rPr>
          <w:sz w:val="20"/>
        </w:rPr>
      </w:pPr>
      <w:r>
        <w:rPr>
          <w:b/>
          <w:sz w:val="20"/>
        </w:rPr>
        <w:t>Explainability </w:t>
      </w:r>
      <w:r>
        <w:rPr>
          <w:sz w:val="20"/>
        </w:rPr>
        <w:t>— Black-box models reduce trust </w:t>
      </w:r>
      <w:r>
        <w:rPr>
          <w:sz w:val="20"/>
        </w:rPr>
        <w:t>among users and moderators.</w:t>
      </w:r>
    </w:p>
    <w:p>
      <w:pPr>
        <w:pStyle w:val="ListParagraph"/>
        <w:numPr>
          <w:ilvl w:val="0"/>
          <w:numId w:val="3"/>
        </w:numPr>
        <w:tabs>
          <w:tab w:pos="657" w:val="left" w:leader="none"/>
          <w:tab w:pos="659" w:val="left" w:leader="none"/>
        </w:tabs>
        <w:spacing w:line="249" w:lineRule="auto" w:before="0" w:after="0"/>
        <w:ind w:left="659" w:right="0" w:hanging="202"/>
        <w:jc w:val="left"/>
        <w:rPr>
          <w:sz w:val="20"/>
        </w:rPr>
      </w:pPr>
      <w:r>
        <w:rPr>
          <w:b/>
          <w:sz w:val="20"/>
        </w:rPr>
        <w:t>Ethics</w:t>
      </w:r>
      <w:r>
        <w:rPr>
          <w:b/>
          <w:spacing w:val="40"/>
          <w:sz w:val="20"/>
        </w:rPr>
        <w:t> </w:t>
      </w:r>
      <w:r>
        <w:rPr>
          <w:b/>
          <w:sz w:val="20"/>
        </w:rPr>
        <w:t>and</w:t>
      </w:r>
      <w:r>
        <w:rPr>
          <w:b/>
          <w:spacing w:val="40"/>
          <w:sz w:val="20"/>
        </w:rPr>
        <w:t> </w:t>
      </w:r>
      <w:r>
        <w:rPr>
          <w:b/>
          <w:sz w:val="20"/>
        </w:rPr>
        <w:t>Privacy</w:t>
      </w:r>
      <w:r>
        <w:rPr>
          <w:b/>
          <w:spacing w:val="40"/>
          <w:sz w:val="20"/>
        </w:rPr>
        <w:t> </w:t>
      </w:r>
      <w:r>
        <w:rPr>
          <w:sz w:val="20"/>
        </w:rPr>
        <w:t>—</w:t>
      </w:r>
      <w:r>
        <w:rPr>
          <w:spacing w:val="40"/>
          <w:sz w:val="20"/>
        </w:rPr>
        <w:t> </w:t>
      </w:r>
      <w:r>
        <w:rPr>
          <w:sz w:val="20"/>
        </w:rPr>
        <w:t>Risk</w:t>
      </w:r>
      <w:r>
        <w:rPr>
          <w:spacing w:val="40"/>
          <w:sz w:val="20"/>
        </w:rPr>
        <w:t> </w:t>
      </w:r>
      <w:r>
        <w:rPr>
          <w:sz w:val="20"/>
        </w:rPr>
        <w:t>of</w:t>
      </w:r>
      <w:r>
        <w:rPr>
          <w:spacing w:val="40"/>
          <w:sz w:val="20"/>
        </w:rPr>
        <w:t> </w:t>
      </w:r>
      <w:r>
        <w:rPr>
          <w:sz w:val="20"/>
        </w:rPr>
        <w:t>bias</w:t>
      </w:r>
      <w:r>
        <w:rPr>
          <w:spacing w:val="40"/>
          <w:sz w:val="20"/>
        </w:rPr>
        <w:t> </w:t>
      </w:r>
      <w:r>
        <w:rPr>
          <w:sz w:val="20"/>
        </w:rPr>
        <w:t>and</w:t>
      </w:r>
      <w:r>
        <w:rPr>
          <w:spacing w:val="40"/>
          <w:sz w:val="20"/>
        </w:rPr>
        <w:t> </w:t>
      </w:r>
      <w:r>
        <w:rPr>
          <w:sz w:val="20"/>
        </w:rPr>
        <w:t>misuse</w:t>
      </w:r>
      <w:r>
        <w:rPr>
          <w:spacing w:val="40"/>
          <w:sz w:val="20"/>
        </w:rPr>
        <w:t> </w:t>
      </w:r>
      <w:r>
        <w:rPr>
          <w:sz w:val="20"/>
        </w:rPr>
        <w:t>of</w:t>
      </w:r>
      <w:r>
        <w:rPr>
          <w:spacing w:val="40"/>
          <w:sz w:val="20"/>
        </w:rPr>
        <w:t> </w:t>
      </w:r>
      <w:r>
        <w:rPr>
          <w:sz w:val="20"/>
        </w:rPr>
        <w:t>detection systems.</w:t>
      </w:r>
    </w:p>
    <w:p>
      <w:pPr>
        <w:pStyle w:val="ListParagraph"/>
        <w:numPr>
          <w:ilvl w:val="0"/>
          <w:numId w:val="1"/>
        </w:numPr>
        <w:tabs>
          <w:tab w:pos="1725" w:val="left" w:leader="none"/>
        </w:tabs>
        <w:spacing w:line="240" w:lineRule="auto" w:before="184" w:after="0"/>
        <w:ind w:left="1725" w:right="0" w:hanging="266"/>
        <w:jc w:val="left"/>
        <w:rPr>
          <w:sz w:val="20"/>
        </w:rPr>
      </w:pPr>
      <w:r>
        <w:rPr>
          <w:smallCaps/>
          <w:sz w:val="20"/>
        </w:rPr>
        <w:t>Proposed</w:t>
      </w:r>
      <w:r>
        <w:rPr>
          <w:smallCaps/>
          <w:spacing w:val="67"/>
          <w:sz w:val="20"/>
        </w:rPr>
        <w:t> </w:t>
      </w:r>
      <w:r>
        <w:rPr>
          <w:smallCaps/>
          <w:spacing w:val="-2"/>
          <w:sz w:val="20"/>
        </w:rPr>
        <w:t>Methodology</w:t>
      </w:r>
    </w:p>
    <w:p>
      <w:pPr>
        <w:pStyle w:val="BodyText"/>
        <w:spacing w:line="247" w:lineRule="auto" w:before="107"/>
        <w:ind w:left="259" w:firstLine="199"/>
        <w:jc w:val="both"/>
      </w:pPr>
      <w:r>
        <w:rPr/>
        <w:t>The proposed system is an adaptive, modular </w:t>
      </w:r>
      <w:r>
        <w:rPr/>
        <w:t>cyberbullying detection architecture for English, Malayalam, and Manglish content. It processes social media data (posts, comments, shares, mentions, etc.) and extracts rich features on content, context, user behavior, sentiment, and threat levels. The core models are transformer-based (DistilBERT for English, In- dicBERT for Malayalam, and XLM-R for cross-lingual code- switching) augmented with LoRA adapter modules for effi- cient</w:t>
      </w:r>
      <w:r>
        <w:rPr>
          <w:spacing w:val="-6"/>
        </w:rPr>
        <w:t> </w:t>
      </w:r>
      <w:r>
        <w:rPr/>
        <w:t>domain</w:t>
      </w:r>
      <w:r>
        <w:rPr>
          <w:spacing w:val="-6"/>
        </w:rPr>
        <w:t> </w:t>
      </w:r>
      <w:r>
        <w:rPr/>
        <w:t>adaptation.</w:t>
      </w:r>
      <w:r>
        <w:rPr>
          <w:spacing w:val="-6"/>
        </w:rPr>
        <w:t> </w:t>
      </w:r>
      <w:r>
        <w:rPr/>
        <w:t>LoRA</w:t>
      </w:r>
      <w:r>
        <w:rPr>
          <w:spacing w:val="-6"/>
        </w:rPr>
        <w:t> </w:t>
      </w:r>
      <w:r>
        <w:rPr/>
        <w:t>adapters</w:t>
      </w:r>
      <w:r>
        <w:rPr>
          <w:spacing w:val="-6"/>
        </w:rPr>
        <w:t> </w:t>
      </w:r>
      <w:r>
        <w:rPr/>
        <w:t>freeze</w:t>
      </w:r>
      <w:r>
        <w:rPr>
          <w:spacing w:val="-6"/>
        </w:rPr>
        <w:t> </w:t>
      </w:r>
      <w:r>
        <w:rPr/>
        <w:t>the</w:t>
      </w:r>
      <w:r>
        <w:rPr>
          <w:spacing w:val="-6"/>
        </w:rPr>
        <w:t> </w:t>
      </w:r>
      <w:r>
        <w:rPr/>
        <w:t>base</w:t>
      </w:r>
      <w:r>
        <w:rPr>
          <w:spacing w:val="-6"/>
        </w:rPr>
        <w:t> </w:t>
      </w:r>
      <w:r>
        <w:rPr/>
        <w:t>model weights and inject trainable low-rank matrices, reducing fine- tuning</w:t>
      </w:r>
      <w:r>
        <w:rPr>
          <w:spacing w:val="-2"/>
        </w:rPr>
        <w:t> </w:t>
      </w:r>
      <w:r>
        <w:rPr/>
        <w:t>parameters</w:t>
      </w:r>
      <w:r>
        <w:rPr>
          <w:spacing w:val="-2"/>
        </w:rPr>
        <w:t> </w:t>
      </w:r>
      <w:r>
        <w:rPr/>
        <w:t>significantly</w:t>
      </w:r>
      <w:r>
        <w:rPr>
          <w:spacing w:val="-2"/>
        </w:rPr>
        <w:t> </w:t>
      </w:r>
      <w:r>
        <w:rPr/>
        <w:t>while</w:t>
      </w:r>
      <w:r>
        <w:rPr>
          <w:spacing w:val="-2"/>
        </w:rPr>
        <w:t> </w:t>
      </w:r>
      <w:r>
        <w:rPr/>
        <w:t>preserving</w:t>
      </w:r>
      <w:r>
        <w:rPr>
          <w:spacing w:val="-2"/>
        </w:rPr>
        <w:t> </w:t>
      </w:r>
      <w:r>
        <w:rPr/>
        <w:t>performance. Multiple LoRA “experts” are specialized for phenomena such as slang, insults, and emojis, and a lightweight gating con- troller</w:t>
      </w:r>
      <w:r>
        <w:rPr>
          <w:spacing w:val="-3"/>
        </w:rPr>
        <w:t> </w:t>
      </w:r>
      <w:r>
        <w:rPr/>
        <w:t>(</w:t>
      </w:r>
      <w:r>
        <w:rPr>
          <w:rFonts w:ascii="Verdana" w:hAnsi="Verdana"/>
          <w:i/>
        </w:rPr>
        <w:t>&lt;</w:t>
      </w:r>
      <w:r>
        <w:rPr/>
        <w:t>200</w:t>
      </w:r>
      <w:r>
        <w:rPr>
          <w:spacing w:val="-2"/>
        </w:rPr>
        <w:t> </w:t>
      </w:r>
      <w:r>
        <w:rPr/>
        <w:t>KB)</w:t>
      </w:r>
      <w:r>
        <w:rPr>
          <w:spacing w:val="-2"/>
        </w:rPr>
        <w:t> </w:t>
      </w:r>
      <w:r>
        <w:rPr/>
        <w:t>routes</w:t>
      </w:r>
      <w:r>
        <w:rPr>
          <w:spacing w:val="-3"/>
        </w:rPr>
        <w:t> </w:t>
      </w:r>
      <w:r>
        <w:rPr/>
        <w:t>each</w:t>
      </w:r>
      <w:r>
        <w:rPr>
          <w:spacing w:val="-2"/>
        </w:rPr>
        <w:t> </w:t>
      </w:r>
      <w:r>
        <w:rPr/>
        <w:t>input</w:t>
      </w:r>
      <w:r>
        <w:rPr>
          <w:spacing w:val="-2"/>
        </w:rPr>
        <w:t> </w:t>
      </w:r>
      <w:r>
        <w:rPr/>
        <w:t>to</w:t>
      </w:r>
      <w:r>
        <w:rPr>
          <w:spacing w:val="-3"/>
        </w:rPr>
        <w:t> </w:t>
      </w:r>
      <w:r>
        <w:rPr/>
        <w:t>the</w:t>
      </w:r>
      <w:r>
        <w:rPr>
          <w:spacing w:val="-2"/>
        </w:rPr>
        <w:t> </w:t>
      </w:r>
      <w:r>
        <w:rPr/>
        <w:t>appropriate</w:t>
      </w:r>
      <w:r>
        <w:rPr>
          <w:spacing w:val="-2"/>
        </w:rPr>
        <w:t> experts.</w:t>
      </w:r>
    </w:p>
    <w:p>
      <w:pPr>
        <w:pStyle w:val="BodyText"/>
        <w:spacing w:line="249" w:lineRule="auto" w:before="104"/>
        <w:ind w:left="199" w:right="977"/>
        <w:jc w:val="both"/>
      </w:pPr>
      <w:r>
        <w:rPr/>
        <w:br w:type="column"/>
      </w:r>
      <w:r>
        <w:rPr/>
        <w:t>This modular design supports fast prototyping, high </w:t>
      </w:r>
      <w:r>
        <w:rPr/>
        <w:t>accuracy, privacy, cost-efficiency, and robustness to evolving language </w:t>
      </w:r>
      <w:r>
        <w:rPr>
          <w:spacing w:val="-4"/>
        </w:rPr>
        <w:t>use.</w:t>
      </w:r>
    </w:p>
    <w:p>
      <w:pPr>
        <w:pStyle w:val="BodyText"/>
        <w:spacing w:before="7"/>
      </w:pPr>
    </w:p>
    <w:p>
      <w:pPr>
        <w:pStyle w:val="ListParagraph"/>
        <w:numPr>
          <w:ilvl w:val="0"/>
          <w:numId w:val="4"/>
        </w:numPr>
        <w:tabs>
          <w:tab w:pos="469" w:val="left" w:leader="none"/>
        </w:tabs>
        <w:spacing w:line="240" w:lineRule="auto" w:before="0" w:after="0"/>
        <w:ind w:left="469" w:right="0" w:hanging="270"/>
        <w:jc w:val="both"/>
        <w:rPr>
          <w:i/>
          <w:sz w:val="20"/>
        </w:rPr>
      </w:pPr>
      <w:r>
        <w:rPr>
          <w:i/>
          <w:sz w:val="20"/>
        </w:rPr>
        <w:t>Data</w:t>
      </w:r>
      <w:r>
        <w:rPr>
          <w:i/>
          <w:spacing w:val="15"/>
          <w:sz w:val="20"/>
        </w:rPr>
        <w:t> </w:t>
      </w:r>
      <w:r>
        <w:rPr>
          <w:i/>
          <w:spacing w:val="-2"/>
          <w:sz w:val="20"/>
        </w:rPr>
        <w:t>Collection</w:t>
      </w:r>
    </w:p>
    <w:p>
      <w:pPr>
        <w:pStyle w:val="BodyText"/>
        <w:spacing w:line="249" w:lineRule="auto" w:before="114"/>
        <w:ind w:left="199" w:right="977" w:firstLine="199"/>
        <w:jc w:val="both"/>
      </w:pPr>
      <w:r>
        <w:rPr/>
        <w:t>Training data is harvested from diverse social </w:t>
      </w:r>
      <w:r>
        <w:rPr/>
        <w:t>media platforms (e.g., Twitter, Facebook, YouTube) via APIs and crawlers,</w:t>
      </w:r>
      <w:r>
        <w:rPr>
          <w:spacing w:val="-3"/>
        </w:rPr>
        <w:t> </w:t>
      </w:r>
      <w:r>
        <w:rPr/>
        <w:t>ensuring</w:t>
      </w:r>
      <w:r>
        <w:rPr>
          <w:spacing w:val="-3"/>
        </w:rPr>
        <w:t> </w:t>
      </w:r>
      <w:r>
        <w:rPr/>
        <w:t>coverage</w:t>
      </w:r>
      <w:r>
        <w:rPr>
          <w:spacing w:val="-3"/>
        </w:rPr>
        <w:t> </w:t>
      </w:r>
      <w:r>
        <w:rPr/>
        <w:t>of</w:t>
      </w:r>
      <w:r>
        <w:rPr>
          <w:spacing w:val="-3"/>
        </w:rPr>
        <w:t> </w:t>
      </w:r>
      <w:r>
        <w:rPr/>
        <w:t>English,</w:t>
      </w:r>
      <w:r>
        <w:rPr>
          <w:spacing w:val="-3"/>
        </w:rPr>
        <w:t> </w:t>
      </w:r>
      <w:r>
        <w:rPr/>
        <w:t>Malayalam</w:t>
      </w:r>
      <w:r>
        <w:rPr>
          <w:spacing w:val="-3"/>
        </w:rPr>
        <w:t> </w:t>
      </w:r>
      <w:r>
        <w:rPr/>
        <w:t>script,</w:t>
      </w:r>
      <w:r>
        <w:rPr>
          <w:spacing w:val="-3"/>
        </w:rPr>
        <w:t> </w:t>
      </w:r>
      <w:r>
        <w:rPr/>
        <w:t>and Romanized</w:t>
      </w:r>
      <w:r>
        <w:rPr>
          <w:spacing w:val="-1"/>
        </w:rPr>
        <w:t> </w:t>
      </w:r>
      <w:r>
        <w:rPr/>
        <w:t>Malayalam</w:t>
      </w:r>
      <w:r>
        <w:rPr>
          <w:spacing w:val="-1"/>
        </w:rPr>
        <w:t> </w:t>
      </w:r>
      <w:r>
        <w:rPr/>
        <w:t>(Manglish).</w:t>
      </w:r>
      <w:r>
        <w:rPr>
          <w:spacing w:val="-1"/>
        </w:rPr>
        <w:t> </w:t>
      </w:r>
      <w:r>
        <w:rPr/>
        <w:t>We</w:t>
      </w:r>
      <w:r>
        <w:rPr>
          <w:spacing w:val="-1"/>
        </w:rPr>
        <w:t> </w:t>
      </w:r>
      <w:r>
        <w:rPr/>
        <w:t>collect</w:t>
      </w:r>
      <w:r>
        <w:rPr>
          <w:spacing w:val="-1"/>
        </w:rPr>
        <w:t> </w:t>
      </w:r>
      <w:r>
        <w:rPr/>
        <w:t>user-generated text (posts, comments, replies, stories) along with associated metadata (timestamps, thread context, user profiles). Data is labeled for cyberbullying/harassment versus benign content. Language detection and filtering are applied to construct balanced corpora in each target language or code-mixed form. Privacy-preserving measures are followed in accordance with platform policies.</w:t>
      </w:r>
    </w:p>
    <w:p>
      <w:pPr>
        <w:pStyle w:val="BodyText"/>
        <w:spacing w:before="6"/>
      </w:pPr>
    </w:p>
    <w:p>
      <w:pPr>
        <w:pStyle w:val="ListParagraph"/>
        <w:numPr>
          <w:ilvl w:val="0"/>
          <w:numId w:val="4"/>
        </w:numPr>
        <w:tabs>
          <w:tab w:pos="469" w:val="left" w:leader="none"/>
        </w:tabs>
        <w:spacing w:line="240" w:lineRule="auto" w:before="0" w:after="0"/>
        <w:ind w:left="469" w:right="0" w:hanging="270"/>
        <w:jc w:val="both"/>
        <w:rPr>
          <w:i/>
          <w:sz w:val="20"/>
        </w:rPr>
      </w:pPr>
      <w:r>
        <w:rPr>
          <w:i/>
          <w:sz w:val="20"/>
        </w:rPr>
        <w:t>Preprocessing</w:t>
      </w:r>
      <w:r>
        <w:rPr>
          <w:i/>
          <w:spacing w:val="-2"/>
          <w:sz w:val="20"/>
        </w:rPr>
        <w:t> </w:t>
      </w:r>
      <w:r>
        <w:rPr>
          <w:i/>
          <w:sz w:val="20"/>
        </w:rPr>
        <w:t>and</w:t>
      </w:r>
      <w:r>
        <w:rPr>
          <w:i/>
          <w:spacing w:val="-1"/>
          <w:sz w:val="20"/>
        </w:rPr>
        <w:t> </w:t>
      </w:r>
      <w:r>
        <w:rPr>
          <w:i/>
          <w:sz w:val="20"/>
        </w:rPr>
        <w:t>Feature</w:t>
      </w:r>
      <w:r>
        <w:rPr>
          <w:i/>
          <w:spacing w:val="-1"/>
          <w:sz w:val="20"/>
        </w:rPr>
        <w:t> </w:t>
      </w:r>
      <w:r>
        <w:rPr>
          <w:i/>
          <w:spacing w:val="-2"/>
          <w:sz w:val="20"/>
        </w:rPr>
        <w:t>Extraction</w:t>
      </w:r>
    </w:p>
    <w:p>
      <w:pPr>
        <w:pStyle w:val="BodyText"/>
        <w:spacing w:line="249" w:lineRule="auto" w:before="114"/>
        <w:ind w:left="199" w:right="977" w:firstLine="199"/>
        <w:jc w:val="both"/>
      </w:pPr>
      <w:r>
        <w:rPr/>
        <w:t>Raw text undergoes preprocessing, including </w:t>
      </w:r>
      <w:r>
        <w:rPr/>
        <w:t>lowercasing, punctuation removal, URL/mention filtering, and Unicode normalization. Manglish text is transliterated into Malay-</w:t>
      </w:r>
      <w:r>
        <w:rPr>
          <w:spacing w:val="80"/>
        </w:rPr>
        <w:t> </w:t>
      </w:r>
      <w:r>
        <w:rPr/>
        <w:t>alam or standardized English tokens. Tokenization is per- formed using the appropriate transformer tokenizer (Word- Piece for DistilBERT/XLM-R, ALBERT tokenizer for In- dicBERT). Emojis and emoticons are mapped to embeddings (e.g., Emoji2Vec).</w:t>
      </w:r>
    </w:p>
    <w:p>
      <w:pPr>
        <w:pStyle w:val="BodyText"/>
        <w:spacing w:before="12"/>
        <w:ind w:left="398"/>
        <w:jc w:val="both"/>
      </w:pPr>
      <w:r>
        <w:rPr/>
        <w:t>Feature</w:t>
      </w:r>
      <w:r>
        <w:rPr>
          <w:spacing w:val="12"/>
        </w:rPr>
        <w:t> </w:t>
      </w:r>
      <w:r>
        <w:rPr/>
        <w:t>sets</w:t>
      </w:r>
      <w:r>
        <w:rPr>
          <w:spacing w:val="13"/>
        </w:rPr>
        <w:t> </w:t>
      </w:r>
      <w:r>
        <w:rPr/>
        <w:t>extracted</w:t>
      </w:r>
      <w:r>
        <w:rPr>
          <w:spacing w:val="12"/>
        </w:rPr>
        <w:t> </w:t>
      </w:r>
      <w:r>
        <w:rPr>
          <w:spacing w:val="-2"/>
        </w:rPr>
        <w:t>include:</w:t>
      </w:r>
    </w:p>
    <w:p>
      <w:pPr>
        <w:pStyle w:val="ListParagraph"/>
        <w:numPr>
          <w:ilvl w:val="1"/>
          <w:numId w:val="4"/>
        </w:numPr>
        <w:tabs>
          <w:tab w:pos="597" w:val="left" w:leader="none"/>
          <w:tab w:pos="599" w:val="left" w:leader="none"/>
        </w:tabs>
        <w:spacing w:line="249" w:lineRule="auto" w:before="74" w:after="0"/>
        <w:ind w:left="599" w:right="977" w:hanging="202"/>
        <w:jc w:val="both"/>
        <w:rPr>
          <w:sz w:val="20"/>
        </w:rPr>
      </w:pPr>
      <w:r>
        <w:rPr>
          <w:b/>
          <w:sz w:val="20"/>
        </w:rPr>
        <w:t>Content-based features: </w:t>
      </w:r>
      <w:r>
        <w:rPr>
          <w:sz w:val="20"/>
        </w:rPr>
        <w:t>embeddings, n-grams, </w:t>
      </w:r>
      <w:r>
        <w:rPr>
          <w:sz w:val="20"/>
        </w:rPr>
        <w:t>profan- ity/insult lexicon matches.</w:t>
      </w:r>
    </w:p>
    <w:p>
      <w:pPr>
        <w:pStyle w:val="ListParagraph"/>
        <w:spacing w:after="0" w:line="249" w:lineRule="auto"/>
        <w:jc w:val="both"/>
        <w:rPr>
          <w:sz w:val="20"/>
        </w:rPr>
        <w:sectPr>
          <w:type w:val="continuous"/>
          <w:pgSz w:w="12240" w:h="15840"/>
          <w:pgMar w:top="900" w:bottom="280" w:left="720" w:right="0"/>
          <w:cols w:num="2" w:equalWidth="0">
            <w:col w:w="5281" w:space="40"/>
            <w:col w:w="6199"/>
          </w:cols>
        </w:sectPr>
      </w:pPr>
    </w:p>
    <w:p>
      <w:pPr>
        <w:pStyle w:val="ListParagraph"/>
        <w:numPr>
          <w:ilvl w:val="1"/>
          <w:numId w:val="4"/>
        </w:numPr>
        <w:tabs>
          <w:tab w:pos="657" w:val="left" w:leader="none"/>
          <w:tab w:pos="659" w:val="left" w:leader="none"/>
        </w:tabs>
        <w:spacing w:line="249" w:lineRule="auto" w:before="91" w:after="0"/>
        <w:ind w:left="659" w:right="6237" w:hanging="202"/>
        <w:jc w:val="left"/>
        <w:rPr>
          <w:sz w:val="20"/>
        </w:rPr>
      </w:pPr>
      <w:r>
        <w:rPr>
          <w:sz w:val="20"/>
        </w:rPr>
        <mc:AlternateContent>
          <mc:Choice Requires="wps">
            <w:drawing>
              <wp:anchor distT="0" distB="0" distL="0" distR="0" allowOverlap="1" layoutInCell="1" locked="0" behindDoc="0" simplePos="0" relativeHeight="15729152">
                <wp:simplePos x="0" y="0"/>
                <wp:positionH relativeFrom="page">
                  <wp:posOffset>4228197</wp:posOffset>
                </wp:positionH>
                <wp:positionV relativeFrom="paragraph">
                  <wp:posOffset>72902</wp:posOffset>
                </wp:positionV>
                <wp:extent cx="2811780" cy="3454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811780" cy="345440"/>
                        </a:xfrm>
                        <a:prstGeom prst="rect">
                          <a:avLst/>
                        </a:prstGeom>
                        <a:ln w="5060">
                          <a:solidFill>
                            <a:srgbClr val="000000"/>
                          </a:solidFill>
                          <a:prstDash val="solid"/>
                        </a:ln>
                      </wps:spPr>
                      <wps:txbx>
                        <w:txbxContent>
                          <w:p>
                            <w:pPr>
                              <w:pStyle w:val="BodyText"/>
                              <w:spacing w:before="11"/>
                              <w:jc w:val="center"/>
                            </w:pPr>
                            <w:r>
                              <w:rPr/>
                              <w:t>Data</w:t>
                            </w:r>
                            <w:r>
                              <w:rPr>
                                <w:spacing w:val="15"/>
                              </w:rPr>
                              <w:t> </w:t>
                            </w:r>
                            <w:r>
                              <w:rPr>
                                <w:spacing w:val="-2"/>
                              </w:rPr>
                              <w:t>Collection</w:t>
                            </w:r>
                          </w:p>
                          <w:p>
                            <w:pPr>
                              <w:pStyle w:val="BodyText"/>
                              <w:spacing w:before="9"/>
                              <w:jc w:val="center"/>
                            </w:pPr>
                            <w:r>
                              <w:rPr/>
                              <w:t>(Posts,</w:t>
                            </w:r>
                            <w:r>
                              <w:rPr>
                                <w:spacing w:val="12"/>
                              </w:rPr>
                              <w:t> </w:t>
                            </w:r>
                            <w:r>
                              <w:rPr/>
                              <w:t>Comments,</w:t>
                            </w:r>
                            <w:r>
                              <w:rPr>
                                <w:spacing w:val="12"/>
                              </w:rPr>
                              <w:t> </w:t>
                            </w:r>
                            <w:r>
                              <w:rPr/>
                              <w:t>Shares,</w:t>
                            </w:r>
                            <w:r>
                              <w:rPr>
                                <w:spacing w:val="12"/>
                              </w:rPr>
                              <w:t> </w:t>
                            </w:r>
                            <w:r>
                              <w:rPr/>
                              <w:t>Mentions,</w:t>
                            </w:r>
                            <w:r>
                              <w:rPr>
                                <w:spacing w:val="13"/>
                              </w:rPr>
                              <w:t> </w:t>
                            </w:r>
                            <w:r>
                              <w:rPr/>
                              <w:t>Reels,</w:t>
                            </w:r>
                            <w:r>
                              <w:rPr>
                                <w:spacing w:val="12"/>
                              </w:rPr>
                              <w:t> </w:t>
                            </w:r>
                            <w:r>
                              <w:rPr>
                                <w:spacing w:val="-2"/>
                              </w:rPr>
                              <w:t>Stories)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2.928955pt;margin-top:5.74038pt;width:221.4pt;height:27.2pt;mso-position-horizontal-relative:page;mso-position-vertical-relative:paragraph;z-index:15729152" type="#_x0000_t202" id="docshape1" filled="false" stroked="true" strokeweight=".3985pt" strokecolor="#000000">
                <v:textbox inset="0,0,0,0">
                  <w:txbxContent>
                    <w:p>
                      <w:pPr>
                        <w:pStyle w:val="BodyText"/>
                        <w:spacing w:before="11"/>
                        <w:jc w:val="center"/>
                      </w:pPr>
                      <w:r>
                        <w:rPr/>
                        <w:t>Data</w:t>
                      </w:r>
                      <w:r>
                        <w:rPr>
                          <w:spacing w:val="15"/>
                        </w:rPr>
                        <w:t> </w:t>
                      </w:r>
                      <w:r>
                        <w:rPr>
                          <w:spacing w:val="-2"/>
                        </w:rPr>
                        <w:t>Collection</w:t>
                      </w:r>
                    </w:p>
                    <w:p>
                      <w:pPr>
                        <w:pStyle w:val="BodyText"/>
                        <w:spacing w:before="9"/>
                        <w:jc w:val="center"/>
                      </w:pPr>
                      <w:r>
                        <w:rPr/>
                        <w:t>(Posts,</w:t>
                      </w:r>
                      <w:r>
                        <w:rPr>
                          <w:spacing w:val="12"/>
                        </w:rPr>
                        <w:t> </w:t>
                      </w:r>
                      <w:r>
                        <w:rPr/>
                        <w:t>Comments,</w:t>
                      </w:r>
                      <w:r>
                        <w:rPr>
                          <w:spacing w:val="12"/>
                        </w:rPr>
                        <w:t> </w:t>
                      </w:r>
                      <w:r>
                        <w:rPr/>
                        <w:t>Shares,</w:t>
                      </w:r>
                      <w:r>
                        <w:rPr>
                          <w:spacing w:val="12"/>
                        </w:rPr>
                        <w:t> </w:t>
                      </w:r>
                      <w:r>
                        <w:rPr/>
                        <w:t>Mentions,</w:t>
                      </w:r>
                      <w:r>
                        <w:rPr>
                          <w:spacing w:val="13"/>
                        </w:rPr>
                        <w:t> </w:t>
                      </w:r>
                      <w:r>
                        <w:rPr/>
                        <w:t>Reels,</w:t>
                      </w:r>
                      <w:r>
                        <w:rPr>
                          <w:spacing w:val="12"/>
                        </w:rPr>
                        <w:t> </w:t>
                      </w:r>
                      <w:r>
                        <w:rPr>
                          <w:spacing w:val="-2"/>
                        </w:rPr>
                        <w:t>Stories)</w:t>
                      </w:r>
                    </w:p>
                  </w:txbxContent>
                </v:textbox>
                <v:stroke dashstyle="solid"/>
                <w10:wrap type="none"/>
              </v:shape>
            </w:pict>
          </mc:Fallback>
        </mc:AlternateContent>
      </w:r>
      <w:r>
        <w:rPr>
          <w:b/>
          <w:sz w:val="20"/>
        </w:rPr>
        <w:t>Contextual</w:t>
      </w:r>
      <w:r>
        <w:rPr>
          <w:b/>
          <w:spacing w:val="39"/>
          <w:sz w:val="20"/>
        </w:rPr>
        <w:t> </w:t>
      </w:r>
      <w:r>
        <w:rPr>
          <w:b/>
          <w:sz w:val="20"/>
        </w:rPr>
        <w:t>features:</w:t>
      </w:r>
      <w:r>
        <w:rPr>
          <w:b/>
          <w:spacing w:val="31"/>
          <w:sz w:val="20"/>
        </w:rPr>
        <w:t> </w:t>
      </w:r>
      <w:r>
        <w:rPr>
          <w:sz w:val="20"/>
        </w:rPr>
        <w:t>conversation</w:t>
      </w:r>
      <w:r>
        <w:rPr>
          <w:spacing w:val="31"/>
          <w:sz w:val="20"/>
        </w:rPr>
        <w:t> </w:t>
      </w:r>
      <w:r>
        <w:rPr>
          <w:sz w:val="20"/>
        </w:rPr>
        <w:t>thread</w:t>
      </w:r>
      <w:r>
        <w:rPr>
          <w:spacing w:val="31"/>
          <w:sz w:val="20"/>
        </w:rPr>
        <w:t> </w:t>
      </w:r>
      <w:r>
        <w:rPr>
          <w:sz w:val="20"/>
        </w:rPr>
        <w:t>position,</w:t>
      </w:r>
      <w:r>
        <w:rPr>
          <w:spacing w:val="31"/>
          <w:sz w:val="20"/>
        </w:rPr>
        <w:t> </w:t>
      </w:r>
      <w:r>
        <w:rPr>
          <w:sz w:val="20"/>
        </w:rPr>
        <w:t>en- gagement metrics, temporal posting behavior.</w:t>
      </w:r>
    </w:p>
    <w:p>
      <w:pPr>
        <w:pStyle w:val="ListParagraph"/>
        <w:numPr>
          <w:ilvl w:val="1"/>
          <w:numId w:val="4"/>
        </w:numPr>
        <w:tabs>
          <w:tab w:pos="657" w:val="left" w:leader="none"/>
          <w:tab w:pos="659" w:val="left" w:leader="none"/>
        </w:tabs>
        <w:spacing w:line="249" w:lineRule="auto" w:before="0" w:after="0"/>
        <w:ind w:left="659" w:right="6237" w:hanging="202"/>
        <w:jc w:val="left"/>
        <w:rPr>
          <w:sz w:val="20"/>
        </w:rPr>
      </w:pPr>
      <w:r>
        <w:rPr>
          <w:sz w:val="20"/>
        </w:rPr>
        <mc:AlternateContent>
          <mc:Choice Requires="wps">
            <w:drawing>
              <wp:anchor distT="0" distB="0" distL="0" distR="0" allowOverlap="1" layoutInCell="1" locked="0" behindDoc="0" simplePos="0" relativeHeight="15728640">
                <wp:simplePos x="0" y="0"/>
                <wp:positionH relativeFrom="page">
                  <wp:posOffset>3962094</wp:posOffset>
                </wp:positionH>
                <wp:positionV relativeFrom="paragraph">
                  <wp:posOffset>58812</wp:posOffset>
                </wp:positionV>
                <wp:extent cx="3760470" cy="535622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3760470" cy="5356225"/>
                          <a:chExt cx="3760470" cy="5356225"/>
                        </a:xfrm>
                      </wpg:grpSpPr>
                      <wps:wsp>
                        <wps:cNvPr id="3" name="Graphic 3"/>
                        <wps:cNvSpPr/>
                        <wps:spPr>
                          <a:xfrm>
                            <a:off x="760753" y="1075735"/>
                            <a:ext cx="2997200" cy="2875915"/>
                          </a:xfrm>
                          <a:custGeom>
                            <a:avLst/>
                            <a:gdLst/>
                            <a:ahLst/>
                            <a:cxnLst/>
                            <a:rect l="l" t="t" r="r" b="b"/>
                            <a:pathLst>
                              <a:path w="2997200" h="2875915">
                                <a:moveTo>
                                  <a:pt x="1771818" y="0"/>
                                </a:moveTo>
                                <a:lnTo>
                                  <a:pt x="50610" y="0"/>
                                </a:lnTo>
                                <a:lnTo>
                                  <a:pt x="30910" y="3977"/>
                                </a:lnTo>
                                <a:lnTo>
                                  <a:pt x="14823" y="14823"/>
                                </a:lnTo>
                                <a:lnTo>
                                  <a:pt x="3977" y="30910"/>
                                </a:lnTo>
                                <a:lnTo>
                                  <a:pt x="0" y="50610"/>
                                </a:lnTo>
                                <a:lnTo>
                                  <a:pt x="0" y="441526"/>
                                </a:lnTo>
                                <a:lnTo>
                                  <a:pt x="3977" y="461226"/>
                                </a:lnTo>
                                <a:lnTo>
                                  <a:pt x="14823" y="477313"/>
                                </a:lnTo>
                                <a:lnTo>
                                  <a:pt x="30910" y="488159"/>
                                </a:lnTo>
                                <a:lnTo>
                                  <a:pt x="50610" y="492136"/>
                                </a:lnTo>
                                <a:lnTo>
                                  <a:pt x="1771818" y="492136"/>
                                </a:lnTo>
                                <a:lnTo>
                                  <a:pt x="1791518" y="488159"/>
                                </a:lnTo>
                                <a:lnTo>
                                  <a:pt x="1807606" y="477313"/>
                                </a:lnTo>
                                <a:lnTo>
                                  <a:pt x="1818452" y="461226"/>
                                </a:lnTo>
                                <a:lnTo>
                                  <a:pt x="1822429" y="441526"/>
                                </a:lnTo>
                                <a:lnTo>
                                  <a:pt x="1822429" y="50610"/>
                                </a:lnTo>
                                <a:lnTo>
                                  <a:pt x="1818452" y="30910"/>
                                </a:lnTo>
                                <a:lnTo>
                                  <a:pt x="1807606" y="14823"/>
                                </a:lnTo>
                                <a:lnTo>
                                  <a:pt x="1791518" y="3977"/>
                                </a:lnTo>
                                <a:lnTo>
                                  <a:pt x="1771818" y="0"/>
                                </a:lnTo>
                                <a:close/>
                              </a:path>
                              <a:path w="2997200" h="2875915">
                                <a:moveTo>
                                  <a:pt x="1731832" y="1428123"/>
                                </a:moveTo>
                                <a:lnTo>
                                  <a:pt x="90597" y="1428123"/>
                                </a:lnTo>
                                <a:lnTo>
                                  <a:pt x="70897" y="1432100"/>
                                </a:lnTo>
                                <a:lnTo>
                                  <a:pt x="54809" y="1442946"/>
                                </a:lnTo>
                                <a:lnTo>
                                  <a:pt x="43963" y="1459033"/>
                                </a:lnTo>
                                <a:lnTo>
                                  <a:pt x="39986" y="1478734"/>
                                </a:lnTo>
                                <a:lnTo>
                                  <a:pt x="39986" y="1727369"/>
                                </a:lnTo>
                                <a:lnTo>
                                  <a:pt x="43963" y="1747069"/>
                                </a:lnTo>
                                <a:lnTo>
                                  <a:pt x="54809" y="1763157"/>
                                </a:lnTo>
                                <a:lnTo>
                                  <a:pt x="70897" y="1774003"/>
                                </a:lnTo>
                                <a:lnTo>
                                  <a:pt x="90597" y="1777980"/>
                                </a:lnTo>
                                <a:lnTo>
                                  <a:pt x="1731832" y="1777980"/>
                                </a:lnTo>
                                <a:lnTo>
                                  <a:pt x="1751532" y="1774003"/>
                                </a:lnTo>
                                <a:lnTo>
                                  <a:pt x="1767619" y="1763157"/>
                                </a:lnTo>
                                <a:lnTo>
                                  <a:pt x="1778465" y="1747069"/>
                                </a:lnTo>
                                <a:lnTo>
                                  <a:pt x="1782442" y="1727369"/>
                                </a:lnTo>
                                <a:lnTo>
                                  <a:pt x="1782442" y="1478734"/>
                                </a:lnTo>
                                <a:lnTo>
                                  <a:pt x="1778465" y="1459033"/>
                                </a:lnTo>
                                <a:lnTo>
                                  <a:pt x="1767619" y="1442946"/>
                                </a:lnTo>
                                <a:lnTo>
                                  <a:pt x="1751532" y="1432100"/>
                                </a:lnTo>
                                <a:lnTo>
                                  <a:pt x="1731832" y="1428123"/>
                                </a:lnTo>
                                <a:close/>
                              </a:path>
                              <a:path w="2997200" h="2875915">
                                <a:moveTo>
                                  <a:pt x="2946197" y="1918327"/>
                                </a:moveTo>
                                <a:lnTo>
                                  <a:pt x="1895405" y="1918327"/>
                                </a:lnTo>
                                <a:lnTo>
                                  <a:pt x="1875704" y="1922304"/>
                                </a:lnTo>
                                <a:lnTo>
                                  <a:pt x="1859617" y="1933150"/>
                                </a:lnTo>
                                <a:lnTo>
                                  <a:pt x="1848771" y="1949237"/>
                                </a:lnTo>
                                <a:lnTo>
                                  <a:pt x="1844794" y="1968938"/>
                                </a:lnTo>
                                <a:lnTo>
                                  <a:pt x="1844794" y="2824903"/>
                                </a:lnTo>
                                <a:lnTo>
                                  <a:pt x="1848771" y="2844604"/>
                                </a:lnTo>
                                <a:lnTo>
                                  <a:pt x="1859617" y="2860691"/>
                                </a:lnTo>
                                <a:lnTo>
                                  <a:pt x="1875704" y="2871537"/>
                                </a:lnTo>
                                <a:lnTo>
                                  <a:pt x="1895405" y="2875514"/>
                                </a:lnTo>
                                <a:lnTo>
                                  <a:pt x="2946197" y="2875514"/>
                                </a:lnTo>
                                <a:lnTo>
                                  <a:pt x="2965898" y="2871537"/>
                                </a:lnTo>
                                <a:lnTo>
                                  <a:pt x="2981985" y="2860691"/>
                                </a:lnTo>
                                <a:lnTo>
                                  <a:pt x="2992831" y="2844604"/>
                                </a:lnTo>
                                <a:lnTo>
                                  <a:pt x="2996808" y="2824903"/>
                                </a:lnTo>
                                <a:lnTo>
                                  <a:pt x="2996808" y="1968938"/>
                                </a:lnTo>
                                <a:lnTo>
                                  <a:pt x="2992831" y="1949237"/>
                                </a:lnTo>
                                <a:lnTo>
                                  <a:pt x="2981985" y="1933150"/>
                                </a:lnTo>
                                <a:lnTo>
                                  <a:pt x="2965898" y="1922304"/>
                                </a:lnTo>
                                <a:lnTo>
                                  <a:pt x="2946197" y="1918327"/>
                                </a:lnTo>
                                <a:close/>
                              </a:path>
                            </a:pathLst>
                          </a:custGeom>
                          <a:ln w="5060">
                            <a:solidFill>
                              <a:srgbClr val="000000"/>
                            </a:solidFill>
                            <a:prstDash val="solid"/>
                          </a:ln>
                        </wps:spPr>
                        <wps:bodyPr wrap="square" lIns="0" tIns="0" rIns="0" bIns="0" rtlCol="0">
                          <a:prstTxWarp prst="textNoShape">
                            <a:avLst/>
                          </a:prstTxWarp>
                          <a:noAutofit/>
                        </wps:bodyPr>
                      </wps:wsp>
                      <wps:wsp>
                        <wps:cNvPr id="4" name="Graphic 4"/>
                        <wps:cNvSpPr/>
                        <wps:spPr>
                          <a:xfrm>
                            <a:off x="1671968" y="0"/>
                            <a:ext cx="1270" cy="222885"/>
                          </a:xfrm>
                          <a:custGeom>
                            <a:avLst/>
                            <a:gdLst/>
                            <a:ahLst/>
                            <a:cxnLst/>
                            <a:rect l="l" t="t" r="r" b="b"/>
                            <a:pathLst>
                              <a:path w="0" h="222885">
                                <a:moveTo>
                                  <a:pt x="0" y="0"/>
                                </a:moveTo>
                                <a:lnTo>
                                  <a:pt x="0" y="222512"/>
                                </a:lnTo>
                              </a:path>
                            </a:pathLst>
                          </a:custGeom>
                          <a:ln w="15183">
                            <a:solidFill>
                              <a:srgbClr val="000000"/>
                            </a:solidFill>
                            <a:prstDash val="solid"/>
                          </a:ln>
                        </wps:spPr>
                        <wps:bodyPr wrap="square" lIns="0" tIns="0" rIns="0" bIns="0" rtlCol="0">
                          <a:prstTxWarp prst="textNoShape">
                            <a:avLst/>
                          </a:prstTxWarp>
                          <a:noAutofit/>
                        </wps:bodyPr>
                      </wps:wsp>
                      <wps:wsp>
                        <wps:cNvPr id="5" name="Graphic 5"/>
                        <wps:cNvSpPr/>
                        <wps:spPr>
                          <a:xfrm>
                            <a:off x="1649164" y="206237"/>
                            <a:ext cx="45720" cy="60325"/>
                          </a:xfrm>
                          <a:custGeom>
                            <a:avLst/>
                            <a:gdLst/>
                            <a:ahLst/>
                            <a:cxnLst/>
                            <a:rect l="l" t="t" r="r" b="b"/>
                            <a:pathLst>
                              <a:path w="45720" h="60325">
                                <a:moveTo>
                                  <a:pt x="45607" y="0"/>
                                </a:moveTo>
                                <a:lnTo>
                                  <a:pt x="22803" y="20070"/>
                                </a:lnTo>
                                <a:lnTo>
                                  <a:pt x="0" y="0"/>
                                </a:lnTo>
                                <a:lnTo>
                                  <a:pt x="22803" y="60145"/>
                                </a:lnTo>
                                <a:lnTo>
                                  <a:pt x="45607"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1649164" y="206237"/>
                            <a:ext cx="45720" cy="60325"/>
                          </a:xfrm>
                          <a:custGeom>
                            <a:avLst/>
                            <a:gdLst/>
                            <a:ahLst/>
                            <a:cxnLst/>
                            <a:rect l="l" t="t" r="r" b="b"/>
                            <a:pathLst>
                              <a:path w="45720" h="60325">
                                <a:moveTo>
                                  <a:pt x="22803" y="60145"/>
                                </a:moveTo>
                                <a:lnTo>
                                  <a:pt x="45607" y="0"/>
                                </a:lnTo>
                                <a:lnTo>
                                  <a:pt x="22803" y="20070"/>
                                </a:lnTo>
                                <a:lnTo>
                                  <a:pt x="0" y="0"/>
                                </a:lnTo>
                                <a:lnTo>
                                  <a:pt x="22803" y="60145"/>
                                </a:lnTo>
                                <a:close/>
                              </a:path>
                            </a:pathLst>
                          </a:custGeom>
                          <a:ln w="15183">
                            <a:solidFill>
                              <a:srgbClr val="000000"/>
                            </a:solidFill>
                            <a:prstDash val="solid"/>
                          </a:ln>
                        </wps:spPr>
                        <wps:bodyPr wrap="square" lIns="0" tIns="0" rIns="0" bIns="0" rtlCol="0">
                          <a:prstTxWarp prst="textNoShape">
                            <a:avLst/>
                          </a:prstTxWarp>
                          <a:noAutofit/>
                        </wps:bodyPr>
                      </wps:wsp>
                      <wps:wsp>
                        <wps:cNvPr id="7" name="Graphic 7"/>
                        <wps:cNvSpPr/>
                        <wps:spPr>
                          <a:xfrm>
                            <a:off x="1671968" y="785201"/>
                            <a:ext cx="1270" cy="222885"/>
                          </a:xfrm>
                          <a:custGeom>
                            <a:avLst/>
                            <a:gdLst/>
                            <a:ahLst/>
                            <a:cxnLst/>
                            <a:rect l="l" t="t" r="r" b="b"/>
                            <a:pathLst>
                              <a:path w="0" h="222885">
                                <a:moveTo>
                                  <a:pt x="0" y="0"/>
                                </a:moveTo>
                                <a:lnTo>
                                  <a:pt x="0" y="222512"/>
                                </a:lnTo>
                              </a:path>
                            </a:pathLst>
                          </a:custGeom>
                          <a:ln w="15183">
                            <a:solidFill>
                              <a:srgbClr val="000000"/>
                            </a:solidFill>
                            <a:prstDash val="solid"/>
                          </a:ln>
                        </wps:spPr>
                        <wps:bodyPr wrap="square" lIns="0" tIns="0" rIns="0" bIns="0" rtlCol="0">
                          <a:prstTxWarp prst="textNoShape">
                            <a:avLst/>
                          </a:prstTxWarp>
                          <a:noAutofit/>
                        </wps:bodyPr>
                      </wps:wsp>
                      <wps:wsp>
                        <wps:cNvPr id="8" name="Graphic 8"/>
                        <wps:cNvSpPr/>
                        <wps:spPr>
                          <a:xfrm>
                            <a:off x="1649164" y="991438"/>
                            <a:ext cx="45720" cy="60325"/>
                          </a:xfrm>
                          <a:custGeom>
                            <a:avLst/>
                            <a:gdLst/>
                            <a:ahLst/>
                            <a:cxnLst/>
                            <a:rect l="l" t="t" r="r" b="b"/>
                            <a:pathLst>
                              <a:path w="45720" h="60325">
                                <a:moveTo>
                                  <a:pt x="45607" y="0"/>
                                </a:moveTo>
                                <a:lnTo>
                                  <a:pt x="22803" y="20070"/>
                                </a:lnTo>
                                <a:lnTo>
                                  <a:pt x="0" y="0"/>
                                </a:lnTo>
                                <a:lnTo>
                                  <a:pt x="22803" y="60145"/>
                                </a:lnTo>
                                <a:lnTo>
                                  <a:pt x="45607"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1649164" y="991438"/>
                            <a:ext cx="45720" cy="60325"/>
                          </a:xfrm>
                          <a:custGeom>
                            <a:avLst/>
                            <a:gdLst/>
                            <a:ahLst/>
                            <a:cxnLst/>
                            <a:rect l="l" t="t" r="r" b="b"/>
                            <a:pathLst>
                              <a:path w="45720" h="60325">
                                <a:moveTo>
                                  <a:pt x="22803" y="60145"/>
                                </a:moveTo>
                                <a:lnTo>
                                  <a:pt x="45607" y="0"/>
                                </a:lnTo>
                                <a:lnTo>
                                  <a:pt x="22803" y="20070"/>
                                </a:lnTo>
                                <a:lnTo>
                                  <a:pt x="0" y="0"/>
                                </a:lnTo>
                                <a:lnTo>
                                  <a:pt x="22803" y="60145"/>
                                </a:lnTo>
                                <a:close/>
                              </a:path>
                            </a:pathLst>
                          </a:custGeom>
                          <a:ln w="15183">
                            <a:solidFill>
                              <a:srgbClr val="000000"/>
                            </a:solidFill>
                            <a:prstDash val="solid"/>
                          </a:ln>
                        </wps:spPr>
                        <wps:bodyPr wrap="square" lIns="0" tIns="0" rIns="0" bIns="0" rtlCol="0">
                          <a:prstTxWarp prst="textNoShape">
                            <a:avLst/>
                          </a:prstTxWarp>
                          <a:noAutofit/>
                        </wps:bodyPr>
                      </wps:wsp>
                      <wps:wsp>
                        <wps:cNvPr id="10" name="Graphic 10"/>
                        <wps:cNvSpPr/>
                        <wps:spPr>
                          <a:xfrm>
                            <a:off x="1671968" y="1570402"/>
                            <a:ext cx="1270" cy="222885"/>
                          </a:xfrm>
                          <a:custGeom>
                            <a:avLst/>
                            <a:gdLst/>
                            <a:ahLst/>
                            <a:cxnLst/>
                            <a:rect l="l" t="t" r="r" b="b"/>
                            <a:pathLst>
                              <a:path w="0" h="222885">
                                <a:moveTo>
                                  <a:pt x="0" y="0"/>
                                </a:moveTo>
                                <a:lnTo>
                                  <a:pt x="0" y="222512"/>
                                </a:lnTo>
                              </a:path>
                            </a:pathLst>
                          </a:custGeom>
                          <a:ln w="15183">
                            <a:solidFill>
                              <a:srgbClr val="000000"/>
                            </a:solidFill>
                            <a:prstDash val="solid"/>
                          </a:ln>
                        </wps:spPr>
                        <wps:bodyPr wrap="square" lIns="0" tIns="0" rIns="0" bIns="0" rtlCol="0">
                          <a:prstTxWarp prst="textNoShape">
                            <a:avLst/>
                          </a:prstTxWarp>
                          <a:noAutofit/>
                        </wps:bodyPr>
                      </wps:wsp>
                      <wps:wsp>
                        <wps:cNvPr id="11" name="Graphic 11"/>
                        <wps:cNvSpPr/>
                        <wps:spPr>
                          <a:xfrm>
                            <a:off x="1649164" y="1776640"/>
                            <a:ext cx="45720" cy="60325"/>
                          </a:xfrm>
                          <a:custGeom>
                            <a:avLst/>
                            <a:gdLst/>
                            <a:ahLst/>
                            <a:cxnLst/>
                            <a:rect l="l" t="t" r="r" b="b"/>
                            <a:pathLst>
                              <a:path w="45720" h="60325">
                                <a:moveTo>
                                  <a:pt x="45607" y="0"/>
                                </a:moveTo>
                                <a:lnTo>
                                  <a:pt x="22803" y="20070"/>
                                </a:lnTo>
                                <a:lnTo>
                                  <a:pt x="0" y="0"/>
                                </a:lnTo>
                                <a:lnTo>
                                  <a:pt x="22803" y="60145"/>
                                </a:lnTo>
                                <a:lnTo>
                                  <a:pt x="45607"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1649164" y="1776640"/>
                            <a:ext cx="45720" cy="60325"/>
                          </a:xfrm>
                          <a:custGeom>
                            <a:avLst/>
                            <a:gdLst/>
                            <a:ahLst/>
                            <a:cxnLst/>
                            <a:rect l="l" t="t" r="r" b="b"/>
                            <a:pathLst>
                              <a:path w="45720" h="60325">
                                <a:moveTo>
                                  <a:pt x="22803" y="60145"/>
                                </a:moveTo>
                                <a:lnTo>
                                  <a:pt x="45607" y="0"/>
                                </a:lnTo>
                                <a:lnTo>
                                  <a:pt x="22803" y="20070"/>
                                </a:lnTo>
                                <a:lnTo>
                                  <a:pt x="0" y="0"/>
                                </a:lnTo>
                                <a:lnTo>
                                  <a:pt x="22803" y="60145"/>
                                </a:lnTo>
                                <a:close/>
                              </a:path>
                            </a:pathLst>
                          </a:custGeom>
                          <a:ln w="15183">
                            <a:solidFill>
                              <a:srgbClr val="000000"/>
                            </a:solidFill>
                            <a:prstDash val="solid"/>
                          </a:ln>
                        </wps:spPr>
                        <wps:bodyPr wrap="square" lIns="0" tIns="0" rIns="0" bIns="0" rtlCol="0">
                          <a:prstTxWarp prst="textNoShape">
                            <a:avLst/>
                          </a:prstTxWarp>
                          <a:noAutofit/>
                        </wps:bodyPr>
                      </wps:wsp>
                      <wps:wsp>
                        <wps:cNvPr id="13" name="Graphic 13"/>
                        <wps:cNvSpPr/>
                        <wps:spPr>
                          <a:xfrm>
                            <a:off x="1671968" y="2213324"/>
                            <a:ext cx="1270" cy="222885"/>
                          </a:xfrm>
                          <a:custGeom>
                            <a:avLst/>
                            <a:gdLst/>
                            <a:ahLst/>
                            <a:cxnLst/>
                            <a:rect l="l" t="t" r="r" b="b"/>
                            <a:pathLst>
                              <a:path w="0" h="222885">
                                <a:moveTo>
                                  <a:pt x="0" y="0"/>
                                </a:moveTo>
                                <a:lnTo>
                                  <a:pt x="0" y="222512"/>
                                </a:lnTo>
                              </a:path>
                            </a:pathLst>
                          </a:custGeom>
                          <a:ln w="15183">
                            <a:solidFill>
                              <a:srgbClr val="000000"/>
                            </a:solidFill>
                            <a:prstDash val="solid"/>
                          </a:ln>
                        </wps:spPr>
                        <wps:bodyPr wrap="square" lIns="0" tIns="0" rIns="0" bIns="0" rtlCol="0">
                          <a:prstTxWarp prst="textNoShape">
                            <a:avLst/>
                          </a:prstTxWarp>
                          <a:noAutofit/>
                        </wps:bodyPr>
                      </wps:wsp>
                      <wps:wsp>
                        <wps:cNvPr id="14" name="Graphic 14"/>
                        <wps:cNvSpPr/>
                        <wps:spPr>
                          <a:xfrm>
                            <a:off x="1649164" y="2419562"/>
                            <a:ext cx="45720" cy="60325"/>
                          </a:xfrm>
                          <a:custGeom>
                            <a:avLst/>
                            <a:gdLst/>
                            <a:ahLst/>
                            <a:cxnLst/>
                            <a:rect l="l" t="t" r="r" b="b"/>
                            <a:pathLst>
                              <a:path w="45720" h="60325">
                                <a:moveTo>
                                  <a:pt x="45607" y="0"/>
                                </a:moveTo>
                                <a:lnTo>
                                  <a:pt x="22803" y="20070"/>
                                </a:lnTo>
                                <a:lnTo>
                                  <a:pt x="0" y="0"/>
                                </a:lnTo>
                                <a:lnTo>
                                  <a:pt x="22803" y="60145"/>
                                </a:lnTo>
                                <a:lnTo>
                                  <a:pt x="45607"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1649164" y="2419562"/>
                            <a:ext cx="45720" cy="60325"/>
                          </a:xfrm>
                          <a:custGeom>
                            <a:avLst/>
                            <a:gdLst/>
                            <a:ahLst/>
                            <a:cxnLst/>
                            <a:rect l="l" t="t" r="r" b="b"/>
                            <a:pathLst>
                              <a:path w="45720" h="60325">
                                <a:moveTo>
                                  <a:pt x="22803" y="60145"/>
                                </a:moveTo>
                                <a:lnTo>
                                  <a:pt x="45607" y="0"/>
                                </a:lnTo>
                                <a:lnTo>
                                  <a:pt x="22803" y="20070"/>
                                </a:lnTo>
                                <a:lnTo>
                                  <a:pt x="0" y="0"/>
                                </a:lnTo>
                                <a:lnTo>
                                  <a:pt x="22803" y="60145"/>
                                </a:lnTo>
                                <a:close/>
                              </a:path>
                            </a:pathLst>
                          </a:custGeom>
                          <a:ln w="15183">
                            <a:solidFill>
                              <a:srgbClr val="000000"/>
                            </a:solidFill>
                            <a:prstDash val="solid"/>
                          </a:ln>
                        </wps:spPr>
                        <wps:bodyPr wrap="square" lIns="0" tIns="0" rIns="0" bIns="0" rtlCol="0">
                          <a:prstTxWarp prst="textNoShape">
                            <a:avLst/>
                          </a:prstTxWarp>
                          <a:noAutofit/>
                        </wps:bodyPr>
                      </wps:wsp>
                      <wps:wsp>
                        <wps:cNvPr id="16" name="Graphic 16"/>
                        <wps:cNvSpPr/>
                        <wps:spPr>
                          <a:xfrm>
                            <a:off x="1671968" y="2856246"/>
                            <a:ext cx="1270" cy="222885"/>
                          </a:xfrm>
                          <a:custGeom>
                            <a:avLst/>
                            <a:gdLst/>
                            <a:ahLst/>
                            <a:cxnLst/>
                            <a:rect l="l" t="t" r="r" b="b"/>
                            <a:pathLst>
                              <a:path w="0" h="222885">
                                <a:moveTo>
                                  <a:pt x="0" y="0"/>
                                </a:moveTo>
                                <a:lnTo>
                                  <a:pt x="0" y="222512"/>
                                </a:lnTo>
                              </a:path>
                            </a:pathLst>
                          </a:custGeom>
                          <a:ln w="15183">
                            <a:solidFill>
                              <a:srgbClr val="000000"/>
                            </a:solidFill>
                            <a:prstDash val="solid"/>
                          </a:ln>
                        </wps:spPr>
                        <wps:bodyPr wrap="square" lIns="0" tIns="0" rIns="0" bIns="0" rtlCol="0">
                          <a:prstTxWarp prst="textNoShape">
                            <a:avLst/>
                          </a:prstTxWarp>
                          <a:noAutofit/>
                        </wps:bodyPr>
                      </wps:wsp>
                      <wps:wsp>
                        <wps:cNvPr id="17" name="Graphic 17"/>
                        <wps:cNvSpPr/>
                        <wps:spPr>
                          <a:xfrm>
                            <a:off x="1649164" y="3062483"/>
                            <a:ext cx="45720" cy="60325"/>
                          </a:xfrm>
                          <a:custGeom>
                            <a:avLst/>
                            <a:gdLst/>
                            <a:ahLst/>
                            <a:cxnLst/>
                            <a:rect l="l" t="t" r="r" b="b"/>
                            <a:pathLst>
                              <a:path w="45720" h="60325">
                                <a:moveTo>
                                  <a:pt x="45607" y="0"/>
                                </a:moveTo>
                                <a:lnTo>
                                  <a:pt x="22803" y="20070"/>
                                </a:lnTo>
                                <a:lnTo>
                                  <a:pt x="0" y="0"/>
                                </a:lnTo>
                                <a:lnTo>
                                  <a:pt x="22803" y="60145"/>
                                </a:lnTo>
                                <a:lnTo>
                                  <a:pt x="45607"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649164" y="3062483"/>
                            <a:ext cx="45720" cy="60325"/>
                          </a:xfrm>
                          <a:custGeom>
                            <a:avLst/>
                            <a:gdLst/>
                            <a:ahLst/>
                            <a:cxnLst/>
                            <a:rect l="l" t="t" r="r" b="b"/>
                            <a:pathLst>
                              <a:path w="45720" h="60325">
                                <a:moveTo>
                                  <a:pt x="22803" y="60145"/>
                                </a:moveTo>
                                <a:lnTo>
                                  <a:pt x="45607" y="0"/>
                                </a:lnTo>
                                <a:lnTo>
                                  <a:pt x="22803" y="20070"/>
                                </a:lnTo>
                                <a:lnTo>
                                  <a:pt x="0" y="0"/>
                                </a:lnTo>
                                <a:lnTo>
                                  <a:pt x="22803" y="60145"/>
                                </a:lnTo>
                                <a:close/>
                              </a:path>
                            </a:pathLst>
                          </a:custGeom>
                          <a:ln w="15183">
                            <a:solidFill>
                              <a:srgbClr val="000000"/>
                            </a:solidFill>
                            <a:prstDash val="solid"/>
                          </a:ln>
                        </wps:spPr>
                        <wps:bodyPr wrap="square" lIns="0" tIns="0" rIns="0" bIns="0" rtlCol="0">
                          <a:prstTxWarp prst="textNoShape">
                            <a:avLst/>
                          </a:prstTxWarp>
                          <a:noAutofit/>
                        </wps:bodyPr>
                      </wps:wsp>
                      <wps:wsp>
                        <wps:cNvPr id="19" name="Graphic 19"/>
                        <wps:cNvSpPr/>
                        <wps:spPr>
                          <a:xfrm>
                            <a:off x="1671968" y="3801063"/>
                            <a:ext cx="1270" cy="222885"/>
                          </a:xfrm>
                          <a:custGeom>
                            <a:avLst/>
                            <a:gdLst/>
                            <a:ahLst/>
                            <a:cxnLst/>
                            <a:rect l="l" t="t" r="r" b="b"/>
                            <a:pathLst>
                              <a:path w="0" h="222885">
                                <a:moveTo>
                                  <a:pt x="0" y="0"/>
                                </a:moveTo>
                                <a:lnTo>
                                  <a:pt x="0" y="222512"/>
                                </a:lnTo>
                              </a:path>
                            </a:pathLst>
                          </a:custGeom>
                          <a:ln w="15183">
                            <a:solidFill>
                              <a:srgbClr val="000000"/>
                            </a:solidFill>
                            <a:prstDash val="solid"/>
                          </a:ln>
                        </wps:spPr>
                        <wps:bodyPr wrap="square" lIns="0" tIns="0" rIns="0" bIns="0" rtlCol="0">
                          <a:prstTxWarp prst="textNoShape">
                            <a:avLst/>
                          </a:prstTxWarp>
                          <a:noAutofit/>
                        </wps:bodyPr>
                      </wps:wsp>
                      <wps:wsp>
                        <wps:cNvPr id="20" name="Graphic 20"/>
                        <wps:cNvSpPr/>
                        <wps:spPr>
                          <a:xfrm>
                            <a:off x="1649164" y="4007300"/>
                            <a:ext cx="45720" cy="60325"/>
                          </a:xfrm>
                          <a:custGeom>
                            <a:avLst/>
                            <a:gdLst/>
                            <a:ahLst/>
                            <a:cxnLst/>
                            <a:rect l="l" t="t" r="r" b="b"/>
                            <a:pathLst>
                              <a:path w="45720" h="60325">
                                <a:moveTo>
                                  <a:pt x="45607" y="0"/>
                                </a:moveTo>
                                <a:lnTo>
                                  <a:pt x="22803" y="20070"/>
                                </a:lnTo>
                                <a:lnTo>
                                  <a:pt x="0" y="0"/>
                                </a:lnTo>
                                <a:lnTo>
                                  <a:pt x="22803" y="60145"/>
                                </a:lnTo>
                                <a:lnTo>
                                  <a:pt x="45607"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649164" y="4007300"/>
                            <a:ext cx="45720" cy="60325"/>
                          </a:xfrm>
                          <a:custGeom>
                            <a:avLst/>
                            <a:gdLst/>
                            <a:ahLst/>
                            <a:cxnLst/>
                            <a:rect l="l" t="t" r="r" b="b"/>
                            <a:pathLst>
                              <a:path w="45720" h="60325">
                                <a:moveTo>
                                  <a:pt x="22803" y="60145"/>
                                </a:moveTo>
                                <a:lnTo>
                                  <a:pt x="45607" y="0"/>
                                </a:lnTo>
                                <a:lnTo>
                                  <a:pt x="22803" y="20070"/>
                                </a:lnTo>
                                <a:lnTo>
                                  <a:pt x="0" y="0"/>
                                </a:lnTo>
                                <a:lnTo>
                                  <a:pt x="22803" y="60145"/>
                                </a:lnTo>
                                <a:close/>
                              </a:path>
                            </a:pathLst>
                          </a:custGeom>
                          <a:ln w="15183">
                            <a:solidFill>
                              <a:srgbClr val="000000"/>
                            </a:solidFill>
                            <a:prstDash val="solid"/>
                          </a:ln>
                        </wps:spPr>
                        <wps:bodyPr wrap="square" lIns="0" tIns="0" rIns="0" bIns="0" rtlCol="0">
                          <a:prstTxWarp prst="textNoShape">
                            <a:avLst/>
                          </a:prstTxWarp>
                          <a:noAutofit/>
                        </wps:bodyPr>
                      </wps:wsp>
                      <wps:wsp>
                        <wps:cNvPr id="22" name="Graphic 22"/>
                        <wps:cNvSpPr/>
                        <wps:spPr>
                          <a:xfrm>
                            <a:off x="1671968" y="4443984"/>
                            <a:ext cx="1270" cy="222885"/>
                          </a:xfrm>
                          <a:custGeom>
                            <a:avLst/>
                            <a:gdLst/>
                            <a:ahLst/>
                            <a:cxnLst/>
                            <a:rect l="l" t="t" r="r" b="b"/>
                            <a:pathLst>
                              <a:path w="0" h="222885">
                                <a:moveTo>
                                  <a:pt x="0" y="0"/>
                                </a:moveTo>
                                <a:lnTo>
                                  <a:pt x="0" y="222512"/>
                                </a:lnTo>
                              </a:path>
                            </a:pathLst>
                          </a:custGeom>
                          <a:ln w="15183">
                            <a:solidFill>
                              <a:srgbClr val="000000"/>
                            </a:solidFill>
                            <a:prstDash val="solid"/>
                          </a:ln>
                        </wps:spPr>
                        <wps:bodyPr wrap="square" lIns="0" tIns="0" rIns="0" bIns="0" rtlCol="0">
                          <a:prstTxWarp prst="textNoShape">
                            <a:avLst/>
                          </a:prstTxWarp>
                          <a:noAutofit/>
                        </wps:bodyPr>
                      </wps:wsp>
                      <wps:wsp>
                        <wps:cNvPr id="23" name="Graphic 23"/>
                        <wps:cNvSpPr/>
                        <wps:spPr>
                          <a:xfrm>
                            <a:off x="1649164" y="4650222"/>
                            <a:ext cx="45720" cy="60325"/>
                          </a:xfrm>
                          <a:custGeom>
                            <a:avLst/>
                            <a:gdLst/>
                            <a:ahLst/>
                            <a:cxnLst/>
                            <a:rect l="l" t="t" r="r" b="b"/>
                            <a:pathLst>
                              <a:path w="45720" h="60325">
                                <a:moveTo>
                                  <a:pt x="45607" y="0"/>
                                </a:moveTo>
                                <a:lnTo>
                                  <a:pt x="22803" y="20070"/>
                                </a:lnTo>
                                <a:lnTo>
                                  <a:pt x="0" y="0"/>
                                </a:lnTo>
                                <a:lnTo>
                                  <a:pt x="22803" y="60145"/>
                                </a:lnTo>
                                <a:lnTo>
                                  <a:pt x="45607"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649164" y="4650222"/>
                            <a:ext cx="45720" cy="60325"/>
                          </a:xfrm>
                          <a:custGeom>
                            <a:avLst/>
                            <a:gdLst/>
                            <a:ahLst/>
                            <a:cxnLst/>
                            <a:rect l="l" t="t" r="r" b="b"/>
                            <a:pathLst>
                              <a:path w="45720" h="60325">
                                <a:moveTo>
                                  <a:pt x="22803" y="60145"/>
                                </a:moveTo>
                                <a:lnTo>
                                  <a:pt x="45607" y="0"/>
                                </a:lnTo>
                                <a:lnTo>
                                  <a:pt x="22803" y="20070"/>
                                </a:lnTo>
                                <a:lnTo>
                                  <a:pt x="0" y="0"/>
                                </a:lnTo>
                                <a:lnTo>
                                  <a:pt x="22803" y="60145"/>
                                </a:lnTo>
                                <a:close/>
                              </a:path>
                            </a:pathLst>
                          </a:custGeom>
                          <a:ln w="15183">
                            <a:solidFill>
                              <a:srgbClr val="000000"/>
                            </a:solidFill>
                            <a:prstDash val="solid"/>
                          </a:ln>
                        </wps:spPr>
                        <wps:bodyPr wrap="square" lIns="0" tIns="0" rIns="0" bIns="0" rtlCol="0">
                          <a:prstTxWarp prst="textNoShape">
                            <a:avLst/>
                          </a:prstTxWarp>
                          <a:noAutofit/>
                        </wps:bodyPr>
                      </wps:wsp>
                      <wps:wsp>
                        <wps:cNvPr id="25" name="Graphic 25"/>
                        <wps:cNvSpPr/>
                        <wps:spPr>
                          <a:xfrm>
                            <a:off x="1671968" y="5081971"/>
                            <a:ext cx="1270" cy="222885"/>
                          </a:xfrm>
                          <a:custGeom>
                            <a:avLst/>
                            <a:gdLst/>
                            <a:ahLst/>
                            <a:cxnLst/>
                            <a:rect l="l" t="t" r="r" b="b"/>
                            <a:pathLst>
                              <a:path w="0" h="222885">
                                <a:moveTo>
                                  <a:pt x="0" y="0"/>
                                </a:moveTo>
                                <a:lnTo>
                                  <a:pt x="0" y="222512"/>
                                </a:lnTo>
                              </a:path>
                            </a:pathLst>
                          </a:custGeom>
                          <a:ln w="15183">
                            <a:solidFill>
                              <a:srgbClr val="000000"/>
                            </a:solidFill>
                            <a:prstDash val="solid"/>
                          </a:ln>
                        </wps:spPr>
                        <wps:bodyPr wrap="square" lIns="0" tIns="0" rIns="0" bIns="0" rtlCol="0">
                          <a:prstTxWarp prst="textNoShape">
                            <a:avLst/>
                          </a:prstTxWarp>
                          <a:noAutofit/>
                        </wps:bodyPr>
                      </wps:wsp>
                      <wps:wsp>
                        <wps:cNvPr id="26" name="Graphic 26"/>
                        <wps:cNvSpPr/>
                        <wps:spPr>
                          <a:xfrm>
                            <a:off x="1649164" y="5288209"/>
                            <a:ext cx="45720" cy="60325"/>
                          </a:xfrm>
                          <a:custGeom>
                            <a:avLst/>
                            <a:gdLst/>
                            <a:ahLst/>
                            <a:cxnLst/>
                            <a:rect l="l" t="t" r="r" b="b"/>
                            <a:pathLst>
                              <a:path w="45720" h="60325">
                                <a:moveTo>
                                  <a:pt x="45607" y="0"/>
                                </a:moveTo>
                                <a:lnTo>
                                  <a:pt x="22803" y="20070"/>
                                </a:lnTo>
                                <a:lnTo>
                                  <a:pt x="0" y="0"/>
                                </a:lnTo>
                                <a:lnTo>
                                  <a:pt x="22803" y="60145"/>
                                </a:lnTo>
                                <a:lnTo>
                                  <a:pt x="45607"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649164" y="5288209"/>
                            <a:ext cx="45720" cy="60325"/>
                          </a:xfrm>
                          <a:custGeom>
                            <a:avLst/>
                            <a:gdLst/>
                            <a:ahLst/>
                            <a:cxnLst/>
                            <a:rect l="l" t="t" r="r" b="b"/>
                            <a:pathLst>
                              <a:path w="45720" h="60325">
                                <a:moveTo>
                                  <a:pt x="22803" y="60145"/>
                                </a:moveTo>
                                <a:lnTo>
                                  <a:pt x="45607" y="0"/>
                                </a:lnTo>
                                <a:lnTo>
                                  <a:pt x="22803" y="20070"/>
                                </a:lnTo>
                                <a:lnTo>
                                  <a:pt x="0" y="0"/>
                                </a:lnTo>
                                <a:lnTo>
                                  <a:pt x="22803" y="60145"/>
                                </a:lnTo>
                                <a:close/>
                              </a:path>
                            </a:pathLst>
                          </a:custGeom>
                          <a:ln w="15183">
                            <a:solidFill>
                              <a:srgbClr val="000000"/>
                            </a:solidFill>
                            <a:prstDash val="solid"/>
                          </a:ln>
                        </wps:spPr>
                        <wps:bodyPr wrap="square" lIns="0" tIns="0" rIns="0" bIns="0" rtlCol="0">
                          <a:prstTxWarp prst="textNoShape">
                            <a:avLst/>
                          </a:prstTxWarp>
                          <a:noAutofit/>
                        </wps:bodyPr>
                      </wps:wsp>
                      <wps:wsp>
                        <wps:cNvPr id="28" name="Graphic 28"/>
                        <wps:cNvSpPr/>
                        <wps:spPr>
                          <a:xfrm>
                            <a:off x="2315013" y="3472656"/>
                            <a:ext cx="288290" cy="1270"/>
                          </a:xfrm>
                          <a:custGeom>
                            <a:avLst/>
                            <a:gdLst/>
                            <a:ahLst/>
                            <a:cxnLst/>
                            <a:rect l="l" t="t" r="r" b="b"/>
                            <a:pathLst>
                              <a:path w="288290" h="0">
                                <a:moveTo>
                                  <a:pt x="288003" y="0"/>
                                </a:moveTo>
                                <a:lnTo>
                                  <a:pt x="0" y="0"/>
                                </a:lnTo>
                                <a:lnTo>
                                  <a:pt x="29490" y="0"/>
                                </a:lnTo>
                              </a:path>
                            </a:pathLst>
                          </a:custGeom>
                          <a:ln w="15183">
                            <a:solidFill>
                              <a:srgbClr val="000000"/>
                            </a:solidFill>
                            <a:prstDash val="solid"/>
                          </a:ln>
                        </wps:spPr>
                        <wps:bodyPr wrap="square" lIns="0" tIns="0" rIns="0" bIns="0" rtlCol="0">
                          <a:prstTxWarp prst="textNoShape">
                            <a:avLst/>
                          </a:prstTxWarp>
                          <a:noAutofit/>
                        </wps:bodyPr>
                      </wps:wsp>
                      <wps:wsp>
                        <wps:cNvPr id="29" name="Graphic 29"/>
                        <wps:cNvSpPr/>
                        <wps:spPr>
                          <a:xfrm>
                            <a:off x="2300633" y="3449852"/>
                            <a:ext cx="60325" cy="45720"/>
                          </a:xfrm>
                          <a:custGeom>
                            <a:avLst/>
                            <a:gdLst/>
                            <a:ahLst/>
                            <a:cxnLst/>
                            <a:rect l="l" t="t" r="r" b="b"/>
                            <a:pathLst>
                              <a:path w="60325" h="45720">
                                <a:moveTo>
                                  <a:pt x="60145" y="45607"/>
                                </a:moveTo>
                                <a:lnTo>
                                  <a:pt x="40074" y="22803"/>
                                </a:lnTo>
                                <a:lnTo>
                                  <a:pt x="60145" y="0"/>
                                </a:lnTo>
                                <a:lnTo>
                                  <a:pt x="0" y="22803"/>
                                </a:lnTo>
                                <a:lnTo>
                                  <a:pt x="60145" y="45607"/>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2300633" y="3449852"/>
                            <a:ext cx="60325" cy="45720"/>
                          </a:xfrm>
                          <a:custGeom>
                            <a:avLst/>
                            <a:gdLst/>
                            <a:ahLst/>
                            <a:cxnLst/>
                            <a:rect l="l" t="t" r="r" b="b"/>
                            <a:pathLst>
                              <a:path w="60325" h="45720">
                                <a:moveTo>
                                  <a:pt x="0" y="22803"/>
                                </a:moveTo>
                                <a:lnTo>
                                  <a:pt x="60145" y="45607"/>
                                </a:lnTo>
                                <a:lnTo>
                                  <a:pt x="40074" y="22803"/>
                                </a:lnTo>
                                <a:lnTo>
                                  <a:pt x="60145" y="0"/>
                                </a:lnTo>
                                <a:lnTo>
                                  <a:pt x="0" y="22803"/>
                                </a:lnTo>
                                <a:close/>
                              </a:path>
                            </a:pathLst>
                          </a:custGeom>
                          <a:ln w="15183">
                            <a:solidFill>
                              <a:srgbClr val="000000"/>
                            </a:solidFill>
                            <a:prstDash val="solid"/>
                          </a:ln>
                        </wps:spPr>
                        <wps:bodyPr wrap="square" lIns="0" tIns="0" rIns="0" bIns="0" rtlCol="0">
                          <a:prstTxWarp prst="textNoShape">
                            <a:avLst/>
                          </a:prstTxWarp>
                          <a:noAutofit/>
                        </wps:bodyPr>
                      </wps:wsp>
                      <wps:wsp>
                        <wps:cNvPr id="31" name="Graphic 31"/>
                        <wps:cNvSpPr/>
                        <wps:spPr>
                          <a:xfrm>
                            <a:off x="2279013" y="3472656"/>
                            <a:ext cx="288290" cy="1270"/>
                          </a:xfrm>
                          <a:custGeom>
                            <a:avLst/>
                            <a:gdLst/>
                            <a:ahLst/>
                            <a:cxnLst/>
                            <a:rect l="l" t="t" r="r" b="b"/>
                            <a:pathLst>
                              <a:path w="288290" h="0">
                                <a:moveTo>
                                  <a:pt x="0" y="0"/>
                                </a:moveTo>
                                <a:lnTo>
                                  <a:pt x="288003" y="0"/>
                                </a:lnTo>
                                <a:lnTo>
                                  <a:pt x="258513" y="0"/>
                                </a:lnTo>
                              </a:path>
                            </a:pathLst>
                          </a:custGeom>
                          <a:ln w="15183">
                            <a:solidFill>
                              <a:srgbClr val="000000"/>
                            </a:solidFill>
                            <a:prstDash val="solid"/>
                          </a:ln>
                        </wps:spPr>
                        <wps:bodyPr wrap="square" lIns="0" tIns="0" rIns="0" bIns="0" rtlCol="0">
                          <a:prstTxWarp prst="textNoShape">
                            <a:avLst/>
                          </a:prstTxWarp>
                          <a:noAutofit/>
                        </wps:bodyPr>
                      </wps:wsp>
                      <wps:wsp>
                        <wps:cNvPr id="32" name="Graphic 32"/>
                        <wps:cNvSpPr/>
                        <wps:spPr>
                          <a:xfrm>
                            <a:off x="2521251" y="3449852"/>
                            <a:ext cx="60325" cy="45720"/>
                          </a:xfrm>
                          <a:custGeom>
                            <a:avLst/>
                            <a:gdLst/>
                            <a:ahLst/>
                            <a:cxnLst/>
                            <a:rect l="l" t="t" r="r" b="b"/>
                            <a:pathLst>
                              <a:path w="60325" h="45720">
                                <a:moveTo>
                                  <a:pt x="0" y="0"/>
                                </a:moveTo>
                                <a:lnTo>
                                  <a:pt x="20070" y="22803"/>
                                </a:lnTo>
                                <a:lnTo>
                                  <a:pt x="0" y="45607"/>
                                </a:lnTo>
                                <a:lnTo>
                                  <a:pt x="60145" y="22803"/>
                                </a:lnTo>
                                <a:lnTo>
                                  <a:pt x="0"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2521251" y="3449852"/>
                            <a:ext cx="60325" cy="45720"/>
                          </a:xfrm>
                          <a:custGeom>
                            <a:avLst/>
                            <a:gdLst/>
                            <a:ahLst/>
                            <a:cxnLst/>
                            <a:rect l="l" t="t" r="r" b="b"/>
                            <a:pathLst>
                              <a:path w="60325" h="45720">
                                <a:moveTo>
                                  <a:pt x="60145" y="22803"/>
                                </a:moveTo>
                                <a:lnTo>
                                  <a:pt x="0" y="0"/>
                                </a:lnTo>
                                <a:lnTo>
                                  <a:pt x="20070" y="22803"/>
                                </a:lnTo>
                                <a:lnTo>
                                  <a:pt x="0" y="45607"/>
                                </a:lnTo>
                                <a:lnTo>
                                  <a:pt x="60145" y="22803"/>
                                </a:lnTo>
                                <a:close/>
                              </a:path>
                            </a:pathLst>
                          </a:custGeom>
                          <a:ln w="15183">
                            <a:solidFill>
                              <a:srgbClr val="000000"/>
                            </a:solidFill>
                            <a:prstDash val="solid"/>
                          </a:ln>
                        </wps:spPr>
                        <wps:bodyPr wrap="square" lIns="0" tIns="0" rIns="0" bIns="0" rtlCol="0">
                          <a:prstTxWarp prst="textNoShape">
                            <a:avLst/>
                          </a:prstTxWarp>
                          <a:noAutofit/>
                        </wps:bodyPr>
                      </wps:wsp>
                      <wps:wsp>
                        <wps:cNvPr id="34" name="Graphic 34"/>
                        <wps:cNvSpPr/>
                        <wps:spPr>
                          <a:xfrm>
                            <a:off x="2530" y="1714405"/>
                            <a:ext cx="3339465" cy="2874010"/>
                          </a:xfrm>
                          <a:custGeom>
                            <a:avLst/>
                            <a:gdLst/>
                            <a:ahLst/>
                            <a:cxnLst/>
                            <a:rect l="l" t="t" r="r" b="b"/>
                            <a:pathLst>
                              <a:path w="3339465" h="2874010">
                                <a:moveTo>
                                  <a:pt x="0" y="2873581"/>
                                </a:moveTo>
                                <a:lnTo>
                                  <a:pt x="3338876" y="2873581"/>
                                </a:lnTo>
                                <a:lnTo>
                                  <a:pt x="3338876" y="0"/>
                                </a:lnTo>
                                <a:lnTo>
                                  <a:pt x="0" y="0"/>
                                </a:lnTo>
                                <a:lnTo>
                                  <a:pt x="0" y="2873581"/>
                                </a:lnTo>
                                <a:close/>
                              </a:path>
                            </a:pathLst>
                          </a:custGeom>
                          <a:ln w="5060">
                            <a:solidFill>
                              <a:srgbClr val="000000"/>
                            </a:solidFill>
                            <a:prstDash val="dash"/>
                          </a:ln>
                        </wps:spPr>
                        <wps:bodyPr wrap="square" lIns="0" tIns="0" rIns="0" bIns="0" rtlCol="0">
                          <a:prstTxWarp prst="textNoShape">
                            <a:avLst/>
                          </a:prstTxWarp>
                          <a:noAutofit/>
                        </wps:bodyPr>
                      </wps:wsp>
                      <wps:wsp>
                        <wps:cNvPr id="35" name="Textbox 35"/>
                        <wps:cNvSpPr txBox="1"/>
                        <wps:spPr>
                          <a:xfrm>
                            <a:off x="802932" y="1087281"/>
                            <a:ext cx="1751330" cy="588645"/>
                          </a:xfrm>
                          <a:prstGeom prst="rect">
                            <a:avLst/>
                          </a:prstGeom>
                        </wps:spPr>
                        <wps:txbx>
                          <w:txbxContent>
                            <w:p>
                              <w:pPr>
                                <w:spacing w:line="249" w:lineRule="auto" w:before="0"/>
                                <w:ind w:left="0" w:right="0" w:firstLine="619"/>
                                <w:jc w:val="left"/>
                                <w:rPr>
                                  <w:sz w:val="20"/>
                                </w:rPr>
                              </w:pPr>
                              <w:r>
                                <w:rPr>
                                  <w:sz w:val="20"/>
                                </w:rPr>
                                <w:t>Feature Extraction Content; Context; User </w:t>
                              </w:r>
                              <w:r>
                                <w:rPr>
                                  <w:sz w:val="20"/>
                                </w:rPr>
                                <w:t>Behavior;</w:t>
                              </w:r>
                            </w:p>
                            <w:p>
                              <w:pPr>
                                <w:spacing w:line="216" w:lineRule="auto" w:before="16"/>
                                <w:ind w:left="585" w:right="0" w:hanging="205"/>
                                <w:jc w:val="left"/>
                                <w:rPr>
                                  <w:sz w:val="20"/>
                                </w:rPr>
                              </w:pPr>
                              <w:r>
                                <w:rPr>
                                  <w:sz w:val="20"/>
                                </w:rPr>
                                <w:t>Sentiment;</w:t>
                              </w:r>
                              <w:r>
                                <w:rPr>
                                  <w:spacing w:val="-3"/>
                                  <w:sz w:val="20"/>
                                </w:rPr>
                                <w:t> </w:t>
                              </w:r>
                              <w:r>
                                <w:rPr>
                                  <w:sz w:val="20"/>
                                </w:rPr>
                                <w:t>Threat</w:t>
                              </w:r>
                              <w:r>
                                <w:rPr>
                                  <w:spacing w:val="-3"/>
                                  <w:sz w:val="20"/>
                                </w:rPr>
                                <w:t> </w:t>
                              </w:r>
                              <w:r>
                                <w:rPr>
                                  <w:sz w:val="20"/>
                                </w:rPr>
                                <w:t>Score Adaptive Modeling</w:t>
                              </w:r>
                            </w:p>
                          </w:txbxContent>
                        </wps:txbx>
                        <wps:bodyPr wrap="square" lIns="0" tIns="0" rIns="0" bIns="0" rtlCol="0">
                          <a:noAutofit/>
                        </wps:bodyPr>
                      </wps:wsp>
                      <wps:wsp>
                        <wps:cNvPr id="36" name="Textbox 36"/>
                        <wps:cNvSpPr txBox="1"/>
                        <wps:spPr>
                          <a:xfrm>
                            <a:off x="842925" y="2515383"/>
                            <a:ext cx="1671320" cy="304800"/>
                          </a:xfrm>
                          <a:prstGeom prst="rect">
                            <a:avLst/>
                          </a:prstGeom>
                        </wps:spPr>
                        <wps:txbx>
                          <w:txbxContent>
                            <w:p>
                              <w:pPr>
                                <w:spacing w:line="237" w:lineRule="exact" w:before="0"/>
                                <w:ind w:left="0" w:right="18" w:firstLine="0"/>
                                <w:jc w:val="center"/>
                                <w:rPr>
                                  <w:sz w:val="20"/>
                                </w:rPr>
                              </w:pPr>
                              <w:r>
                                <w:rPr>
                                  <w:sz w:val="20"/>
                                </w:rPr>
                                <w:t>Lightweight</w:t>
                              </w:r>
                              <w:r>
                                <w:rPr>
                                  <w:spacing w:val="6"/>
                                  <w:sz w:val="20"/>
                                </w:rPr>
                                <w:t> </w:t>
                              </w:r>
                              <w:r>
                                <w:rPr>
                                  <w:sz w:val="20"/>
                                </w:rPr>
                                <w:t>Router</w:t>
                              </w:r>
                              <w:r>
                                <w:rPr>
                                  <w:spacing w:val="9"/>
                                  <w:sz w:val="20"/>
                                </w:rPr>
                                <w:t> </w:t>
                              </w:r>
                              <w:r>
                                <w:rPr>
                                  <w:sz w:val="20"/>
                                </w:rPr>
                                <w:t>(</w:t>
                              </w:r>
                              <w:r>
                                <w:rPr>
                                  <w:rFonts w:ascii="Verdana"/>
                                  <w:i/>
                                  <w:sz w:val="20"/>
                                </w:rPr>
                                <w:t>&lt;</w:t>
                              </w:r>
                              <w:r>
                                <w:rPr>
                                  <w:rFonts w:ascii="Verdana"/>
                                  <w:i/>
                                  <w:spacing w:val="-49"/>
                                  <w:sz w:val="20"/>
                                </w:rPr>
                                <w:t> </w:t>
                              </w:r>
                              <w:r>
                                <w:rPr>
                                  <w:rFonts w:ascii="Calibri"/>
                                  <w:sz w:val="20"/>
                                </w:rPr>
                                <w:t>200</w:t>
                              </w:r>
                              <w:r>
                                <w:rPr>
                                  <w:rFonts w:ascii="Calibri"/>
                                  <w:spacing w:val="15"/>
                                  <w:sz w:val="20"/>
                                </w:rPr>
                                <w:t> </w:t>
                              </w:r>
                              <w:r>
                                <w:rPr>
                                  <w:spacing w:val="-5"/>
                                  <w:sz w:val="20"/>
                                </w:rPr>
                                <w:t>KB)</w:t>
                              </w:r>
                            </w:p>
                            <w:p>
                              <w:pPr>
                                <w:spacing w:line="229" w:lineRule="exact" w:before="0"/>
                                <w:ind w:left="0" w:right="18" w:firstLine="0"/>
                                <w:jc w:val="center"/>
                                <w:rPr>
                                  <w:sz w:val="20"/>
                                </w:rPr>
                              </w:pPr>
                              <w:r>
                                <w:rPr>
                                  <w:sz w:val="20"/>
                                </w:rPr>
                                <w:t>Select</w:t>
                              </w:r>
                              <w:r>
                                <w:rPr>
                                  <w:spacing w:val="14"/>
                                  <w:sz w:val="20"/>
                                </w:rPr>
                                <w:t> </w:t>
                              </w:r>
                              <w:r>
                                <w:rPr>
                                  <w:sz w:val="20"/>
                                </w:rPr>
                                <w:t>1–2</w:t>
                              </w:r>
                              <w:r>
                                <w:rPr>
                                  <w:spacing w:val="15"/>
                                  <w:sz w:val="20"/>
                                </w:rPr>
                                <w:t> </w:t>
                              </w:r>
                              <w:r>
                                <w:rPr>
                                  <w:sz w:val="20"/>
                                </w:rPr>
                                <w:t>LoRA</w:t>
                              </w:r>
                              <w:r>
                                <w:rPr>
                                  <w:spacing w:val="15"/>
                                  <w:sz w:val="20"/>
                                </w:rPr>
                                <w:t> </w:t>
                              </w:r>
                              <w:r>
                                <w:rPr>
                                  <w:spacing w:val="-2"/>
                                  <w:sz w:val="20"/>
                                </w:rPr>
                                <w:t>Experts</w:t>
                              </w:r>
                            </w:p>
                          </w:txbxContent>
                        </wps:txbx>
                        <wps:bodyPr wrap="square" lIns="0" tIns="0" rIns="0" bIns="0" rtlCol="0">
                          <a:noAutofit/>
                        </wps:bodyPr>
                      </wps:wsp>
                      <wps:wsp>
                        <wps:cNvPr id="37" name="Textbox 37"/>
                        <wps:cNvSpPr txBox="1"/>
                        <wps:spPr>
                          <a:xfrm>
                            <a:off x="2713012" y="3005577"/>
                            <a:ext cx="949960" cy="911860"/>
                          </a:xfrm>
                          <a:prstGeom prst="rect">
                            <a:avLst/>
                          </a:prstGeom>
                        </wps:spPr>
                        <wps:txbx>
                          <w:txbxContent>
                            <w:p>
                              <w:pPr>
                                <w:spacing w:line="249" w:lineRule="auto" w:before="0"/>
                                <w:ind w:left="210" w:right="228" w:hanging="1"/>
                                <w:jc w:val="center"/>
                                <w:rPr>
                                  <w:sz w:val="20"/>
                                </w:rPr>
                              </w:pPr>
                              <w:r>
                                <w:rPr>
                                  <w:spacing w:val="-2"/>
                                  <w:sz w:val="20"/>
                                </w:rPr>
                                <w:t>Federated Distillation </w:t>
                              </w:r>
                              <w:r>
                                <w:rPr>
                                  <w:sz w:val="20"/>
                                </w:rPr>
                                <w:t>Clients</w:t>
                              </w:r>
                              <w:r>
                                <w:rPr>
                                  <w:spacing w:val="-6"/>
                                  <w:sz w:val="20"/>
                                </w:rPr>
                                <w:t> </w:t>
                              </w:r>
                              <w:r>
                                <w:rPr>
                                  <w:sz w:val="20"/>
                                </w:rPr>
                                <w:t>share soft labels</w:t>
                              </w:r>
                            </w:p>
                            <w:p>
                              <w:pPr>
                                <w:spacing w:line="249" w:lineRule="auto" w:before="0"/>
                                <w:ind w:left="0" w:right="18" w:firstLine="0"/>
                                <w:jc w:val="center"/>
                                <w:rPr>
                                  <w:sz w:val="20"/>
                                </w:rPr>
                              </w:pPr>
                              <w:r>
                                <w:rPr>
                                  <w:sz w:val="20"/>
                                </w:rPr>
                                <w:t>Server aggregates &amp;</w:t>
                              </w:r>
                              <w:r>
                                <w:rPr>
                                  <w:spacing w:val="15"/>
                                  <w:sz w:val="20"/>
                                </w:rPr>
                                <w:t> </w:t>
                              </w:r>
                              <w:r>
                                <w:rPr>
                                  <w:sz w:val="20"/>
                                </w:rPr>
                                <w:t>updates</w:t>
                              </w:r>
                              <w:r>
                                <w:rPr>
                                  <w:spacing w:val="15"/>
                                  <w:sz w:val="20"/>
                                </w:rPr>
                                <w:t> </w:t>
                              </w:r>
                              <w:r>
                                <w:rPr>
                                  <w:spacing w:val="-2"/>
                                  <w:sz w:val="20"/>
                                </w:rPr>
                                <w:t>experts</w:t>
                              </w:r>
                            </w:p>
                          </w:txbxContent>
                        </wps:txbx>
                        <wps:bodyPr wrap="square" lIns="0" tIns="0" rIns="0" bIns="0" rtlCol="0">
                          <a:noAutofit/>
                        </wps:bodyPr>
                      </wps:wsp>
                      <wps:wsp>
                        <wps:cNvPr id="38" name="Textbox 38"/>
                        <wps:cNvSpPr txBox="1"/>
                        <wps:spPr>
                          <a:xfrm>
                            <a:off x="687810" y="4734519"/>
                            <a:ext cx="1968500" cy="345440"/>
                          </a:xfrm>
                          <a:prstGeom prst="rect">
                            <a:avLst/>
                          </a:prstGeom>
                          <a:ln w="5060">
                            <a:solidFill>
                              <a:srgbClr val="000000"/>
                            </a:solidFill>
                            <a:prstDash val="solid"/>
                          </a:ln>
                        </wps:spPr>
                        <wps:txbx>
                          <w:txbxContent>
                            <w:p>
                              <w:pPr>
                                <w:spacing w:before="11"/>
                                <w:ind w:left="0" w:right="0" w:firstLine="0"/>
                                <w:jc w:val="center"/>
                                <w:rPr>
                                  <w:sz w:val="20"/>
                                </w:rPr>
                              </w:pPr>
                              <w:r>
                                <w:rPr>
                                  <w:spacing w:val="-2"/>
                                  <w:sz w:val="20"/>
                                </w:rPr>
                                <w:t>Deployment</w:t>
                              </w:r>
                            </w:p>
                            <w:p>
                              <w:pPr>
                                <w:spacing w:before="9"/>
                                <w:ind w:left="0" w:right="0" w:firstLine="0"/>
                                <w:jc w:val="center"/>
                                <w:rPr>
                                  <w:sz w:val="20"/>
                                </w:rPr>
                              </w:pPr>
                              <w:r>
                                <w:rPr>
                                  <w:sz w:val="20"/>
                                </w:rPr>
                                <w:t>INT8</w:t>
                              </w:r>
                              <w:r>
                                <w:rPr>
                                  <w:spacing w:val="13"/>
                                  <w:sz w:val="20"/>
                                </w:rPr>
                                <w:t> </w:t>
                              </w:r>
                              <w:r>
                                <w:rPr>
                                  <w:sz w:val="20"/>
                                </w:rPr>
                                <w:t>Quantization</w:t>
                              </w:r>
                              <w:r>
                                <w:rPr>
                                  <w:spacing w:val="14"/>
                                  <w:sz w:val="20"/>
                                </w:rPr>
                                <w:t> </w:t>
                              </w:r>
                              <w:r>
                                <w:rPr>
                                  <w:sz w:val="20"/>
                                </w:rPr>
                                <w:t>+</w:t>
                              </w:r>
                              <w:r>
                                <w:rPr>
                                  <w:spacing w:val="14"/>
                                  <w:sz w:val="20"/>
                                </w:rPr>
                                <w:t> </w:t>
                              </w:r>
                              <w:r>
                                <w:rPr>
                                  <w:spacing w:val="-2"/>
                                  <w:sz w:val="20"/>
                                </w:rPr>
                                <w:t>ONNX/TFLite</w:t>
                              </w:r>
                            </w:p>
                          </w:txbxContent>
                        </wps:txbx>
                        <wps:bodyPr wrap="square" lIns="0" tIns="0" rIns="0" bIns="0" rtlCol="0">
                          <a:noAutofit/>
                        </wps:bodyPr>
                      </wps:wsp>
                      <wps:wsp>
                        <wps:cNvPr id="39" name="Textbox 39"/>
                        <wps:cNvSpPr txBox="1"/>
                        <wps:spPr>
                          <a:xfrm>
                            <a:off x="962183" y="4091597"/>
                            <a:ext cx="1419860" cy="349885"/>
                          </a:xfrm>
                          <a:prstGeom prst="rect">
                            <a:avLst/>
                          </a:prstGeom>
                          <a:ln w="5060">
                            <a:solidFill>
                              <a:srgbClr val="000000"/>
                            </a:solidFill>
                            <a:prstDash val="solid"/>
                          </a:ln>
                        </wps:spPr>
                        <wps:txbx>
                          <w:txbxContent>
                            <w:p>
                              <w:pPr>
                                <w:spacing w:line="249" w:lineRule="auto" w:before="11"/>
                                <w:ind w:left="62" w:right="60" w:firstLine="429"/>
                                <w:jc w:val="left"/>
                                <w:rPr>
                                  <w:sz w:val="20"/>
                                </w:rPr>
                              </w:pPr>
                              <w:r>
                                <w:rPr>
                                  <w:sz w:val="20"/>
                                </w:rPr>
                                <w:t>Classifier Head Cyberbullying</w:t>
                              </w:r>
                              <w:r>
                                <w:rPr>
                                  <w:spacing w:val="-6"/>
                                  <w:sz w:val="20"/>
                                </w:rPr>
                                <w:t> </w:t>
                              </w:r>
                              <w:r>
                                <w:rPr>
                                  <w:sz w:val="20"/>
                                </w:rPr>
                                <w:t>Probability</w:t>
                              </w:r>
                            </w:p>
                          </w:txbxContent>
                        </wps:txbx>
                        <wps:bodyPr wrap="square" lIns="0" tIns="0" rIns="0" bIns="0" rtlCol="0">
                          <a:noAutofit/>
                        </wps:bodyPr>
                      </wps:wsp>
                      <wps:wsp>
                        <wps:cNvPr id="40" name="Textbox 40"/>
                        <wps:cNvSpPr txBox="1"/>
                        <wps:spPr>
                          <a:xfrm>
                            <a:off x="527695" y="290533"/>
                            <a:ext cx="2288540" cy="492759"/>
                          </a:xfrm>
                          <a:prstGeom prst="rect">
                            <a:avLst/>
                          </a:prstGeom>
                          <a:ln w="5060">
                            <a:solidFill>
                              <a:srgbClr val="000000"/>
                            </a:solidFill>
                            <a:prstDash val="solid"/>
                          </a:ln>
                        </wps:spPr>
                        <wps:txbx>
                          <w:txbxContent>
                            <w:p>
                              <w:pPr>
                                <w:spacing w:line="249" w:lineRule="auto" w:before="11"/>
                                <w:ind w:left="62" w:right="60" w:firstLine="1176"/>
                                <w:jc w:val="left"/>
                                <w:rPr>
                                  <w:sz w:val="20"/>
                                </w:rPr>
                              </w:pPr>
                              <w:r>
                                <w:rPr>
                                  <w:spacing w:val="-2"/>
                                  <w:sz w:val="20"/>
                                </w:rPr>
                                <w:t>Preprocessing </w:t>
                              </w:r>
                              <w:r>
                                <w:rPr>
                                  <w:sz w:val="20"/>
                                </w:rPr>
                                <w:t>Normalization;</w:t>
                              </w:r>
                              <w:r>
                                <w:rPr>
                                  <w:spacing w:val="-5"/>
                                  <w:sz w:val="20"/>
                                </w:rPr>
                                <w:t> </w:t>
                              </w:r>
                              <w:r>
                                <w:rPr>
                                  <w:sz w:val="20"/>
                                </w:rPr>
                                <w:t>LangID</w:t>
                              </w:r>
                              <w:r>
                                <w:rPr>
                                  <w:spacing w:val="-5"/>
                                  <w:sz w:val="20"/>
                                </w:rPr>
                                <w:t> </w:t>
                              </w:r>
                              <w:r>
                                <w:rPr>
                                  <w:sz w:val="20"/>
                                </w:rPr>
                                <w:t>(En/Ml/Manglish);</w:t>
                              </w:r>
                            </w:p>
                            <w:p>
                              <w:pPr>
                                <w:spacing w:before="0"/>
                                <w:ind w:left="237" w:right="0" w:firstLine="0"/>
                                <w:jc w:val="left"/>
                                <w:rPr>
                                  <w:sz w:val="20"/>
                                </w:rPr>
                              </w:pPr>
                              <w:r>
                                <w:rPr>
                                  <w:spacing w:val="-2"/>
                                  <w:sz w:val="20"/>
                                </w:rPr>
                                <w:t>Tokenization/Transliteration;</w:t>
                              </w:r>
                              <w:r>
                                <w:rPr>
                                  <w:spacing w:val="28"/>
                                  <w:sz w:val="20"/>
                                </w:rPr>
                                <w:t> </w:t>
                              </w:r>
                              <w:r>
                                <w:rPr>
                                  <w:spacing w:val="-2"/>
                                  <w:sz w:val="20"/>
                                </w:rPr>
                                <w:t>Metadata</w:t>
                              </w:r>
                            </w:p>
                          </w:txbxContent>
                        </wps:txbx>
                        <wps:bodyPr wrap="square" lIns="0" tIns="0" rIns="0" bIns="0" rtlCol="0">
                          <a:noAutofit/>
                        </wps:bodyPr>
                      </wps:wsp>
                      <wps:wsp>
                        <wps:cNvPr id="41" name="Textbox 41"/>
                        <wps:cNvSpPr txBox="1"/>
                        <wps:spPr>
                          <a:xfrm>
                            <a:off x="1067454" y="3146780"/>
                            <a:ext cx="1209040" cy="652145"/>
                          </a:xfrm>
                          <a:prstGeom prst="rect">
                            <a:avLst/>
                          </a:prstGeom>
                          <a:ln w="5060">
                            <a:solidFill>
                              <a:srgbClr val="000000"/>
                            </a:solidFill>
                            <a:prstDash val="solid"/>
                          </a:ln>
                        </wps:spPr>
                        <wps:txbx>
                          <w:txbxContent>
                            <w:p>
                              <w:pPr>
                                <w:spacing w:line="249" w:lineRule="auto" w:before="8"/>
                                <w:ind w:left="62" w:right="60" w:hanging="1"/>
                                <w:jc w:val="center"/>
                                <w:rPr>
                                  <w:sz w:val="20"/>
                                </w:rPr>
                              </w:pPr>
                              <w:r>
                                <w:rPr>
                                  <w:sz w:val="20"/>
                                </w:rPr>
                                <w:t>LoRA Experts </w:t>
                              </w:r>
                              <w:r>
                                <w:rPr>
                                  <w:spacing w:val="-2"/>
                                  <w:sz w:val="20"/>
                                </w:rPr>
                                <w:t>Slang/Code-</w:t>
                              </w:r>
                              <w:r>
                                <w:rPr>
                                  <w:spacing w:val="-2"/>
                                  <w:sz w:val="20"/>
                                </w:rPr>
                                <w:t>switching Insults/Harassment Emoji/Sarcasm</w:t>
                              </w:r>
                            </w:p>
                          </w:txbxContent>
                        </wps:txbx>
                        <wps:bodyPr wrap="square" lIns="0" tIns="0" rIns="0" bIns="0" rtlCol="0">
                          <a:noAutofit/>
                        </wps:bodyPr>
                      </wps:wsp>
                      <wps:wsp>
                        <wps:cNvPr id="42" name="Textbox 42"/>
                        <wps:cNvSpPr txBox="1"/>
                        <wps:spPr>
                          <a:xfrm>
                            <a:off x="149062" y="1860936"/>
                            <a:ext cx="3046095" cy="349885"/>
                          </a:xfrm>
                          <a:prstGeom prst="rect">
                            <a:avLst/>
                          </a:prstGeom>
                          <a:ln w="5060">
                            <a:solidFill>
                              <a:srgbClr val="000000"/>
                            </a:solidFill>
                            <a:prstDash val="solid"/>
                          </a:ln>
                        </wps:spPr>
                        <wps:txbx>
                          <w:txbxContent>
                            <w:p>
                              <w:pPr>
                                <w:spacing w:before="11"/>
                                <w:ind w:left="0" w:right="0" w:firstLine="0"/>
                                <w:jc w:val="center"/>
                                <w:rPr>
                                  <w:sz w:val="20"/>
                                </w:rPr>
                              </w:pPr>
                              <w:r>
                                <w:rPr>
                                  <w:sz w:val="20"/>
                                </w:rPr>
                                <w:t>Backbone</w:t>
                              </w:r>
                              <w:r>
                                <w:rPr>
                                  <w:spacing w:val="11"/>
                                  <w:sz w:val="20"/>
                                </w:rPr>
                                <w:t> </w:t>
                              </w:r>
                              <w:r>
                                <w:rPr>
                                  <w:spacing w:val="-2"/>
                                  <w:sz w:val="20"/>
                                </w:rPr>
                                <w:t>Encoders</w:t>
                              </w:r>
                            </w:p>
                            <w:p>
                              <w:pPr>
                                <w:spacing w:before="9"/>
                                <w:ind w:left="0" w:right="0" w:firstLine="0"/>
                                <w:jc w:val="center"/>
                                <w:rPr>
                                  <w:sz w:val="20"/>
                                </w:rPr>
                              </w:pPr>
                              <w:r>
                                <w:rPr>
                                  <w:sz w:val="20"/>
                                </w:rPr>
                                <w:t>DistilBERT</w:t>
                              </w:r>
                              <w:r>
                                <w:rPr>
                                  <w:spacing w:val="6"/>
                                  <w:sz w:val="20"/>
                                </w:rPr>
                                <w:t> </w:t>
                              </w:r>
                              <w:r>
                                <w:rPr>
                                  <w:sz w:val="20"/>
                                </w:rPr>
                                <w:t>(EN),</w:t>
                              </w:r>
                              <w:r>
                                <w:rPr>
                                  <w:spacing w:val="7"/>
                                  <w:sz w:val="20"/>
                                </w:rPr>
                                <w:t> </w:t>
                              </w:r>
                              <w:r>
                                <w:rPr>
                                  <w:sz w:val="20"/>
                                </w:rPr>
                                <w:t>IndicBERT</w:t>
                              </w:r>
                              <w:r>
                                <w:rPr>
                                  <w:spacing w:val="7"/>
                                  <w:sz w:val="20"/>
                                </w:rPr>
                                <w:t> </w:t>
                              </w:r>
                              <w:r>
                                <w:rPr>
                                  <w:sz w:val="20"/>
                                </w:rPr>
                                <w:t>(ML),</w:t>
                              </w:r>
                              <w:r>
                                <w:rPr>
                                  <w:spacing w:val="6"/>
                                  <w:sz w:val="20"/>
                                </w:rPr>
                                <w:t> </w:t>
                              </w:r>
                              <w:r>
                                <w:rPr>
                                  <w:sz w:val="20"/>
                                </w:rPr>
                                <w:t>XLM-R</w:t>
                              </w:r>
                              <w:r>
                                <w:rPr>
                                  <w:spacing w:val="7"/>
                                  <w:sz w:val="20"/>
                                </w:rPr>
                                <w:t> </w:t>
                              </w:r>
                              <w:r>
                                <w:rPr>
                                  <w:sz w:val="20"/>
                                </w:rPr>
                                <w:t>(X-</w:t>
                              </w:r>
                              <w:r>
                                <w:rPr>
                                  <w:spacing w:val="-2"/>
                                  <w:sz w:val="20"/>
                                </w:rPr>
                                <w:t>lingual)</w:t>
                              </w:r>
                            </w:p>
                          </w:txbxContent>
                        </wps:txbx>
                        <wps:bodyPr wrap="square" lIns="0" tIns="0" rIns="0" bIns="0" rtlCol="0">
                          <a:noAutofit/>
                        </wps:bodyPr>
                      </wps:wsp>
                    </wpg:wgp>
                  </a:graphicData>
                </a:graphic>
              </wp:anchor>
            </w:drawing>
          </mc:Choice>
          <mc:Fallback>
            <w:pict>
              <v:group style="position:absolute;margin-left:311.975952pt;margin-top:4.630901pt;width:296.1pt;height:421.75pt;mso-position-horizontal-relative:page;mso-position-vertical-relative:paragraph;z-index:15728640" id="docshapegroup2" coordorigin="6240,93" coordsize="5922,8435">
                <v:shape style="position:absolute;left:7437;top:1786;width:4720;height:4529" id="docshape3" coordorigin="7438,1787" coordsize="4720,4529" path="m10228,1787l7517,1787,7486,1793,7461,1810,7444,1835,7438,1866,7438,2482,7444,2513,7461,2538,7486,2555,7517,2562,10228,2562,10259,2555,10284,2538,10301,2513,10308,2482,10308,1866,10301,1835,10284,1810,10259,1793,10228,1787xm10165,4036l7580,4036,7549,4042,7524,4059,7507,4084,7501,4115,7501,4507,7507,4538,7524,4563,7549,4580,7580,4587,10165,4587,10196,4580,10221,4563,10238,4538,10245,4507,10245,4115,10238,4084,10221,4059,10196,4042,10165,4036xm12077,4808l10422,4808,10391,4814,10366,4831,10349,4856,10343,4887,10343,6235,10349,6266,10366,6292,10391,6309,10422,6315,12077,6315,12108,6309,12134,6292,12151,6266,12157,6235,12157,4887,12151,4856,12134,4831,12108,4814,12077,4808xe" filled="false" stroked="true" strokeweight=".3985pt" strokecolor="#000000">
                  <v:path arrowok="t"/>
                  <v:stroke dashstyle="solid"/>
                </v:shape>
                <v:line style="position:absolute" from="8873,93" to="8873,443" stroked="true" strokeweight="1.19553pt" strokecolor="#000000">
                  <v:stroke dashstyle="solid"/>
                </v:line>
                <v:shape style="position:absolute;left:8836;top:417;width:72;height:95" id="docshape4" coordorigin="8837,417" coordsize="72,95" path="m8908,417l8873,449,8837,417,8873,512,8908,417xe" filled="true" fillcolor="#000000" stroked="false">
                  <v:path arrowok="t"/>
                  <v:fill type="solid"/>
                </v:shape>
                <v:shape style="position:absolute;left:8836;top:417;width:72;height:95" id="docshape5" coordorigin="8837,417" coordsize="72,95" path="m8873,512l8908,417,8873,449,8837,417,8873,512xe" filled="false" stroked="true" strokeweight="1.19553pt" strokecolor="#000000">
                  <v:path arrowok="t"/>
                  <v:stroke dashstyle="solid"/>
                </v:shape>
                <v:line style="position:absolute" from="8873,1329" to="8873,1680" stroked="true" strokeweight="1.19553pt" strokecolor="#000000">
                  <v:stroke dashstyle="solid"/>
                </v:line>
                <v:shape style="position:absolute;left:8836;top:1653;width:72;height:95" id="docshape6" coordorigin="8837,1654" coordsize="72,95" path="m8908,1654l8873,1686,8837,1654,8873,1749,8908,1654xe" filled="true" fillcolor="#000000" stroked="false">
                  <v:path arrowok="t"/>
                  <v:fill type="solid"/>
                </v:shape>
                <v:shape style="position:absolute;left:8836;top:1653;width:72;height:95" id="docshape7" coordorigin="8837,1654" coordsize="72,95" path="m8873,1749l8908,1654,8873,1686,8837,1654,8873,1749xe" filled="false" stroked="true" strokeweight="1.19553pt" strokecolor="#000000">
                  <v:path arrowok="t"/>
                  <v:stroke dashstyle="solid"/>
                </v:shape>
                <v:line style="position:absolute" from="8873,2566" to="8873,2916" stroked="true" strokeweight="1.19553pt" strokecolor="#000000">
                  <v:stroke dashstyle="solid"/>
                </v:line>
                <v:shape style="position:absolute;left:8836;top:2890;width:72;height:95" id="docshape8" coordorigin="8837,2890" coordsize="72,95" path="m8908,2890l8873,2922,8837,2890,8873,2985,8908,2890xe" filled="true" fillcolor="#000000" stroked="false">
                  <v:path arrowok="t"/>
                  <v:fill type="solid"/>
                </v:shape>
                <v:shape style="position:absolute;left:8836;top:2890;width:72;height:95" id="docshape9" coordorigin="8837,2890" coordsize="72,95" path="m8873,2985l8908,2890,8873,2922,8837,2890,8873,2985xe" filled="false" stroked="true" strokeweight="1.19553pt" strokecolor="#000000">
                  <v:path arrowok="t"/>
                  <v:stroke dashstyle="solid"/>
                </v:shape>
                <v:line style="position:absolute" from="8873,3578" to="8873,3929" stroked="true" strokeweight="1.19553pt" strokecolor="#000000">
                  <v:stroke dashstyle="solid"/>
                </v:line>
                <v:shape style="position:absolute;left:8836;top:3902;width:72;height:95" id="docshape10" coordorigin="8837,3903" coordsize="72,95" path="m8908,3903l8873,3935,8837,3903,8873,3998,8908,3903xe" filled="true" fillcolor="#000000" stroked="false">
                  <v:path arrowok="t"/>
                  <v:fill type="solid"/>
                </v:shape>
                <v:shape style="position:absolute;left:8836;top:3902;width:72;height:95" id="docshape11" coordorigin="8837,3903" coordsize="72,95" path="m8873,3998l8908,3903,8873,3935,8837,3903,8873,3998xe" filled="false" stroked="true" strokeweight="1.19553pt" strokecolor="#000000">
                  <v:path arrowok="t"/>
                  <v:stroke dashstyle="solid"/>
                </v:shape>
                <v:line style="position:absolute" from="8873,4591" to="8873,4941" stroked="true" strokeweight="1.19553pt" strokecolor="#000000">
                  <v:stroke dashstyle="solid"/>
                </v:line>
                <v:shape style="position:absolute;left:8836;top:4915;width:72;height:95" id="docshape12" coordorigin="8837,4915" coordsize="72,95" path="m8908,4915l8873,4947,8837,4915,8873,5010,8908,4915xe" filled="true" fillcolor="#000000" stroked="false">
                  <v:path arrowok="t"/>
                  <v:fill type="solid"/>
                </v:shape>
                <v:shape style="position:absolute;left:8836;top:4915;width:72;height:95" id="docshape13" coordorigin="8837,4915" coordsize="72,95" path="m8873,5010l8908,4915,8873,4947,8837,4915,8873,5010xe" filled="false" stroked="true" strokeweight="1.19553pt" strokecolor="#000000">
                  <v:path arrowok="t"/>
                  <v:stroke dashstyle="solid"/>
                </v:shape>
                <v:line style="position:absolute" from="8873,6079" to="8873,6429" stroked="true" strokeweight="1.19553pt" strokecolor="#000000">
                  <v:stroke dashstyle="solid"/>
                </v:line>
                <v:shape style="position:absolute;left:8836;top:6403;width:72;height:95" id="docshape14" coordorigin="8837,6403" coordsize="72,95" path="m8908,6403l8873,6435,8837,6403,8873,6498,8908,6403xe" filled="true" fillcolor="#000000" stroked="false">
                  <v:path arrowok="t"/>
                  <v:fill type="solid"/>
                </v:shape>
                <v:shape style="position:absolute;left:8836;top:6403;width:72;height:95" id="docshape15" coordorigin="8837,6403" coordsize="72,95" path="m8873,6498l8908,6403,8873,6435,8837,6403,8873,6498xe" filled="false" stroked="true" strokeweight="1.19553pt" strokecolor="#000000">
                  <v:path arrowok="t"/>
                  <v:stroke dashstyle="solid"/>
                </v:shape>
                <v:line style="position:absolute" from="8873,7091" to="8873,7441" stroked="true" strokeweight="1.19553pt" strokecolor="#000000">
                  <v:stroke dashstyle="solid"/>
                </v:line>
                <v:shape style="position:absolute;left:8836;top:7415;width:72;height:95" id="docshape16" coordorigin="8837,7416" coordsize="72,95" path="m8908,7416l8873,7447,8837,7416,8873,7511,8908,7416xe" filled="true" fillcolor="#000000" stroked="false">
                  <v:path arrowok="t"/>
                  <v:fill type="solid"/>
                </v:shape>
                <v:shape style="position:absolute;left:8836;top:7415;width:72;height:95" id="docshape17" coordorigin="8837,7416" coordsize="72,95" path="m8873,7511l8908,7416,8873,7447,8837,7416,8873,7511xe" filled="false" stroked="true" strokeweight="1.19553pt" strokecolor="#000000">
                  <v:path arrowok="t"/>
                  <v:stroke dashstyle="solid"/>
                </v:shape>
                <v:line style="position:absolute" from="8873,8096" to="8873,8446" stroked="true" strokeweight="1.19553pt" strokecolor="#000000">
                  <v:stroke dashstyle="solid"/>
                </v:line>
                <v:shape style="position:absolute;left:8836;top:8420;width:72;height:95" id="docshape18" coordorigin="8837,8421" coordsize="72,95" path="m8908,8421l8873,8452,8837,8421,8873,8515,8908,8421xe" filled="true" fillcolor="#000000" stroked="false">
                  <v:path arrowok="t"/>
                  <v:fill type="solid"/>
                </v:shape>
                <v:shape style="position:absolute;left:8836;top:8420;width:72;height:95" id="docshape19" coordorigin="8837,8421" coordsize="72,95" path="m8873,8515l8908,8421,8873,8452,8837,8421,8873,8515xe" filled="false" stroked="true" strokeweight="1.19553pt" strokecolor="#000000">
                  <v:path arrowok="t"/>
                  <v:stroke dashstyle="solid"/>
                </v:shape>
                <v:shape style="position:absolute;left:9885;top:5561;width:454;height:2" id="docshape20" coordorigin="9885,5561" coordsize="454,0" path="m10339,5561l9885,5561,9932,5561e" filled="false" stroked="true" strokeweight="1.19553pt" strokecolor="#000000">
                  <v:path arrowok="t"/>
                  <v:stroke dashstyle="solid"/>
                </v:shape>
                <v:shape style="position:absolute;left:9862;top:5525;width:95;height:72" id="docshape21" coordorigin="9863,5525" coordsize="95,72" path="m9957,5597l9926,5561,9957,5525,9863,5561,9957,5597xe" filled="true" fillcolor="#000000" stroked="false">
                  <v:path arrowok="t"/>
                  <v:fill type="solid"/>
                </v:shape>
                <v:shape style="position:absolute;left:9862;top:5525;width:95;height:72" id="docshape22" coordorigin="9863,5525" coordsize="95,72" path="m9863,5561l9957,5597,9926,5561,9957,5525,9863,5561xe" filled="false" stroked="true" strokeweight="1.19553pt" strokecolor="#000000">
                  <v:path arrowok="t"/>
                  <v:stroke dashstyle="solid"/>
                </v:shape>
                <v:shape style="position:absolute;left:9828;top:5561;width:454;height:2" id="docshape23" coordorigin="9829,5561" coordsize="454,0" path="m9829,5561l10282,5561,10236,5561e" filled="false" stroked="true" strokeweight="1.19553pt" strokecolor="#000000">
                  <v:path arrowok="t"/>
                  <v:stroke dashstyle="solid"/>
                </v:shape>
                <v:shape style="position:absolute;left:10210;top:5525;width:95;height:72" id="docshape24" coordorigin="10210,5525" coordsize="95,72" path="m10210,5525l10242,5561,10210,5597,10305,5561,10210,5525xe" filled="true" fillcolor="#000000" stroked="false">
                  <v:path arrowok="t"/>
                  <v:fill type="solid"/>
                </v:shape>
                <v:shape style="position:absolute;left:10210;top:5525;width:95;height:72" id="docshape25" coordorigin="10210,5525" coordsize="95,72" path="m10305,5561l10210,5525,10242,5561,10210,5597,10305,5561xe" filled="false" stroked="true" strokeweight="1.19553pt" strokecolor="#000000">
                  <v:path arrowok="t"/>
                  <v:stroke dashstyle="solid"/>
                </v:shape>
                <v:rect style="position:absolute;left:6243;top:2792;width:5259;height:4526" id="docshape26" filled="false" stroked="true" strokeweight=".3985pt" strokecolor="#000000">
                  <v:stroke dashstyle="dash"/>
                </v:rect>
                <v:shape style="position:absolute;left:7503;top:1804;width:2758;height:927" type="#_x0000_t202" id="docshape27" filled="false" stroked="false">
                  <v:textbox inset="0,0,0,0">
                    <w:txbxContent>
                      <w:p>
                        <w:pPr>
                          <w:spacing w:line="249" w:lineRule="auto" w:before="0"/>
                          <w:ind w:left="0" w:right="0" w:firstLine="619"/>
                          <w:jc w:val="left"/>
                          <w:rPr>
                            <w:sz w:val="20"/>
                          </w:rPr>
                        </w:pPr>
                        <w:r>
                          <w:rPr>
                            <w:sz w:val="20"/>
                          </w:rPr>
                          <w:t>Feature Extraction Content; Context; User </w:t>
                        </w:r>
                        <w:r>
                          <w:rPr>
                            <w:sz w:val="20"/>
                          </w:rPr>
                          <w:t>Behavior;</w:t>
                        </w:r>
                      </w:p>
                      <w:p>
                        <w:pPr>
                          <w:spacing w:line="216" w:lineRule="auto" w:before="16"/>
                          <w:ind w:left="585" w:right="0" w:hanging="205"/>
                          <w:jc w:val="left"/>
                          <w:rPr>
                            <w:sz w:val="20"/>
                          </w:rPr>
                        </w:pPr>
                        <w:r>
                          <w:rPr>
                            <w:sz w:val="20"/>
                          </w:rPr>
                          <w:t>Sentiment;</w:t>
                        </w:r>
                        <w:r>
                          <w:rPr>
                            <w:spacing w:val="-3"/>
                            <w:sz w:val="20"/>
                          </w:rPr>
                          <w:t> </w:t>
                        </w:r>
                        <w:r>
                          <w:rPr>
                            <w:sz w:val="20"/>
                          </w:rPr>
                          <w:t>Threat</w:t>
                        </w:r>
                        <w:r>
                          <w:rPr>
                            <w:spacing w:val="-3"/>
                            <w:sz w:val="20"/>
                          </w:rPr>
                          <w:t> </w:t>
                        </w:r>
                        <w:r>
                          <w:rPr>
                            <w:sz w:val="20"/>
                          </w:rPr>
                          <w:t>Score Adaptive Modeling</w:t>
                        </w:r>
                      </w:p>
                    </w:txbxContent>
                  </v:textbox>
                  <w10:wrap type="none"/>
                </v:shape>
                <v:shape style="position:absolute;left:7566;top:4053;width:2632;height:480" type="#_x0000_t202" id="docshape28" filled="false" stroked="false">
                  <v:textbox inset="0,0,0,0">
                    <w:txbxContent>
                      <w:p>
                        <w:pPr>
                          <w:spacing w:line="237" w:lineRule="exact" w:before="0"/>
                          <w:ind w:left="0" w:right="18" w:firstLine="0"/>
                          <w:jc w:val="center"/>
                          <w:rPr>
                            <w:sz w:val="20"/>
                          </w:rPr>
                        </w:pPr>
                        <w:r>
                          <w:rPr>
                            <w:sz w:val="20"/>
                          </w:rPr>
                          <w:t>Lightweight</w:t>
                        </w:r>
                        <w:r>
                          <w:rPr>
                            <w:spacing w:val="6"/>
                            <w:sz w:val="20"/>
                          </w:rPr>
                          <w:t> </w:t>
                        </w:r>
                        <w:r>
                          <w:rPr>
                            <w:sz w:val="20"/>
                          </w:rPr>
                          <w:t>Router</w:t>
                        </w:r>
                        <w:r>
                          <w:rPr>
                            <w:spacing w:val="9"/>
                            <w:sz w:val="20"/>
                          </w:rPr>
                          <w:t> </w:t>
                        </w:r>
                        <w:r>
                          <w:rPr>
                            <w:sz w:val="20"/>
                          </w:rPr>
                          <w:t>(</w:t>
                        </w:r>
                        <w:r>
                          <w:rPr>
                            <w:rFonts w:ascii="Verdana"/>
                            <w:i/>
                            <w:sz w:val="20"/>
                          </w:rPr>
                          <w:t>&lt;</w:t>
                        </w:r>
                        <w:r>
                          <w:rPr>
                            <w:rFonts w:ascii="Verdana"/>
                            <w:i/>
                            <w:spacing w:val="-49"/>
                            <w:sz w:val="20"/>
                          </w:rPr>
                          <w:t> </w:t>
                        </w:r>
                        <w:r>
                          <w:rPr>
                            <w:rFonts w:ascii="Calibri"/>
                            <w:sz w:val="20"/>
                          </w:rPr>
                          <w:t>200</w:t>
                        </w:r>
                        <w:r>
                          <w:rPr>
                            <w:rFonts w:ascii="Calibri"/>
                            <w:spacing w:val="15"/>
                            <w:sz w:val="20"/>
                          </w:rPr>
                          <w:t> </w:t>
                        </w:r>
                        <w:r>
                          <w:rPr>
                            <w:spacing w:val="-5"/>
                            <w:sz w:val="20"/>
                          </w:rPr>
                          <w:t>KB)</w:t>
                        </w:r>
                      </w:p>
                      <w:p>
                        <w:pPr>
                          <w:spacing w:line="229" w:lineRule="exact" w:before="0"/>
                          <w:ind w:left="0" w:right="18" w:firstLine="0"/>
                          <w:jc w:val="center"/>
                          <w:rPr>
                            <w:sz w:val="20"/>
                          </w:rPr>
                        </w:pPr>
                        <w:r>
                          <w:rPr>
                            <w:sz w:val="20"/>
                          </w:rPr>
                          <w:t>Select</w:t>
                        </w:r>
                        <w:r>
                          <w:rPr>
                            <w:spacing w:val="14"/>
                            <w:sz w:val="20"/>
                          </w:rPr>
                          <w:t> </w:t>
                        </w:r>
                        <w:r>
                          <w:rPr>
                            <w:sz w:val="20"/>
                          </w:rPr>
                          <w:t>1–2</w:t>
                        </w:r>
                        <w:r>
                          <w:rPr>
                            <w:spacing w:val="15"/>
                            <w:sz w:val="20"/>
                          </w:rPr>
                          <w:t> </w:t>
                        </w:r>
                        <w:r>
                          <w:rPr>
                            <w:sz w:val="20"/>
                          </w:rPr>
                          <w:t>LoRA</w:t>
                        </w:r>
                        <w:r>
                          <w:rPr>
                            <w:spacing w:val="15"/>
                            <w:sz w:val="20"/>
                          </w:rPr>
                          <w:t> </w:t>
                        </w:r>
                        <w:r>
                          <w:rPr>
                            <w:spacing w:val="-2"/>
                            <w:sz w:val="20"/>
                          </w:rPr>
                          <w:t>Experts</w:t>
                        </w:r>
                      </w:p>
                    </w:txbxContent>
                  </v:textbox>
                  <w10:wrap type="none"/>
                </v:shape>
                <v:shape style="position:absolute;left:10511;top:4825;width:1496;height:1436" type="#_x0000_t202" id="docshape29" filled="false" stroked="false">
                  <v:textbox inset="0,0,0,0">
                    <w:txbxContent>
                      <w:p>
                        <w:pPr>
                          <w:spacing w:line="249" w:lineRule="auto" w:before="0"/>
                          <w:ind w:left="210" w:right="228" w:hanging="1"/>
                          <w:jc w:val="center"/>
                          <w:rPr>
                            <w:sz w:val="20"/>
                          </w:rPr>
                        </w:pPr>
                        <w:r>
                          <w:rPr>
                            <w:spacing w:val="-2"/>
                            <w:sz w:val="20"/>
                          </w:rPr>
                          <w:t>Federated Distillation </w:t>
                        </w:r>
                        <w:r>
                          <w:rPr>
                            <w:sz w:val="20"/>
                          </w:rPr>
                          <w:t>Clients</w:t>
                        </w:r>
                        <w:r>
                          <w:rPr>
                            <w:spacing w:val="-6"/>
                            <w:sz w:val="20"/>
                          </w:rPr>
                          <w:t> </w:t>
                        </w:r>
                        <w:r>
                          <w:rPr>
                            <w:sz w:val="20"/>
                          </w:rPr>
                          <w:t>share soft labels</w:t>
                        </w:r>
                      </w:p>
                      <w:p>
                        <w:pPr>
                          <w:spacing w:line="249" w:lineRule="auto" w:before="0"/>
                          <w:ind w:left="0" w:right="18" w:firstLine="0"/>
                          <w:jc w:val="center"/>
                          <w:rPr>
                            <w:sz w:val="20"/>
                          </w:rPr>
                        </w:pPr>
                        <w:r>
                          <w:rPr>
                            <w:sz w:val="20"/>
                          </w:rPr>
                          <w:t>Server aggregates &amp;</w:t>
                        </w:r>
                        <w:r>
                          <w:rPr>
                            <w:spacing w:val="15"/>
                            <w:sz w:val="20"/>
                          </w:rPr>
                          <w:t> </w:t>
                        </w:r>
                        <w:r>
                          <w:rPr>
                            <w:sz w:val="20"/>
                          </w:rPr>
                          <w:t>updates</w:t>
                        </w:r>
                        <w:r>
                          <w:rPr>
                            <w:spacing w:val="15"/>
                            <w:sz w:val="20"/>
                          </w:rPr>
                          <w:t> </w:t>
                        </w:r>
                        <w:r>
                          <w:rPr>
                            <w:spacing w:val="-2"/>
                            <w:sz w:val="20"/>
                          </w:rPr>
                          <w:t>experts</w:t>
                        </w:r>
                      </w:p>
                    </w:txbxContent>
                  </v:textbox>
                  <w10:wrap type="none"/>
                </v:shape>
                <v:shape style="position:absolute;left:7322;top:7548;width:3100;height:544" type="#_x0000_t202" id="docshape30" filled="false" stroked="true" strokeweight=".3985pt" strokecolor="#000000">
                  <v:textbox inset="0,0,0,0">
                    <w:txbxContent>
                      <w:p>
                        <w:pPr>
                          <w:spacing w:before="11"/>
                          <w:ind w:left="0" w:right="0" w:firstLine="0"/>
                          <w:jc w:val="center"/>
                          <w:rPr>
                            <w:sz w:val="20"/>
                          </w:rPr>
                        </w:pPr>
                        <w:r>
                          <w:rPr>
                            <w:spacing w:val="-2"/>
                            <w:sz w:val="20"/>
                          </w:rPr>
                          <w:t>Deployment</w:t>
                        </w:r>
                      </w:p>
                      <w:p>
                        <w:pPr>
                          <w:spacing w:before="9"/>
                          <w:ind w:left="0" w:right="0" w:firstLine="0"/>
                          <w:jc w:val="center"/>
                          <w:rPr>
                            <w:sz w:val="20"/>
                          </w:rPr>
                        </w:pPr>
                        <w:r>
                          <w:rPr>
                            <w:sz w:val="20"/>
                          </w:rPr>
                          <w:t>INT8</w:t>
                        </w:r>
                        <w:r>
                          <w:rPr>
                            <w:spacing w:val="13"/>
                            <w:sz w:val="20"/>
                          </w:rPr>
                          <w:t> </w:t>
                        </w:r>
                        <w:r>
                          <w:rPr>
                            <w:sz w:val="20"/>
                          </w:rPr>
                          <w:t>Quantization</w:t>
                        </w:r>
                        <w:r>
                          <w:rPr>
                            <w:spacing w:val="14"/>
                            <w:sz w:val="20"/>
                          </w:rPr>
                          <w:t> </w:t>
                        </w:r>
                        <w:r>
                          <w:rPr>
                            <w:sz w:val="20"/>
                          </w:rPr>
                          <w:t>+</w:t>
                        </w:r>
                        <w:r>
                          <w:rPr>
                            <w:spacing w:val="14"/>
                            <w:sz w:val="20"/>
                          </w:rPr>
                          <w:t> </w:t>
                        </w:r>
                        <w:r>
                          <w:rPr>
                            <w:spacing w:val="-2"/>
                            <w:sz w:val="20"/>
                          </w:rPr>
                          <w:t>ONNX/TFLite</w:t>
                        </w:r>
                      </w:p>
                    </w:txbxContent>
                  </v:textbox>
                  <v:stroke dashstyle="solid"/>
                  <w10:wrap type="none"/>
                </v:shape>
                <v:shape style="position:absolute;left:7754;top:6536;width:2236;height:551" type="#_x0000_t202" id="docshape31" filled="false" stroked="true" strokeweight=".3985pt" strokecolor="#000000">
                  <v:textbox inset="0,0,0,0">
                    <w:txbxContent>
                      <w:p>
                        <w:pPr>
                          <w:spacing w:line="249" w:lineRule="auto" w:before="11"/>
                          <w:ind w:left="62" w:right="60" w:firstLine="429"/>
                          <w:jc w:val="left"/>
                          <w:rPr>
                            <w:sz w:val="20"/>
                          </w:rPr>
                        </w:pPr>
                        <w:r>
                          <w:rPr>
                            <w:sz w:val="20"/>
                          </w:rPr>
                          <w:t>Classifier Head Cyberbullying</w:t>
                        </w:r>
                        <w:r>
                          <w:rPr>
                            <w:spacing w:val="-6"/>
                            <w:sz w:val="20"/>
                          </w:rPr>
                          <w:t> </w:t>
                        </w:r>
                        <w:r>
                          <w:rPr>
                            <w:sz w:val="20"/>
                          </w:rPr>
                          <w:t>Probability</w:t>
                        </w:r>
                      </w:p>
                    </w:txbxContent>
                  </v:textbox>
                  <v:stroke dashstyle="solid"/>
                  <w10:wrap type="none"/>
                </v:shape>
                <v:shape style="position:absolute;left:7070;top:550;width:3604;height:776" type="#_x0000_t202" id="docshape32" filled="false" stroked="true" strokeweight=".3985pt" strokecolor="#000000">
                  <v:textbox inset="0,0,0,0">
                    <w:txbxContent>
                      <w:p>
                        <w:pPr>
                          <w:spacing w:line="249" w:lineRule="auto" w:before="11"/>
                          <w:ind w:left="62" w:right="60" w:firstLine="1176"/>
                          <w:jc w:val="left"/>
                          <w:rPr>
                            <w:sz w:val="20"/>
                          </w:rPr>
                        </w:pPr>
                        <w:r>
                          <w:rPr>
                            <w:spacing w:val="-2"/>
                            <w:sz w:val="20"/>
                          </w:rPr>
                          <w:t>Preprocessing </w:t>
                        </w:r>
                        <w:r>
                          <w:rPr>
                            <w:sz w:val="20"/>
                          </w:rPr>
                          <w:t>Normalization;</w:t>
                        </w:r>
                        <w:r>
                          <w:rPr>
                            <w:spacing w:val="-5"/>
                            <w:sz w:val="20"/>
                          </w:rPr>
                          <w:t> </w:t>
                        </w:r>
                        <w:r>
                          <w:rPr>
                            <w:sz w:val="20"/>
                          </w:rPr>
                          <w:t>LangID</w:t>
                        </w:r>
                        <w:r>
                          <w:rPr>
                            <w:spacing w:val="-5"/>
                            <w:sz w:val="20"/>
                          </w:rPr>
                          <w:t> </w:t>
                        </w:r>
                        <w:r>
                          <w:rPr>
                            <w:sz w:val="20"/>
                          </w:rPr>
                          <w:t>(En/Ml/Manglish);</w:t>
                        </w:r>
                      </w:p>
                      <w:p>
                        <w:pPr>
                          <w:spacing w:before="0"/>
                          <w:ind w:left="237" w:right="0" w:firstLine="0"/>
                          <w:jc w:val="left"/>
                          <w:rPr>
                            <w:sz w:val="20"/>
                          </w:rPr>
                        </w:pPr>
                        <w:r>
                          <w:rPr>
                            <w:spacing w:val="-2"/>
                            <w:sz w:val="20"/>
                          </w:rPr>
                          <w:t>Tokenization/Transliteration;</w:t>
                        </w:r>
                        <w:r>
                          <w:rPr>
                            <w:spacing w:val="28"/>
                            <w:sz w:val="20"/>
                          </w:rPr>
                          <w:t> </w:t>
                        </w:r>
                        <w:r>
                          <w:rPr>
                            <w:spacing w:val="-2"/>
                            <w:sz w:val="20"/>
                          </w:rPr>
                          <w:t>Metadata</w:t>
                        </w:r>
                      </w:p>
                    </w:txbxContent>
                  </v:textbox>
                  <v:stroke dashstyle="solid"/>
                  <w10:wrap type="none"/>
                </v:shape>
                <v:shape style="position:absolute;left:7920;top:5048;width:1904;height:1027" type="#_x0000_t202" id="docshape33" filled="false" stroked="true" strokeweight=".3985pt" strokecolor="#000000">
                  <v:textbox inset="0,0,0,0">
                    <w:txbxContent>
                      <w:p>
                        <w:pPr>
                          <w:spacing w:line="249" w:lineRule="auto" w:before="8"/>
                          <w:ind w:left="62" w:right="60" w:hanging="1"/>
                          <w:jc w:val="center"/>
                          <w:rPr>
                            <w:sz w:val="20"/>
                          </w:rPr>
                        </w:pPr>
                        <w:r>
                          <w:rPr>
                            <w:sz w:val="20"/>
                          </w:rPr>
                          <w:t>LoRA Experts </w:t>
                        </w:r>
                        <w:r>
                          <w:rPr>
                            <w:spacing w:val="-2"/>
                            <w:sz w:val="20"/>
                          </w:rPr>
                          <w:t>Slang/Code-</w:t>
                        </w:r>
                        <w:r>
                          <w:rPr>
                            <w:spacing w:val="-2"/>
                            <w:sz w:val="20"/>
                          </w:rPr>
                          <w:t>switching Insults/Harassment Emoji/Sarcasm</w:t>
                        </w:r>
                      </w:p>
                    </w:txbxContent>
                  </v:textbox>
                  <v:stroke dashstyle="solid"/>
                  <w10:wrap type="none"/>
                </v:shape>
                <v:shape style="position:absolute;left:6474;top:3023;width:4797;height:551" type="#_x0000_t202" id="docshape34" filled="false" stroked="true" strokeweight=".3985pt" strokecolor="#000000">
                  <v:textbox inset="0,0,0,0">
                    <w:txbxContent>
                      <w:p>
                        <w:pPr>
                          <w:spacing w:before="11"/>
                          <w:ind w:left="0" w:right="0" w:firstLine="0"/>
                          <w:jc w:val="center"/>
                          <w:rPr>
                            <w:sz w:val="20"/>
                          </w:rPr>
                        </w:pPr>
                        <w:r>
                          <w:rPr>
                            <w:sz w:val="20"/>
                          </w:rPr>
                          <w:t>Backbone</w:t>
                        </w:r>
                        <w:r>
                          <w:rPr>
                            <w:spacing w:val="11"/>
                            <w:sz w:val="20"/>
                          </w:rPr>
                          <w:t> </w:t>
                        </w:r>
                        <w:r>
                          <w:rPr>
                            <w:spacing w:val="-2"/>
                            <w:sz w:val="20"/>
                          </w:rPr>
                          <w:t>Encoders</w:t>
                        </w:r>
                      </w:p>
                      <w:p>
                        <w:pPr>
                          <w:spacing w:before="9"/>
                          <w:ind w:left="0" w:right="0" w:firstLine="0"/>
                          <w:jc w:val="center"/>
                          <w:rPr>
                            <w:sz w:val="20"/>
                          </w:rPr>
                        </w:pPr>
                        <w:r>
                          <w:rPr>
                            <w:sz w:val="20"/>
                          </w:rPr>
                          <w:t>DistilBERT</w:t>
                        </w:r>
                        <w:r>
                          <w:rPr>
                            <w:spacing w:val="6"/>
                            <w:sz w:val="20"/>
                          </w:rPr>
                          <w:t> </w:t>
                        </w:r>
                        <w:r>
                          <w:rPr>
                            <w:sz w:val="20"/>
                          </w:rPr>
                          <w:t>(EN),</w:t>
                        </w:r>
                        <w:r>
                          <w:rPr>
                            <w:spacing w:val="7"/>
                            <w:sz w:val="20"/>
                          </w:rPr>
                          <w:t> </w:t>
                        </w:r>
                        <w:r>
                          <w:rPr>
                            <w:sz w:val="20"/>
                          </w:rPr>
                          <w:t>IndicBERT</w:t>
                        </w:r>
                        <w:r>
                          <w:rPr>
                            <w:spacing w:val="7"/>
                            <w:sz w:val="20"/>
                          </w:rPr>
                          <w:t> </w:t>
                        </w:r>
                        <w:r>
                          <w:rPr>
                            <w:sz w:val="20"/>
                          </w:rPr>
                          <w:t>(ML),</w:t>
                        </w:r>
                        <w:r>
                          <w:rPr>
                            <w:spacing w:val="6"/>
                            <w:sz w:val="20"/>
                          </w:rPr>
                          <w:t> </w:t>
                        </w:r>
                        <w:r>
                          <w:rPr>
                            <w:sz w:val="20"/>
                          </w:rPr>
                          <w:t>XLM-R</w:t>
                        </w:r>
                        <w:r>
                          <w:rPr>
                            <w:spacing w:val="7"/>
                            <w:sz w:val="20"/>
                          </w:rPr>
                          <w:t> </w:t>
                        </w:r>
                        <w:r>
                          <w:rPr>
                            <w:sz w:val="20"/>
                          </w:rPr>
                          <w:t>(X-</w:t>
                        </w:r>
                        <w:r>
                          <w:rPr>
                            <w:spacing w:val="-2"/>
                            <w:sz w:val="20"/>
                          </w:rPr>
                          <w:t>lingual)</w:t>
                        </w:r>
                      </w:p>
                    </w:txbxContent>
                  </v:textbox>
                  <v:stroke dashstyle="solid"/>
                  <w10:wrap type="none"/>
                </v:shape>
                <w10:wrap type="none"/>
              </v:group>
            </w:pict>
          </mc:Fallback>
        </mc:AlternateContent>
      </w:r>
      <w:r>
        <w:rPr>
          <w:b/>
          <w:sz w:val="20"/>
        </w:rPr>
        <w:t>User-behavioral</w:t>
      </w:r>
      <w:r>
        <w:rPr>
          <w:b/>
          <w:spacing w:val="40"/>
          <w:sz w:val="20"/>
        </w:rPr>
        <w:t> </w:t>
      </w:r>
      <w:r>
        <w:rPr>
          <w:b/>
          <w:sz w:val="20"/>
        </w:rPr>
        <w:t>features:</w:t>
      </w:r>
      <w:r>
        <w:rPr>
          <w:b/>
          <w:spacing w:val="34"/>
          <w:sz w:val="20"/>
        </w:rPr>
        <w:t> </w:t>
      </w:r>
      <w:r>
        <w:rPr>
          <w:sz w:val="20"/>
        </w:rPr>
        <w:t>frequency</w:t>
      </w:r>
      <w:r>
        <w:rPr>
          <w:spacing w:val="34"/>
          <w:sz w:val="20"/>
        </w:rPr>
        <w:t> </w:t>
      </w:r>
      <w:r>
        <w:rPr>
          <w:sz w:val="20"/>
        </w:rPr>
        <w:t>of</w:t>
      </w:r>
      <w:r>
        <w:rPr>
          <w:spacing w:val="34"/>
          <w:sz w:val="20"/>
        </w:rPr>
        <w:t> </w:t>
      </w:r>
      <w:r>
        <w:rPr>
          <w:sz w:val="20"/>
        </w:rPr>
        <w:t>offensive</w:t>
      </w:r>
      <w:r>
        <w:rPr>
          <w:spacing w:val="34"/>
          <w:sz w:val="20"/>
        </w:rPr>
        <w:t> </w:t>
      </w:r>
      <w:r>
        <w:rPr>
          <w:sz w:val="20"/>
        </w:rPr>
        <w:t>lan- guage, historical abuse record, posting patterns.</w:t>
      </w:r>
    </w:p>
    <w:p>
      <w:pPr>
        <w:pStyle w:val="ListParagraph"/>
        <w:numPr>
          <w:ilvl w:val="1"/>
          <w:numId w:val="4"/>
        </w:numPr>
        <w:tabs>
          <w:tab w:pos="657" w:val="left" w:leader="none"/>
          <w:tab w:pos="659" w:val="left" w:leader="none"/>
        </w:tabs>
        <w:spacing w:line="249" w:lineRule="auto" w:before="0" w:after="0"/>
        <w:ind w:left="659" w:right="6237" w:hanging="202"/>
        <w:jc w:val="left"/>
        <w:rPr>
          <w:sz w:val="20"/>
        </w:rPr>
      </w:pPr>
      <w:r>
        <w:rPr>
          <w:b/>
          <w:sz w:val="20"/>
        </w:rPr>
        <w:t>Sentiment</w:t>
      </w:r>
      <w:r>
        <w:rPr>
          <w:b/>
          <w:spacing w:val="40"/>
          <w:sz w:val="20"/>
        </w:rPr>
        <w:t> </w:t>
      </w:r>
      <w:r>
        <w:rPr>
          <w:b/>
          <w:sz w:val="20"/>
        </w:rPr>
        <w:t>features:</w:t>
      </w:r>
      <w:r>
        <w:rPr>
          <w:b/>
          <w:spacing w:val="33"/>
          <w:sz w:val="20"/>
        </w:rPr>
        <w:t> </w:t>
      </w:r>
      <w:r>
        <w:rPr>
          <w:sz w:val="20"/>
        </w:rPr>
        <w:t>polarity</w:t>
      </w:r>
      <w:r>
        <w:rPr>
          <w:spacing w:val="33"/>
          <w:sz w:val="20"/>
        </w:rPr>
        <w:t> </w:t>
      </w:r>
      <w:r>
        <w:rPr>
          <w:sz w:val="20"/>
        </w:rPr>
        <w:t>and</w:t>
      </w:r>
      <w:r>
        <w:rPr>
          <w:spacing w:val="33"/>
          <w:sz w:val="20"/>
        </w:rPr>
        <w:t> </w:t>
      </w:r>
      <w:r>
        <w:rPr>
          <w:sz w:val="20"/>
        </w:rPr>
        <w:t>emotion</w:t>
      </w:r>
      <w:r>
        <w:rPr>
          <w:spacing w:val="33"/>
          <w:sz w:val="20"/>
        </w:rPr>
        <w:t> </w:t>
      </w:r>
      <w:r>
        <w:rPr>
          <w:sz w:val="20"/>
        </w:rPr>
        <w:t>scores</w:t>
      </w:r>
      <w:r>
        <w:rPr>
          <w:spacing w:val="33"/>
          <w:sz w:val="20"/>
        </w:rPr>
        <w:t> </w:t>
      </w:r>
      <w:r>
        <w:rPr>
          <w:sz w:val="20"/>
        </w:rPr>
        <w:t>from pretrained sentiment classifiers.</w:t>
      </w:r>
    </w:p>
    <w:p>
      <w:pPr>
        <w:pStyle w:val="ListParagraph"/>
        <w:numPr>
          <w:ilvl w:val="1"/>
          <w:numId w:val="4"/>
        </w:numPr>
        <w:tabs>
          <w:tab w:pos="657" w:val="left" w:leader="none"/>
          <w:tab w:pos="659" w:val="left" w:leader="none"/>
        </w:tabs>
        <w:spacing w:line="249" w:lineRule="auto" w:before="0" w:after="0"/>
        <w:ind w:left="659" w:right="6237" w:hanging="202"/>
        <w:jc w:val="left"/>
        <w:rPr>
          <w:sz w:val="20"/>
        </w:rPr>
      </w:pPr>
      <w:r>
        <w:rPr>
          <w:b/>
          <w:sz w:val="20"/>
        </w:rPr>
        <w:t>Threat score: </w:t>
      </w:r>
      <w:r>
        <w:rPr>
          <w:sz w:val="20"/>
        </w:rPr>
        <w:t>heuristic indicators based on insults, </w:t>
      </w:r>
      <w:r>
        <w:rPr>
          <w:sz w:val="20"/>
        </w:rPr>
        <w:t>pro- fanity strength, and direct targeting.</w:t>
      </w:r>
    </w:p>
    <w:p>
      <w:pPr>
        <w:pStyle w:val="BodyText"/>
        <w:spacing w:before="71"/>
      </w:pPr>
    </w:p>
    <w:p>
      <w:pPr>
        <w:pStyle w:val="ListParagraph"/>
        <w:numPr>
          <w:ilvl w:val="0"/>
          <w:numId w:val="4"/>
        </w:numPr>
        <w:tabs>
          <w:tab w:pos="540" w:val="left" w:leader="none"/>
        </w:tabs>
        <w:spacing w:line="240" w:lineRule="auto" w:before="0" w:after="0"/>
        <w:ind w:left="540" w:right="0" w:hanging="281"/>
        <w:jc w:val="left"/>
        <w:rPr>
          <w:i/>
          <w:sz w:val="20"/>
        </w:rPr>
      </w:pPr>
      <w:r>
        <w:rPr>
          <w:i/>
          <w:sz w:val="20"/>
        </w:rPr>
        <w:t>Model</w:t>
      </w:r>
      <w:r>
        <w:rPr>
          <w:i/>
          <w:spacing w:val="8"/>
          <w:sz w:val="20"/>
        </w:rPr>
        <w:t> </w:t>
      </w:r>
      <w:r>
        <w:rPr>
          <w:i/>
          <w:sz w:val="20"/>
        </w:rPr>
        <w:t>Architecture</w:t>
      </w:r>
      <w:r>
        <w:rPr>
          <w:i/>
          <w:spacing w:val="9"/>
          <w:sz w:val="20"/>
        </w:rPr>
        <w:t> </w:t>
      </w:r>
      <w:r>
        <w:rPr>
          <w:i/>
          <w:sz w:val="20"/>
        </w:rPr>
        <w:t>and</w:t>
      </w:r>
      <w:r>
        <w:rPr>
          <w:i/>
          <w:spacing w:val="8"/>
          <w:sz w:val="20"/>
        </w:rPr>
        <w:t> </w:t>
      </w:r>
      <w:r>
        <w:rPr>
          <w:i/>
          <w:sz w:val="20"/>
        </w:rPr>
        <w:t>LoRA</w:t>
      </w:r>
      <w:r>
        <w:rPr>
          <w:i/>
          <w:spacing w:val="9"/>
          <w:sz w:val="20"/>
        </w:rPr>
        <w:t> </w:t>
      </w:r>
      <w:r>
        <w:rPr>
          <w:i/>
          <w:spacing w:val="-2"/>
          <w:sz w:val="20"/>
        </w:rPr>
        <w:t>Adaptation</w:t>
      </w:r>
    </w:p>
    <w:p>
      <w:pPr>
        <w:pStyle w:val="BodyText"/>
        <w:spacing w:line="249" w:lineRule="auto" w:before="140"/>
        <w:ind w:left="259" w:right="6237" w:firstLine="199"/>
        <w:jc w:val="both"/>
      </w:pPr>
      <w:r>
        <w:rPr/>
        <w:t>The base models include DistilBERT for English, </w:t>
      </w:r>
      <w:r>
        <w:rPr/>
        <w:t>In- dicBERT for Malayalam, and XLM-R for cross-lingual text. Each is enhanced with LoRA modules for parameter-efficient </w:t>
      </w:r>
      <w:r>
        <w:rPr>
          <w:spacing w:val="-2"/>
        </w:rPr>
        <w:t>fine-tuning.</w:t>
      </w:r>
    </w:p>
    <w:p>
      <w:pPr>
        <w:pStyle w:val="BodyText"/>
        <w:spacing w:before="20"/>
        <w:ind w:left="458"/>
        <w:jc w:val="both"/>
      </w:pPr>
      <w:r>
        <w:rPr/>
        <w:t>Several</w:t>
      </w:r>
      <w:r>
        <w:rPr>
          <w:spacing w:val="11"/>
        </w:rPr>
        <w:t> </w:t>
      </w:r>
      <w:r>
        <w:rPr/>
        <w:t>LoRA</w:t>
      </w:r>
      <w:r>
        <w:rPr>
          <w:spacing w:val="11"/>
        </w:rPr>
        <w:t> </w:t>
      </w:r>
      <w:r>
        <w:rPr/>
        <w:t>experts</w:t>
      </w:r>
      <w:r>
        <w:rPr>
          <w:spacing w:val="12"/>
        </w:rPr>
        <w:t> </w:t>
      </w:r>
      <w:r>
        <w:rPr/>
        <w:t>are</w:t>
      </w:r>
      <w:r>
        <w:rPr>
          <w:spacing w:val="11"/>
        </w:rPr>
        <w:t> </w:t>
      </w:r>
      <w:r>
        <w:rPr>
          <w:spacing w:val="-2"/>
        </w:rPr>
        <w:t>defined:</w:t>
      </w:r>
    </w:p>
    <w:p>
      <w:pPr>
        <w:pStyle w:val="ListParagraph"/>
        <w:numPr>
          <w:ilvl w:val="1"/>
          <w:numId w:val="4"/>
        </w:numPr>
        <w:tabs>
          <w:tab w:pos="658" w:val="left" w:leader="none"/>
        </w:tabs>
        <w:spacing w:line="240" w:lineRule="auto" w:before="90" w:after="0"/>
        <w:ind w:left="658" w:right="0" w:hanging="200"/>
        <w:jc w:val="left"/>
        <w:rPr>
          <w:sz w:val="20"/>
        </w:rPr>
      </w:pPr>
      <w:r>
        <w:rPr>
          <w:sz w:val="20"/>
        </w:rPr>
        <w:t>Slang/Code-switching</w:t>
      </w:r>
      <w:r>
        <w:rPr>
          <w:spacing w:val="1"/>
          <w:sz w:val="20"/>
        </w:rPr>
        <w:t> </w:t>
      </w:r>
      <w:r>
        <w:rPr>
          <w:spacing w:val="-2"/>
          <w:sz w:val="20"/>
        </w:rPr>
        <w:t>expert,</w:t>
      </w:r>
    </w:p>
    <w:p>
      <w:pPr>
        <w:pStyle w:val="ListParagraph"/>
        <w:numPr>
          <w:ilvl w:val="1"/>
          <w:numId w:val="4"/>
        </w:numPr>
        <w:tabs>
          <w:tab w:pos="658" w:val="left" w:leader="none"/>
        </w:tabs>
        <w:spacing w:line="240" w:lineRule="auto" w:before="9" w:after="0"/>
        <w:ind w:left="658" w:right="0" w:hanging="200"/>
        <w:jc w:val="left"/>
        <w:rPr>
          <w:sz w:val="20"/>
        </w:rPr>
      </w:pPr>
      <w:r>
        <w:rPr>
          <w:sz w:val="20"/>
        </w:rPr>
        <w:t>Insult/Harassment</w:t>
      </w:r>
      <w:r>
        <w:rPr>
          <w:spacing w:val="4"/>
          <w:sz w:val="20"/>
        </w:rPr>
        <w:t> </w:t>
      </w:r>
      <w:r>
        <w:rPr>
          <w:spacing w:val="-2"/>
          <w:sz w:val="20"/>
        </w:rPr>
        <w:t>expert,</w:t>
      </w:r>
    </w:p>
    <w:p>
      <w:pPr>
        <w:pStyle w:val="ListParagraph"/>
        <w:numPr>
          <w:ilvl w:val="1"/>
          <w:numId w:val="4"/>
        </w:numPr>
        <w:tabs>
          <w:tab w:pos="658" w:val="left" w:leader="none"/>
        </w:tabs>
        <w:spacing w:line="240" w:lineRule="auto" w:before="9" w:after="0"/>
        <w:ind w:left="658" w:right="0" w:hanging="200"/>
        <w:jc w:val="left"/>
        <w:rPr>
          <w:sz w:val="20"/>
        </w:rPr>
      </w:pPr>
      <w:r>
        <w:rPr>
          <w:sz w:val="20"/>
        </w:rPr>
        <w:t>Emoji</w:t>
      </w:r>
      <w:r>
        <w:rPr>
          <w:spacing w:val="14"/>
          <w:sz w:val="20"/>
        </w:rPr>
        <w:t> </w:t>
      </w:r>
      <w:r>
        <w:rPr>
          <w:sz w:val="20"/>
        </w:rPr>
        <w:t>and</w:t>
      </w:r>
      <w:r>
        <w:rPr>
          <w:spacing w:val="14"/>
          <w:sz w:val="20"/>
        </w:rPr>
        <w:t> </w:t>
      </w:r>
      <w:r>
        <w:rPr>
          <w:sz w:val="20"/>
        </w:rPr>
        <w:t>Sarcasm</w:t>
      </w:r>
      <w:r>
        <w:rPr>
          <w:spacing w:val="14"/>
          <w:sz w:val="20"/>
        </w:rPr>
        <w:t> </w:t>
      </w:r>
      <w:r>
        <w:rPr>
          <w:spacing w:val="-2"/>
          <w:sz w:val="20"/>
        </w:rPr>
        <w:t>expert.</w:t>
      </w:r>
    </w:p>
    <w:p>
      <w:pPr>
        <w:pStyle w:val="BodyText"/>
        <w:spacing w:line="249" w:lineRule="auto" w:before="91"/>
        <w:ind w:left="259" w:right="6237" w:firstLine="199"/>
        <w:jc w:val="both"/>
      </w:pPr>
      <w:r>
        <w:rPr/>
        <w:t>A lightweight router dynamically selects experts per </w:t>
      </w:r>
      <w:r>
        <w:rPr/>
        <w:t>input. This gated mechanism is inspired by mixture-of-LoRA ap- proaches, enabling instance-specific adaptation. Final trans- former outputs, concatenated with contextual/user features, feed</w:t>
      </w:r>
      <w:r>
        <w:rPr>
          <w:spacing w:val="-9"/>
        </w:rPr>
        <w:t> </w:t>
      </w:r>
      <w:r>
        <w:rPr/>
        <w:t>into</w:t>
      </w:r>
      <w:r>
        <w:rPr>
          <w:spacing w:val="-9"/>
        </w:rPr>
        <w:t> </w:t>
      </w:r>
      <w:r>
        <w:rPr/>
        <w:t>a</w:t>
      </w:r>
      <w:r>
        <w:rPr>
          <w:spacing w:val="-9"/>
        </w:rPr>
        <w:t> </w:t>
      </w:r>
      <w:r>
        <w:rPr/>
        <w:t>classification</w:t>
      </w:r>
      <w:r>
        <w:rPr>
          <w:spacing w:val="-9"/>
        </w:rPr>
        <w:t> </w:t>
      </w:r>
      <w:r>
        <w:rPr/>
        <w:t>head</w:t>
      </w:r>
      <w:r>
        <w:rPr>
          <w:spacing w:val="-9"/>
        </w:rPr>
        <w:t> </w:t>
      </w:r>
      <w:r>
        <w:rPr/>
        <w:t>that</w:t>
      </w:r>
      <w:r>
        <w:rPr>
          <w:spacing w:val="-9"/>
        </w:rPr>
        <w:t> </w:t>
      </w:r>
      <w:r>
        <w:rPr/>
        <w:t>predicts</w:t>
      </w:r>
      <w:r>
        <w:rPr>
          <w:spacing w:val="-9"/>
        </w:rPr>
        <w:t> </w:t>
      </w:r>
      <w:r>
        <w:rPr/>
        <w:t>cyberbullying</w:t>
      </w:r>
      <w:r>
        <w:rPr>
          <w:spacing w:val="-9"/>
        </w:rPr>
        <w:t> </w:t>
      </w:r>
      <w:r>
        <w:rPr/>
        <w:t>prob- abilities. As shown in Fig. 1, the proposed model architecture follows a structured pipeline starting with data preprocessing, feature extraction, integration with an LLM, and classification into cyberbullying or non-cyberbullying content.</w:t>
      </w:r>
    </w:p>
    <w:p>
      <w:pPr>
        <w:pStyle w:val="BodyText"/>
        <w:spacing w:before="70"/>
      </w:pPr>
    </w:p>
    <w:p>
      <w:pPr>
        <w:pStyle w:val="ListParagraph"/>
        <w:numPr>
          <w:ilvl w:val="0"/>
          <w:numId w:val="4"/>
        </w:numPr>
        <w:tabs>
          <w:tab w:pos="551" w:val="left" w:leader="none"/>
        </w:tabs>
        <w:spacing w:line="240" w:lineRule="auto" w:before="0" w:after="0"/>
        <w:ind w:left="551" w:right="0" w:hanging="292"/>
        <w:jc w:val="left"/>
        <w:rPr>
          <w:i/>
          <w:sz w:val="20"/>
        </w:rPr>
      </w:pPr>
      <w:r>
        <w:rPr>
          <w:i/>
          <w:sz w:val="20"/>
        </w:rPr>
        <w:t>Federated</w:t>
      </w:r>
      <w:r>
        <w:rPr>
          <w:i/>
          <w:spacing w:val="6"/>
          <w:sz w:val="20"/>
        </w:rPr>
        <w:t> </w:t>
      </w:r>
      <w:r>
        <w:rPr>
          <w:i/>
          <w:sz w:val="20"/>
        </w:rPr>
        <w:t>Distillation</w:t>
      </w:r>
      <w:r>
        <w:rPr>
          <w:i/>
          <w:spacing w:val="6"/>
          <w:sz w:val="20"/>
        </w:rPr>
        <w:t> </w:t>
      </w:r>
      <w:r>
        <w:rPr>
          <w:i/>
          <w:sz w:val="20"/>
        </w:rPr>
        <w:t>for</w:t>
      </w:r>
      <w:r>
        <w:rPr>
          <w:i/>
          <w:spacing w:val="7"/>
          <w:sz w:val="20"/>
        </w:rPr>
        <w:t> </w:t>
      </w:r>
      <w:r>
        <w:rPr>
          <w:i/>
          <w:spacing w:val="-2"/>
          <w:sz w:val="20"/>
        </w:rPr>
        <w:t>Privacy</w:t>
      </w:r>
    </w:p>
    <w:p>
      <w:pPr>
        <w:pStyle w:val="BodyText"/>
        <w:spacing w:line="249" w:lineRule="auto" w:before="141"/>
        <w:ind w:left="259" w:right="6237" w:firstLine="199"/>
        <w:jc w:val="both"/>
      </w:pPr>
      <w:r>
        <w:rPr/>
        <mc:AlternateContent>
          <mc:Choice Requires="wps">
            <w:drawing>
              <wp:anchor distT="0" distB="0" distL="0" distR="0" allowOverlap="1" layoutInCell="1" locked="0" behindDoc="0" simplePos="0" relativeHeight="15729664">
                <wp:simplePos x="0" y="0"/>
                <wp:positionH relativeFrom="page">
                  <wp:posOffset>4957047</wp:posOffset>
                </wp:positionH>
                <wp:positionV relativeFrom="paragraph">
                  <wp:posOffset>1059814</wp:posOffset>
                </wp:positionV>
                <wp:extent cx="1354455" cy="47625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354455" cy="476250"/>
                        </a:xfrm>
                        <a:prstGeom prst="rect">
                          <a:avLst/>
                        </a:prstGeom>
                        <a:ln w="5060">
                          <a:solidFill>
                            <a:srgbClr val="000000"/>
                          </a:solidFill>
                          <a:prstDash val="solid"/>
                        </a:ln>
                      </wps:spPr>
                      <wps:txbx>
                        <w:txbxContent>
                          <w:p>
                            <w:pPr>
                              <w:pStyle w:val="BodyText"/>
                              <w:spacing w:line="249" w:lineRule="auto" w:before="11"/>
                              <w:ind w:left="62" w:right="77" w:firstLine="722"/>
                            </w:pPr>
                            <w:r>
                              <w:rPr>
                                <w:spacing w:val="-2"/>
                              </w:rPr>
                              <w:t>Output</w:t>
                            </w:r>
                            <w:r>
                              <w:rPr>
                                <w:spacing w:val="40"/>
                              </w:rPr>
                              <w:t> </w:t>
                            </w:r>
                            <w:r>
                              <w:rPr/>
                              <w:t>Bullying</w:t>
                            </w:r>
                            <w:r>
                              <w:rPr>
                                <w:spacing w:val="-2"/>
                              </w:rPr>
                              <w:t> </w:t>
                            </w:r>
                            <w:r>
                              <w:rPr/>
                              <w:t>/</w:t>
                            </w:r>
                            <w:r>
                              <w:rPr>
                                <w:spacing w:val="-2"/>
                              </w:rPr>
                              <w:t> </w:t>
                            </w:r>
                            <w:r>
                              <w:rPr/>
                              <w:t>Non-</w:t>
                            </w:r>
                            <w:r>
                              <w:rPr/>
                              <w:t>Bullying</w:t>
                            </w:r>
                          </w:p>
                          <w:p>
                            <w:pPr>
                              <w:pStyle w:val="BodyText"/>
                              <w:ind w:left="279"/>
                            </w:pPr>
                            <w:r>
                              <w:rPr/>
                              <w:t>+</w:t>
                            </w:r>
                            <w:r>
                              <w:rPr>
                                <w:spacing w:val="17"/>
                              </w:rPr>
                              <w:t> </w:t>
                            </w:r>
                            <w:r>
                              <w:rPr>
                                <w:spacing w:val="-2"/>
                              </w:rPr>
                              <w:t>Sentiment/Threat</w:t>
                            </w:r>
                          </w:p>
                        </w:txbxContent>
                      </wps:txbx>
                      <wps:bodyPr wrap="square" lIns="0" tIns="0" rIns="0" bIns="0" rtlCol="0">
                        <a:noAutofit/>
                      </wps:bodyPr>
                    </wps:wsp>
                  </a:graphicData>
                </a:graphic>
              </wp:anchor>
            </w:drawing>
          </mc:Choice>
          <mc:Fallback>
            <w:pict>
              <v:shape style="position:absolute;margin-left:390.318695pt;margin-top:83.449982pt;width:106.65pt;height:37.5pt;mso-position-horizontal-relative:page;mso-position-vertical-relative:paragraph;z-index:15729664" type="#_x0000_t202" id="docshape35" filled="false" stroked="true" strokeweight=".3985pt" strokecolor="#000000">
                <v:textbox inset="0,0,0,0">
                  <w:txbxContent>
                    <w:p>
                      <w:pPr>
                        <w:pStyle w:val="BodyText"/>
                        <w:spacing w:line="249" w:lineRule="auto" w:before="11"/>
                        <w:ind w:left="62" w:right="77" w:firstLine="722"/>
                      </w:pPr>
                      <w:r>
                        <w:rPr>
                          <w:spacing w:val="-2"/>
                        </w:rPr>
                        <w:t>Output</w:t>
                      </w:r>
                      <w:r>
                        <w:rPr>
                          <w:spacing w:val="40"/>
                        </w:rPr>
                        <w:t> </w:t>
                      </w:r>
                      <w:r>
                        <w:rPr/>
                        <w:t>Bullying</w:t>
                      </w:r>
                      <w:r>
                        <w:rPr>
                          <w:spacing w:val="-2"/>
                        </w:rPr>
                        <w:t> </w:t>
                      </w:r>
                      <w:r>
                        <w:rPr/>
                        <w:t>/</w:t>
                      </w:r>
                      <w:r>
                        <w:rPr>
                          <w:spacing w:val="-2"/>
                        </w:rPr>
                        <w:t> </w:t>
                      </w:r>
                      <w:r>
                        <w:rPr/>
                        <w:t>Non-</w:t>
                      </w:r>
                      <w:r>
                        <w:rPr/>
                        <w:t>Bullying</w:t>
                      </w:r>
                    </w:p>
                    <w:p>
                      <w:pPr>
                        <w:pStyle w:val="BodyText"/>
                        <w:ind w:left="279"/>
                      </w:pPr>
                      <w:r>
                        <w:rPr/>
                        <w:t>+</w:t>
                      </w:r>
                      <w:r>
                        <w:rPr>
                          <w:spacing w:val="17"/>
                        </w:rPr>
                        <w:t> </w:t>
                      </w:r>
                      <w:r>
                        <w:rPr>
                          <w:spacing w:val="-2"/>
                        </w:rPr>
                        <w:t>Sentiment/Threat</w:t>
                      </w:r>
                    </w:p>
                  </w:txbxContent>
                </v:textbox>
                <v:stroke dashstyle="solid"/>
                <w10:wrap type="none"/>
              </v:shape>
            </w:pict>
          </mc:Fallback>
        </mc:AlternateContent>
      </w:r>
      <w:r>
        <w:rPr/>
        <w:t>To preserve privacy, we simulate federated knowledge </w:t>
      </w:r>
      <w:r>
        <w:rPr/>
        <w:t>dis- tillation. Clients train local LoRA experts on private data and share only soft predictions on a proxy dataset with the server. The server aggregates predictions to update global experts without direct access to raw user data. This maintains privacy while ensuring global adaptability.</w:t>
      </w:r>
    </w:p>
    <w:p>
      <w:pPr>
        <w:pStyle w:val="BodyText"/>
        <w:spacing w:before="8"/>
        <w:rPr>
          <w:sz w:val="17"/>
        </w:rPr>
      </w:pPr>
    </w:p>
    <w:p>
      <w:pPr>
        <w:pStyle w:val="BodyText"/>
        <w:spacing w:after="0"/>
        <w:rPr>
          <w:sz w:val="17"/>
        </w:rPr>
        <w:sectPr>
          <w:pgSz w:w="12240" w:h="15840"/>
          <w:pgMar w:top="900" w:bottom="280" w:left="720" w:right="0"/>
        </w:sectPr>
      </w:pPr>
    </w:p>
    <w:p>
      <w:pPr>
        <w:pStyle w:val="ListParagraph"/>
        <w:numPr>
          <w:ilvl w:val="0"/>
          <w:numId w:val="4"/>
        </w:numPr>
        <w:tabs>
          <w:tab w:pos="529" w:val="left" w:leader="none"/>
        </w:tabs>
        <w:spacing w:line="240" w:lineRule="auto" w:before="97" w:after="0"/>
        <w:ind w:left="529" w:right="0" w:hanging="270"/>
        <w:jc w:val="left"/>
        <w:rPr>
          <w:i/>
          <w:sz w:val="20"/>
        </w:rPr>
      </w:pPr>
      <w:r>
        <w:rPr>
          <w:i/>
          <w:sz w:val="20"/>
        </w:rPr>
        <w:t>Training</w:t>
      </w:r>
      <w:r>
        <w:rPr>
          <w:i/>
          <w:spacing w:val="5"/>
          <w:sz w:val="20"/>
        </w:rPr>
        <w:t> </w:t>
      </w:r>
      <w:r>
        <w:rPr>
          <w:i/>
          <w:sz w:val="20"/>
        </w:rPr>
        <w:t>and</w:t>
      </w:r>
      <w:r>
        <w:rPr>
          <w:i/>
          <w:spacing w:val="7"/>
          <w:sz w:val="20"/>
        </w:rPr>
        <w:t> </w:t>
      </w:r>
      <w:r>
        <w:rPr>
          <w:i/>
          <w:spacing w:val="-2"/>
          <w:sz w:val="20"/>
        </w:rPr>
        <w:t>Optimization</w:t>
      </w:r>
    </w:p>
    <w:p>
      <w:pPr>
        <w:pStyle w:val="BodyText"/>
        <w:spacing w:line="249" w:lineRule="auto" w:before="141"/>
        <w:ind w:left="259" w:firstLine="199"/>
        <w:jc w:val="both"/>
      </w:pPr>
      <w:r>
        <w:rPr/>
        <w:t>Models are fine-tuned using cross-entropy loss with </w:t>
      </w:r>
      <w:r>
        <w:rPr/>
        <w:t>frozen backbone weights. LoRA ranks and learning rates are tuned for efficiency. For deployment, we apply INT8 quantization and</w:t>
      </w:r>
      <w:r>
        <w:rPr>
          <w:spacing w:val="-6"/>
        </w:rPr>
        <w:t> </w:t>
      </w:r>
      <w:r>
        <w:rPr/>
        <w:t>convert</w:t>
      </w:r>
      <w:r>
        <w:rPr>
          <w:spacing w:val="-6"/>
        </w:rPr>
        <w:t> </w:t>
      </w:r>
      <w:r>
        <w:rPr/>
        <w:t>models</w:t>
      </w:r>
      <w:r>
        <w:rPr>
          <w:spacing w:val="-6"/>
        </w:rPr>
        <w:t> </w:t>
      </w:r>
      <w:r>
        <w:rPr/>
        <w:t>to</w:t>
      </w:r>
      <w:r>
        <w:rPr>
          <w:spacing w:val="-6"/>
        </w:rPr>
        <w:t> </w:t>
      </w:r>
      <w:r>
        <w:rPr/>
        <w:t>ONNX/TFLite</w:t>
      </w:r>
      <w:r>
        <w:rPr>
          <w:spacing w:val="-6"/>
        </w:rPr>
        <w:t> </w:t>
      </w:r>
      <w:r>
        <w:rPr/>
        <w:t>formats,</w:t>
      </w:r>
      <w:r>
        <w:rPr>
          <w:spacing w:val="-6"/>
        </w:rPr>
        <w:t> </w:t>
      </w:r>
      <w:r>
        <w:rPr/>
        <w:t>reducing</w:t>
      </w:r>
      <w:r>
        <w:rPr>
          <w:spacing w:val="-6"/>
        </w:rPr>
        <w:t> </w:t>
      </w:r>
      <w:r>
        <w:rPr/>
        <w:t>model size and inference latency. Operator fusion further speeds inference, enabling real-time classification on edge devices.</w:t>
      </w:r>
    </w:p>
    <w:p>
      <w:pPr>
        <w:pStyle w:val="BodyText"/>
        <w:spacing w:before="70"/>
      </w:pPr>
    </w:p>
    <w:p>
      <w:pPr>
        <w:pStyle w:val="ListParagraph"/>
        <w:numPr>
          <w:ilvl w:val="0"/>
          <w:numId w:val="4"/>
        </w:numPr>
        <w:tabs>
          <w:tab w:pos="502" w:val="left" w:leader="none"/>
        </w:tabs>
        <w:spacing w:line="240" w:lineRule="auto" w:before="1" w:after="0"/>
        <w:ind w:left="502" w:right="0" w:hanging="243"/>
        <w:jc w:val="left"/>
        <w:rPr>
          <w:i/>
          <w:sz w:val="20"/>
        </w:rPr>
      </w:pPr>
      <w:r>
        <w:rPr>
          <w:i/>
          <w:spacing w:val="-2"/>
          <w:sz w:val="20"/>
        </w:rPr>
        <w:t>Evaluation</w:t>
      </w:r>
    </w:p>
    <w:p>
      <w:pPr>
        <w:pStyle w:val="BodyText"/>
        <w:spacing w:line="249" w:lineRule="auto" w:before="140"/>
        <w:ind w:left="259" w:firstLine="199"/>
        <w:jc w:val="both"/>
      </w:pPr>
      <w:r>
        <w:rPr/>
        <w:t>Evaluation is performed on multilingual, code-</w:t>
      </w:r>
      <w:r>
        <w:rPr/>
        <w:t>mixed datasets, stratified by language and time period. Metrics in- clude accuracy, precision, recall, F1-score, latency, and mem- ory footprint. Robustness is tested under linguistic drift by evaluating</w:t>
      </w:r>
      <w:r>
        <w:rPr>
          <w:spacing w:val="-8"/>
        </w:rPr>
        <w:t> </w:t>
      </w:r>
      <w:r>
        <w:rPr/>
        <w:t>on</w:t>
      </w:r>
      <w:r>
        <w:rPr>
          <w:spacing w:val="-8"/>
        </w:rPr>
        <w:t> </w:t>
      </w:r>
      <w:r>
        <w:rPr/>
        <w:t>emerging</w:t>
      </w:r>
      <w:r>
        <w:rPr>
          <w:spacing w:val="-8"/>
        </w:rPr>
        <w:t> </w:t>
      </w:r>
      <w:r>
        <w:rPr/>
        <w:t>slang</w:t>
      </w:r>
      <w:r>
        <w:rPr>
          <w:spacing w:val="-8"/>
        </w:rPr>
        <w:t> </w:t>
      </w:r>
      <w:r>
        <w:rPr/>
        <w:t>and</w:t>
      </w:r>
      <w:r>
        <w:rPr>
          <w:spacing w:val="-8"/>
        </w:rPr>
        <w:t> </w:t>
      </w:r>
      <w:r>
        <w:rPr/>
        <w:t>unseen</w:t>
      </w:r>
      <w:r>
        <w:rPr>
          <w:spacing w:val="-8"/>
        </w:rPr>
        <w:t> </w:t>
      </w:r>
      <w:r>
        <w:rPr/>
        <w:t>insults.</w:t>
      </w:r>
      <w:r>
        <w:rPr>
          <w:spacing w:val="-8"/>
        </w:rPr>
        <w:t> </w:t>
      </w:r>
      <w:r>
        <w:rPr/>
        <w:t>Comparisons with fully fine-tuned BERT baselines highlight the proposed method’s efficiency and adaptability.</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spacing w:before="120"/>
        <w:rPr>
          <w:sz w:val="16"/>
        </w:rPr>
      </w:pPr>
    </w:p>
    <w:p>
      <w:pPr>
        <w:spacing w:line="232" w:lineRule="auto" w:before="1"/>
        <w:ind w:left="199" w:right="820" w:firstLine="0"/>
        <w:jc w:val="left"/>
        <w:rPr>
          <w:sz w:val="16"/>
        </w:rPr>
      </w:pPr>
      <w:r>
        <w:rPr>
          <w:sz w:val="16"/>
        </w:rPr>
        <w:t>Fig. 1.</w:t>
      </w:r>
      <w:r>
        <w:rPr>
          <w:spacing w:val="40"/>
          <w:sz w:val="16"/>
        </w:rPr>
        <w:t> </w:t>
      </w:r>
      <w:r>
        <w:rPr>
          <w:sz w:val="16"/>
        </w:rPr>
        <w:t>Pipeline of the proposed multilingual cyberbullying detection system</w:t>
      </w:r>
      <w:r>
        <w:rPr>
          <w:spacing w:val="40"/>
          <w:sz w:val="16"/>
        </w:rPr>
        <w:t> </w:t>
      </w:r>
      <w:r>
        <w:rPr>
          <w:sz w:val="16"/>
        </w:rPr>
        <w:t>with adaptive LoRA experts and federated distillation.</w:t>
      </w:r>
    </w:p>
    <w:p>
      <w:pPr>
        <w:pStyle w:val="BodyText"/>
        <w:rPr>
          <w:sz w:val="16"/>
        </w:rPr>
      </w:pPr>
    </w:p>
    <w:p>
      <w:pPr>
        <w:pStyle w:val="BodyText"/>
        <w:rPr>
          <w:sz w:val="16"/>
        </w:rPr>
      </w:pPr>
    </w:p>
    <w:p>
      <w:pPr>
        <w:pStyle w:val="BodyText"/>
        <w:spacing w:before="64"/>
        <w:rPr>
          <w:sz w:val="16"/>
        </w:rPr>
      </w:pPr>
    </w:p>
    <w:p>
      <w:pPr>
        <w:pStyle w:val="ListParagraph"/>
        <w:numPr>
          <w:ilvl w:val="0"/>
          <w:numId w:val="4"/>
        </w:numPr>
        <w:tabs>
          <w:tab w:pos="491" w:val="left" w:leader="none"/>
        </w:tabs>
        <w:spacing w:line="240" w:lineRule="auto" w:before="0" w:after="0"/>
        <w:ind w:left="491" w:right="0" w:hanging="292"/>
        <w:jc w:val="left"/>
        <w:rPr>
          <w:i/>
          <w:sz w:val="20"/>
        </w:rPr>
      </w:pPr>
      <w:r>
        <w:rPr>
          <w:i/>
          <w:sz w:val="20"/>
        </w:rPr>
        <w:t>Research </w:t>
      </w:r>
      <w:r>
        <w:rPr>
          <w:i/>
          <w:spacing w:val="-2"/>
          <w:sz w:val="20"/>
        </w:rPr>
        <w:t>Priorities</w:t>
      </w:r>
    </w:p>
    <w:p>
      <w:pPr>
        <w:pStyle w:val="BodyText"/>
        <w:spacing w:before="93"/>
        <w:rPr>
          <w:i/>
        </w:rPr>
      </w:pPr>
    </w:p>
    <w:p>
      <w:pPr>
        <w:pStyle w:val="BodyText"/>
        <w:ind w:left="398"/>
      </w:pPr>
      <w:r>
        <w:rPr/>
        <w:t>Future</w:t>
      </w:r>
      <w:r>
        <w:rPr>
          <w:spacing w:val="12"/>
        </w:rPr>
        <w:t> </w:t>
      </w:r>
      <w:r>
        <w:rPr/>
        <w:t>directions</w:t>
      </w:r>
      <w:r>
        <w:rPr>
          <w:spacing w:val="12"/>
        </w:rPr>
        <w:t> </w:t>
      </w:r>
      <w:r>
        <w:rPr>
          <w:spacing w:val="-2"/>
        </w:rPr>
        <w:t>include:</w:t>
      </w:r>
    </w:p>
    <w:p>
      <w:pPr>
        <w:pStyle w:val="ListParagraph"/>
        <w:numPr>
          <w:ilvl w:val="0"/>
          <w:numId w:val="5"/>
        </w:numPr>
        <w:tabs>
          <w:tab w:pos="681" w:val="left" w:leader="none"/>
          <w:tab w:pos="683" w:val="left" w:leader="none"/>
        </w:tabs>
        <w:spacing w:line="249" w:lineRule="auto" w:before="200" w:after="0"/>
        <w:ind w:left="683" w:right="977" w:hanging="286"/>
        <w:jc w:val="left"/>
        <w:rPr>
          <w:sz w:val="20"/>
        </w:rPr>
      </w:pPr>
      <w:r>
        <w:rPr>
          <w:sz w:val="20"/>
        </w:rPr>
        <w:t>Enhancing</w:t>
      </w:r>
      <w:r>
        <w:rPr>
          <w:spacing w:val="40"/>
          <w:sz w:val="20"/>
        </w:rPr>
        <w:t> </w:t>
      </w:r>
      <w:r>
        <w:rPr>
          <w:sz w:val="20"/>
        </w:rPr>
        <w:t>data</w:t>
      </w:r>
      <w:r>
        <w:rPr>
          <w:spacing w:val="40"/>
          <w:sz w:val="20"/>
        </w:rPr>
        <w:t> </w:t>
      </w:r>
      <w:r>
        <w:rPr>
          <w:sz w:val="20"/>
        </w:rPr>
        <w:t>augmentation</w:t>
      </w:r>
      <w:r>
        <w:rPr>
          <w:spacing w:val="40"/>
          <w:sz w:val="20"/>
        </w:rPr>
        <w:t> </w:t>
      </w:r>
      <w:r>
        <w:rPr>
          <w:sz w:val="20"/>
        </w:rPr>
        <w:t>for</w:t>
      </w:r>
      <w:r>
        <w:rPr>
          <w:spacing w:val="40"/>
          <w:sz w:val="20"/>
        </w:rPr>
        <w:t> </w:t>
      </w:r>
      <w:r>
        <w:rPr>
          <w:sz w:val="20"/>
        </w:rPr>
        <w:t>low-resource</w:t>
      </w:r>
      <w:r>
        <w:rPr>
          <w:spacing w:val="40"/>
          <w:sz w:val="20"/>
        </w:rPr>
        <w:t> </w:t>
      </w:r>
      <w:r>
        <w:rPr>
          <w:sz w:val="20"/>
        </w:rPr>
        <w:t>lan- </w:t>
      </w:r>
      <w:r>
        <w:rPr>
          <w:spacing w:val="-2"/>
          <w:sz w:val="20"/>
        </w:rPr>
        <w:t>guages.</w:t>
      </w:r>
    </w:p>
    <w:p>
      <w:pPr>
        <w:pStyle w:val="ListParagraph"/>
        <w:numPr>
          <w:ilvl w:val="0"/>
          <w:numId w:val="5"/>
        </w:numPr>
        <w:tabs>
          <w:tab w:pos="681" w:val="left" w:leader="none"/>
          <w:tab w:pos="683" w:val="left" w:leader="none"/>
        </w:tabs>
        <w:spacing w:line="249" w:lineRule="auto" w:before="0" w:after="0"/>
        <w:ind w:left="683" w:right="977" w:hanging="286"/>
        <w:jc w:val="left"/>
        <w:rPr>
          <w:sz w:val="20"/>
        </w:rPr>
      </w:pPr>
      <w:r>
        <w:rPr>
          <w:sz w:val="20"/>
        </w:rPr>
        <w:t>Expanding adaptive expert modules for emerging social media phenomena.</w:t>
      </w:r>
    </w:p>
    <w:p>
      <w:pPr>
        <w:pStyle w:val="ListParagraph"/>
        <w:numPr>
          <w:ilvl w:val="0"/>
          <w:numId w:val="5"/>
        </w:numPr>
        <w:tabs>
          <w:tab w:pos="681" w:val="left" w:leader="none"/>
          <w:tab w:pos="683" w:val="left" w:leader="none"/>
        </w:tabs>
        <w:spacing w:line="249" w:lineRule="auto" w:before="0" w:after="0"/>
        <w:ind w:left="683" w:right="977" w:hanging="286"/>
        <w:jc w:val="left"/>
        <w:rPr>
          <w:sz w:val="20"/>
        </w:rPr>
      </w:pPr>
      <w:r>
        <w:rPr>
          <w:sz w:val="20"/>
        </w:rPr>
        <w:t>Improving</w:t>
      </w:r>
      <w:r>
        <w:rPr>
          <w:spacing w:val="40"/>
          <w:sz w:val="20"/>
        </w:rPr>
        <w:t> </w:t>
      </w:r>
      <w:r>
        <w:rPr>
          <w:sz w:val="20"/>
        </w:rPr>
        <w:t>privacy-accuracy</w:t>
      </w:r>
      <w:r>
        <w:rPr>
          <w:spacing w:val="40"/>
          <w:sz w:val="20"/>
        </w:rPr>
        <w:t> </w:t>
      </w:r>
      <w:r>
        <w:rPr>
          <w:sz w:val="20"/>
        </w:rPr>
        <w:t>trade-offs</w:t>
      </w:r>
      <w:r>
        <w:rPr>
          <w:spacing w:val="40"/>
          <w:sz w:val="20"/>
        </w:rPr>
        <w:t> </w:t>
      </w:r>
      <w:r>
        <w:rPr>
          <w:sz w:val="20"/>
        </w:rPr>
        <w:t>with</w:t>
      </w:r>
      <w:r>
        <w:rPr>
          <w:spacing w:val="40"/>
          <w:sz w:val="20"/>
        </w:rPr>
        <w:t> </w:t>
      </w:r>
      <w:r>
        <w:rPr>
          <w:sz w:val="20"/>
        </w:rPr>
        <w:t>advanced federated distillation.</w:t>
      </w:r>
    </w:p>
    <w:p>
      <w:pPr>
        <w:pStyle w:val="ListParagraph"/>
        <w:spacing w:after="0" w:line="249" w:lineRule="auto"/>
        <w:jc w:val="left"/>
        <w:rPr>
          <w:sz w:val="20"/>
        </w:rPr>
        <w:sectPr>
          <w:type w:val="continuous"/>
          <w:pgSz w:w="12240" w:h="15840"/>
          <w:pgMar w:top="900" w:bottom="280" w:left="720" w:right="0"/>
          <w:cols w:num="2" w:equalWidth="0">
            <w:col w:w="5281" w:space="40"/>
            <w:col w:w="6199"/>
          </w:cols>
        </w:sectPr>
      </w:pPr>
    </w:p>
    <w:p>
      <w:pPr>
        <w:pStyle w:val="ListParagraph"/>
        <w:numPr>
          <w:ilvl w:val="0"/>
          <w:numId w:val="1"/>
        </w:numPr>
        <w:tabs>
          <w:tab w:pos="2370" w:val="left" w:leader="none"/>
        </w:tabs>
        <w:spacing w:line="240" w:lineRule="auto" w:before="71" w:after="0"/>
        <w:ind w:left="2370" w:right="0" w:hanging="367"/>
        <w:jc w:val="left"/>
        <w:rPr>
          <w:sz w:val="20"/>
        </w:rPr>
      </w:pPr>
      <w:r>
        <w:rPr>
          <w:smallCaps/>
          <w:spacing w:val="-2"/>
          <w:sz w:val="20"/>
        </w:rPr>
        <w:t>Conclusion</w:t>
      </w:r>
    </w:p>
    <w:p>
      <w:pPr>
        <w:pStyle w:val="BodyText"/>
        <w:spacing w:before="50"/>
        <w:rPr>
          <w:sz w:val="16"/>
        </w:rPr>
      </w:pPr>
    </w:p>
    <w:p>
      <w:pPr>
        <w:pStyle w:val="BodyText"/>
        <w:spacing w:line="249" w:lineRule="auto"/>
        <w:ind w:left="259" w:firstLine="199"/>
        <w:jc w:val="both"/>
      </w:pPr>
      <w:r>
        <w:rPr/>
        <w:t>This study reviewed the evolution of cyberbullying </w:t>
      </w:r>
      <w:r>
        <w:rPr/>
        <w:t>de- tection approaches and highlighted their strengths and lim- itations. While earlier research progressed from keyword- based methods to transformer-driven architectures like BERT and RoBERTa, challenges remain in handling multilingual, code-mixed, and multimodal social media content, as well as ensuring fairness and explainability. To address these gaps,</w:t>
      </w:r>
      <w:r>
        <w:rPr>
          <w:spacing w:val="40"/>
        </w:rPr>
        <w:t> </w:t>
      </w:r>
      <w:r>
        <w:rPr/>
        <w:t>the proposed methodology integrates comment-level seman- tics, contextual cues, and user behavior with a lightweight transformer framework enhanced through techniques such as Low-Rank</w:t>
      </w:r>
      <w:r>
        <w:rPr>
          <w:spacing w:val="-13"/>
        </w:rPr>
        <w:t> </w:t>
      </w:r>
      <w:r>
        <w:rPr/>
        <w:t>Adaptation</w:t>
      </w:r>
      <w:r>
        <w:rPr>
          <w:spacing w:val="-12"/>
        </w:rPr>
        <w:t> </w:t>
      </w:r>
      <w:r>
        <w:rPr/>
        <w:t>(LoRA)</w:t>
      </w:r>
      <w:r>
        <w:rPr>
          <w:spacing w:val="-13"/>
        </w:rPr>
        <w:t> </w:t>
      </w:r>
      <w:r>
        <w:rPr/>
        <w:t>and</w:t>
      </w:r>
      <w:r>
        <w:rPr>
          <w:spacing w:val="-12"/>
        </w:rPr>
        <w:t> </w:t>
      </w:r>
      <w:r>
        <w:rPr/>
        <w:t>Federated</w:t>
      </w:r>
      <w:r>
        <w:rPr>
          <w:spacing w:val="-13"/>
        </w:rPr>
        <w:t> </w:t>
      </w:r>
      <w:r>
        <w:rPr/>
        <w:t>Distillation.</w:t>
      </w:r>
      <w:r>
        <w:rPr>
          <w:spacing w:val="-12"/>
        </w:rPr>
        <w:t> </w:t>
      </w:r>
      <w:r>
        <w:rPr/>
        <w:t>This design aims to improve accuracy, adaptability, and privacy- preserving deployment across platforms. The approach is expected</w:t>
      </w:r>
      <w:r>
        <w:rPr>
          <w:spacing w:val="-5"/>
        </w:rPr>
        <w:t> </w:t>
      </w:r>
      <w:r>
        <w:rPr/>
        <w:t>to</w:t>
      </w:r>
      <w:r>
        <w:rPr>
          <w:spacing w:val="-5"/>
        </w:rPr>
        <w:t> </w:t>
      </w:r>
      <w:r>
        <w:rPr/>
        <w:t>contribute</w:t>
      </w:r>
      <w:r>
        <w:rPr>
          <w:spacing w:val="-5"/>
        </w:rPr>
        <w:t> </w:t>
      </w:r>
      <w:r>
        <w:rPr/>
        <w:t>toward</w:t>
      </w:r>
      <w:r>
        <w:rPr>
          <w:spacing w:val="-5"/>
        </w:rPr>
        <w:t> </w:t>
      </w:r>
      <w:r>
        <w:rPr/>
        <w:t>building</w:t>
      </w:r>
      <w:r>
        <w:rPr>
          <w:spacing w:val="-5"/>
        </w:rPr>
        <w:t> </w:t>
      </w:r>
      <w:r>
        <w:rPr/>
        <w:t>more</w:t>
      </w:r>
      <w:r>
        <w:rPr>
          <w:spacing w:val="-5"/>
        </w:rPr>
        <w:t> </w:t>
      </w:r>
      <w:r>
        <w:rPr/>
        <w:t>generalizable</w:t>
      </w:r>
      <w:r>
        <w:rPr>
          <w:spacing w:val="-5"/>
        </w:rPr>
        <w:t> </w:t>
      </w:r>
      <w:r>
        <w:rPr/>
        <w:t>and ethically responsible cyberbullying detection systems that can operate in real-world environments. Future work will focus</w:t>
      </w:r>
      <w:r>
        <w:rPr>
          <w:spacing w:val="80"/>
        </w:rPr>
        <w:t> </w:t>
      </w:r>
      <w:r>
        <w:rPr/>
        <w:t>on</w:t>
      </w:r>
      <w:r>
        <w:rPr>
          <w:spacing w:val="-13"/>
        </w:rPr>
        <w:t> </w:t>
      </w:r>
      <w:r>
        <w:rPr/>
        <w:t>large-scale</w:t>
      </w:r>
      <w:r>
        <w:rPr>
          <w:spacing w:val="-12"/>
        </w:rPr>
        <w:t> </w:t>
      </w:r>
      <w:r>
        <w:rPr/>
        <w:t>experimental</w:t>
      </w:r>
      <w:r>
        <w:rPr>
          <w:spacing w:val="-13"/>
        </w:rPr>
        <w:t> </w:t>
      </w:r>
      <w:r>
        <w:rPr/>
        <w:t>validation,</w:t>
      </w:r>
      <w:r>
        <w:rPr>
          <w:spacing w:val="-12"/>
        </w:rPr>
        <w:t> </w:t>
      </w:r>
      <w:r>
        <w:rPr/>
        <w:t>multimodal</w:t>
      </w:r>
      <w:r>
        <w:rPr>
          <w:spacing w:val="-13"/>
        </w:rPr>
        <w:t> </w:t>
      </w:r>
      <w:r>
        <w:rPr/>
        <w:t>integration, and enhancing model interpretability to ensure both effective- ness and trust in safeguarding digital communities.</w:t>
      </w:r>
    </w:p>
    <w:p>
      <w:pPr>
        <w:pStyle w:val="BodyText"/>
        <w:spacing w:before="132"/>
      </w:pPr>
    </w:p>
    <w:p>
      <w:pPr>
        <w:pStyle w:val="BodyText"/>
        <w:ind w:left="259"/>
        <w:jc w:val="center"/>
      </w:pPr>
      <w:r>
        <w:rPr>
          <w:smallCaps/>
          <w:spacing w:val="-2"/>
        </w:rPr>
        <w:t>References</w:t>
      </w:r>
    </w:p>
    <w:p>
      <w:pPr>
        <w:pStyle w:val="BodyText"/>
        <w:spacing w:before="85"/>
        <w:rPr>
          <w:sz w:val="16"/>
        </w:rPr>
      </w:pPr>
    </w:p>
    <w:p>
      <w:pPr>
        <w:pStyle w:val="ListParagraph"/>
        <w:numPr>
          <w:ilvl w:val="0"/>
          <w:numId w:val="6"/>
        </w:numPr>
        <w:tabs>
          <w:tab w:pos="622" w:val="left" w:leader="none"/>
          <w:tab w:pos="624" w:val="left" w:leader="none"/>
        </w:tabs>
        <w:spacing w:line="232" w:lineRule="auto" w:before="1" w:after="0"/>
        <w:ind w:left="624" w:right="0" w:hanging="286"/>
        <w:jc w:val="both"/>
        <w:rPr>
          <w:sz w:val="16"/>
        </w:rPr>
      </w:pPr>
      <w:r>
        <w:rPr>
          <w:sz w:val="16"/>
        </w:rPr>
        <w:t>Elsafoury,</w:t>
      </w:r>
      <w:r>
        <w:rPr>
          <w:spacing w:val="80"/>
          <w:sz w:val="16"/>
        </w:rPr>
        <w:t> </w:t>
      </w:r>
      <w:r>
        <w:rPr>
          <w:sz w:val="16"/>
        </w:rPr>
        <w:t>F.,</w:t>
      </w:r>
      <w:r>
        <w:rPr>
          <w:spacing w:val="80"/>
          <w:sz w:val="16"/>
        </w:rPr>
        <w:t> </w:t>
      </w:r>
      <w:r>
        <w:rPr>
          <w:sz w:val="16"/>
        </w:rPr>
        <w:t>Pervez,</w:t>
      </w:r>
      <w:r>
        <w:rPr>
          <w:spacing w:val="80"/>
          <w:sz w:val="16"/>
        </w:rPr>
        <w:t> </w:t>
      </w:r>
      <w:r>
        <w:rPr>
          <w:sz w:val="16"/>
        </w:rPr>
        <w:t>Z.,</w:t>
      </w:r>
      <w:r>
        <w:rPr>
          <w:spacing w:val="80"/>
          <w:sz w:val="16"/>
        </w:rPr>
        <w:t> </w:t>
      </w:r>
      <w:r>
        <w:rPr>
          <w:sz w:val="16"/>
        </w:rPr>
        <w:t>Katsigiannis,</w:t>
      </w:r>
      <w:r>
        <w:rPr>
          <w:spacing w:val="80"/>
          <w:sz w:val="16"/>
        </w:rPr>
        <w:t> </w:t>
      </w:r>
      <w:r>
        <w:rPr>
          <w:sz w:val="16"/>
        </w:rPr>
        <w:t>S.,</w:t>
      </w:r>
      <w:r>
        <w:rPr>
          <w:spacing w:val="80"/>
          <w:sz w:val="16"/>
        </w:rPr>
        <w:t> </w:t>
      </w:r>
      <w:r>
        <w:rPr>
          <w:sz w:val="16"/>
        </w:rPr>
        <w:t>and</w:t>
      </w:r>
      <w:r>
        <w:rPr>
          <w:spacing w:val="80"/>
          <w:sz w:val="16"/>
        </w:rPr>
        <w:t> </w:t>
      </w:r>
      <w:r>
        <w:rPr>
          <w:sz w:val="16"/>
        </w:rPr>
        <w:t>Ramzan,</w:t>
      </w:r>
      <w:r>
        <w:rPr>
          <w:spacing w:val="80"/>
          <w:sz w:val="16"/>
        </w:rPr>
        <w:t> </w:t>
      </w:r>
      <w:r>
        <w:rPr>
          <w:sz w:val="16"/>
        </w:rPr>
        <w:t>N.</w:t>
      </w:r>
      <w:r>
        <w:rPr>
          <w:spacing w:val="40"/>
          <w:sz w:val="16"/>
        </w:rPr>
        <w:t> </w:t>
      </w:r>
      <w:r>
        <w:rPr>
          <w:sz w:val="16"/>
        </w:rPr>
        <w:t>(2021).</w:t>
      </w:r>
      <w:r>
        <w:rPr>
          <w:spacing w:val="40"/>
          <w:sz w:val="16"/>
        </w:rPr>
        <w:t> </w:t>
      </w:r>
      <w:r>
        <w:rPr>
          <w:sz w:val="16"/>
        </w:rPr>
        <w:t>When</w:t>
      </w:r>
      <w:r>
        <w:rPr>
          <w:spacing w:val="40"/>
          <w:sz w:val="16"/>
        </w:rPr>
        <w:t> </w:t>
      </w:r>
      <w:r>
        <w:rPr>
          <w:sz w:val="16"/>
        </w:rPr>
        <w:t>the</w:t>
      </w:r>
      <w:r>
        <w:rPr>
          <w:spacing w:val="40"/>
          <w:sz w:val="16"/>
        </w:rPr>
        <w:t> </w:t>
      </w:r>
      <w:r>
        <w:rPr>
          <w:sz w:val="16"/>
        </w:rPr>
        <w:t>timeline</w:t>
      </w:r>
      <w:r>
        <w:rPr>
          <w:spacing w:val="40"/>
          <w:sz w:val="16"/>
        </w:rPr>
        <w:t> </w:t>
      </w:r>
      <w:r>
        <w:rPr>
          <w:sz w:val="16"/>
        </w:rPr>
        <w:t>meets</w:t>
      </w:r>
      <w:r>
        <w:rPr>
          <w:spacing w:val="40"/>
          <w:sz w:val="16"/>
        </w:rPr>
        <w:t> </w:t>
      </w:r>
      <w:r>
        <w:rPr>
          <w:sz w:val="16"/>
        </w:rPr>
        <w:t>the</w:t>
      </w:r>
      <w:r>
        <w:rPr>
          <w:spacing w:val="40"/>
          <w:sz w:val="16"/>
        </w:rPr>
        <w:t> </w:t>
      </w:r>
      <w:r>
        <w:rPr>
          <w:sz w:val="16"/>
        </w:rPr>
        <w:t>pipeline:</w:t>
      </w:r>
      <w:r>
        <w:rPr>
          <w:spacing w:val="40"/>
          <w:sz w:val="16"/>
        </w:rPr>
        <w:t> </w:t>
      </w:r>
      <w:r>
        <w:rPr>
          <w:sz w:val="16"/>
        </w:rPr>
        <w:t>A</w:t>
      </w:r>
      <w:r>
        <w:rPr>
          <w:spacing w:val="40"/>
          <w:sz w:val="16"/>
        </w:rPr>
        <w:t> </w:t>
      </w:r>
      <w:r>
        <w:rPr>
          <w:sz w:val="16"/>
        </w:rPr>
        <w:t>survey</w:t>
      </w:r>
      <w:r>
        <w:rPr>
          <w:spacing w:val="40"/>
          <w:sz w:val="16"/>
        </w:rPr>
        <w:t> </w:t>
      </w:r>
      <w:r>
        <w:rPr>
          <w:sz w:val="16"/>
        </w:rPr>
        <w:t>on</w:t>
      </w:r>
      <w:r>
        <w:rPr>
          <w:spacing w:val="40"/>
          <w:sz w:val="16"/>
        </w:rPr>
        <w:t> </w:t>
      </w:r>
      <w:r>
        <w:rPr>
          <w:sz w:val="16"/>
        </w:rPr>
        <w:t>au-</w:t>
      </w:r>
      <w:r>
        <w:rPr>
          <w:spacing w:val="40"/>
          <w:sz w:val="16"/>
        </w:rPr>
        <w:t> </w:t>
      </w:r>
      <w:r>
        <w:rPr>
          <w:sz w:val="16"/>
        </w:rPr>
        <w:t>tomated cyberbullying detection. IEEE Access, 9, 106788–106817.</w:t>
      </w:r>
      <w:r>
        <w:rPr>
          <w:spacing w:val="40"/>
          <w:sz w:val="16"/>
        </w:rPr>
        <w:t> </w:t>
      </w:r>
      <w:r>
        <w:rPr>
          <w:spacing w:val="-2"/>
          <w:sz w:val="16"/>
        </w:rPr>
        <w:t>https://doi.org/10.1109/ACCESS.2021.3098979</w:t>
      </w:r>
    </w:p>
    <w:p>
      <w:pPr>
        <w:pStyle w:val="ListParagraph"/>
        <w:numPr>
          <w:ilvl w:val="0"/>
          <w:numId w:val="6"/>
        </w:numPr>
        <w:tabs>
          <w:tab w:pos="622" w:val="left" w:leader="none"/>
          <w:tab w:pos="624" w:val="left" w:leader="none"/>
        </w:tabs>
        <w:spacing w:line="232" w:lineRule="auto" w:before="18" w:after="0"/>
        <w:ind w:left="624" w:right="0" w:hanging="286"/>
        <w:jc w:val="both"/>
        <w:rPr>
          <w:sz w:val="16"/>
        </w:rPr>
      </w:pPr>
      <w:r>
        <w:rPr>
          <w:sz w:val="16"/>
        </w:rPr>
        <w:t>Li, Z., Zhang, H., Mu, D., and Guo, L. (2016). Random time </w:t>
      </w:r>
      <w:r>
        <w:rPr>
          <w:sz w:val="16"/>
        </w:rPr>
        <w:t>delay</w:t>
      </w:r>
      <w:r>
        <w:rPr>
          <w:spacing w:val="40"/>
          <w:sz w:val="16"/>
        </w:rPr>
        <w:t> </w:t>
      </w:r>
      <w:r>
        <w:rPr>
          <w:sz w:val="16"/>
        </w:rPr>
        <w:t>effect on out-of-sequence measurements. IEEE Access, 4, 7862–7873.</w:t>
      </w:r>
      <w:r>
        <w:rPr>
          <w:spacing w:val="40"/>
          <w:sz w:val="16"/>
        </w:rPr>
        <w:t> </w:t>
      </w:r>
      <w:r>
        <w:rPr>
          <w:spacing w:val="-2"/>
          <w:sz w:val="16"/>
        </w:rPr>
        <w:t>https://doi.org/10.1109/ACCESS.2016.2610098</w:t>
      </w:r>
    </w:p>
    <w:p>
      <w:pPr>
        <w:pStyle w:val="ListParagraph"/>
        <w:numPr>
          <w:ilvl w:val="0"/>
          <w:numId w:val="6"/>
        </w:numPr>
        <w:tabs>
          <w:tab w:pos="622" w:val="left" w:leader="none"/>
          <w:tab w:pos="624" w:val="left" w:leader="none"/>
        </w:tabs>
        <w:spacing w:line="232" w:lineRule="auto" w:before="18" w:after="0"/>
        <w:ind w:left="624" w:right="0" w:hanging="286"/>
        <w:jc w:val="both"/>
        <w:rPr>
          <w:sz w:val="16"/>
        </w:rPr>
      </w:pPr>
      <w:r>
        <w:rPr>
          <w:sz w:val="16"/>
        </w:rPr>
        <w:t>Mahmud, T., Ptaszynski, M., Eronen, J., and Masui, F. (2023). </w:t>
      </w:r>
      <w:r>
        <w:rPr>
          <w:sz w:val="16"/>
        </w:rPr>
        <w:t>Cyber-</w:t>
      </w:r>
      <w:r>
        <w:rPr>
          <w:spacing w:val="40"/>
          <w:sz w:val="16"/>
        </w:rPr>
        <w:t> </w:t>
      </w:r>
      <w:r>
        <w:rPr>
          <w:sz w:val="16"/>
        </w:rPr>
        <w:t>bullying Detection for Low-resource Languages and Dialects: Review</w:t>
      </w:r>
      <w:r>
        <w:rPr>
          <w:spacing w:val="40"/>
          <w:sz w:val="16"/>
        </w:rPr>
        <w:t> </w:t>
      </w:r>
      <w:r>
        <w:rPr>
          <w:sz w:val="16"/>
        </w:rPr>
        <w:t>of the State of the Art. Feedback. arXiv preprint.</w:t>
      </w:r>
    </w:p>
    <w:p>
      <w:pPr>
        <w:pStyle w:val="ListParagraph"/>
        <w:numPr>
          <w:ilvl w:val="0"/>
          <w:numId w:val="6"/>
        </w:numPr>
        <w:tabs>
          <w:tab w:pos="622" w:val="left" w:leader="none"/>
          <w:tab w:pos="624" w:val="left" w:leader="none"/>
        </w:tabs>
        <w:spacing w:line="232" w:lineRule="auto" w:before="17" w:after="0"/>
        <w:ind w:left="624" w:right="0" w:hanging="286"/>
        <w:jc w:val="both"/>
        <w:rPr>
          <w:sz w:val="16"/>
        </w:rPr>
      </w:pPr>
      <w:r>
        <w:rPr>
          <w:sz w:val="16"/>
        </w:rPr>
        <w:t>Shah,</w:t>
      </w:r>
      <w:r>
        <w:rPr>
          <w:spacing w:val="40"/>
          <w:sz w:val="16"/>
        </w:rPr>
        <w:t> </w:t>
      </w:r>
      <w:r>
        <w:rPr>
          <w:sz w:val="16"/>
        </w:rPr>
        <w:t>V.,</w:t>
      </w:r>
      <w:r>
        <w:rPr>
          <w:spacing w:val="40"/>
          <w:sz w:val="16"/>
        </w:rPr>
        <w:t> </w:t>
      </w:r>
      <w:r>
        <w:rPr>
          <w:sz w:val="16"/>
        </w:rPr>
        <w:t>Sinha,</w:t>
      </w:r>
      <w:r>
        <w:rPr>
          <w:spacing w:val="40"/>
          <w:sz w:val="16"/>
        </w:rPr>
        <w:t> </w:t>
      </w:r>
      <w:r>
        <w:rPr>
          <w:sz w:val="16"/>
        </w:rPr>
        <w:t>A.,</w:t>
      </w:r>
      <w:r>
        <w:rPr>
          <w:spacing w:val="40"/>
          <w:sz w:val="16"/>
        </w:rPr>
        <w:t> </w:t>
      </w:r>
      <w:r>
        <w:rPr>
          <w:sz w:val="16"/>
        </w:rPr>
        <w:t>Navalkar,</w:t>
      </w:r>
      <w:r>
        <w:rPr>
          <w:spacing w:val="40"/>
          <w:sz w:val="16"/>
        </w:rPr>
        <w:t> </w:t>
      </w:r>
      <w:r>
        <w:rPr>
          <w:sz w:val="16"/>
        </w:rPr>
        <w:t>N.,</w:t>
      </w:r>
      <w:r>
        <w:rPr>
          <w:spacing w:val="40"/>
          <w:sz w:val="16"/>
        </w:rPr>
        <w:t> </w:t>
      </w:r>
      <w:r>
        <w:rPr>
          <w:sz w:val="16"/>
        </w:rPr>
        <w:t>Gupta,</w:t>
      </w:r>
      <w:r>
        <w:rPr>
          <w:spacing w:val="40"/>
          <w:sz w:val="16"/>
        </w:rPr>
        <w:t> </w:t>
      </w:r>
      <w:r>
        <w:rPr>
          <w:sz w:val="16"/>
        </w:rPr>
        <w:t>S.,</w:t>
      </w:r>
      <w:r>
        <w:rPr>
          <w:spacing w:val="40"/>
          <w:sz w:val="16"/>
        </w:rPr>
        <w:t> </w:t>
      </w:r>
      <w:r>
        <w:rPr>
          <w:sz w:val="16"/>
        </w:rPr>
        <w:t>Gonsalves,</w:t>
      </w:r>
      <w:r>
        <w:rPr>
          <w:spacing w:val="40"/>
          <w:sz w:val="16"/>
        </w:rPr>
        <w:t> </w:t>
      </w:r>
      <w:r>
        <w:rPr>
          <w:sz w:val="16"/>
        </w:rPr>
        <w:t>P.,</w:t>
      </w:r>
      <w:r>
        <w:rPr>
          <w:spacing w:val="40"/>
          <w:sz w:val="16"/>
        </w:rPr>
        <w:t> </w:t>
      </w:r>
      <w:r>
        <w:rPr>
          <w:sz w:val="16"/>
        </w:rPr>
        <w:t>and</w:t>
      </w:r>
      <w:r>
        <w:rPr>
          <w:spacing w:val="40"/>
          <w:sz w:val="16"/>
        </w:rPr>
        <w:t> </w:t>
      </w:r>
      <w:r>
        <w:rPr>
          <w:sz w:val="16"/>
        </w:rPr>
        <w:t>Malik,</w:t>
      </w:r>
      <w:r>
        <w:rPr>
          <w:spacing w:val="32"/>
          <w:sz w:val="16"/>
        </w:rPr>
        <w:t> </w:t>
      </w:r>
      <w:r>
        <w:rPr>
          <w:sz w:val="16"/>
        </w:rPr>
        <w:t>A.</w:t>
      </w:r>
      <w:r>
        <w:rPr>
          <w:spacing w:val="32"/>
          <w:sz w:val="16"/>
        </w:rPr>
        <w:t> </w:t>
      </w:r>
      <w:r>
        <w:rPr>
          <w:sz w:val="16"/>
        </w:rPr>
        <w:t>(2023).</w:t>
      </w:r>
      <w:r>
        <w:rPr>
          <w:spacing w:val="32"/>
          <w:sz w:val="16"/>
        </w:rPr>
        <w:t> </w:t>
      </w:r>
      <w:r>
        <w:rPr>
          <w:sz w:val="16"/>
        </w:rPr>
        <w:t>ML</w:t>
      </w:r>
      <w:r>
        <w:rPr>
          <w:spacing w:val="32"/>
          <w:sz w:val="16"/>
        </w:rPr>
        <w:t> </w:t>
      </w:r>
      <w:r>
        <w:rPr>
          <w:sz w:val="16"/>
        </w:rPr>
        <w:t>and</w:t>
      </w:r>
      <w:r>
        <w:rPr>
          <w:spacing w:val="32"/>
          <w:sz w:val="16"/>
        </w:rPr>
        <w:t> </w:t>
      </w:r>
      <w:r>
        <w:rPr>
          <w:sz w:val="16"/>
        </w:rPr>
        <w:t>natural</w:t>
      </w:r>
      <w:r>
        <w:rPr>
          <w:spacing w:val="32"/>
          <w:sz w:val="16"/>
        </w:rPr>
        <w:t> </w:t>
      </w:r>
      <w:r>
        <w:rPr>
          <w:sz w:val="16"/>
        </w:rPr>
        <w:t>language</w:t>
      </w:r>
      <w:r>
        <w:rPr>
          <w:spacing w:val="32"/>
          <w:sz w:val="16"/>
        </w:rPr>
        <w:t> </w:t>
      </w:r>
      <w:r>
        <w:rPr>
          <w:sz w:val="16"/>
        </w:rPr>
        <w:t>processing:</w:t>
      </w:r>
      <w:r>
        <w:rPr>
          <w:spacing w:val="32"/>
          <w:sz w:val="16"/>
        </w:rPr>
        <w:t> </w:t>
      </w:r>
      <w:r>
        <w:rPr>
          <w:sz w:val="16"/>
        </w:rPr>
        <w:t>Cyberbully-</w:t>
      </w:r>
      <w:r>
        <w:rPr>
          <w:spacing w:val="40"/>
          <w:sz w:val="16"/>
        </w:rPr>
        <w:t> </w:t>
      </w:r>
      <w:r>
        <w:rPr>
          <w:sz w:val="16"/>
        </w:rPr>
        <w:t>ing detection system for safer and culturally adaptive digital com-</w:t>
      </w:r>
      <w:r>
        <w:rPr>
          <w:spacing w:val="40"/>
          <w:sz w:val="16"/>
        </w:rPr>
        <w:t> </w:t>
      </w:r>
      <w:r>
        <w:rPr>
          <w:sz w:val="16"/>
        </w:rPr>
        <w:t>munities. Journal of Sensor and Internet of Things, 7(2), 115–126.</w:t>
      </w:r>
      <w:r>
        <w:rPr>
          <w:spacing w:val="40"/>
          <w:sz w:val="16"/>
        </w:rPr>
        <w:t> </w:t>
      </w:r>
      <w:r>
        <w:rPr>
          <w:spacing w:val="-2"/>
          <w:sz w:val="16"/>
        </w:rPr>
        <w:t>https://doi.org/10.2478/jsiot-2023-0020</w:t>
      </w:r>
    </w:p>
    <w:p>
      <w:pPr>
        <w:pStyle w:val="ListParagraph"/>
        <w:numPr>
          <w:ilvl w:val="0"/>
          <w:numId w:val="6"/>
        </w:numPr>
        <w:tabs>
          <w:tab w:pos="622" w:val="left" w:leader="none"/>
        </w:tabs>
        <w:spacing w:line="182" w:lineRule="exact" w:before="15" w:after="0"/>
        <w:ind w:left="622" w:right="0" w:hanging="284"/>
        <w:jc w:val="both"/>
        <w:rPr>
          <w:sz w:val="16"/>
        </w:rPr>
      </w:pPr>
      <w:r>
        <w:rPr>
          <w:sz w:val="16"/>
        </w:rPr>
        <w:t>Islam,</w:t>
      </w:r>
      <w:r>
        <w:rPr>
          <w:spacing w:val="7"/>
          <w:sz w:val="16"/>
        </w:rPr>
        <w:t> </w:t>
      </w:r>
      <w:r>
        <w:rPr>
          <w:sz w:val="16"/>
        </w:rPr>
        <w:t>M.</w:t>
      </w:r>
      <w:r>
        <w:rPr>
          <w:spacing w:val="7"/>
          <w:sz w:val="16"/>
        </w:rPr>
        <w:t> </w:t>
      </w:r>
      <w:r>
        <w:rPr>
          <w:sz w:val="16"/>
        </w:rPr>
        <w:t>M.,</w:t>
      </w:r>
      <w:r>
        <w:rPr>
          <w:spacing w:val="7"/>
          <w:sz w:val="16"/>
        </w:rPr>
        <w:t> </w:t>
      </w:r>
      <w:r>
        <w:rPr>
          <w:sz w:val="16"/>
        </w:rPr>
        <w:t>Uddin,</w:t>
      </w:r>
      <w:r>
        <w:rPr>
          <w:spacing w:val="7"/>
          <w:sz w:val="16"/>
        </w:rPr>
        <w:t> </w:t>
      </w:r>
      <w:r>
        <w:rPr>
          <w:sz w:val="16"/>
        </w:rPr>
        <w:t>M.</w:t>
      </w:r>
      <w:r>
        <w:rPr>
          <w:spacing w:val="7"/>
          <w:sz w:val="16"/>
        </w:rPr>
        <w:t> </w:t>
      </w:r>
      <w:r>
        <w:rPr>
          <w:sz w:val="16"/>
        </w:rPr>
        <w:t>A.,</w:t>
      </w:r>
      <w:r>
        <w:rPr>
          <w:spacing w:val="7"/>
          <w:sz w:val="16"/>
        </w:rPr>
        <w:t> </w:t>
      </w:r>
      <w:r>
        <w:rPr>
          <w:sz w:val="16"/>
        </w:rPr>
        <w:t>Rahman,</w:t>
      </w:r>
      <w:r>
        <w:rPr>
          <w:spacing w:val="8"/>
          <w:sz w:val="16"/>
        </w:rPr>
        <w:t> </w:t>
      </w:r>
      <w:r>
        <w:rPr>
          <w:sz w:val="16"/>
        </w:rPr>
        <w:t>R.,</w:t>
      </w:r>
      <w:r>
        <w:rPr>
          <w:spacing w:val="7"/>
          <w:sz w:val="16"/>
        </w:rPr>
        <w:t> </w:t>
      </w:r>
      <w:r>
        <w:rPr>
          <w:sz w:val="16"/>
        </w:rPr>
        <w:t>Akhter,</w:t>
      </w:r>
      <w:r>
        <w:rPr>
          <w:spacing w:val="7"/>
          <w:sz w:val="16"/>
        </w:rPr>
        <w:t> </w:t>
      </w:r>
      <w:r>
        <w:rPr>
          <w:sz w:val="16"/>
        </w:rPr>
        <w:t>A.,</w:t>
      </w:r>
      <w:r>
        <w:rPr>
          <w:spacing w:val="7"/>
          <w:sz w:val="16"/>
        </w:rPr>
        <w:t> </w:t>
      </w:r>
      <w:r>
        <w:rPr>
          <w:sz w:val="16"/>
        </w:rPr>
        <w:t>and</w:t>
      </w:r>
      <w:r>
        <w:rPr>
          <w:spacing w:val="7"/>
          <w:sz w:val="16"/>
        </w:rPr>
        <w:t> </w:t>
      </w:r>
      <w:r>
        <w:rPr>
          <w:sz w:val="16"/>
        </w:rPr>
        <w:t>Acharjee,</w:t>
      </w:r>
      <w:r>
        <w:rPr>
          <w:spacing w:val="7"/>
          <w:sz w:val="16"/>
        </w:rPr>
        <w:t> </w:t>
      </w:r>
      <w:r>
        <w:rPr>
          <w:spacing w:val="-5"/>
          <w:sz w:val="16"/>
        </w:rPr>
        <w:t>U.</w:t>
      </w:r>
    </w:p>
    <w:p>
      <w:pPr>
        <w:spacing w:line="232" w:lineRule="auto" w:before="2"/>
        <w:ind w:left="624" w:right="0" w:firstLine="0"/>
        <w:jc w:val="both"/>
        <w:rPr>
          <w:sz w:val="16"/>
        </w:rPr>
      </w:pPr>
      <w:r>
        <w:rPr>
          <w:sz w:val="16"/>
        </w:rPr>
        <w:t>K. (2021). Cyberbullying detection on social media platform: </w:t>
      </w:r>
      <w:r>
        <w:rPr>
          <w:sz w:val="16"/>
        </w:rPr>
        <w:t>Machine</w:t>
      </w:r>
      <w:r>
        <w:rPr>
          <w:spacing w:val="40"/>
          <w:sz w:val="16"/>
        </w:rPr>
        <w:t> </w:t>
      </w:r>
      <w:r>
        <w:rPr>
          <w:sz w:val="16"/>
        </w:rPr>
        <w:t>learning</w:t>
      </w:r>
      <w:r>
        <w:rPr>
          <w:spacing w:val="-8"/>
          <w:sz w:val="16"/>
        </w:rPr>
        <w:t> </w:t>
      </w:r>
      <w:r>
        <w:rPr>
          <w:sz w:val="16"/>
        </w:rPr>
        <w:t>based</w:t>
      </w:r>
      <w:r>
        <w:rPr>
          <w:spacing w:val="-8"/>
          <w:sz w:val="16"/>
        </w:rPr>
        <w:t> </w:t>
      </w:r>
      <w:r>
        <w:rPr>
          <w:sz w:val="16"/>
        </w:rPr>
        <w:t>approach.</w:t>
      </w:r>
      <w:r>
        <w:rPr>
          <w:spacing w:val="-8"/>
          <w:sz w:val="16"/>
        </w:rPr>
        <w:t> </w:t>
      </w:r>
      <w:r>
        <w:rPr>
          <w:sz w:val="16"/>
        </w:rPr>
        <w:t>Jagannath</w:t>
      </w:r>
      <w:r>
        <w:rPr>
          <w:spacing w:val="-8"/>
          <w:sz w:val="16"/>
        </w:rPr>
        <w:t> </w:t>
      </w:r>
      <w:r>
        <w:rPr>
          <w:sz w:val="16"/>
        </w:rPr>
        <w:t>University</w:t>
      </w:r>
      <w:r>
        <w:rPr>
          <w:spacing w:val="-8"/>
          <w:sz w:val="16"/>
        </w:rPr>
        <w:t> </w:t>
      </w:r>
      <w:r>
        <w:rPr>
          <w:sz w:val="16"/>
        </w:rPr>
        <w:t>Journal</w:t>
      </w:r>
      <w:r>
        <w:rPr>
          <w:spacing w:val="-8"/>
          <w:sz w:val="16"/>
        </w:rPr>
        <w:t> </w:t>
      </w:r>
      <w:r>
        <w:rPr>
          <w:sz w:val="16"/>
        </w:rPr>
        <w:t>of</w:t>
      </w:r>
      <w:r>
        <w:rPr>
          <w:spacing w:val="-8"/>
          <w:sz w:val="16"/>
        </w:rPr>
        <w:t> </w:t>
      </w:r>
      <w:r>
        <w:rPr>
          <w:sz w:val="16"/>
        </w:rPr>
        <w:t>Science,</w:t>
      </w:r>
      <w:r>
        <w:rPr>
          <w:spacing w:val="-8"/>
          <w:sz w:val="16"/>
        </w:rPr>
        <w:t> </w:t>
      </w:r>
      <w:r>
        <w:rPr>
          <w:sz w:val="16"/>
        </w:rPr>
        <w:t>10(1),</w:t>
      </w:r>
      <w:r>
        <w:rPr>
          <w:spacing w:val="40"/>
          <w:sz w:val="16"/>
        </w:rPr>
        <w:t> </w:t>
      </w:r>
      <w:r>
        <w:rPr>
          <w:spacing w:val="-2"/>
          <w:sz w:val="16"/>
        </w:rPr>
        <w:t>67–77.</w:t>
      </w:r>
    </w:p>
    <w:p>
      <w:pPr>
        <w:pStyle w:val="ListParagraph"/>
        <w:numPr>
          <w:ilvl w:val="0"/>
          <w:numId w:val="6"/>
        </w:numPr>
        <w:tabs>
          <w:tab w:pos="622" w:val="left" w:leader="none"/>
          <w:tab w:pos="624" w:val="left" w:leader="none"/>
        </w:tabs>
        <w:spacing w:line="232" w:lineRule="auto" w:before="18" w:after="0"/>
        <w:ind w:left="624" w:right="0" w:hanging="286"/>
        <w:jc w:val="both"/>
        <w:rPr>
          <w:sz w:val="16"/>
        </w:rPr>
      </w:pPr>
      <w:r>
        <w:rPr>
          <w:sz w:val="16"/>
        </w:rPr>
        <w:t>Perera,</w:t>
      </w:r>
      <w:r>
        <w:rPr>
          <w:spacing w:val="28"/>
          <w:sz w:val="16"/>
        </w:rPr>
        <w:t> </w:t>
      </w:r>
      <w:r>
        <w:rPr>
          <w:sz w:val="16"/>
        </w:rPr>
        <w:t>A.,</w:t>
      </w:r>
      <w:r>
        <w:rPr>
          <w:spacing w:val="28"/>
          <w:sz w:val="16"/>
        </w:rPr>
        <w:t> </w:t>
      </w:r>
      <w:r>
        <w:rPr>
          <w:sz w:val="16"/>
        </w:rPr>
        <w:t>and</w:t>
      </w:r>
      <w:r>
        <w:rPr>
          <w:spacing w:val="28"/>
          <w:sz w:val="16"/>
        </w:rPr>
        <w:t> </w:t>
      </w:r>
      <w:r>
        <w:rPr>
          <w:sz w:val="16"/>
        </w:rPr>
        <w:t>Fernando,</w:t>
      </w:r>
      <w:r>
        <w:rPr>
          <w:spacing w:val="28"/>
          <w:sz w:val="16"/>
        </w:rPr>
        <w:t> </w:t>
      </w:r>
      <w:r>
        <w:rPr>
          <w:sz w:val="16"/>
        </w:rPr>
        <w:t>P.</w:t>
      </w:r>
      <w:r>
        <w:rPr>
          <w:spacing w:val="28"/>
          <w:sz w:val="16"/>
        </w:rPr>
        <w:t> </w:t>
      </w:r>
      <w:r>
        <w:rPr>
          <w:sz w:val="16"/>
        </w:rPr>
        <w:t>(2024).</w:t>
      </w:r>
      <w:r>
        <w:rPr>
          <w:spacing w:val="28"/>
          <w:sz w:val="16"/>
        </w:rPr>
        <w:t> </w:t>
      </w:r>
      <w:r>
        <w:rPr>
          <w:sz w:val="16"/>
        </w:rPr>
        <w:t>Cyberbullying</w:t>
      </w:r>
      <w:r>
        <w:rPr>
          <w:spacing w:val="28"/>
          <w:sz w:val="16"/>
        </w:rPr>
        <w:t> </w:t>
      </w:r>
      <w:r>
        <w:rPr>
          <w:sz w:val="16"/>
        </w:rPr>
        <w:t>detection</w:t>
      </w:r>
      <w:r>
        <w:rPr>
          <w:spacing w:val="28"/>
          <w:sz w:val="16"/>
        </w:rPr>
        <w:t> </w:t>
      </w:r>
      <w:r>
        <w:rPr>
          <w:sz w:val="16"/>
        </w:rPr>
        <w:t>system</w:t>
      </w:r>
      <w:r>
        <w:rPr>
          <w:spacing w:val="40"/>
          <w:sz w:val="16"/>
        </w:rPr>
        <w:t> </w:t>
      </w:r>
      <w:r>
        <w:rPr>
          <w:sz w:val="16"/>
        </w:rPr>
        <w:t>on social media using supervised machine learning. Procedia Computer</w:t>
      </w:r>
      <w:r>
        <w:rPr>
          <w:spacing w:val="40"/>
          <w:sz w:val="16"/>
        </w:rPr>
        <w:t> </w:t>
      </w:r>
      <w:r>
        <w:rPr>
          <w:sz w:val="16"/>
        </w:rPr>
        <w:t>Science, 234. https://doi.org/10.1016/j.procs.2024.06.200</w:t>
      </w:r>
    </w:p>
    <w:p>
      <w:pPr>
        <w:pStyle w:val="ListParagraph"/>
        <w:numPr>
          <w:ilvl w:val="0"/>
          <w:numId w:val="6"/>
        </w:numPr>
        <w:tabs>
          <w:tab w:pos="622" w:val="left" w:leader="none"/>
          <w:tab w:pos="624" w:val="left" w:leader="none"/>
        </w:tabs>
        <w:spacing w:line="232" w:lineRule="auto" w:before="17" w:after="0"/>
        <w:ind w:left="624" w:right="0" w:hanging="286"/>
        <w:jc w:val="both"/>
        <w:rPr>
          <w:sz w:val="16"/>
        </w:rPr>
      </w:pPr>
      <w:r>
        <w:rPr>
          <w:sz w:val="16"/>
        </w:rPr>
        <w:t>Zhang, P., Gao, Y., and Chen, S. (n.d.). Detect Chinese cyber bullying</w:t>
      </w:r>
      <w:r>
        <w:rPr>
          <w:spacing w:val="40"/>
          <w:sz w:val="16"/>
        </w:rPr>
        <w:t> </w:t>
      </w:r>
      <w:r>
        <w:rPr>
          <w:sz w:val="16"/>
        </w:rPr>
        <w:t>by analyzing user behaviors and language patterns. Shanghai Jiao </w:t>
      </w:r>
      <w:r>
        <w:rPr>
          <w:sz w:val="16"/>
        </w:rPr>
        <w:t>Tong</w:t>
      </w:r>
      <w:r>
        <w:rPr>
          <w:spacing w:val="40"/>
          <w:sz w:val="16"/>
        </w:rPr>
        <w:t> </w:t>
      </w:r>
      <w:r>
        <w:rPr>
          <w:spacing w:val="-2"/>
          <w:sz w:val="16"/>
        </w:rPr>
        <w:t>University.</w:t>
      </w:r>
    </w:p>
    <w:p>
      <w:pPr>
        <w:pStyle w:val="ListParagraph"/>
        <w:numPr>
          <w:ilvl w:val="0"/>
          <w:numId w:val="6"/>
        </w:numPr>
        <w:tabs>
          <w:tab w:pos="622" w:val="left" w:leader="none"/>
          <w:tab w:pos="624" w:val="left" w:leader="none"/>
        </w:tabs>
        <w:spacing w:line="232" w:lineRule="auto" w:before="18" w:after="0"/>
        <w:ind w:left="624" w:right="0" w:hanging="286"/>
        <w:jc w:val="both"/>
        <w:rPr>
          <w:sz w:val="16"/>
        </w:rPr>
      </w:pPr>
      <w:r>
        <w:rPr>
          <w:sz w:val="16"/>
        </w:rPr>
        <w:t>Shekhar,</w:t>
      </w:r>
      <w:r>
        <w:rPr>
          <w:spacing w:val="-1"/>
          <w:sz w:val="16"/>
        </w:rPr>
        <w:t> </w:t>
      </w:r>
      <w:r>
        <w:rPr>
          <w:sz w:val="16"/>
        </w:rPr>
        <w:t>A.,</w:t>
      </w:r>
      <w:r>
        <w:rPr>
          <w:spacing w:val="-1"/>
          <w:sz w:val="16"/>
        </w:rPr>
        <w:t> </w:t>
      </w:r>
      <w:r>
        <w:rPr>
          <w:sz w:val="16"/>
        </w:rPr>
        <w:t>and</w:t>
      </w:r>
      <w:r>
        <w:rPr>
          <w:spacing w:val="-1"/>
          <w:sz w:val="16"/>
        </w:rPr>
        <w:t> </w:t>
      </w:r>
      <w:r>
        <w:rPr>
          <w:sz w:val="16"/>
        </w:rPr>
        <w:t>Venkatesan,</w:t>
      </w:r>
      <w:r>
        <w:rPr>
          <w:spacing w:val="-1"/>
          <w:sz w:val="16"/>
        </w:rPr>
        <w:t> </w:t>
      </w:r>
      <w:r>
        <w:rPr>
          <w:sz w:val="16"/>
        </w:rPr>
        <w:t>M.</w:t>
      </w:r>
      <w:r>
        <w:rPr>
          <w:spacing w:val="-1"/>
          <w:sz w:val="16"/>
        </w:rPr>
        <w:t> </w:t>
      </w:r>
      <w:r>
        <w:rPr>
          <w:sz w:val="16"/>
        </w:rPr>
        <w:t>(n.d.).</w:t>
      </w:r>
      <w:r>
        <w:rPr>
          <w:spacing w:val="-1"/>
          <w:sz w:val="16"/>
        </w:rPr>
        <w:t> </w:t>
      </w:r>
      <w:r>
        <w:rPr>
          <w:sz w:val="16"/>
        </w:rPr>
        <w:t>A</w:t>
      </w:r>
      <w:r>
        <w:rPr>
          <w:spacing w:val="-1"/>
          <w:sz w:val="16"/>
        </w:rPr>
        <w:t> </w:t>
      </w:r>
      <w:r>
        <w:rPr>
          <w:sz w:val="16"/>
        </w:rPr>
        <w:t>bag-of-phonetic-codes</w:t>
      </w:r>
      <w:r>
        <w:rPr>
          <w:spacing w:val="-1"/>
          <w:sz w:val="16"/>
        </w:rPr>
        <w:t> </w:t>
      </w:r>
      <w:r>
        <w:rPr>
          <w:sz w:val="16"/>
        </w:rPr>
        <w:t>model</w:t>
      </w:r>
      <w:r>
        <w:rPr>
          <w:spacing w:val="40"/>
          <w:sz w:val="16"/>
        </w:rPr>
        <w:t> </w:t>
      </w:r>
      <w:r>
        <w:rPr>
          <w:sz w:val="16"/>
        </w:rPr>
        <w:t>for</w:t>
      </w:r>
      <w:r>
        <w:rPr>
          <w:spacing w:val="-6"/>
          <w:sz w:val="16"/>
        </w:rPr>
        <w:t> </w:t>
      </w:r>
      <w:r>
        <w:rPr>
          <w:sz w:val="16"/>
        </w:rPr>
        <w:t>cyber</w:t>
      </w:r>
      <w:r>
        <w:rPr>
          <w:spacing w:val="-6"/>
          <w:sz w:val="16"/>
        </w:rPr>
        <w:t> </w:t>
      </w:r>
      <w:r>
        <w:rPr>
          <w:sz w:val="16"/>
        </w:rPr>
        <w:t>bullying</w:t>
      </w:r>
      <w:r>
        <w:rPr>
          <w:spacing w:val="-6"/>
          <w:sz w:val="16"/>
        </w:rPr>
        <w:t> </w:t>
      </w:r>
      <w:r>
        <w:rPr>
          <w:sz w:val="16"/>
        </w:rPr>
        <w:t>detection</w:t>
      </w:r>
      <w:r>
        <w:rPr>
          <w:spacing w:val="-6"/>
          <w:sz w:val="16"/>
        </w:rPr>
        <w:t> </w:t>
      </w:r>
      <w:r>
        <w:rPr>
          <w:sz w:val="16"/>
        </w:rPr>
        <w:t>in</w:t>
      </w:r>
      <w:r>
        <w:rPr>
          <w:spacing w:val="-6"/>
          <w:sz w:val="16"/>
        </w:rPr>
        <w:t> </w:t>
      </w:r>
      <w:r>
        <w:rPr>
          <w:sz w:val="16"/>
        </w:rPr>
        <w:t>Twitter.</w:t>
      </w:r>
      <w:r>
        <w:rPr>
          <w:spacing w:val="-6"/>
          <w:sz w:val="16"/>
        </w:rPr>
        <w:t> </w:t>
      </w:r>
      <w:r>
        <w:rPr>
          <w:sz w:val="16"/>
        </w:rPr>
        <w:t>National</w:t>
      </w:r>
      <w:r>
        <w:rPr>
          <w:spacing w:val="-6"/>
          <w:sz w:val="16"/>
        </w:rPr>
        <w:t> </w:t>
      </w:r>
      <w:r>
        <w:rPr>
          <w:sz w:val="16"/>
        </w:rPr>
        <w:t>Institute</w:t>
      </w:r>
      <w:r>
        <w:rPr>
          <w:spacing w:val="-6"/>
          <w:sz w:val="16"/>
        </w:rPr>
        <w:t> </w:t>
      </w:r>
      <w:r>
        <w:rPr>
          <w:sz w:val="16"/>
        </w:rPr>
        <w:t>of</w:t>
      </w:r>
      <w:r>
        <w:rPr>
          <w:spacing w:val="-6"/>
          <w:sz w:val="16"/>
        </w:rPr>
        <w:t> </w:t>
      </w:r>
      <w:r>
        <w:rPr>
          <w:sz w:val="16"/>
        </w:rPr>
        <w:t>Technology,</w:t>
      </w:r>
      <w:r>
        <w:rPr>
          <w:spacing w:val="40"/>
          <w:sz w:val="16"/>
        </w:rPr>
        <w:t> </w:t>
      </w:r>
      <w:r>
        <w:rPr>
          <w:spacing w:val="-2"/>
          <w:sz w:val="16"/>
        </w:rPr>
        <w:t>Karnataka.</w:t>
      </w:r>
    </w:p>
    <w:p>
      <w:pPr>
        <w:pStyle w:val="ListParagraph"/>
        <w:numPr>
          <w:ilvl w:val="0"/>
          <w:numId w:val="6"/>
        </w:numPr>
        <w:tabs>
          <w:tab w:pos="622" w:val="left" w:leader="none"/>
        </w:tabs>
        <w:spacing w:line="182" w:lineRule="exact" w:before="13" w:after="0"/>
        <w:ind w:left="622" w:right="0" w:hanging="284"/>
        <w:jc w:val="both"/>
        <w:rPr>
          <w:sz w:val="16"/>
        </w:rPr>
      </w:pPr>
      <w:r>
        <w:rPr>
          <w:sz w:val="16"/>
        </w:rPr>
        <w:t>Pradheep,</w:t>
      </w:r>
      <w:r>
        <w:rPr>
          <w:spacing w:val="55"/>
          <w:sz w:val="16"/>
        </w:rPr>
        <w:t> </w:t>
      </w:r>
      <w:r>
        <w:rPr>
          <w:sz w:val="16"/>
        </w:rPr>
        <w:t>T.,</w:t>
      </w:r>
      <w:r>
        <w:rPr>
          <w:spacing w:val="56"/>
          <w:sz w:val="16"/>
        </w:rPr>
        <w:t> </w:t>
      </w:r>
      <w:r>
        <w:rPr>
          <w:sz w:val="16"/>
        </w:rPr>
        <w:t>Yogeshwaran,</w:t>
      </w:r>
      <w:r>
        <w:rPr>
          <w:spacing w:val="56"/>
          <w:sz w:val="16"/>
        </w:rPr>
        <w:t> </w:t>
      </w:r>
      <w:r>
        <w:rPr>
          <w:sz w:val="16"/>
        </w:rPr>
        <w:t>T.,</w:t>
      </w:r>
      <w:r>
        <w:rPr>
          <w:spacing w:val="56"/>
          <w:sz w:val="16"/>
        </w:rPr>
        <w:t> </w:t>
      </w:r>
      <w:r>
        <w:rPr>
          <w:sz w:val="16"/>
        </w:rPr>
        <w:t>Sheeba,</w:t>
      </w:r>
      <w:r>
        <w:rPr>
          <w:spacing w:val="56"/>
          <w:sz w:val="16"/>
        </w:rPr>
        <w:t> </w:t>
      </w:r>
      <w:r>
        <w:rPr>
          <w:sz w:val="16"/>
        </w:rPr>
        <w:t>J.</w:t>
      </w:r>
      <w:r>
        <w:rPr>
          <w:spacing w:val="56"/>
          <w:sz w:val="16"/>
        </w:rPr>
        <w:t> </w:t>
      </w:r>
      <w:r>
        <w:rPr>
          <w:sz w:val="16"/>
        </w:rPr>
        <w:t>I.,</w:t>
      </w:r>
      <w:r>
        <w:rPr>
          <w:spacing w:val="55"/>
          <w:sz w:val="16"/>
        </w:rPr>
        <w:t> </w:t>
      </w:r>
      <w:r>
        <w:rPr>
          <w:sz w:val="16"/>
        </w:rPr>
        <w:t>and</w:t>
      </w:r>
      <w:r>
        <w:rPr>
          <w:spacing w:val="56"/>
          <w:sz w:val="16"/>
        </w:rPr>
        <w:t> </w:t>
      </w:r>
      <w:r>
        <w:rPr>
          <w:sz w:val="16"/>
        </w:rPr>
        <w:t>Devaneyan,</w:t>
      </w:r>
      <w:r>
        <w:rPr>
          <w:spacing w:val="56"/>
          <w:sz w:val="16"/>
        </w:rPr>
        <w:t> </w:t>
      </w:r>
      <w:r>
        <w:rPr>
          <w:spacing w:val="-5"/>
          <w:sz w:val="16"/>
        </w:rPr>
        <w:t>S.</w:t>
      </w:r>
    </w:p>
    <w:p>
      <w:pPr>
        <w:spacing w:line="232" w:lineRule="auto" w:before="2"/>
        <w:ind w:left="624" w:right="0" w:firstLine="0"/>
        <w:jc w:val="both"/>
        <w:rPr>
          <w:sz w:val="16"/>
        </w:rPr>
      </w:pPr>
      <w:r>
        <w:rPr>
          <w:sz w:val="16"/>
        </w:rPr>
        <w:t>P. (2017). Automatic multimodel cyberbullying detection from </w:t>
      </w:r>
      <w:r>
        <w:rPr>
          <w:sz w:val="16"/>
        </w:rPr>
        <w:t>social</w:t>
      </w:r>
      <w:r>
        <w:rPr>
          <w:spacing w:val="40"/>
          <w:sz w:val="16"/>
        </w:rPr>
        <w:t> </w:t>
      </w:r>
      <w:r>
        <w:rPr>
          <w:sz w:val="16"/>
        </w:rPr>
        <w:t>networks. Proceedings of the International Conference on Intelligent</w:t>
      </w:r>
      <w:r>
        <w:rPr>
          <w:spacing w:val="40"/>
          <w:sz w:val="16"/>
        </w:rPr>
        <w:t> </w:t>
      </w:r>
      <w:r>
        <w:rPr>
          <w:sz w:val="16"/>
        </w:rPr>
        <w:t>Computing Systems (ICICS 2017). Elsevier SSRN eLibrary – </w:t>
      </w:r>
      <w:r>
        <w:rPr>
          <w:sz w:val="16"/>
        </w:rPr>
        <w:t>Journal</w:t>
      </w:r>
      <w:r>
        <w:rPr>
          <w:spacing w:val="80"/>
          <w:sz w:val="16"/>
        </w:rPr>
        <w:t> </w:t>
      </w:r>
      <w:r>
        <w:rPr>
          <w:sz w:val="16"/>
        </w:rPr>
        <w:t>of Information Systems and eBusiness Network.</w:t>
      </w:r>
    </w:p>
    <w:p>
      <w:pPr>
        <w:pStyle w:val="ListParagraph"/>
        <w:numPr>
          <w:ilvl w:val="0"/>
          <w:numId w:val="6"/>
        </w:numPr>
        <w:tabs>
          <w:tab w:pos="623" w:val="left" w:leader="none"/>
        </w:tabs>
        <w:spacing w:line="182" w:lineRule="exact" w:before="14" w:after="0"/>
        <w:ind w:left="623" w:right="0" w:hanging="364"/>
        <w:jc w:val="both"/>
        <w:rPr>
          <w:sz w:val="16"/>
        </w:rPr>
      </w:pPr>
      <w:r>
        <w:rPr>
          <w:sz w:val="16"/>
        </w:rPr>
        <w:t>Nikitha,</w:t>
      </w:r>
      <w:r>
        <w:rPr>
          <w:spacing w:val="27"/>
          <w:sz w:val="16"/>
        </w:rPr>
        <w:t> </w:t>
      </w:r>
      <w:r>
        <w:rPr>
          <w:sz w:val="16"/>
        </w:rPr>
        <w:t>G.</w:t>
      </w:r>
      <w:r>
        <w:rPr>
          <w:spacing w:val="28"/>
          <w:sz w:val="16"/>
        </w:rPr>
        <w:t> </w:t>
      </w:r>
      <w:r>
        <w:rPr>
          <w:sz w:val="16"/>
        </w:rPr>
        <w:t>S.,</w:t>
      </w:r>
      <w:r>
        <w:rPr>
          <w:spacing w:val="28"/>
          <w:sz w:val="16"/>
        </w:rPr>
        <w:t> </w:t>
      </w:r>
      <w:r>
        <w:rPr>
          <w:sz w:val="16"/>
        </w:rPr>
        <w:t>Shenoy,</w:t>
      </w:r>
      <w:r>
        <w:rPr>
          <w:spacing w:val="28"/>
          <w:sz w:val="16"/>
        </w:rPr>
        <w:t> </w:t>
      </w:r>
      <w:r>
        <w:rPr>
          <w:sz w:val="16"/>
        </w:rPr>
        <w:t>A.,</w:t>
      </w:r>
      <w:r>
        <w:rPr>
          <w:spacing w:val="28"/>
          <w:sz w:val="16"/>
        </w:rPr>
        <w:t> </w:t>
      </w:r>
      <w:r>
        <w:rPr>
          <w:sz w:val="16"/>
        </w:rPr>
        <w:t>Chaturya,</w:t>
      </w:r>
      <w:r>
        <w:rPr>
          <w:spacing w:val="27"/>
          <w:sz w:val="16"/>
        </w:rPr>
        <w:t> </w:t>
      </w:r>
      <w:r>
        <w:rPr>
          <w:sz w:val="16"/>
        </w:rPr>
        <w:t>K.,</w:t>
      </w:r>
      <w:r>
        <w:rPr>
          <w:spacing w:val="28"/>
          <w:sz w:val="16"/>
        </w:rPr>
        <w:t> </w:t>
      </w:r>
      <w:r>
        <w:rPr>
          <w:sz w:val="16"/>
        </w:rPr>
        <w:t>Latha,</w:t>
      </w:r>
      <w:r>
        <w:rPr>
          <w:spacing w:val="28"/>
          <w:sz w:val="16"/>
        </w:rPr>
        <w:t> </w:t>
      </w:r>
      <w:r>
        <w:rPr>
          <w:sz w:val="16"/>
        </w:rPr>
        <w:t>J.</w:t>
      </w:r>
      <w:r>
        <w:rPr>
          <w:spacing w:val="28"/>
          <w:sz w:val="16"/>
        </w:rPr>
        <w:t> </w:t>
      </w:r>
      <w:r>
        <w:rPr>
          <w:sz w:val="16"/>
        </w:rPr>
        <w:t>C.,</w:t>
      </w:r>
      <w:r>
        <w:rPr>
          <w:spacing w:val="28"/>
          <w:sz w:val="16"/>
        </w:rPr>
        <w:t> </w:t>
      </w:r>
      <w:r>
        <w:rPr>
          <w:sz w:val="16"/>
        </w:rPr>
        <w:t>and</w:t>
      </w:r>
      <w:r>
        <w:rPr>
          <w:spacing w:val="28"/>
          <w:sz w:val="16"/>
        </w:rPr>
        <w:t> </w:t>
      </w:r>
      <w:r>
        <w:rPr>
          <w:sz w:val="16"/>
        </w:rPr>
        <w:t>Shree,</w:t>
      </w:r>
      <w:r>
        <w:rPr>
          <w:spacing w:val="27"/>
          <w:sz w:val="16"/>
        </w:rPr>
        <w:t> </w:t>
      </w:r>
      <w:r>
        <w:rPr>
          <w:spacing w:val="-5"/>
          <w:sz w:val="16"/>
        </w:rPr>
        <w:t>J.</w:t>
      </w:r>
    </w:p>
    <w:p>
      <w:pPr>
        <w:spacing w:line="232" w:lineRule="auto" w:before="2"/>
        <w:ind w:left="624" w:right="0" w:firstLine="0"/>
        <w:jc w:val="both"/>
        <w:rPr>
          <w:sz w:val="16"/>
        </w:rPr>
      </w:pPr>
      <w:r>
        <w:rPr>
          <w:sz w:val="16"/>
        </w:rPr>
        <w:t>M. (2024). Detection of cyberbullying using NLP and machine </w:t>
      </w:r>
      <w:r>
        <w:rPr>
          <w:sz w:val="16"/>
        </w:rPr>
        <w:t>learning</w:t>
      </w:r>
      <w:r>
        <w:rPr>
          <w:spacing w:val="40"/>
          <w:sz w:val="16"/>
        </w:rPr>
        <w:t> </w:t>
      </w:r>
      <w:r>
        <w:rPr>
          <w:sz w:val="16"/>
        </w:rPr>
        <w:t>in social networks for bi-language. International Journal of </w:t>
      </w:r>
      <w:r>
        <w:rPr>
          <w:sz w:val="16"/>
        </w:rPr>
        <w:t>Scientific</w:t>
      </w:r>
      <w:r>
        <w:rPr>
          <w:spacing w:val="40"/>
          <w:sz w:val="16"/>
        </w:rPr>
        <w:t> </w:t>
      </w:r>
      <w:r>
        <w:rPr>
          <w:sz w:val="16"/>
        </w:rPr>
        <w:t>Research and Engineering Trends, 10(1). ISSN 2395-566X.</w:t>
      </w:r>
    </w:p>
    <w:p>
      <w:pPr>
        <w:pStyle w:val="ListParagraph"/>
        <w:numPr>
          <w:ilvl w:val="0"/>
          <w:numId w:val="6"/>
        </w:numPr>
        <w:tabs>
          <w:tab w:pos="622" w:val="left" w:leader="none"/>
          <w:tab w:pos="624" w:val="left" w:leader="none"/>
        </w:tabs>
        <w:spacing w:line="232" w:lineRule="auto" w:before="18" w:after="0"/>
        <w:ind w:left="624" w:right="0" w:hanging="366"/>
        <w:jc w:val="both"/>
        <w:rPr>
          <w:sz w:val="16"/>
        </w:rPr>
      </w:pPr>
      <w:r>
        <w:rPr>
          <w:sz w:val="16"/>
        </w:rPr>
        <w:t>Teoh,</w:t>
      </w:r>
      <w:r>
        <w:rPr>
          <w:spacing w:val="40"/>
          <w:sz w:val="16"/>
        </w:rPr>
        <w:t> </w:t>
      </w:r>
      <w:r>
        <w:rPr>
          <w:sz w:val="16"/>
        </w:rPr>
        <w:t>H.</w:t>
      </w:r>
      <w:r>
        <w:rPr>
          <w:spacing w:val="40"/>
          <w:sz w:val="16"/>
        </w:rPr>
        <w:t> </w:t>
      </w:r>
      <w:r>
        <w:rPr>
          <w:sz w:val="16"/>
        </w:rPr>
        <w:t>T.,</w:t>
      </w:r>
      <w:r>
        <w:rPr>
          <w:spacing w:val="40"/>
          <w:sz w:val="16"/>
        </w:rPr>
        <w:t> </w:t>
      </w:r>
      <w:r>
        <w:rPr>
          <w:sz w:val="16"/>
        </w:rPr>
        <w:t>and</w:t>
      </w:r>
      <w:r>
        <w:rPr>
          <w:spacing w:val="40"/>
          <w:sz w:val="16"/>
        </w:rPr>
        <w:t> </w:t>
      </w:r>
      <w:r>
        <w:rPr>
          <w:sz w:val="16"/>
        </w:rPr>
        <w:t>Varathan,</w:t>
      </w:r>
      <w:r>
        <w:rPr>
          <w:spacing w:val="40"/>
          <w:sz w:val="16"/>
        </w:rPr>
        <w:t> </w:t>
      </w:r>
      <w:r>
        <w:rPr>
          <w:sz w:val="16"/>
        </w:rPr>
        <w:t>K.</w:t>
      </w:r>
      <w:r>
        <w:rPr>
          <w:spacing w:val="40"/>
          <w:sz w:val="16"/>
        </w:rPr>
        <w:t> </w:t>
      </w:r>
      <w:r>
        <w:rPr>
          <w:sz w:val="16"/>
        </w:rPr>
        <w:t>D.</w:t>
      </w:r>
      <w:r>
        <w:rPr>
          <w:spacing w:val="40"/>
          <w:sz w:val="16"/>
        </w:rPr>
        <w:t> </w:t>
      </w:r>
      <w:r>
        <w:rPr>
          <w:sz w:val="16"/>
        </w:rPr>
        <w:t>(2023).</w:t>
      </w:r>
      <w:r>
        <w:rPr>
          <w:spacing w:val="40"/>
          <w:sz w:val="16"/>
        </w:rPr>
        <w:t> </w:t>
      </w:r>
      <w:r>
        <w:rPr>
          <w:sz w:val="16"/>
        </w:rPr>
        <w:t>Cyberbullying</w:t>
      </w:r>
      <w:r>
        <w:rPr>
          <w:spacing w:val="40"/>
          <w:sz w:val="16"/>
        </w:rPr>
        <w:t> </w:t>
      </w:r>
      <w:r>
        <w:rPr>
          <w:sz w:val="16"/>
        </w:rPr>
        <w:t>detec-</w:t>
      </w:r>
      <w:r>
        <w:rPr>
          <w:spacing w:val="40"/>
          <w:sz w:val="16"/>
        </w:rPr>
        <w:t> </w:t>
      </w:r>
      <w:r>
        <w:rPr>
          <w:sz w:val="16"/>
        </w:rPr>
        <w:t>tion</w:t>
      </w:r>
      <w:r>
        <w:rPr>
          <w:spacing w:val="40"/>
          <w:sz w:val="16"/>
        </w:rPr>
        <w:t> </w:t>
      </w:r>
      <w:r>
        <w:rPr>
          <w:sz w:val="16"/>
        </w:rPr>
        <w:t>in</w:t>
      </w:r>
      <w:r>
        <w:rPr>
          <w:spacing w:val="40"/>
          <w:sz w:val="16"/>
        </w:rPr>
        <w:t> </w:t>
      </w:r>
      <w:r>
        <w:rPr>
          <w:sz w:val="16"/>
        </w:rPr>
        <w:t>social</w:t>
      </w:r>
      <w:r>
        <w:rPr>
          <w:spacing w:val="40"/>
          <w:sz w:val="16"/>
        </w:rPr>
        <w:t> </w:t>
      </w:r>
      <w:r>
        <w:rPr>
          <w:sz w:val="16"/>
        </w:rPr>
        <w:t>networks:</w:t>
      </w:r>
      <w:r>
        <w:rPr>
          <w:spacing w:val="40"/>
          <w:sz w:val="16"/>
        </w:rPr>
        <w:t> </w:t>
      </w:r>
      <w:r>
        <w:rPr>
          <w:sz w:val="16"/>
        </w:rPr>
        <w:t>A</w:t>
      </w:r>
      <w:r>
        <w:rPr>
          <w:spacing w:val="40"/>
          <w:sz w:val="16"/>
        </w:rPr>
        <w:t> </w:t>
      </w:r>
      <w:r>
        <w:rPr>
          <w:sz w:val="16"/>
        </w:rPr>
        <w:t>comparison</w:t>
      </w:r>
      <w:r>
        <w:rPr>
          <w:spacing w:val="40"/>
          <w:sz w:val="16"/>
        </w:rPr>
        <w:t> </w:t>
      </w:r>
      <w:r>
        <w:rPr>
          <w:sz w:val="16"/>
        </w:rPr>
        <w:t>between</w:t>
      </w:r>
      <w:r>
        <w:rPr>
          <w:spacing w:val="40"/>
          <w:sz w:val="16"/>
        </w:rPr>
        <w:t> </w:t>
      </w:r>
      <w:r>
        <w:rPr>
          <w:sz w:val="16"/>
        </w:rPr>
        <w:t>machine</w:t>
      </w:r>
      <w:r>
        <w:rPr>
          <w:spacing w:val="40"/>
          <w:sz w:val="16"/>
        </w:rPr>
        <w:t> </w:t>
      </w:r>
      <w:r>
        <w:rPr>
          <w:sz w:val="16"/>
        </w:rPr>
        <w:t>learning</w:t>
      </w:r>
      <w:r>
        <w:rPr>
          <w:spacing w:val="40"/>
          <w:sz w:val="16"/>
        </w:rPr>
        <w:t> </w:t>
      </w:r>
      <w:r>
        <w:rPr>
          <w:sz w:val="16"/>
        </w:rPr>
        <w:t>and transfer learning approaches. IEEE Access, 11, 49955–49968.</w:t>
      </w:r>
      <w:r>
        <w:rPr>
          <w:spacing w:val="40"/>
          <w:sz w:val="16"/>
        </w:rPr>
        <w:t> </w:t>
      </w:r>
      <w:r>
        <w:rPr>
          <w:spacing w:val="-2"/>
          <w:sz w:val="16"/>
        </w:rPr>
        <w:t>https://doi.org/10.1109/ACCESS.2023.3275130</w:t>
      </w:r>
    </w:p>
    <w:p>
      <w:pPr>
        <w:pStyle w:val="ListParagraph"/>
        <w:numPr>
          <w:ilvl w:val="0"/>
          <w:numId w:val="6"/>
        </w:numPr>
        <w:tabs>
          <w:tab w:pos="562" w:val="left" w:leader="none"/>
          <w:tab w:pos="564" w:val="left" w:leader="none"/>
        </w:tabs>
        <w:spacing w:line="232" w:lineRule="auto" w:before="113" w:after="0"/>
        <w:ind w:left="564" w:right="977" w:hanging="366"/>
        <w:jc w:val="both"/>
        <w:rPr>
          <w:sz w:val="16"/>
        </w:rPr>
      </w:pPr>
      <w:r>
        <w:rPr/>
        <w:br w:type="column"/>
      </w:r>
      <w:r>
        <w:rPr>
          <w:sz w:val="16"/>
        </w:rPr>
        <w:t>Kumar,</w:t>
      </w:r>
      <w:r>
        <w:rPr>
          <w:spacing w:val="80"/>
          <w:sz w:val="16"/>
        </w:rPr>
        <w:t> </w:t>
      </w:r>
      <w:r>
        <w:rPr>
          <w:sz w:val="16"/>
        </w:rPr>
        <w:t>Y.</w:t>
      </w:r>
      <w:r>
        <w:rPr>
          <w:spacing w:val="80"/>
          <w:sz w:val="16"/>
        </w:rPr>
        <w:t> </w:t>
      </w:r>
      <w:r>
        <w:rPr>
          <w:sz w:val="16"/>
        </w:rPr>
        <w:t>J.</w:t>
      </w:r>
      <w:r>
        <w:rPr>
          <w:spacing w:val="80"/>
          <w:sz w:val="16"/>
        </w:rPr>
        <w:t> </w:t>
      </w:r>
      <w:r>
        <w:rPr>
          <w:sz w:val="16"/>
        </w:rPr>
        <w:t>N.,</w:t>
      </w:r>
      <w:r>
        <w:rPr>
          <w:spacing w:val="80"/>
          <w:sz w:val="16"/>
        </w:rPr>
        <w:t> </w:t>
      </w:r>
      <w:r>
        <w:rPr>
          <w:sz w:val="16"/>
        </w:rPr>
        <w:t>Vanapatla,</w:t>
      </w:r>
      <w:r>
        <w:rPr>
          <w:spacing w:val="80"/>
          <w:sz w:val="16"/>
        </w:rPr>
        <w:t> </w:t>
      </w:r>
      <w:r>
        <w:rPr>
          <w:sz w:val="16"/>
        </w:rPr>
        <w:t>R.</w:t>
      </w:r>
      <w:r>
        <w:rPr>
          <w:spacing w:val="80"/>
          <w:sz w:val="16"/>
        </w:rPr>
        <w:t> </w:t>
      </w:r>
      <w:r>
        <w:rPr>
          <w:sz w:val="16"/>
        </w:rPr>
        <w:t>R.,</w:t>
      </w:r>
      <w:r>
        <w:rPr>
          <w:spacing w:val="80"/>
          <w:sz w:val="16"/>
        </w:rPr>
        <w:t> </w:t>
      </w:r>
      <w:r>
        <w:rPr>
          <w:sz w:val="16"/>
        </w:rPr>
        <w:t>Pinamoni,</w:t>
      </w:r>
      <w:r>
        <w:rPr>
          <w:spacing w:val="80"/>
          <w:sz w:val="16"/>
        </w:rPr>
        <w:t> </w:t>
      </w:r>
      <w:r>
        <w:rPr>
          <w:sz w:val="16"/>
        </w:rPr>
        <w:t>V.</w:t>
      </w:r>
      <w:r>
        <w:rPr>
          <w:spacing w:val="80"/>
          <w:sz w:val="16"/>
        </w:rPr>
        <w:t> </w:t>
      </w:r>
      <w:r>
        <w:rPr>
          <w:sz w:val="16"/>
        </w:rPr>
        <w:t>K.,</w:t>
      </w:r>
      <w:r>
        <w:rPr>
          <w:spacing w:val="80"/>
          <w:sz w:val="16"/>
        </w:rPr>
        <w:t> </w:t>
      </w:r>
      <w:r>
        <w:rPr>
          <w:sz w:val="16"/>
        </w:rPr>
        <w:t>Kan-</w:t>
      </w:r>
      <w:r>
        <w:rPr>
          <w:spacing w:val="40"/>
          <w:sz w:val="16"/>
        </w:rPr>
        <w:t> </w:t>
      </w:r>
      <w:r>
        <w:rPr>
          <w:sz w:val="16"/>
        </w:rPr>
        <w:t>dukuri, J., Almusawi, M., Aravinda, K., Kansal, L., and Kalra, R.</w:t>
      </w:r>
      <w:r>
        <w:rPr>
          <w:spacing w:val="40"/>
          <w:sz w:val="16"/>
        </w:rPr>
        <w:t> </w:t>
      </w:r>
      <w:r>
        <w:rPr>
          <w:sz w:val="16"/>
        </w:rPr>
        <w:t>(2024).</w:t>
      </w:r>
      <w:r>
        <w:rPr>
          <w:spacing w:val="40"/>
          <w:sz w:val="16"/>
        </w:rPr>
        <w:t> </w:t>
      </w:r>
      <w:r>
        <w:rPr>
          <w:sz w:val="16"/>
        </w:rPr>
        <w:t>Detecting</w:t>
      </w:r>
      <w:r>
        <w:rPr>
          <w:spacing w:val="40"/>
          <w:sz w:val="16"/>
        </w:rPr>
        <w:t> </w:t>
      </w:r>
      <w:r>
        <w:rPr>
          <w:sz w:val="16"/>
        </w:rPr>
        <w:t>cyberbullying</w:t>
      </w:r>
      <w:r>
        <w:rPr>
          <w:spacing w:val="40"/>
          <w:sz w:val="16"/>
        </w:rPr>
        <w:t> </w:t>
      </w:r>
      <w:r>
        <w:rPr>
          <w:sz w:val="16"/>
        </w:rPr>
        <w:t>in</w:t>
      </w:r>
      <w:r>
        <w:rPr>
          <w:spacing w:val="40"/>
          <w:sz w:val="16"/>
        </w:rPr>
        <w:t> </w:t>
      </w:r>
      <w:r>
        <w:rPr>
          <w:sz w:val="16"/>
        </w:rPr>
        <w:t>social</w:t>
      </w:r>
      <w:r>
        <w:rPr>
          <w:spacing w:val="40"/>
          <w:sz w:val="16"/>
        </w:rPr>
        <w:t> </w:t>
      </w:r>
      <w:r>
        <w:rPr>
          <w:sz w:val="16"/>
        </w:rPr>
        <w:t>media</w:t>
      </w:r>
      <w:r>
        <w:rPr>
          <w:spacing w:val="40"/>
          <w:sz w:val="16"/>
        </w:rPr>
        <w:t> </w:t>
      </w:r>
      <w:r>
        <w:rPr>
          <w:sz w:val="16"/>
        </w:rPr>
        <w:t>using</w:t>
      </w:r>
      <w:r>
        <w:rPr>
          <w:spacing w:val="40"/>
          <w:sz w:val="16"/>
        </w:rPr>
        <w:t> </w:t>
      </w:r>
      <w:r>
        <w:rPr>
          <w:sz w:val="16"/>
        </w:rPr>
        <w:t>text</w:t>
      </w:r>
      <w:r>
        <w:rPr>
          <w:spacing w:val="40"/>
          <w:sz w:val="16"/>
        </w:rPr>
        <w:t> </w:t>
      </w:r>
      <w:r>
        <w:rPr>
          <w:sz w:val="16"/>
        </w:rPr>
        <w:t>analysis</w:t>
      </w:r>
      <w:r>
        <w:rPr>
          <w:spacing w:val="40"/>
          <w:sz w:val="16"/>
        </w:rPr>
        <w:t> </w:t>
      </w:r>
      <w:r>
        <w:rPr>
          <w:sz w:val="16"/>
        </w:rPr>
        <w:t>and ensemble techniques. E3S Web of Conferences, 507, 01069.</w:t>
      </w:r>
      <w:r>
        <w:rPr>
          <w:spacing w:val="40"/>
          <w:sz w:val="16"/>
        </w:rPr>
        <w:t> </w:t>
      </w:r>
      <w:r>
        <w:rPr>
          <w:spacing w:val="-2"/>
          <w:sz w:val="16"/>
        </w:rPr>
        <w:t>https://doi.org/10.1051/e3sconf/202450701069</w:t>
      </w:r>
    </w:p>
    <w:p>
      <w:pPr>
        <w:pStyle w:val="ListParagraph"/>
        <w:numPr>
          <w:ilvl w:val="0"/>
          <w:numId w:val="6"/>
        </w:numPr>
        <w:tabs>
          <w:tab w:pos="562" w:val="left" w:leader="none"/>
          <w:tab w:pos="564" w:val="left" w:leader="none"/>
        </w:tabs>
        <w:spacing w:line="232" w:lineRule="auto" w:before="4" w:after="0"/>
        <w:ind w:left="564" w:right="977" w:hanging="366"/>
        <w:jc w:val="both"/>
        <w:rPr>
          <w:sz w:val="16"/>
        </w:rPr>
      </w:pPr>
      <w:r>
        <w:rPr>
          <w:sz w:val="16"/>
        </w:rPr>
        <w:t>Muneer,</w:t>
      </w:r>
      <w:r>
        <w:rPr>
          <w:spacing w:val="40"/>
          <w:sz w:val="16"/>
        </w:rPr>
        <w:t> </w:t>
      </w:r>
      <w:r>
        <w:rPr>
          <w:sz w:val="16"/>
        </w:rPr>
        <w:t>A.,</w:t>
      </w:r>
      <w:r>
        <w:rPr>
          <w:spacing w:val="40"/>
          <w:sz w:val="16"/>
        </w:rPr>
        <w:t> </w:t>
      </w:r>
      <w:r>
        <w:rPr>
          <w:sz w:val="16"/>
        </w:rPr>
        <w:t>Alwadain,</w:t>
      </w:r>
      <w:r>
        <w:rPr>
          <w:spacing w:val="40"/>
          <w:sz w:val="16"/>
        </w:rPr>
        <w:t> </w:t>
      </w:r>
      <w:r>
        <w:rPr>
          <w:sz w:val="16"/>
        </w:rPr>
        <w:t>A.,</w:t>
      </w:r>
      <w:r>
        <w:rPr>
          <w:spacing w:val="40"/>
          <w:sz w:val="16"/>
        </w:rPr>
        <w:t> </w:t>
      </w:r>
      <w:r>
        <w:rPr>
          <w:sz w:val="16"/>
        </w:rPr>
        <w:t>Ragab,</w:t>
      </w:r>
      <w:r>
        <w:rPr>
          <w:spacing w:val="40"/>
          <w:sz w:val="16"/>
        </w:rPr>
        <w:t> </w:t>
      </w:r>
      <w:r>
        <w:rPr>
          <w:sz w:val="16"/>
        </w:rPr>
        <w:t>M.</w:t>
      </w:r>
      <w:r>
        <w:rPr>
          <w:spacing w:val="40"/>
          <w:sz w:val="16"/>
        </w:rPr>
        <w:t> </w:t>
      </w:r>
      <w:r>
        <w:rPr>
          <w:sz w:val="16"/>
        </w:rPr>
        <w:t>G.,</w:t>
      </w:r>
      <w:r>
        <w:rPr>
          <w:spacing w:val="40"/>
          <w:sz w:val="16"/>
        </w:rPr>
        <w:t> </w:t>
      </w:r>
      <w:r>
        <w:rPr>
          <w:sz w:val="16"/>
        </w:rPr>
        <w:t>and</w:t>
      </w:r>
      <w:r>
        <w:rPr>
          <w:spacing w:val="40"/>
          <w:sz w:val="16"/>
        </w:rPr>
        <w:t> </w:t>
      </w:r>
      <w:r>
        <w:rPr>
          <w:sz w:val="16"/>
        </w:rPr>
        <w:t>Alqushaibi,</w:t>
      </w:r>
      <w:r>
        <w:rPr>
          <w:spacing w:val="40"/>
          <w:sz w:val="16"/>
        </w:rPr>
        <w:t> </w:t>
      </w:r>
      <w:r>
        <w:rPr>
          <w:sz w:val="16"/>
        </w:rPr>
        <w:t>A.</w:t>
      </w:r>
      <w:r>
        <w:rPr>
          <w:spacing w:val="40"/>
          <w:sz w:val="16"/>
        </w:rPr>
        <w:t> </w:t>
      </w:r>
      <w:r>
        <w:rPr>
          <w:sz w:val="16"/>
        </w:rPr>
        <w:t>(2023). Cyberbullying detection on social media using </w:t>
      </w:r>
      <w:r>
        <w:rPr>
          <w:sz w:val="16"/>
        </w:rPr>
        <w:t>stacking</w:t>
      </w:r>
      <w:r>
        <w:rPr>
          <w:spacing w:val="40"/>
          <w:sz w:val="16"/>
        </w:rPr>
        <w:t> </w:t>
      </w:r>
      <w:r>
        <w:rPr>
          <w:sz w:val="16"/>
        </w:rPr>
        <w:t>ensemble learning and enhanced BERT. Information, 14(8), 467.</w:t>
      </w:r>
      <w:r>
        <w:rPr>
          <w:spacing w:val="40"/>
          <w:sz w:val="16"/>
        </w:rPr>
        <w:t> </w:t>
      </w:r>
      <w:r>
        <w:rPr>
          <w:spacing w:val="-2"/>
          <w:sz w:val="16"/>
        </w:rPr>
        <w:t>https://doi.org/10.3390/info14080467</w:t>
      </w:r>
    </w:p>
    <w:p>
      <w:pPr>
        <w:pStyle w:val="ListParagraph"/>
        <w:numPr>
          <w:ilvl w:val="0"/>
          <w:numId w:val="6"/>
        </w:numPr>
        <w:tabs>
          <w:tab w:pos="562" w:val="left" w:leader="none"/>
          <w:tab w:pos="564" w:val="left" w:leader="none"/>
        </w:tabs>
        <w:spacing w:line="232" w:lineRule="auto" w:before="4" w:after="0"/>
        <w:ind w:left="564" w:right="977" w:hanging="366"/>
        <w:jc w:val="both"/>
        <w:rPr>
          <w:sz w:val="16"/>
        </w:rPr>
      </w:pPr>
      <w:r>
        <w:rPr>
          <w:sz w:val="16"/>
        </w:rPr>
        <w:t>Desai, A., Kalaskar, S., Kumbhar, O., and Dhumal, R. (2021). Cyber</w:t>
      </w:r>
      <w:r>
        <w:rPr>
          <w:spacing w:val="40"/>
          <w:sz w:val="16"/>
        </w:rPr>
        <w:t> </w:t>
      </w:r>
      <w:r>
        <w:rPr>
          <w:sz w:val="16"/>
        </w:rPr>
        <w:t>bullying</w:t>
      </w:r>
      <w:r>
        <w:rPr>
          <w:spacing w:val="-1"/>
          <w:sz w:val="16"/>
        </w:rPr>
        <w:t> </w:t>
      </w:r>
      <w:r>
        <w:rPr>
          <w:sz w:val="16"/>
        </w:rPr>
        <w:t>detection</w:t>
      </w:r>
      <w:r>
        <w:rPr>
          <w:spacing w:val="-1"/>
          <w:sz w:val="16"/>
        </w:rPr>
        <w:t> </w:t>
      </w:r>
      <w:r>
        <w:rPr>
          <w:sz w:val="16"/>
        </w:rPr>
        <w:t>on</w:t>
      </w:r>
      <w:r>
        <w:rPr>
          <w:spacing w:val="-1"/>
          <w:sz w:val="16"/>
        </w:rPr>
        <w:t> </w:t>
      </w:r>
      <w:r>
        <w:rPr>
          <w:sz w:val="16"/>
        </w:rPr>
        <w:t>social</w:t>
      </w:r>
      <w:r>
        <w:rPr>
          <w:spacing w:val="-1"/>
          <w:sz w:val="16"/>
        </w:rPr>
        <w:t> </w:t>
      </w:r>
      <w:r>
        <w:rPr>
          <w:sz w:val="16"/>
        </w:rPr>
        <w:t>media</w:t>
      </w:r>
      <w:r>
        <w:rPr>
          <w:spacing w:val="-1"/>
          <w:sz w:val="16"/>
        </w:rPr>
        <w:t> </w:t>
      </w:r>
      <w:r>
        <w:rPr>
          <w:sz w:val="16"/>
        </w:rPr>
        <w:t>using</w:t>
      </w:r>
      <w:r>
        <w:rPr>
          <w:spacing w:val="-1"/>
          <w:sz w:val="16"/>
        </w:rPr>
        <w:t> </w:t>
      </w:r>
      <w:r>
        <w:rPr>
          <w:sz w:val="16"/>
        </w:rPr>
        <w:t>machine</w:t>
      </w:r>
      <w:r>
        <w:rPr>
          <w:spacing w:val="-1"/>
          <w:sz w:val="16"/>
        </w:rPr>
        <w:t> </w:t>
      </w:r>
      <w:r>
        <w:rPr>
          <w:sz w:val="16"/>
        </w:rPr>
        <w:t>learning.</w:t>
      </w:r>
      <w:r>
        <w:rPr>
          <w:spacing w:val="-1"/>
          <w:sz w:val="16"/>
        </w:rPr>
        <w:t> </w:t>
      </w:r>
      <w:r>
        <w:rPr>
          <w:sz w:val="16"/>
        </w:rPr>
        <w:t>ITM</w:t>
      </w:r>
      <w:r>
        <w:rPr>
          <w:spacing w:val="-1"/>
          <w:sz w:val="16"/>
        </w:rPr>
        <w:t> </w:t>
      </w:r>
      <w:r>
        <w:rPr>
          <w:sz w:val="16"/>
        </w:rPr>
        <w:t>Web</w:t>
      </w:r>
      <w:r>
        <w:rPr>
          <w:spacing w:val="-1"/>
          <w:sz w:val="16"/>
        </w:rPr>
        <w:t> </w:t>
      </w:r>
      <w:r>
        <w:rPr>
          <w:sz w:val="16"/>
        </w:rPr>
        <w:t>of</w:t>
      </w:r>
      <w:r>
        <w:rPr>
          <w:spacing w:val="40"/>
          <w:sz w:val="16"/>
        </w:rPr>
        <w:t> </w:t>
      </w:r>
      <w:r>
        <w:rPr>
          <w:sz w:val="16"/>
        </w:rPr>
        <w:t>Conferences, 40, 03038. https://doi.org/10.1051/itmconf/20214003038</w:t>
      </w:r>
    </w:p>
    <w:p>
      <w:pPr>
        <w:pStyle w:val="ListParagraph"/>
        <w:numPr>
          <w:ilvl w:val="0"/>
          <w:numId w:val="6"/>
        </w:numPr>
        <w:tabs>
          <w:tab w:pos="562" w:val="left" w:leader="none"/>
          <w:tab w:pos="564" w:val="left" w:leader="none"/>
        </w:tabs>
        <w:spacing w:line="232" w:lineRule="auto" w:before="2" w:after="0"/>
        <w:ind w:left="564" w:right="977" w:hanging="366"/>
        <w:jc w:val="both"/>
        <w:rPr>
          <w:sz w:val="16"/>
        </w:rPr>
      </w:pPr>
      <w:r>
        <w:rPr>
          <w:sz w:val="16"/>
        </w:rPr>
        <w:t>Abdrakhmanov,</w:t>
      </w:r>
      <w:r>
        <w:rPr>
          <w:spacing w:val="-6"/>
          <w:sz w:val="16"/>
        </w:rPr>
        <w:t> </w:t>
      </w:r>
      <w:r>
        <w:rPr>
          <w:sz w:val="16"/>
        </w:rPr>
        <w:t>R.,</w:t>
      </w:r>
      <w:r>
        <w:rPr>
          <w:spacing w:val="-6"/>
          <w:sz w:val="16"/>
        </w:rPr>
        <w:t> </w:t>
      </w:r>
      <w:r>
        <w:rPr>
          <w:sz w:val="16"/>
        </w:rPr>
        <w:t>Kenesbayev,</w:t>
      </w:r>
      <w:r>
        <w:rPr>
          <w:spacing w:val="-6"/>
          <w:sz w:val="16"/>
        </w:rPr>
        <w:t> </w:t>
      </w:r>
      <w:r>
        <w:rPr>
          <w:sz w:val="16"/>
        </w:rPr>
        <w:t>S.</w:t>
      </w:r>
      <w:r>
        <w:rPr>
          <w:spacing w:val="-6"/>
          <w:sz w:val="16"/>
        </w:rPr>
        <w:t> </w:t>
      </w:r>
      <w:r>
        <w:rPr>
          <w:sz w:val="16"/>
        </w:rPr>
        <w:t>M.,</w:t>
      </w:r>
      <w:r>
        <w:rPr>
          <w:spacing w:val="-6"/>
          <w:sz w:val="16"/>
        </w:rPr>
        <w:t> </w:t>
      </w:r>
      <w:r>
        <w:rPr>
          <w:sz w:val="16"/>
        </w:rPr>
        <w:t>Berkimbayev,</w:t>
      </w:r>
      <w:r>
        <w:rPr>
          <w:spacing w:val="-6"/>
          <w:sz w:val="16"/>
        </w:rPr>
        <w:t> </w:t>
      </w:r>
      <w:r>
        <w:rPr>
          <w:sz w:val="16"/>
        </w:rPr>
        <w:t>K.,</w:t>
      </w:r>
      <w:r>
        <w:rPr>
          <w:spacing w:val="-6"/>
          <w:sz w:val="16"/>
        </w:rPr>
        <w:t> </w:t>
      </w:r>
      <w:r>
        <w:rPr>
          <w:sz w:val="16"/>
        </w:rPr>
        <w:t>Toikenov,</w:t>
      </w:r>
      <w:r>
        <w:rPr>
          <w:spacing w:val="-6"/>
          <w:sz w:val="16"/>
        </w:rPr>
        <w:t> </w:t>
      </w:r>
      <w:r>
        <w:rPr>
          <w:sz w:val="16"/>
        </w:rPr>
        <w:t>G.,</w:t>
      </w:r>
      <w:r>
        <w:rPr>
          <w:spacing w:val="40"/>
          <w:sz w:val="16"/>
        </w:rPr>
        <w:t> </w:t>
      </w:r>
      <w:r>
        <w:rPr>
          <w:sz w:val="16"/>
        </w:rPr>
        <w:t>Abdrashova, E., Alchinbayeva, O., and Ydyrys, A. (2024). </w:t>
      </w:r>
      <w:r>
        <w:rPr>
          <w:sz w:val="16"/>
        </w:rPr>
        <w:t>Offensive</w:t>
      </w:r>
      <w:r>
        <w:rPr>
          <w:spacing w:val="40"/>
          <w:sz w:val="16"/>
        </w:rPr>
        <w:t> </w:t>
      </w:r>
      <w:r>
        <w:rPr>
          <w:sz w:val="16"/>
        </w:rPr>
        <w:t>language detection on social media using machine learning. Interna-</w:t>
      </w:r>
      <w:r>
        <w:rPr>
          <w:spacing w:val="40"/>
          <w:sz w:val="16"/>
        </w:rPr>
        <w:t> </w:t>
      </w:r>
      <w:r>
        <w:rPr>
          <w:sz w:val="16"/>
        </w:rPr>
        <w:t>tional Journal of Advanced Computer Science and Applications, 15(5).</w:t>
      </w:r>
      <w:r>
        <w:rPr>
          <w:spacing w:val="40"/>
          <w:sz w:val="16"/>
        </w:rPr>
        <w:t> </w:t>
      </w:r>
      <w:r>
        <w:rPr>
          <w:spacing w:val="-2"/>
          <w:sz w:val="16"/>
        </w:rPr>
        <w:t>https://doi.org/10.14569/IJACSA.2024.0150520</w:t>
      </w:r>
    </w:p>
    <w:p>
      <w:pPr>
        <w:pStyle w:val="ListParagraph"/>
        <w:numPr>
          <w:ilvl w:val="0"/>
          <w:numId w:val="6"/>
        </w:numPr>
        <w:tabs>
          <w:tab w:pos="562" w:val="left" w:leader="none"/>
          <w:tab w:pos="564" w:val="left" w:leader="none"/>
        </w:tabs>
        <w:spacing w:line="232" w:lineRule="auto" w:before="5" w:after="0"/>
        <w:ind w:left="564" w:right="977" w:hanging="366"/>
        <w:jc w:val="both"/>
        <w:rPr>
          <w:sz w:val="16"/>
        </w:rPr>
      </w:pPr>
      <w:r>
        <w:rPr>
          <w:sz w:val="16"/>
        </w:rPr>
        <w:t>Carter,</w:t>
      </w:r>
      <w:r>
        <w:rPr>
          <w:spacing w:val="80"/>
          <w:w w:val="150"/>
          <w:sz w:val="16"/>
        </w:rPr>
        <w:t> </w:t>
      </w:r>
      <w:r>
        <w:rPr>
          <w:sz w:val="16"/>
        </w:rPr>
        <w:t>M.</w:t>
      </w:r>
      <w:r>
        <w:rPr>
          <w:spacing w:val="80"/>
          <w:w w:val="150"/>
          <w:sz w:val="16"/>
        </w:rPr>
        <w:t> </w:t>
      </w:r>
      <w:r>
        <w:rPr>
          <w:sz w:val="16"/>
        </w:rPr>
        <w:t>A.</w:t>
      </w:r>
      <w:r>
        <w:rPr>
          <w:spacing w:val="80"/>
          <w:w w:val="150"/>
          <w:sz w:val="16"/>
        </w:rPr>
        <w:t> </w:t>
      </w:r>
      <w:r>
        <w:rPr>
          <w:sz w:val="16"/>
        </w:rPr>
        <w:t>(2013).</w:t>
      </w:r>
      <w:r>
        <w:rPr>
          <w:spacing w:val="80"/>
          <w:w w:val="150"/>
          <w:sz w:val="16"/>
        </w:rPr>
        <w:t> </w:t>
      </w:r>
      <w:r>
        <w:rPr>
          <w:sz w:val="16"/>
        </w:rPr>
        <w:t>Protecting</w:t>
      </w:r>
      <w:r>
        <w:rPr>
          <w:spacing w:val="80"/>
          <w:w w:val="150"/>
          <w:sz w:val="16"/>
        </w:rPr>
        <w:t> </w:t>
      </w:r>
      <w:r>
        <w:rPr>
          <w:sz w:val="16"/>
        </w:rPr>
        <w:t>oneself</w:t>
      </w:r>
      <w:r>
        <w:rPr>
          <w:spacing w:val="80"/>
          <w:w w:val="150"/>
          <w:sz w:val="16"/>
        </w:rPr>
        <w:t> </w:t>
      </w:r>
      <w:r>
        <w:rPr>
          <w:sz w:val="16"/>
        </w:rPr>
        <w:t>from</w:t>
      </w:r>
      <w:r>
        <w:rPr>
          <w:spacing w:val="80"/>
          <w:w w:val="150"/>
          <w:sz w:val="16"/>
        </w:rPr>
        <w:t> </w:t>
      </w:r>
      <w:r>
        <w:rPr>
          <w:sz w:val="16"/>
        </w:rPr>
        <w:t>cyber</w:t>
      </w:r>
      <w:r>
        <w:rPr>
          <w:spacing w:val="80"/>
          <w:w w:val="150"/>
          <w:sz w:val="16"/>
        </w:rPr>
        <w:t> </w:t>
      </w:r>
      <w:r>
        <w:rPr>
          <w:sz w:val="16"/>
        </w:rPr>
        <w:t>bully-</w:t>
      </w:r>
      <w:r>
        <w:rPr>
          <w:spacing w:val="40"/>
          <w:sz w:val="16"/>
        </w:rPr>
        <w:t> </w:t>
      </w:r>
      <w:r>
        <w:rPr>
          <w:sz w:val="16"/>
        </w:rPr>
        <w:t>ing</w:t>
      </w:r>
      <w:r>
        <w:rPr>
          <w:spacing w:val="80"/>
          <w:sz w:val="16"/>
        </w:rPr>
        <w:t> </w:t>
      </w:r>
      <w:r>
        <w:rPr>
          <w:sz w:val="16"/>
        </w:rPr>
        <w:t>on</w:t>
      </w:r>
      <w:r>
        <w:rPr>
          <w:spacing w:val="80"/>
          <w:sz w:val="16"/>
        </w:rPr>
        <w:t> </w:t>
      </w:r>
      <w:r>
        <w:rPr>
          <w:sz w:val="16"/>
        </w:rPr>
        <w:t>social</w:t>
      </w:r>
      <w:r>
        <w:rPr>
          <w:spacing w:val="80"/>
          <w:sz w:val="16"/>
        </w:rPr>
        <w:t> </w:t>
      </w:r>
      <w:r>
        <w:rPr>
          <w:sz w:val="16"/>
        </w:rPr>
        <w:t>media</w:t>
      </w:r>
      <w:r>
        <w:rPr>
          <w:spacing w:val="80"/>
          <w:sz w:val="16"/>
        </w:rPr>
        <w:t> </w:t>
      </w:r>
      <w:r>
        <w:rPr>
          <w:sz w:val="16"/>
        </w:rPr>
        <w:t>sites</w:t>
      </w:r>
      <w:r>
        <w:rPr>
          <w:spacing w:val="80"/>
          <w:sz w:val="16"/>
        </w:rPr>
        <w:t> </w:t>
      </w:r>
      <w:r>
        <w:rPr>
          <w:sz w:val="16"/>
        </w:rPr>
        <w:t>–</w:t>
      </w:r>
      <w:r>
        <w:rPr>
          <w:spacing w:val="80"/>
          <w:sz w:val="16"/>
        </w:rPr>
        <w:t> </w:t>
      </w:r>
      <w:r>
        <w:rPr>
          <w:sz w:val="16"/>
        </w:rPr>
        <w:t>A</w:t>
      </w:r>
      <w:r>
        <w:rPr>
          <w:spacing w:val="80"/>
          <w:sz w:val="16"/>
        </w:rPr>
        <w:t> </w:t>
      </w:r>
      <w:r>
        <w:rPr>
          <w:sz w:val="16"/>
        </w:rPr>
        <w:t>study</w:t>
      </w:r>
      <w:r>
        <w:rPr>
          <w:spacing w:val="80"/>
          <w:sz w:val="16"/>
        </w:rPr>
        <w:t> </w:t>
      </w:r>
      <w:r>
        <w:rPr>
          <w:sz w:val="16"/>
        </w:rPr>
        <w:t>of</w:t>
      </w:r>
      <w:r>
        <w:rPr>
          <w:spacing w:val="80"/>
          <w:sz w:val="16"/>
        </w:rPr>
        <w:t> </w:t>
      </w:r>
      <w:r>
        <w:rPr>
          <w:sz w:val="16"/>
        </w:rPr>
        <w:t>undergraduate</w:t>
      </w:r>
      <w:r>
        <w:rPr>
          <w:spacing w:val="80"/>
          <w:sz w:val="16"/>
        </w:rPr>
        <w:t> </w:t>
      </w:r>
      <w:r>
        <w:rPr>
          <w:sz w:val="16"/>
        </w:rPr>
        <w:t>stu-</w:t>
      </w:r>
      <w:r>
        <w:rPr>
          <w:spacing w:val="40"/>
          <w:sz w:val="16"/>
        </w:rPr>
        <w:t> </w:t>
      </w:r>
      <w:r>
        <w:rPr>
          <w:sz w:val="16"/>
        </w:rPr>
        <w:t>dents. Procedia – Social and Behavioral Sciences, 93, 1229–1235.</w:t>
      </w:r>
      <w:r>
        <w:rPr>
          <w:spacing w:val="40"/>
          <w:sz w:val="16"/>
        </w:rPr>
        <w:t> </w:t>
      </w:r>
      <w:r>
        <w:rPr>
          <w:spacing w:val="-2"/>
          <w:sz w:val="16"/>
        </w:rPr>
        <w:t>https://doi.org/10.1016/j.sbspro.2013.10.020</w:t>
      </w:r>
    </w:p>
    <w:p>
      <w:pPr>
        <w:pStyle w:val="ListParagraph"/>
        <w:numPr>
          <w:ilvl w:val="0"/>
          <w:numId w:val="6"/>
        </w:numPr>
        <w:tabs>
          <w:tab w:pos="562" w:val="left" w:leader="none"/>
          <w:tab w:pos="564" w:val="left" w:leader="none"/>
        </w:tabs>
        <w:spacing w:line="232" w:lineRule="auto" w:before="3" w:after="0"/>
        <w:ind w:left="564" w:right="977" w:hanging="366"/>
        <w:jc w:val="both"/>
        <w:rPr>
          <w:sz w:val="16"/>
        </w:rPr>
      </w:pPr>
      <w:r>
        <w:rPr>
          <w:sz w:val="16"/>
        </w:rPr>
        <w:t>Sayed, F. R., Elnashar, E. H., and Omara, F. A. (2025). Cyberbullying</w:t>
      </w:r>
      <w:r>
        <w:rPr>
          <w:spacing w:val="40"/>
          <w:sz w:val="16"/>
        </w:rPr>
        <w:t> </w:t>
      </w:r>
      <w:r>
        <w:rPr>
          <w:sz w:val="16"/>
        </w:rPr>
        <w:t>detection in social media using natural language processing. </w:t>
      </w:r>
      <w:r>
        <w:rPr>
          <w:sz w:val="16"/>
        </w:rPr>
        <w:t>Scientific</w:t>
      </w:r>
      <w:r>
        <w:rPr>
          <w:spacing w:val="40"/>
          <w:sz w:val="16"/>
        </w:rPr>
        <w:t> </w:t>
      </w:r>
      <w:r>
        <w:rPr>
          <w:sz w:val="16"/>
        </w:rPr>
        <w:t>African, 21, e02713. https://doi.org/10.1016/j.sciaf.2025.e02713</w:t>
      </w:r>
    </w:p>
    <w:sectPr>
      <w:pgSz w:w="12240" w:h="15840"/>
      <w:pgMar w:top="920" w:bottom="280" w:left="720" w:right="0"/>
      <w:cols w:num="2" w:equalWidth="0">
        <w:col w:w="5281" w:space="40"/>
        <w:col w:w="619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Calibri">
    <w:altName w:val="Calibri"/>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6" w:hanging="286"/>
      </w:pPr>
      <w:rPr>
        <w:rFonts w:hint="default"/>
        <w:lang w:val="en-US" w:eastAsia="en-US" w:bidi="ar-SA"/>
      </w:rPr>
    </w:lvl>
    <w:lvl w:ilvl="2">
      <w:start w:val="0"/>
      <w:numFmt w:val="bullet"/>
      <w:lvlText w:val="•"/>
      <w:lvlJc w:val="left"/>
      <w:pPr>
        <w:ind w:left="1552" w:hanging="286"/>
      </w:pPr>
      <w:rPr>
        <w:rFonts w:hint="default"/>
        <w:lang w:val="en-US" w:eastAsia="en-US" w:bidi="ar-SA"/>
      </w:rPr>
    </w:lvl>
    <w:lvl w:ilvl="3">
      <w:start w:val="0"/>
      <w:numFmt w:val="bullet"/>
      <w:lvlText w:val="•"/>
      <w:lvlJc w:val="left"/>
      <w:pPr>
        <w:ind w:left="2018" w:hanging="286"/>
      </w:pPr>
      <w:rPr>
        <w:rFonts w:hint="default"/>
        <w:lang w:val="en-US" w:eastAsia="en-US" w:bidi="ar-SA"/>
      </w:rPr>
    </w:lvl>
    <w:lvl w:ilvl="4">
      <w:start w:val="0"/>
      <w:numFmt w:val="bullet"/>
      <w:lvlText w:val="•"/>
      <w:lvlJc w:val="left"/>
      <w:pPr>
        <w:ind w:left="2484" w:hanging="286"/>
      </w:pPr>
      <w:rPr>
        <w:rFonts w:hint="default"/>
        <w:lang w:val="en-US" w:eastAsia="en-US" w:bidi="ar-SA"/>
      </w:rPr>
    </w:lvl>
    <w:lvl w:ilvl="5">
      <w:start w:val="0"/>
      <w:numFmt w:val="bullet"/>
      <w:lvlText w:val="•"/>
      <w:lvlJc w:val="left"/>
      <w:pPr>
        <w:ind w:left="2950" w:hanging="286"/>
      </w:pPr>
      <w:rPr>
        <w:rFonts w:hint="default"/>
        <w:lang w:val="en-US" w:eastAsia="en-US" w:bidi="ar-SA"/>
      </w:rPr>
    </w:lvl>
    <w:lvl w:ilvl="6">
      <w:start w:val="0"/>
      <w:numFmt w:val="bullet"/>
      <w:lvlText w:val="•"/>
      <w:lvlJc w:val="left"/>
      <w:pPr>
        <w:ind w:left="3416" w:hanging="286"/>
      </w:pPr>
      <w:rPr>
        <w:rFonts w:hint="default"/>
        <w:lang w:val="en-US" w:eastAsia="en-US" w:bidi="ar-SA"/>
      </w:rPr>
    </w:lvl>
    <w:lvl w:ilvl="7">
      <w:start w:val="0"/>
      <w:numFmt w:val="bullet"/>
      <w:lvlText w:val="•"/>
      <w:lvlJc w:val="left"/>
      <w:pPr>
        <w:ind w:left="3882" w:hanging="286"/>
      </w:pPr>
      <w:rPr>
        <w:rFonts w:hint="default"/>
        <w:lang w:val="en-US" w:eastAsia="en-US" w:bidi="ar-SA"/>
      </w:rPr>
    </w:lvl>
    <w:lvl w:ilvl="8">
      <w:start w:val="0"/>
      <w:numFmt w:val="bullet"/>
      <w:lvlText w:val="•"/>
      <w:lvlJc w:val="left"/>
      <w:pPr>
        <w:ind w:left="4348" w:hanging="286"/>
      </w:pPr>
      <w:rPr>
        <w:rFonts w:hint="default"/>
        <w:lang w:val="en-US" w:eastAsia="en-US" w:bidi="ar-SA"/>
      </w:rPr>
    </w:lvl>
  </w:abstractNum>
  <w:abstractNum w:abstractNumId="4">
    <w:multiLevelType w:val="hybridMultilevel"/>
    <w:lvl w:ilvl="0">
      <w:start w:val="1"/>
      <w:numFmt w:val="decimal"/>
      <w:lvlText w:val="%1)"/>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31" w:hanging="286"/>
      </w:pPr>
      <w:rPr>
        <w:rFonts w:hint="default"/>
        <w:lang w:val="en-US" w:eastAsia="en-US" w:bidi="ar-SA"/>
      </w:rPr>
    </w:lvl>
    <w:lvl w:ilvl="2">
      <w:start w:val="0"/>
      <w:numFmt w:val="bullet"/>
      <w:lvlText w:val="•"/>
      <w:lvlJc w:val="left"/>
      <w:pPr>
        <w:ind w:left="1783" w:hanging="286"/>
      </w:pPr>
      <w:rPr>
        <w:rFonts w:hint="default"/>
        <w:lang w:val="en-US" w:eastAsia="en-US" w:bidi="ar-SA"/>
      </w:rPr>
    </w:lvl>
    <w:lvl w:ilvl="3">
      <w:start w:val="0"/>
      <w:numFmt w:val="bullet"/>
      <w:lvlText w:val="•"/>
      <w:lvlJc w:val="left"/>
      <w:pPr>
        <w:ind w:left="2335" w:hanging="286"/>
      </w:pPr>
      <w:rPr>
        <w:rFonts w:hint="default"/>
        <w:lang w:val="en-US" w:eastAsia="en-US" w:bidi="ar-SA"/>
      </w:rPr>
    </w:lvl>
    <w:lvl w:ilvl="4">
      <w:start w:val="0"/>
      <w:numFmt w:val="bullet"/>
      <w:lvlText w:val="•"/>
      <w:lvlJc w:val="left"/>
      <w:pPr>
        <w:ind w:left="2887" w:hanging="286"/>
      </w:pPr>
      <w:rPr>
        <w:rFonts w:hint="default"/>
        <w:lang w:val="en-US" w:eastAsia="en-US" w:bidi="ar-SA"/>
      </w:rPr>
    </w:lvl>
    <w:lvl w:ilvl="5">
      <w:start w:val="0"/>
      <w:numFmt w:val="bullet"/>
      <w:lvlText w:val="•"/>
      <w:lvlJc w:val="left"/>
      <w:pPr>
        <w:ind w:left="3439" w:hanging="286"/>
      </w:pPr>
      <w:rPr>
        <w:rFonts w:hint="default"/>
        <w:lang w:val="en-US" w:eastAsia="en-US" w:bidi="ar-SA"/>
      </w:rPr>
    </w:lvl>
    <w:lvl w:ilvl="6">
      <w:start w:val="0"/>
      <w:numFmt w:val="bullet"/>
      <w:lvlText w:val="•"/>
      <w:lvlJc w:val="left"/>
      <w:pPr>
        <w:ind w:left="3991" w:hanging="286"/>
      </w:pPr>
      <w:rPr>
        <w:rFonts w:hint="default"/>
        <w:lang w:val="en-US" w:eastAsia="en-US" w:bidi="ar-SA"/>
      </w:rPr>
    </w:lvl>
    <w:lvl w:ilvl="7">
      <w:start w:val="0"/>
      <w:numFmt w:val="bullet"/>
      <w:lvlText w:val="•"/>
      <w:lvlJc w:val="left"/>
      <w:pPr>
        <w:ind w:left="4543" w:hanging="286"/>
      </w:pPr>
      <w:rPr>
        <w:rFonts w:hint="default"/>
        <w:lang w:val="en-US" w:eastAsia="en-US" w:bidi="ar-SA"/>
      </w:rPr>
    </w:lvl>
    <w:lvl w:ilvl="8">
      <w:start w:val="0"/>
      <w:numFmt w:val="bullet"/>
      <w:lvlText w:val="•"/>
      <w:lvlJc w:val="left"/>
      <w:pPr>
        <w:ind w:left="5095" w:hanging="286"/>
      </w:pPr>
      <w:rPr>
        <w:rFonts w:hint="default"/>
        <w:lang w:val="en-US" w:eastAsia="en-US" w:bidi="ar-SA"/>
      </w:rPr>
    </w:lvl>
  </w:abstractNum>
  <w:abstractNum w:abstractNumId="3">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1352" w:hanging="202"/>
      </w:pPr>
      <w:rPr>
        <w:rFonts w:hint="default"/>
        <w:lang w:val="en-US" w:eastAsia="en-US" w:bidi="ar-SA"/>
      </w:rPr>
    </w:lvl>
    <w:lvl w:ilvl="4">
      <w:start w:val="0"/>
      <w:numFmt w:val="bullet"/>
      <w:lvlText w:val="•"/>
      <w:lvlJc w:val="left"/>
      <w:pPr>
        <w:ind w:left="2044" w:hanging="202"/>
      </w:pPr>
      <w:rPr>
        <w:rFonts w:hint="default"/>
        <w:lang w:val="en-US" w:eastAsia="en-US" w:bidi="ar-SA"/>
      </w:rPr>
    </w:lvl>
    <w:lvl w:ilvl="5">
      <w:start w:val="0"/>
      <w:numFmt w:val="bullet"/>
      <w:lvlText w:val="•"/>
      <w:lvlJc w:val="left"/>
      <w:pPr>
        <w:ind w:left="2737" w:hanging="202"/>
      </w:pPr>
      <w:rPr>
        <w:rFonts w:hint="default"/>
        <w:lang w:val="en-US" w:eastAsia="en-US" w:bidi="ar-SA"/>
      </w:rPr>
    </w:lvl>
    <w:lvl w:ilvl="6">
      <w:start w:val="0"/>
      <w:numFmt w:val="bullet"/>
      <w:lvlText w:val="•"/>
      <w:lvlJc w:val="left"/>
      <w:pPr>
        <w:ind w:left="3429" w:hanging="202"/>
      </w:pPr>
      <w:rPr>
        <w:rFonts w:hint="default"/>
        <w:lang w:val="en-US" w:eastAsia="en-US" w:bidi="ar-SA"/>
      </w:rPr>
    </w:lvl>
    <w:lvl w:ilvl="7">
      <w:start w:val="0"/>
      <w:numFmt w:val="bullet"/>
      <w:lvlText w:val="•"/>
      <w:lvlJc w:val="left"/>
      <w:pPr>
        <w:ind w:left="4122" w:hanging="202"/>
      </w:pPr>
      <w:rPr>
        <w:rFonts w:hint="default"/>
        <w:lang w:val="en-US" w:eastAsia="en-US" w:bidi="ar-SA"/>
      </w:rPr>
    </w:lvl>
    <w:lvl w:ilvl="8">
      <w:start w:val="0"/>
      <w:numFmt w:val="bullet"/>
      <w:lvlText w:val="•"/>
      <w:lvlJc w:val="left"/>
      <w:pPr>
        <w:ind w:left="4814" w:hanging="202"/>
      </w:pPr>
      <w:rPr>
        <w:rFonts w:hint="default"/>
        <w:lang w:val="en-US" w:eastAsia="en-US" w:bidi="ar-SA"/>
      </w:rPr>
    </w:lvl>
  </w:abstractNum>
  <w:abstractNum w:abstractNumId="2">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683"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293" w:hanging="286"/>
      </w:pPr>
      <w:rPr>
        <w:rFonts w:hint="default"/>
        <w:lang w:val="en-US" w:eastAsia="en-US" w:bidi="ar-SA"/>
      </w:rPr>
    </w:lvl>
    <w:lvl w:ilvl="3">
      <w:start w:val="0"/>
      <w:numFmt w:val="bullet"/>
      <w:lvlText w:val="•"/>
      <w:lvlJc w:val="left"/>
      <w:pPr>
        <w:ind w:left="1906" w:hanging="286"/>
      </w:pPr>
      <w:rPr>
        <w:rFonts w:hint="default"/>
        <w:lang w:val="en-US" w:eastAsia="en-US" w:bidi="ar-SA"/>
      </w:rPr>
    </w:lvl>
    <w:lvl w:ilvl="4">
      <w:start w:val="0"/>
      <w:numFmt w:val="bullet"/>
      <w:lvlText w:val="•"/>
      <w:lvlJc w:val="left"/>
      <w:pPr>
        <w:ind w:left="2519" w:hanging="286"/>
      </w:pPr>
      <w:rPr>
        <w:rFonts w:hint="default"/>
        <w:lang w:val="en-US" w:eastAsia="en-US" w:bidi="ar-SA"/>
      </w:rPr>
    </w:lvl>
    <w:lvl w:ilvl="5">
      <w:start w:val="0"/>
      <w:numFmt w:val="bullet"/>
      <w:lvlText w:val="•"/>
      <w:lvlJc w:val="left"/>
      <w:pPr>
        <w:ind w:left="3133" w:hanging="286"/>
      </w:pPr>
      <w:rPr>
        <w:rFonts w:hint="default"/>
        <w:lang w:val="en-US" w:eastAsia="en-US" w:bidi="ar-SA"/>
      </w:rPr>
    </w:lvl>
    <w:lvl w:ilvl="6">
      <w:start w:val="0"/>
      <w:numFmt w:val="bullet"/>
      <w:lvlText w:val="•"/>
      <w:lvlJc w:val="left"/>
      <w:pPr>
        <w:ind w:left="3746" w:hanging="286"/>
      </w:pPr>
      <w:rPr>
        <w:rFonts w:hint="default"/>
        <w:lang w:val="en-US" w:eastAsia="en-US" w:bidi="ar-SA"/>
      </w:rPr>
    </w:lvl>
    <w:lvl w:ilvl="7">
      <w:start w:val="0"/>
      <w:numFmt w:val="bullet"/>
      <w:lvlText w:val="•"/>
      <w:lvlJc w:val="left"/>
      <w:pPr>
        <w:ind w:left="4359" w:hanging="286"/>
      </w:pPr>
      <w:rPr>
        <w:rFonts w:hint="default"/>
        <w:lang w:val="en-US" w:eastAsia="en-US" w:bidi="ar-SA"/>
      </w:rPr>
    </w:lvl>
    <w:lvl w:ilvl="8">
      <w:start w:val="0"/>
      <w:numFmt w:val="bullet"/>
      <w:lvlText w:val="•"/>
      <w:lvlJc w:val="left"/>
      <w:pPr>
        <w:ind w:left="4972" w:hanging="286"/>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7"/>
      <w:ind w:left="1948"/>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122" w:right="840"/>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59"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11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clivelawrence17@gmail.com" TargetMode="External"/><Relationship Id="rId6" Type="http://schemas.openxmlformats.org/officeDocument/2006/relationships/hyperlink" Target="mailto:vishnumohan@shcollege.ac.in"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2025-11-12T05:43:59Z</dcterms:created>
  <dcterms:modified xsi:type="dcterms:W3CDTF">2025-11-12T05:43:59Z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TeX</vt:lpwstr>
  </property>
  <property fmtid="{D5CDD505-2E9C-101B-9397-08002B2CF9AE}" pid="4" name="LastSaved">
    <vt:filetime>2025-11-12T00:00:00Z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