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7BFC5">
      <w:pPr>
        <w:jc w:val="center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文创产品文字信息</w:t>
      </w:r>
    </w:p>
    <w:p w14:paraId="06F06987">
      <w:pPr>
        <w:rPr>
          <w:rFonts w:hint="eastAsia"/>
          <w:lang w:val="en-US" w:eastAsia="zh-CN"/>
        </w:rPr>
      </w:pPr>
    </w:p>
    <w:p w14:paraId="1439865B">
      <w:pPr>
        <w:rPr>
          <w:rFonts w:hint="eastAsia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  <w:t>T恤：</w:t>
      </w:r>
    </w:p>
    <w:p w14:paraId="0D825C67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材质：300g纯棉双纱紧密赛络纺</w:t>
      </w:r>
    </w:p>
    <w:p w14:paraId="64957BEA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颜色：深灰、浅灰、黑色</w:t>
      </w:r>
    </w:p>
    <w:p w14:paraId="2466322A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版型：OVERSIZE宽松版型</w:t>
      </w:r>
    </w:p>
    <w:p w14:paraId="76083600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尺码：M、L、XL、XXL</w:t>
      </w:r>
    </w:p>
    <w:p w14:paraId="48EA07EC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862F14">
      <w:pPr>
        <w:rPr>
          <w:rFonts w:hint="eastAsia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  <w:t>杯子：</w:t>
      </w:r>
    </w:p>
    <w:p w14:paraId="129D15D3">
      <w:pPr>
        <w:widowControl w:val="0"/>
        <w:numPr>
          <w:ilvl w:val="0"/>
          <w:numId w:val="2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材质：不锈钢原色内壁，双层不锈钢防烫隔冷</w:t>
      </w:r>
    </w:p>
    <w:p w14:paraId="5E29877E">
      <w:pPr>
        <w:widowControl w:val="0"/>
        <w:numPr>
          <w:ilvl w:val="0"/>
          <w:numId w:val="2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颜色：红色、蓝色、黄色、黑色、金属色、紫色、绿色、橙色</w:t>
      </w:r>
    </w:p>
    <w:p w14:paraId="4549C20A">
      <w:pPr>
        <w:widowControl w:val="0"/>
        <w:numPr>
          <w:ilvl w:val="0"/>
          <w:numId w:val="2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容量：255ML</w:t>
      </w:r>
    </w:p>
    <w:p w14:paraId="7143D227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尺码：杯高8.5cm，杯宽7.5cm</w:t>
      </w:r>
    </w:p>
    <w:p w14:paraId="01CAC9F9">
      <w:pPr>
        <w:widowControl w:val="0"/>
        <w:numPr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6D3718">
      <w:pPr>
        <w:rPr>
          <w:rFonts w:hint="eastAsia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  <w:t>帽子：</w:t>
      </w:r>
    </w:p>
    <w:p w14:paraId="4B5DB4D1">
      <w:pPr>
        <w:widowControl w:val="0"/>
        <w:numPr>
          <w:ilvl w:val="0"/>
          <w:numId w:val="3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材质：速干材质</w:t>
      </w:r>
    </w:p>
    <w:p w14:paraId="54F101B9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 特点：吸湿快干、透气防晒</w:t>
      </w:r>
    </w:p>
    <w:p w14:paraId="1B50C622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 尺码：头围56-58cm，帽深12cm</w:t>
      </w:r>
    </w:p>
    <w:p w14:paraId="3B2CCBE8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 颜色：米色、黑色、灰色、卡其</w:t>
      </w:r>
    </w:p>
    <w:p w14:paraId="760F5AEA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CF94D9">
      <w:pPr>
        <w:rPr>
          <w:rFonts w:hint="eastAsia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sz w:val="24"/>
          <w:szCs w:val="24"/>
          <w:lang w:val="en-US" w:eastAsia="zh-CN"/>
        </w:rPr>
        <w:t>马甲：</w:t>
      </w:r>
    </w:p>
    <w:p w14:paraId="0684E0A3">
      <w:pPr>
        <w:widowControl w:val="0"/>
        <w:numPr>
          <w:ilvl w:val="0"/>
          <w:numId w:val="4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材质：100%锦纶面料+100%聚酯纤维网布</w:t>
      </w:r>
    </w:p>
    <w:p w14:paraId="7DD70BA8">
      <w:pPr>
        <w:widowControl w:val="0"/>
        <w:numPr>
          <w:ilvl w:val="0"/>
          <w:numId w:val="4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特点：多功能马甲，后背可脱卸，速干透气</w:t>
      </w:r>
    </w:p>
    <w:p w14:paraId="68F0FBED">
      <w:pPr>
        <w:widowControl w:val="0"/>
        <w:numPr>
          <w:ilvl w:val="0"/>
          <w:numId w:val="4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颜色：黑色、灰色</w:t>
      </w:r>
    </w:p>
    <w:p w14:paraId="7ABFFF61">
      <w:pPr>
        <w:widowControl w:val="0"/>
        <w:numPr>
          <w:ilvl w:val="0"/>
          <w:numId w:val="4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尺码：S、M、L、XL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1D8FF8"/>
    <w:multiLevelType w:val="singleLevel"/>
    <w:tmpl w:val="BD1D8FF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B5B1FD1"/>
    <w:multiLevelType w:val="singleLevel"/>
    <w:tmpl w:val="DB5B1FD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ED2BE66"/>
    <w:multiLevelType w:val="singleLevel"/>
    <w:tmpl w:val="0ED2BE6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31F96B8"/>
    <w:multiLevelType w:val="singleLevel"/>
    <w:tmpl w:val="631F96B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djY2NlZTYwYWRiZjdjMDRkNWVjOWM5ZWQ4ODA4OTcifQ=="/>
  </w:docVars>
  <w:rsids>
    <w:rsidRoot w:val="FFD7B604"/>
    <w:rsid w:val="FFD7B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2026-05-22T11:09:00Z</dcterms:created>
  <dc:creator>王君仪</dc:creator>
  <cp:lastModifiedBy>王君仪</cp:lastModifiedBy>
  <dcterms:modified xsi:type="dcterms:W3CDTF">2026-05-22T11:48:59Z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4574973CE9A3A2CAD2C80F6A7F8A4BD4_41</vt:lpwstr>
  </property>
</Properties>
</file>