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48A4" w:rsidRDefault="00C313CD" w:rsidP="00C313CD">
      <w:pPr>
        <w:pStyle w:val="a5"/>
      </w:pPr>
      <w:r w:rsidRPr="00C313CD">
        <w:rPr>
          <w:rFonts w:hint="eastAsia"/>
        </w:rPr>
        <w:t>MEMS</w:t>
      </w:r>
      <w:r w:rsidRPr="00C313CD">
        <w:rPr>
          <w:rFonts w:hint="eastAsia"/>
        </w:rPr>
        <w:t>加速度计应用方向及指标要求调研报告</w:t>
      </w:r>
    </w:p>
    <w:p w:rsidR="00C313CD" w:rsidRDefault="00C313CD" w:rsidP="00C313CD">
      <w:pPr>
        <w:pStyle w:val="a6"/>
        <w:numPr>
          <w:ilvl w:val="0"/>
          <w:numId w:val="1"/>
        </w:numPr>
        <w:ind w:firstLineChars="0"/>
      </w:pPr>
      <w:r>
        <w:t>MEMS</w:t>
      </w:r>
      <w:r>
        <w:t>加速度计简介</w:t>
      </w:r>
      <w:r w:rsidR="005F32D7">
        <w:rPr>
          <w:rFonts w:hint="eastAsia"/>
        </w:rPr>
        <w:t>及</w:t>
      </w:r>
      <w:r w:rsidR="005F32D7">
        <w:t>技术分类</w:t>
      </w:r>
    </w:p>
    <w:p w:rsidR="00146A9F" w:rsidRDefault="005F32D7" w:rsidP="00C313CD">
      <w:pPr>
        <w:pStyle w:val="a6"/>
        <w:numPr>
          <w:ilvl w:val="0"/>
          <w:numId w:val="1"/>
        </w:numPr>
        <w:ind w:firstLineChars="0"/>
      </w:pPr>
      <w:r>
        <w:rPr>
          <w:rFonts w:hint="eastAsia"/>
        </w:rPr>
        <w:t>市场</w:t>
      </w:r>
      <w:r>
        <w:t>需求</w:t>
      </w:r>
      <w:r>
        <w:rPr>
          <w:rFonts w:hint="eastAsia"/>
        </w:rPr>
        <w:t>及</w:t>
      </w:r>
      <w:r>
        <w:t>相应指标</w:t>
      </w:r>
    </w:p>
    <w:p w:rsidR="00C313CD" w:rsidRDefault="005F32D7" w:rsidP="00C313CD">
      <w:pPr>
        <w:pStyle w:val="a6"/>
        <w:numPr>
          <w:ilvl w:val="0"/>
          <w:numId w:val="1"/>
        </w:numPr>
        <w:ind w:firstLineChars="0"/>
      </w:pPr>
      <w:r>
        <w:rPr>
          <w:rFonts w:hint="eastAsia"/>
        </w:rPr>
        <w:t>自有</w:t>
      </w:r>
      <w:r>
        <w:t>加速度计</w:t>
      </w:r>
      <w:r>
        <w:rPr>
          <w:rFonts w:hint="eastAsia"/>
        </w:rPr>
        <w:t>指标</w:t>
      </w:r>
      <w:r>
        <w:t>及</w:t>
      </w:r>
      <w:r>
        <w:rPr>
          <w:rFonts w:hint="eastAsia"/>
        </w:rPr>
        <w:t>与竞品对比</w:t>
      </w:r>
    </w:p>
    <w:p w:rsidR="00C313CD" w:rsidRDefault="00C313CD" w:rsidP="00C313CD"/>
    <w:p w:rsidR="00146A9F" w:rsidRDefault="00146A9F">
      <w:pPr>
        <w:widowControl/>
        <w:jc w:val="left"/>
      </w:pPr>
      <w:r>
        <w:br w:type="page"/>
      </w:r>
    </w:p>
    <w:p w:rsidR="006853FB" w:rsidRDefault="006853FB" w:rsidP="006853FB">
      <w:pPr>
        <w:pStyle w:val="a6"/>
        <w:numPr>
          <w:ilvl w:val="0"/>
          <w:numId w:val="2"/>
        </w:numPr>
        <w:ind w:firstLineChars="0"/>
      </w:pPr>
      <w:r>
        <w:lastRenderedPageBreak/>
        <w:t>MEMS</w:t>
      </w:r>
      <w:r>
        <w:t>加速度计简介</w:t>
      </w:r>
    </w:p>
    <w:p w:rsidR="006853FB" w:rsidRDefault="00087C1A" w:rsidP="006853FB">
      <w:pPr>
        <w:rPr>
          <w:rFonts w:hint="eastAsia"/>
        </w:rPr>
      </w:pPr>
      <w:r>
        <w:rPr>
          <w:rFonts w:hint="eastAsia"/>
        </w:rPr>
        <w:t>简介</w:t>
      </w:r>
      <w:r>
        <w:t>、</w:t>
      </w:r>
      <w:r>
        <w:rPr>
          <w:rFonts w:hint="eastAsia"/>
        </w:rPr>
        <w:t>分类</w:t>
      </w:r>
      <w:r>
        <w:t>、关键指标</w:t>
      </w:r>
    </w:p>
    <w:p w:rsidR="00172D63" w:rsidRPr="00D90C5B" w:rsidRDefault="003176AD" w:rsidP="00172D63">
      <w:pPr>
        <w:ind w:firstLineChars="200" w:firstLine="420"/>
        <w:rPr>
          <w:rFonts w:ascii="SSJ0+ZJEHjQ-3" w:hAnsi="SSJ0+ZJEHjQ-3"/>
          <w:color w:val="000000"/>
          <w:szCs w:val="21"/>
        </w:rPr>
      </w:pPr>
      <w:r w:rsidRPr="00D90C5B">
        <w:rPr>
          <w:rFonts w:ascii="宋体" w:eastAsia="宋体" w:hAnsi="宋体"/>
          <w:color w:val="000000"/>
          <w:szCs w:val="21"/>
        </w:rPr>
        <w:t>加速度传感器是测量加速度大小和方向的惯性传感器</w:t>
      </w:r>
      <w:r w:rsidRPr="00D90C5B">
        <w:rPr>
          <w:rFonts w:ascii="SSJ0+ZJEHjQ-3" w:hAnsi="SSJ0+ZJEHjQ-3"/>
          <w:color w:val="000000"/>
          <w:szCs w:val="21"/>
        </w:rPr>
        <w:t>。</w:t>
      </w:r>
      <w:r w:rsidRPr="00D90C5B">
        <w:rPr>
          <w:rFonts w:ascii="E-BZ+ZJEHjQ-1" w:hAnsi="E-BZ+ZJEHjQ-1"/>
          <w:color w:val="000000"/>
          <w:szCs w:val="21"/>
        </w:rPr>
        <w:t xml:space="preserve">MEMS </w:t>
      </w:r>
      <w:r w:rsidRPr="00D90C5B">
        <w:rPr>
          <w:rFonts w:ascii="宋体" w:eastAsia="宋体" w:hAnsi="宋体"/>
          <w:color w:val="000000"/>
          <w:szCs w:val="21"/>
        </w:rPr>
        <w:t>(微电子机械系统)加速度传感器由于采用了微机电系统技术，尺寸大大缩小，而且重量小</w:t>
      </w:r>
      <w:r w:rsidRPr="00D90C5B">
        <w:rPr>
          <w:rFonts w:ascii="SSJ0+ZJEHjQ-3" w:hAnsi="SSJ0+ZJEHjQ-3"/>
          <w:color w:val="000000"/>
          <w:szCs w:val="21"/>
        </w:rPr>
        <w:t>、</w:t>
      </w:r>
      <w:r w:rsidRPr="00D90C5B">
        <w:rPr>
          <w:rFonts w:ascii="宋体" w:eastAsia="宋体" w:hAnsi="宋体"/>
          <w:color w:val="000000"/>
          <w:szCs w:val="21"/>
        </w:rPr>
        <w:t>功耗低</w:t>
      </w:r>
      <w:r w:rsidRPr="00D90C5B">
        <w:rPr>
          <w:rFonts w:ascii="SSJ0+ZJEHjQ-3" w:hAnsi="SSJ0+ZJEHjQ-3"/>
          <w:color w:val="000000"/>
          <w:szCs w:val="21"/>
        </w:rPr>
        <w:t>、</w:t>
      </w:r>
      <w:r w:rsidRPr="00D90C5B">
        <w:rPr>
          <w:rFonts w:ascii="宋体" w:eastAsia="宋体" w:hAnsi="宋体"/>
          <w:color w:val="000000"/>
          <w:szCs w:val="21"/>
        </w:rPr>
        <w:t>线性度好，被广泛应用于航空航天</w:t>
      </w:r>
      <w:r w:rsidRPr="00D90C5B">
        <w:rPr>
          <w:rFonts w:ascii="SSJ0+ZJEHjQ-3" w:hAnsi="SSJ0+ZJEHjQ-3"/>
          <w:color w:val="000000"/>
          <w:szCs w:val="21"/>
        </w:rPr>
        <w:t>、</w:t>
      </w:r>
      <w:r w:rsidRPr="00D90C5B">
        <w:rPr>
          <w:rFonts w:ascii="宋体" w:eastAsia="宋体" w:hAnsi="宋体"/>
          <w:color w:val="000000"/>
          <w:szCs w:val="21"/>
        </w:rPr>
        <w:t>医学</w:t>
      </w:r>
      <w:r w:rsidRPr="00D90C5B">
        <w:rPr>
          <w:rFonts w:ascii="SSJ0+ZJEHjQ-3" w:hAnsi="SSJ0+ZJEHjQ-3"/>
          <w:color w:val="000000"/>
          <w:szCs w:val="21"/>
        </w:rPr>
        <w:t>、</w:t>
      </w:r>
      <w:r w:rsidRPr="00D90C5B">
        <w:rPr>
          <w:rFonts w:ascii="宋体" w:eastAsia="宋体" w:hAnsi="宋体"/>
          <w:color w:val="000000"/>
          <w:szCs w:val="21"/>
        </w:rPr>
        <w:t>汽车工业等各个领域</w:t>
      </w:r>
      <w:r w:rsidR="00172D63" w:rsidRPr="00D90C5B">
        <w:rPr>
          <w:rFonts w:ascii="SSJ0+ZJEHjQ-3" w:hAnsi="SSJ0+ZJEHjQ-3" w:hint="eastAsia"/>
          <w:color w:val="000000"/>
          <w:szCs w:val="21"/>
        </w:rPr>
        <w:t>。</w:t>
      </w:r>
      <w:r w:rsidRPr="00D90C5B">
        <w:rPr>
          <w:rFonts w:ascii="宋体" w:eastAsia="宋体" w:hAnsi="宋体"/>
          <w:color w:val="000000"/>
          <w:szCs w:val="21"/>
        </w:rPr>
        <w:t>而且，由于微机械结构制作精确</w:t>
      </w:r>
      <w:r w:rsidRPr="00D90C5B">
        <w:rPr>
          <w:rFonts w:ascii="SSJ0+ZJEHjQ-3" w:hAnsi="SSJ0+ZJEHjQ-3"/>
          <w:color w:val="000000"/>
          <w:szCs w:val="21"/>
        </w:rPr>
        <w:t>、</w:t>
      </w:r>
      <w:r w:rsidRPr="00D90C5B">
        <w:rPr>
          <w:rFonts w:ascii="宋体" w:eastAsia="宋体" w:hAnsi="宋体"/>
          <w:color w:val="000000"/>
          <w:szCs w:val="21"/>
        </w:rPr>
        <w:t>重复性好</w:t>
      </w:r>
      <w:r w:rsidRPr="00D90C5B">
        <w:rPr>
          <w:rFonts w:ascii="SSJ0+ZJEHjQ-3" w:hAnsi="SSJ0+ZJEHjQ-3"/>
          <w:color w:val="000000"/>
          <w:szCs w:val="21"/>
        </w:rPr>
        <w:t>、</w:t>
      </w:r>
      <w:r w:rsidRPr="00D90C5B">
        <w:rPr>
          <w:rFonts w:ascii="宋体" w:eastAsia="宋体" w:hAnsi="宋体"/>
          <w:color w:val="000000"/>
          <w:szCs w:val="21"/>
        </w:rPr>
        <w:t>易于集成化</w:t>
      </w:r>
      <w:r w:rsidRPr="00D90C5B">
        <w:rPr>
          <w:rFonts w:ascii="SSJ0+ZJEHjQ-3" w:hAnsi="SSJ0+ZJEHjQ-3"/>
          <w:color w:val="000000"/>
          <w:szCs w:val="21"/>
        </w:rPr>
        <w:t>、</w:t>
      </w:r>
      <w:r w:rsidRPr="00D90C5B">
        <w:rPr>
          <w:rFonts w:ascii="宋体" w:eastAsia="宋体" w:hAnsi="宋体"/>
          <w:color w:val="000000"/>
          <w:szCs w:val="21"/>
        </w:rPr>
        <w:t>适于大批量生产，所以具有很高的性价比</w:t>
      </w:r>
      <w:r w:rsidR="00172D63" w:rsidRPr="00D90C5B">
        <w:rPr>
          <w:rFonts w:ascii="SSJ0+ZJEHjQ-3" w:hAnsi="SSJ0+ZJEHjQ-3" w:hint="eastAsia"/>
          <w:color w:val="000000"/>
          <w:szCs w:val="21"/>
        </w:rPr>
        <w:t>。</w:t>
      </w:r>
    </w:p>
    <w:p w:rsidR="006853FB" w:rsidRPr="00D90C5B" w:rsidRDefault="00D90C5B" w:rsidP="00172D63">
      <w:pPr>
        <w:ind w:firstLineChars="200" w:firstLine="420"/>
        <w:rPr>
          <w:rFonts w:ascii="SSJ0+ZJEHjQ-3" w:hAnsi="SSJ0+ZJEHjQ-3"/>
          <w:color w:val="000000"/>
          <w:szCs w:val="21"/>
        </w:rPr>
      </w:pPr>
      <w:r>
        <w:rPr>
          <w:rFonts w:ascii="E-BZ+ZJEHjQ-1" w:hAnsi="E-BZ+ZJEHjQ-1"/>
          <w:color w:val="000000"/>
          <w:szCs w:val="21"/>
        </w:rPr>
        <w:t>MEMS</w:t>
      </w:r>
      <w:r w:rsidR="003176AD" w:rsidRPr="00D90C5B">
        <w:rPr>
          <w:rFonts w:ascii="宋体" w:eastAsia="宋体" w:hAnsi="宋体"/>
          <w:color w:val="000000"/>
          <w:szCs w:val="21"/>
        </w:rPr>
        <w:t>加速度传感器主要由质量块及悬挂在传感器周边框架结构上的弹性元件</w:t>
      </w:r>
      <w:r w:rsidR="00172D63" w:rsidRPr="00D90C5B">
        <w:rPr>
          <w:rFonts w:ascii="宋体" w:eastAsia="宋体" w:hAnsi="宋体"/>
          <w:color w:val="000000"/>
          <w:szCs w:val="21"/>
        </w:rPr>
        <w:t>(</w:t>
      </w:r>
      <w:r w:rsidR="003176AD" w:rsidRPr="00D90C5B">
        <w:rPr>
          <w:rFonts w:ascii="宋体" w:eastAsia="宋体" w:hAnsi="宋体"/>
          <w:color w:val="000000"/>
          <w:szCs w:val="21"/>
        </w:rPr>
        <w:t>弹簧) 构成</w:t>
      </w:r>
      <w:r w:rsidR="003176AD" w:rsidRPr="00D90C5B">
        <w:rPr>
          <w:rFonts w:ascii="SSJ0+ZJEHjQ-3" w:hAnsi="SSJ0+ZJEHjQ-3"/>
          <w:color w:val="000000"/>
          <w:szCs w:val="21"/>
        </w:rPr>
        <w:t>。</w:t>
      </w:r>
      <w:r w:rsidR="003176AD" w:rsidRPr="00D90C5B">
        <w:rPr>
          <w:rFonts w:ascii="宋体" w:eastAsia="宋体" w:hAnsi="宋体"/>
          <w:color w:val="000000"/>
          <w:szCs w:val="21"/>
        </w:rPr>
        <w:t>当加速度传感器连同外界物体一起加速运动时，质量块受到惯性力的作用向相反的方向运动，加速度就可以通过质量块的位移检测出来</w:t>
      </w:r>
      <w:r w:rsidR="003176AD" w:rsidRPr="00D90C5B">
        <w:rPr>
          <w:rFonts w:ascii="SSJ0+ZJEHjQ-3" w:hAnsi="SSJ0+ZJEHjQ-3"/>
          <w:color w:val="000000"/>
          <w:szCs w:val="21"/>
        </w:rPr>
        <w:t>。</w:t>
      </w:r>
    </w:p>
    <w:p w:rsidR="00172D63" w:rsidRPr="00D90C5B" w:rsidRDefault="00170CB4" w:rsidP="00172D63">
      <w:pPr>
        <w:ind w:firstLineChars="200" w:firstLine="420"/>
        <w:rPr>
          <w:rFonts w:ascii="宋体" w:eastAsia="宋体" w:hAnsi="宋体"/>
          <w:color w:val="000000"/>
          <w:szCs w:val="21"/>
        </w:rPr>
      </w:pPr>
      <w:r w:rsidRPr="00D90C5B">
        <w:rPr>
          <w:rFonts w:ascii="E-BZ+ZJEHjQ-1" w:hAnsi="E-BZ+ZJEHjQ-1"/>
          <w:color w:val="000000"/>
          <w:szCs w:val="21"/>
        </w:rPr>
        <w:t>MEMS</w:t>
      </w:r>
      <w:r w:rsidR="00172D63" w:rsidRPr="00D90C5B">
        <w:rPr>
          <w:rFonts w:ascii="宋体" w:eastAsia="宋体" w:hAnsi="宋体"/>
          <w:color w:val="000000"/>
          <w:szCs w:val="21"/>
        </w:rPr>
        <w:t>加速度传感器的研究与开发始于上世纪</w:t>
      </w:r>
      <w:r w:rsidR="00172D63" w:rsidRPr="00D90C5B">
        <w:rPr>
          <w:rFonts w:ascii="E-BZ+ZJEHjQ-1" w:hAnsi="E-BZ+ZJEHjQ-1"/>
          <w:color w:val="000000"/>
          <w:szCs w:val="21"/>
        </w:rPr>
        <w:t>80</w:t>
      </w:r>
      <w:r w:rsidR="00172D63" w:rsidRPr="00D90C5B">
        <w:rPr>
          <w:rFonts w:ascii="宋体" w:eastAsia="宋体" w:hAnsi="宋体"/>
          <w:color w:val="000000"/>
          <w:szCs w:val="21"/>
        </w:rPr>
        <w:t>年代初，采用</w:t>
      </w:r>
      <w:r w:rsidR="00172D63" w:rsidRPr="00D90C5B">
        <w:rPr>
          <w:rFonts w:ascii="E-BZ+ZJEHjQ-1" w:hAnsi="E-BZ+ZJEHjQ-1"/>
          <w:color w:val="000000"/>
          <w:szCs w:val="21"/>
        </w:rPr>
        <w:t>MEMS</w:t>
      </w:r>
      <w:r w:rsidR="00172D63" w:rsidRPr="00D90C5B">
        <w:rPr>
          <w:rFonts w:ascii="宋体" w:eastAsia="宋体" w:hAnsi="宋体"/>
          <w:color w:val="000000"/>
          <w:szCs w:val="21"/>
        </w:rPr>
        <w:t>和</w:t>
      </w:r>
      <w:r w:rsidR="00172D63" w:rsidRPr="00D90C5B">
        <w:rPr>
          <w:rFonts w:ascii="E-BZ+ZJEHjQ-1" w:hAnsi="E-BZ+ZJEHjQ-1"/>
          <w:color w:val="000000"/>
          <w:szCs w:val="21"/>
        </w:rPr>
        <w:t>IC</w:t>
      </w:r>
      <w:r w:rsidR="00172D63" w:rsidRPr="00D90C5B">
        <w:rPr>
          <w:rFonts w:ascii="宋体" w:eastAsia="宋体" w:hAnsi="宋体"/>
          <w:color w:val="000000"/>
          <w:szCs w:val="21"/>
        </w:rPr>
        <w:t>(集成电路)加工工艺生产</w:t>
      </w:r>
      <w:r w:rsidR="00172D63" w:rsidRPr="00D90C5B">
        <w:rPr>
          <w:rFonts w:ascii="SSJ0+ZJEHjQ-3" w:hAnsi="SSJ0+ZJEHjQ-3"/>
          <w:color w:val="000000"/>
          <w:szCs w:val="21"/>
        </w:rPr>
        <w:t>。</w:t>
      </w:r>
      <w:r w:rsidR="00172D63" w:rsidRPr="00D90C5B">
        <w:rPr>
          <w:rFonts w:ascii="宋体" w:eastAsia="宋体" w:hAnsi="宋体"/>
          <w:color w:val="000000"/>
          <w:szCs w:val="21"/>
        </w:rPr>
        <w:t>它吸收了多种学科的研究成果，具有集成电路系统的许多优点</w:t>
      </w:r>
      <w:r w:rsidR="00172D63" w:rsidRPr="00D90C5B">
        <w:rPr>
          <w:rFonts w:ascii="SSJ0+ZJEHjQ-3" w:hAnsi="SSJ0+ZJEHjQ-3"/>
          <w:color w:val="000000"/>
          <w:szCs w:val="21"/>
        </w:rPr>
        <w:t>。</w:t>
      </w:r>
      <w:r w:rsidR="00172D63" w:rsidRPr="00D90C5B">
        <w:rPr>
          <w:rFonts w:ascii="宋体" w:eastAsia="宋体" w:hAnsi="宋体"/>
          <w:color w:val="000000"/>
          <w:szCs w:val="21"/>
        </w:rPr>
        <w:t xml:space="preserve">近些年来，国内外很多科研机构与公司对 </w:t>
      </w:r>
      <w:r w:rsidR="00172D63" w:rsidRPr="00D90C5B">
        <w:rPr>
          <w:rFonts w:ascii="E-BZ+ZJEHjQ-1" w:hAnsi="E-BZ+ZJEHjQ-1"/>
          <w:color w:val="000000"/>
          <w:szCs w:val="21"/>
        </w:rPr>
        <w:t xml:space="preserve">MEMS </w:t>
      </w:r>
      <w:r w:rsidR="00172D63" w:rsidRPr="00D90C5B">
        <w:rPr>
          <w:rFonts w:ascii="宋体" w:eastAsia="宋体" w:hAnsi="宋体"/>
          <w:color w:val="000000"/>
          <w:szCs w:val="21"/>
        </w:rPr>
        <w:t>加速度传感器进行了大量的研究工作， 取得了许多研究进展</w:t>
      </w:r>
      <w:r w:rsidR="00172D63" w:rsidRPr="00D90C5B">
        <w:rPr>
          <w:rFonts w:ascii="SSJ0+ZJEHjQ-3" w:hAnsi="SSJ0+ZJEHjQ-3"/>
          <w:color w:val="000000"/>
          <w:szCs w:val="21"/>
        </w:rPr>
        <w:t>。</w:t>
      </w:r>
      <w:r w:rsidR="00172D63" w:rsidRPr="00D90C5B">
        <w:rPr>
          <w:rFonts w:ascii="宋体" w:eastAsia="宋体" w:hAnsi="宋体"/>
          <w:color w:val="000000"/>
          <w:szCs w:val="21"/>
        </w:rPr>
        <w:t>意法半导体</w:t>
      </w:r>
      <w:r w:rsidR="00172D63" w:rsidRPr="00D90C5B">
        <w:rPr>
          <w:rFonts w:ascii="SSJ0+ZJEHjQ-3" w:hAnsi="SSJ0+ZJEHjQ-3"/>
          <w:color w:val="000000"/>
          <w:szCs w:val="21"/>
        </w:rPr>
        <w:t>、</w:t>
      </w:r>
      <w:r w:rsidR="00172D63" w:rsidRPr="00D90C5B">
        <w:rPr>
          <w:rFonts w:ascii="宋体" w:eastAsia="宋体" w:hAnsi="宋体"/>
          <w:color w:val="000000"/>
          <w:szCs w:val="21"/>
        </w:rPr>
        <w:t>美国飞思卡尔半导体</w:t>
      </w:r>
      <w:r w:rsidR="00172D63" w:rsidRPr="00D90C5B">
        <w:rPr>
          <w:rFonts w:ascii="SSJ0+ZJEHjQ-3" w:hAnsi="SSJ0+ZJEHjQ-3"/>
          <w:color w:val="000000"/>
          <w:szCs w:val="21"/>
        </w:rPr>
        <w:t>、</w:t>
      </w:r>
      <w:r w:rsidR="00172D63" w:rsidRPr="00D90C5B">
        <w:rPr>
          <w:rFonts w:ascii="宋体" w:eastAsia="宋体" w:hAnsi="宋体" w:hint="eastAsia"/>
          <w:color w:val="000000"/>
          <w:szCs w:val="21"/>
        </w:rPr>
        <w:t>ADI</w:t>
      </w:r>
      <w:r w:rsidR="00172D63" w:rsidRPr="00D90C5B">
        <w:rPr>
          <w:rFonts w:ascii="宋体" w:eastAsia="宋体" w:hAnsi="宋体"/>
          <w:color w:val="000000"/>
          <w:szCs w:val="21"/>
        </w:rPr>
        <w:t>和芬兰</w:t>
      </w:r>
      <w:r w:rsidR="00172D63" w:rsidRPr="00D90C5B">
        <w:rPr>
          <w:rFonts w:ascii="E-BZ+ZJEHjQ-1" w:hAnsi="E-BZ+ZJEHjQ-1"/>
          <w:color w:val="000000"/>
          <w:szCs w:val="21"/>
        </w:rPr>
        <w:t>VTI</w:t>
      </w:r>
      <w:r w:rsidR="00172D63" w:rsidRPr="00D90C5B">
        <w:rPr>
          <w:rFonts w:ascii="宋体" w:eastAsia="宋体" w:hAnsi="宋体"/>
          <w:color w:val="000000"/>
          <w:szCs w:val="21"/>
        </w:rPr>
        <w:t>等世界著名公司，以及美国斯坦福大学</w:t>
      </w:r>
      <w:r w:rsidR="00172D63" w:rsidRPr="00D90C5B">
        <w:rPr>
          <w:rFonts w:ascii="SSJ0+ZJEHjQ-3" w:hAnsi="SSJ0+ZJEHjQ-3"/>
          <w:color w:val="000000"/>
          <w:szCs w:val="21"/>
        </w:rPr>
        <w:t>、</w:t>
      </w:r>
      <w:r w:rsidR="00172D63" w:rsidRPr="00D90C5B">
        <w:rPr>
          <w:rFonts w:ascii="宋体" w:eastAsia="宋体" w:hAnsi="宋体"/>
          <w:color w:val="000000"/>
          <w:szCs w:val="21"/>
        </w:rPr>
        <w:t xml:space="preserve">日本丰桥大学等科研机构都展开了 </w:t>
      </w:r>
      <w:r w:rsidR="00172D63" w:rsidRPr="00D90C5B">
        <w:rPr>
          <w:rFonts w:ascii="E-BZ+ZJEHjQ-1" w:hAnsi="E-BZ+ZJEHjQ-1"/>
          <w:color w:val="000000"/>
          <w:szCs w:val="21"/>
        </w:rPr>
        <w:t xml:space="preserve">MEMS </w:t>
      </w:r>
      <w:r w:rsidR="00172D63" w:rsidRPr="00D90C5B">
        <w:rPr>
          <w:rFonts w:ascii="宋体" w:eastAsia="宋体" w:hAnsi="宋体"/>
          <w:color w:val="000000"/>
          <w:szCs w:val="21"/>
        </w:rPr>
        <w:t>加速度传感器的深入研究</w:t>
      </w:r>
      <w:r w:rsidR="00172D63" w:rsidRPr="00D90C5B">
        <w:rPr>
          <w:rFonts w:ascii="SSJ0+ZJEHjQ-3" w:hAnsi="SSJ0+ZJEHjQ-3"/>
          <w:color w:val="000000"/>
          <w:szCs w:val="21"/>
        </w:rPr>
        <w:t>。</w:t>
      </w:r>
    </w:p>
    <w:p w:rsidR="00172D63" w:rsidRPr="00D90C5B" w:rsidRDefault="00172D63" w:rsidP="00172D63">
      <w:pPr>
        <w:ind w:firstLineChars="200" w:firstLine="420"/>
        <w:rPr>
          <w:rFonts w:ascii="SSJ0+ZJEHjQ-3" w:hAnsi="SSJ0+ZJEHjQ-3" w:hint="eastAsia"/>
          <w:color w:val="000000"/>
          <w:szCs w:val="21"/>
        </w:rPr>
      </w:pPr>
      <w:r w:rsidRPr="00D90C5B">
        <w:rPr>
          <w:rFonts w:ascii="宋体" w:eastAsia="宋体" w:hAnsi="宋体"/>
          <w:color w:val="000000"/>
          <w:szCs w:val="21"/>
        </w:rPr>
        <w:t>按照信号检测方式</w:t>
      </w:r>
      <w:r w:rsidRPr="00D90C5B">
        <w:rPr>
          <w:rFonts w:ascii="宋体" w:eastAsia="宋体" w:hAnsi="宋体" w:hint="eastAsia"/>
          <w:color w:val="000000"/>
          <w:szCs w:val="21"/>
        </w:rPr>
        <w:t>，</w:t>
      </w:r>
      <w:r w:rsidRPr="00D90C5B">
        <w:rPr>
          <w:rFonts w:ascii="宋体" w:eastAsia="宋体" w:hAnsi="宋体"/>
          <w:color w:val="000000"/>
          <w:szCs w:val="21"/>
        </w:rPr>
        <w:t>MEMS传感器可分为压阻式</w:t>
      </w:r>
      <w:r w:rsidRPr="00D90C5B">
        <w:rPr>
          <w:rFonts w:ascii="SSJ0+ZJEHjQ-3" w:hAnsi="SSJ0+ZJEHjQ-3"/>
          <w:color w:val="000000"/>
          <w:szCs w:val="21"/>
        </w:rPr>
        <w:t>、</w:t>
      </w:r>
      <w:r w:rsidRPr="00D90C5B">
        <w:rPr>
          <w:rFonts w:ascii="宋体" w:eastAsia="宋体" w:hAnsi="宋体"/>
          <w:color w:val="000000"/>
          <w:szCs w:val="21"/>
        </w:rPr>
        <w:t>压电式</w:t>
      </w:r>
      <w:r w:rsidRPr="00D90C5B">
        <w:rPr>
          <w:rFonts w:ascii="SSJ0+ZJEHjQ-3" w:hAnsi="SSJ0+ZJEHjQ-3"/>
          <w:color w:val="000000"/>
          <w:szCs w:val="21"/>
        </w:rPr>
        <w:t>、</w:t>
      </w:r>
      <w:r w:rsidRPr="00D90C5B">
        <w:rPr>
          <w:rFonts w:ascii="宋体" w:eastAsia="宋体" w:hAnsi="宋体"/>
          <w:color w:val="000000"/>
          <w:szCs w:val="21"/>
        </w:rPr>
        <w:t>隧道电流式及谐振式</w:t>
      </w:r>
      <w:r w:rsidR="009758AD" w:rsidRPr="00D90C5B">
        <w:rPr>
          <w:rFonts w:ascii="SSJ0+ZJEHjQ-3" w:hAnsi="SSJ0+ZJEHjQ-3"/>
          <w:color w:val="000000"/>
          <w:szCs w:val="21"/>
        </w:rPr>
        <w:t>、</w:t>
      </w:r>
      <w:r w:rsidR="009758AD" w:rsidRPr="00D90C5B">
        <w:rPr>
          <w:rFonts w:ascii="宋体" w:eastAsia="宋体" w:hAnsi="宋体"/>
          <w:color w:val="000000"/>
          <w:szCs w:val="21"/>
        </w:rPr>
        <w:t>电容式</w:t>
      </w:r>
      <w:r w:rsidRPr="00D90C5B">
        <w:rPr>
          <w:rFonts w:ascii="宋体" w:eastAsia="宋体" w:hAnsi="宋体" w:hint="eastAsia"/>
          <w:color w:val="000000"/>
          <w:szCs w:val="21"/>
        </w:rPr>
        <w:t>等</w:t>
      </w:r>
      <w:r w:rsidR="009758AD" w:rsidRPr="00D90C5B">
        <w:rPr>
          <w:rFonts w:ascii="宋体" w:eastAsia="宋体" w:hAnsi="宋体" w:hint="eastAsia"/>
          <w:color w:val="000000"/>
          <w:szCs w:val="21"/>
        </w:rPr>
        <w:t>种类</w:t>
      </w:r>
      <w:r w:rsidR="009758AD" w:rsidRPr="00D90C5B">
        <w:rPr>
          <w:rFonts w:ascii="宋体" w:eastAsia="宋体" w:hAnsi="宋体"/>
          <w:color w:val="000000"/>
          <w:szCs w:val="21"/>
        </w:rPr>
        <w:t>。</w:t>
      </w:r>
    </w:p>
    <w:p w:rsidR="00172D63" w:rsidRDefault="009758AD" w:rsidP="00172D63">
      <w:pPr>
        <w:ind w:firstLineChars="200" w:firstLine="440"/>
        <w:rPr>
          <w:rFonts w:ascii="SSJ0+ZJEHjQ-3" w:hAnsi="SSJ0+ZJEHjQ-3"/>
          <w:color w:val="000000"/>
          <w:sz w:val="22"/>
        </w:rPr>
      </w:pPr>
      <w:r>
        <w:rPr>
          <w:rFonts w:ascii="SSJ0+ZJEHjQ-3" w:hAnsi="SSJ0+ZJEHjQ-3"/>
          <w:noProof/>
          <w:color w:val="000000"/>
          <w:sz w:val="22"/>
        </w:rPr>
        <w:drawing>
          <wp:inline distT="0" distB="0" distL="0" distR="0">
            <wp:extent cx="4800177" cy="2831042"/>
            <wp:effectExtent l="0" t="38100" r="0" b="6477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172D63" w:rsidRPr="00D90C5B" w:rsidRDefault="00170CB4" w:rsidP="00172D63">
      <w:pPr>
        <w:ind w:firstLineChars="200" w:firstLine="422"/>
        <w:rPr>
          <w:rFonts w:ascii="SSJ0+ZJEHjQ-3" w:hAnsi="SSJ0+ZJEHjQ-3"/>
          <w:b/>
          <w:color w:val="000000"/>
          <w:szCs w:val="21"/>
        </w:rPr>
      </w:pPr>
      <w:r w:rsidRPr="00D90C5B">
        <w:rPr>
          <w:rFonts w:ascii="SSJ0+ZJEHjQ-3" w:hAnsi="SSJ0+ZJEHjQ-3" w:hint="eastAsia"/>
          <w:b/>
          <w:color w:val="000000"/>
          <w:szCs w:val="21"/>
        </w:rPr>
        <w:t>压阻式</w:t>
      </w:r>
    </w:p>
    <w:p w:rsidR="00F34C4B" w:rsidRPr="00D90C5B" w:rsidRDefault="00170CB4" w:rsidP="00172D63">
      <w:pPr>
        <w:ind w:firstLineChars="200" w:firstLine="420"/>
        <w:rPr>
          <w:rFonts w:ascii="宋体" w:eastAsia="宋体" w:hAnsi="宋体"/>
          <w:color w:val="000000"/>
          <w:szCs w:val="21"/>
        </w:rPr>
      </w:pPr>
      <w:r w:rsidRPr="00D90C5B">
        <w:rPr>
          <w:rFonts w:ascii="宋体" w:eastAsia="宋体" w:hAnsi="宋体"/>
          <w:color w:val="000000"/>
          <w:szCs w:val="21"/>
        </w:rPr>
        <w:t>压阻式加速度传感器通常采用压敏电阻作为敏感元件</w:t>
      </w:r>
      <w:r w:rsidRPr="00D90C5B">
        <w:rPr>
          <w:rFonts w:ascii="SSJ0+ZJEHjQ-3" w:hAnsi="SSJ0+ZJEHjQ-3"/>
          <w:color w:val="000000"/>
          <w:szCs w:val="21"/>
        </w:rPr>
        <w:t>。</w:t>
      </w:r>
      <w:r w:rsidRPr="00D90C5B">
        <w:rPr>
          <w:rFonts w:ascii="宋体" w:eastAsia="宋体" w:hAnsi="宋体"/>
          <w:color w:val="000000"/>
          <w:szCs w:val="21"/>
        </w:rPr>
        <w:t>压敏电阻的电阻率变化与质量块的位移有关</w:t>
      </w:r>
      <w:r w:rsidRPr="00D90C5B">
        <w:rPr>
          <w:rFonts w:ascii="SSJ0+ZJEHjQ-3" w:hAnsi="SSJ0+ZJEHjQ-3"/>
          <w:color w:val="000000"/>
          <w:szCs w:val="21"/>
        </w:rPr>
        <w:t>。</w:t>
      </w:r>
      <w:r w:rsidRPr="00D90C5B">
        <w:rPr>
          <w:rFonts w:ascii="宋体" w:eastAsia="宋体" w:hAnsi="宋体"/>
          <w:color w:val="000000"/>
          <w:szCs w:val="21"/>
        </w:rPr>
        <w:t>其工作原理是将被测加速度转换为硅材料的电阻率变化来进行加速度的测量</w:t>
      </w:r>
      <w:r w:rsidR="00D90C5B" w:rsidRPr="00D90C5B">
        <w:rPr>
          <w:rFonts w:ascii="宋体" w:eastAsia="宋体" w:hAnsi="宋体" w:hint="eastAsia"/>
          <w:color w:val="000000"/>
          <w:szCs w:val="21"/>
        </w:rPr>
        <w:t>，</w:t>
      </w:r>
      <w:r w:rsidR="00D90C5B" w:rsidRPr="00D90C5B">
        <w:rPr>
          <w:rFonts w:ascii="宋体" w:eastAsia="宋体" w:hAnsi="宋体"/>
          <w:color w:val="000000"/>
          <w:szCs w:val="21"/>
        </w:rPr>
        <w:t>如图所示</w:t>
      </w:r>
      <w:r w:rsidRPr="00D90C5B">
        <w:rPr>
          <w:rFonts w:ascii="SSJ0+ZJEHjQ-3" w:hAnsi="SSJ0+ZJEHjQ-3"/>
          <w:color w:val="000000"/>
          <w:szCs w:val="21"/>
        </w:rPr>
        <w:t>。</w:t>
      </w:r>
      <w:r w:rsidRPr="00D90C5B">
        <w:rPr>
          <w:rFonts w:ascii="宋体" w:eastAsia="宋体" w:hAnsi="宋体"/>
          <w:color w:val="000000"/>
          <w:szCs w:val="21"/>
        </w:rPr>
        <w:t>首次报道的</w:t>
      </w:r>
      <w:r w:rsidRPr="00D90C5B">
        <w:rPr>
          <w:rFonts w:ascii="E-BZ+ZJEHjQ-1" w:hAnsi="E-BZ+ZJEHjQ-1"/>
          <w:color w:val="000000"/>
          <w:szCs w:val="21"/>
        </w:rPr>
        <w:t>MEMS</w:t>
      </w:r>
      <w:r w:rsidRPr="00D90C5B">
        <w:rPr>
          <w:rFonts w:ascii="宋体" w:eastAsia="宋体" w:hAnsi="宋体"/>
          <w:color w:val="000000"/>
          <w:szCs w:val="21"/>
        </w:rPr>
        <w:t>加速度传感器为压阻式，最先商业化的</w:t>
      </w:r>
      <w:r w:rsidRPr="00D90C5B">
        <w:rPr>
          <w:rFonts w:ascii="E-BZ+ZJEHjQ-1" w:hAnsi="E-BZ+ZJEHjQ-1"/>
          <w:color w:val="000000"/>
          <w:szCs w:val="21"/>
        </w:rPr>
        <w:t>MEMS</w:t>
      </w:r>
      <w:r w:rsidRPr="00D90C5B">
        <w:rPr>
          <w:rFonts w:ascii="宋体" w:eastAsia="宋体" w:hAnsi="宋体"/>
          <w:color w:val="000000"/>
          <w:szCs w:val="21"/>
        </w:rPr>
        <w:t>加速度传感器也</w:t>
      </w:r>
      <w:r w:rsidRPr="00D90C5B">
        <w:rPr>
          <w:rFonts w:ascii="宋体" w:eastAsia="宋体" w:hAnsi="宋体" w:hint="eastAsia"/>
          <w:color w:val="000000"/>
          <w:szCs w:val="21"/>
        </w:rPr>
        <w:t>是</w:t>
      </w:r>
      <w:r w:rsidRPr="00D90C5B">
        <w:rPr>
          <w:rFonts w:ascii="宋体" w:eastAsia="宋体" w:hAnsi="宋体"/>
          <w:color w:val="000000"/>
          <w:szCs w:val="21"/>
        </w:rPr>
        <w:t>压阻式</w:t>
      </w:r>
      <w:r w:rsidRPr="00D90C5B">
        <w:rPr>
          <w:rFonts w:ascii="宋体" w:eastAsia="宋体" w:hAnsi="宋体" w:hint="eastAsia"/>
          <w:color w:val="000000"/>
          <w:szCs w:val="21"/>
        </w:rPr>
        <w:t>。</w:t>
      </w:r>
    </w:p>
    <w:p w:rsidR="00F34C4B" w:rsidRDefault="00F34C4B" w:rsidP="00F34C4B">
      <w:pPr>
        <w:ind w:firstLineChars="200" w:firstLine="420"/>
        <w:jc w:val="center"/>
        <w:rPr>
          <w:rFonts w:ascii="宋体" w:eastAsia="宋体" w:hAnsi="宋体"/>
          <w:color w:val="000000"/>
          <w:sz w:val="22"/>
        </w:rPr>
      </w:pPr>
      <w:r>
        <w:rPr>
          <w:noProof/>
        </w:rPr>
        <w:lastRenderedPageBreak/>
        <w:drawing>
          <wp:inline distT="0" distB="0" distL="0" distR="0" wp14:anchorId="1DB296B7" wp14:editId="674CA718">
            <wp:extent cx="3471334" cy="196845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12495" cy="1991795"/>
                    </a:xfrm>
                    <a:prstGeom prst="rect">
                      <a:avLst/>
                    </a:prstGeom>
                  </pic:spPr>
                </pic:pic>
              </a:graphicData>
            </a:graphic>
          </wp:inline>
        </w:drawing>
      </w:r>
    </w:p>
    <w:p w:rsidR="00D90C5B" w:rsidRPr="00D90C5B" w:rsidRDefault="00D90C5B" w:rsidP="00F34C4B">
      <w:pPr>
        <w:ind w:firstLineChars="200" w:firstLine="360"/>
        <w:jc w:val="center"/>
        <w:rPr>
          <w:rFonts w:ascii="宋体" w:eastAsia="宋体" w:hAnsi="宋体"/>
          <w:color w:val="000000"/>
          <w:sz w:val="18"/>
          <w:szCs w:val="18"/>
        </w:rPr>
      </w:pPr>
      <w:r w:rsidRPr="00D90C5B">
        <w:rPr>
          <w:rFonts w:ascii="宋体" w:eastAsia="宋体" w:hAnsi="宋体" w:hint="eastAsia"/>
          <w:color w:val="000000"/>
          <w:sz w:val="18"/>
          <w:szCs w:val="18"/>
        </w:rPr>
        <w:t>压阻式</w:t>
      </w:r>
      <w:r w:rsidRPr="00D90C5B">
        <w:rPr>
          <w:rFonts w:ascii="宋体" w:eastAsia="宋体" w:hAnsi="宋体"/>
          <w:color w:val="000000"/>
          <w:sz w:val="18"/>
          <w:szCs w:val="18"/>
        </w:rPr>
        <w:t>加速度传感器的工作原理</w:t>
      </w:r>
    </w:p>
    <w:p w:rsidR="00D90C5B" w:rsidRPr="00F34C4B" w:rsidRDefault="00D90C5B" w:rsidP="00F34C4B">
      <w:pPr>
        <w:ind w:firstLineChars="200" w:firstLine="440"/>
        <w:jc w:val="center"/>
        <w:rPr>
          <w:rFonts w:ascii="宋体" w:eastAsia="宋体" w:hAnsi="宋体" w:hint="eastAsia"/>
          <w:color w:val="000000"/>
          <w:sz w:val="22"/>
        </w:rPr>
      </w:pPr>
    </w:p>
    <w:p w:rsidR="00172D63" w:rsidRPr="00D90C5B" w:rsidRDefault="00170CB4" w:rsidP="00F34C4B">
      <w:pPr>
        <w:ind w:firstLineChars="200" w:firstLine="420"/>
        <w:rPr>
          <w:rFonts w:ascii="SSJ0+ZJEHjQ-3" w:hAnsi="SSJ0+ZJEHjQ-3" w:hint="eastAsia"/>
          <w:color w:val="000000"/>
          <w:szCs w:val="21"/>
        </w:rPr>
      </w:pPr>
      <w:r w:rsidRPr="00D90C5B">
        <w:rPr>
          <w:rFonts w:ascii="宋体" w:eastAsia="宋体" w:hAnsi="宋体"/>
          <w:color w:val="000000"/>
          <w:szCs w:val="21"/>
        </w:rPr>
        <w:t>压阻式加速度传感器的结构通常很简单，加工工艺与</w:t>
      </w:r>
      <w:r w:rsidRPr="00D90C5B">
        <w:rPr>
          <w:rFonts w:ascii="E-BZ+ZJEHjQ-1" w:hAnsi="E-BZ+ZJEHjQ-1"/>
          <w:color w:val="000000"/>
          <w:szCs w:val="21"/>
        </w:rPr>
        <w:t>IC</w:t>
      </w:r>
      <w:r w:rsidRPr="00D90C5B">
        <w:rPr>
          <w:rFonts w:ascii="宋体" w:eastAsia="宋体" w:hAnsi="宋体"/>
          <w:color w:val="000000"/>
          <w:szCs w:val="21"/>
        </w:rPr>
        <w:t>技术兼容，具有良好的直流响应特性</w:t>
      </w:r>
      <w:r w:rsidRPr="00D90C5B">
        <w:rPr>
          <w:rFonts w:ascii="SSJ0+ZJEHjQ-3" w:hAnsi="SSJ0+ZJEHjQ-3"/>
          <w:color w:val="000000"/>
          <w:szCs w:val="21"/>
        </w:rPr>
        <w:t>。</w:t>
      </w:r>
      <w:r w:rsidRPr="00D90C5B">
        <w:rPr>
          <w:rFonts w:ascii="宋体" w:eastAsia="宋体" w:hAnsi="宋体"/>
          <w:color w:val="000000"/>
          <w:szCs w:val="21"/>
        </w:rPr>
        <w:t>但是灵敏度很小(在</w:t>
      </w:r>
      <w:r w:rsidRPr="00D90C5B">
        <w:rPr>
          <w:rFonts w:ascii="E-BZ+ZJEHjQ-1" w:hAnsi="E-BZ+ZJEHjQ-1"/>
          <w:color w:val="000000"/>
          <w:szCs w:val="21"/>
        </w:rPr>
        <w:t>20</w:t>
      </w:r>
      <w:r w:rsidRPr="00D90C5B">
        <w:rPr>
          <w:rFonts w:ascii="E-BZ+ZJEHjQ-1" w:hAnsi="E-BZ+ZJEHjQ-1"/>
          <w:color w:val="000000"/>
          <w:szCs w:val="21"/>
        </w:rPr>
        <w:t>～</w:t>
      </w:r>
      <w:r w:rsidRPr="00D90C5B">
        <w:rPr>
          <w:rFonts w:ascii="E-BZ+ZJEHjQ-1" w:hAnsi="E-BZ+ZJEHjQ-1"/>
          <w:color w:val="000000"/>
          <w:szCs w:val="21"/>
        </w:rPr>
        <w:t xml:space="preserve">50 </w:t>
      </w:r>
      <w:r w:rsidRPr="00D90C5B">
        <w:rPr>
          <w:rFonts w:ascii="E-BX+ZJEHjR-7" w:hAnsi="E-BX+ZJEHjR-7"/>
          <w:color w:val="000000"/>
          <w:szCs w:val="21"/>
        </w:rPr>
        <w:t>g</w:t>
      </w:r>
      <w:r w:rsidRPr="00D90C5B">
        <w:rPr>
          <w:rFonts w:ascii="宋体" w:eastAsia="宋体" w:hAnsi="宋体"/>
          <w:color w:val="000000"/>
          <w:szCs w:val="21"/>
        </w:rPr>
        <w:t>量程下约为</w:t>
      </w:r>
      <w:r w:rsidRPr="00D90C5B">
        <w:rPr>
          <w:rFonts w:ascii="E-BZ+ZJEHjQ-1" w:hAnsi="E-BZ+ZJEHjQ-1"/>
          <w:color w:val="000000"/>
          <w:szCs w:val="21"/>
        </w:rPr>
        <w:t>1</w:t>
      </w:r>
      <w:r w:rsidRPr="00D90C5B">
        <w:rPr>
          <w:rFonts w:ascii="E-BZ+ZJEHjQ-1" w:hAnsi="E-BZ+ZJEHjQ-1"/>
          <w:color w:val="000000"/>
          <w:szCs w:val="21"/>
        </w:rPr>
        <w:t>～</w:t>
      </w:r>
      <w:r w:rsidRPr="00D90C5B">
        <w:rPr>
          <w:rFonts w:ascii="E-BZ+ZJEHjQ-1" w:hAnsi="E-BZ+ZJEHjQ-1"/>
          <w:color w:val="000000"/>
          <w:szCs w:val="21"/>
        </w:rPr>
        <w:t>2 mV /</w:t>
      </w:r>
      <w:r w:rsidRPr="00D90C5B">
        <w:rPr>
          <w:rFonts w:ascii="E-BX+ZJEHjR-7" w:hAnsi="E-BX+ZJEHjR-7"/>
          <w:color w:val="000000"/>
          <w:szCs w:val="21"/>
        </w:rPr>
        <w:t>g</w:t>
      </w:r>
      <w:r w:rsidRPr="00D90C5B">
        <w:rPr>
          <w:rFonts w:ascii="宋体" w:eastAsia="宋体" w:hAnsi="宋体"/>
          <w:color w:val="000000"/>
          <w:szCs w:val="21"/>
        </w:rPr>
        <w:t>)，温度效应严重，动态范围有限</w:t>
      </w:r>
      <w:r w:rsidRPr="00D90C5B">
        <w:rPr>
          <w:rFonts w:ascii="SSJ0+ZJEHjQ-3" w:hAnsi="SSJ0+ZJEHjQ-3"/>
          <w:color w:val="000000"/>
          <w:szCs w:val="21"/>
        </w:rPr>
        <w:t>。</w:t>
      </w:r>
      <w:r w:rsidRPr="00D90C5B">
        <w:rPr>
          <w:rFonts w:ascii="宋体" w:eastAsia="宋体" w:hAnsi="宋体"/>
          <w:color w:val="000000"/>
          <w:szCs w:val="21"/>
        </w:rPr>
        <w:t>比较典型的压阻式</w:t>
      </w:r>
      <w:r w:rsidR="00F34C4B" w:rsidRPr="00D90C5B">
        <w:rPr>
          <w:rFonts w:ascii="E-BZ+ZJEHjQ-1" w:hAnsi="E-BZ+ZJEHjQ-1"/>
          <w:color w:val="000000"/>
          <w:szCs w:val="21"/>
        </w:rPr>
        <w:t>MEMS</w:t>
      </w:r>
      <w:r w:rsidRPr="00D90C5B">
        <w:rPr>
          <w:rFonts w:ascii="宋体" w:eastAsia="宋体" w:hAnsi="宋体"/>
          <w:color w:val="000000"/>
          <w:szCs w:val="21"/>
        </w:rPr>
        <w:t>加速度传感器产品生产</w:t>
      </w:r>
      <w:r w:rsidR="00F34C4B" w:rsidRPr="00D90C5B">
        <w:rPr>
          <w:rFonts w:ascii="宋体" w:eastAsia="宋体" w:hAnsi="宋体"/>
          <w:color w:val="000000"/>
          <w:szCs w:val="21"/>
        </w:rPr>
        <w:t>公司是美国</w:t>
      </w:r>
      <w:r w:rsidR="00F34C4B" w:rsidRPr="00D90C5B">
        <w:rPr>
          <w:rFonts w:cstheme="minorHAnsi"/>
          <w:color w:val="000000"/>
          <w:szCs w:val="21"/>
        </w:rPr>
        <w:t>EG</w:t>
      </w:r>
      <w:r w:rsidR="00F34C4B" w:rsidRPr="00D90C5B">
        <w:rPr>
          <w:rFonts w:cstheme="minorHAnsi"/>
          <w:color w:val="000000"/>
          <w:szCs w:val="21"/>
        </w:rPr>
        <w:t>＆</w:t>
      </w:r>
      <w:r w:rsidR="00F34C4B" w:rsidRPr="00D90C5B">
        <w:rPr>
          <w:rFonts w:cstheme="minorHAnsi"/>
          <w:color w:val="000000"/>
          <w:szCs w:val="21"/>
        </w:rPr>
        <w:t>G  IC</w:t>
      </w:r>
      <w:r w:rsidR="00F34C4B" w:rsidRPr="00D90C5B">
        <w:rPr>
          <w:rFonts w:ascii="E-BZ+ZJEHjQ-1" w:hAnsi="E-BZ+ZJEHjQ-1"/>
          <w:color w:val="000000"/>
          <w:szCs w:val="21"/>
        </w:rPr>
        <w:t xml:space="preserve"> </w:t>
      </w:r>
      <w:r w:rsidR="00F34C4B" w:rsidRPr="00D90C5B">
        <w:rPr>
          <w:rFonts w:ascii="宋体" w:eastAsia="宋体" w:hAnsi="宋体"/>
          <w:color w:val="000000"/>
          <w:szCs w:val="21"/>
        </w:rPr>
        <w:t>传感器公司，该公司先后成功开发一系列压阻式加速度传感器， 一维的有</w:t>
      </w:r>
      <w:r w:rsidR="00F34C4B" w:rsidRPr="00D90C5B">
        <w:rPr>
          <w:rFonts w:ascii="E-BZ+ZJEHjQ-1" w:hAnsi="E-BZ+ZJEHjQ-1"/>
          <w:color w:val="000000"/>
          <w:szCs w:val="21"/>
        </w:rPr>
        <w:t>3022</w:t>
      </w:r>
      <w:r w:rsidR="00F34C4B" w:rsidRPr="00D90C5B">
        <w:rPr>
          <w:rFonts w:ascii="宋体" w:eastAsia="宋体" w:hAnsi="宋体"/>
          <w:color w:val="000000"/>
          <w:szCs w:val="21"/>
        </w:rPr>
        <w:t>，</w:t>
      </w:r>
      <w:r w:rsidR="00F34C4B" w:rsidRPr="00D90C5B">
        <w:rPr>
          <w:rFonts w:ascii="E-BZ+ZJEHjQ-1" w:hAnsi="E-BZ+ZJEHjQ-1"/>
          <w:color w:val="000000"/>
          <w:szCs w:val="21"/>
        </w:rPr>
        <w:t>3028</w:t>
      </w:r>
      <w:r w:rsidR="00F34C4B" w:rsidRPr="00D90C5B">
        <w:rPr>
          <w:rFonts w:ascii="宋体" w:eastAsia="宋体" w:hAnsi="宋体" w:hint="eastAsia"/>
          <w:color w:val="000000"/>
          <w:szCs w:val="21"/>
        </w:rPr>
        <w:t>，</w:t>
      </w:r>
      <w:r w:rsidR="00F34C4B" w:rsidRPr="00D90C5B">
        <w:rPr>
          <w:rFonts w:ascii="E-BZ+ZJEHjQ-1" w:hAnsi="E-BZ+ZJEHjQ-1"/>
          <w:color w:val="000000"/>
          <w:szCs w:val="21"/>
        </w:rPr>
        <w:t>3145</w:t>
      </w:r>
      <w:r w:rsidR="00F34C4B" w:rsidRPr="00D90C5B">
        <w:rPr>
          <w:rFonts w:ascii="宋体" w:eastAsia="宋体" w:hAnsi="宋体"/>
          <w:color w:val="000000"/>
          <w:szCs w:val="21"/>
        </w:rPr>
        <w:t>，</w:t>
      </w:r>
      <w:r w:rsidR="00F34C4B" w:rsidRPr="00D90C5B">
        <w:rPr>
          <w:rFonts w:ascii="E-BZ+ZJEHjQ-1" w:hAnsi="E-BZ+ZJEHjQ-1"/>
          <w:color w:val="000000"/>
          <w:szCs w:val="21"/>
        </w:rPr>
        <w:t>3255</w:t>
      </w:r>
      <w:r w:rsidR="00F34C4B" w:rsidRPr="00D90C5B">
        <w:rPr>
          <w:rFonts w:ascii="宋体" w:eastAsia="宋体" w:hAnsi="宋体"/>
          <w:color w:val="000000"/>
          <w:szCs w:val="21"/>
        </w:rPr>
        <w:t>等，三维的如</w:t>
      </w:r>
      <w:r w:rsidR="00F34C4B" w:rsidRPr="00D90C5B">
        <w:rPr>
          <w:rFonts w:ascii="E-BZ+ZJEHjQ-1" w:hAnsi="E-BZ+ZJEHjQ-1"/>
          <w:color w:val="000000"/>
          <w:szCs w:val="21"/>
        </w:rPr>
        <w:t>3355</w:t>
      </w:r>
      <w:r w:rsidR="00F34C4B" w:rsidRPr="00D90C5B">
        <w:rPr>
          <w:rFonts w:ascii="宋体" w:eastAsia="宋体" w:hAnsi="宋体"/>
          <w:color w:val="000000"/>
          <w:szCs w:val="21"/>
        </w:rPr>
        <w:t>，广泛应用于汽车安全系统</w:t>
      </w:r>
      <w:r w:rsidR="00F34C4B" w:rsidRPr="00D90C5B">
        <w:rPr>
          <w:rFonts w:ascii="SSJ0+ZJEHjQ-3" w:hAnsi="SSJ0+ZJEHjQ-3"/>
          <w:color w:val="000000"/>
          <w:szCs w:val="21"/>
        </w:rPr>
        <w:t>、</w:t>
      </w:r>
      <w:r w:rsidR="00F34C4B" w:rsidRPr="00D90C5B">
        <w:rPr>
          <w:rFonts w:ascii="宋体" w:eastAsia="宋体" w:hAnsi="宋体"/>
          <w:color w:val="000000"/>
          <w:szCs w:val="21"/>
        </w:rPr>
        <w:t>测试仪器</w:t>
      </w:r>
      <w:r w:rsidR="00F34C4B" w:rsidRPr="00D90C5B">
        <w:rPr>
          <w:rFonts w:ascii="SSJ0+ZJEHjQ-3" w:hAnsi="SSJ0+ZJEHjQ-3"/>
          <w:color w:val="000000"/>
          <w:szCs w:val="21"/>
        </w:rPr>
        <w:t>、</w:t>
      </w:r>
      <w:r w:rsidR="00F34C4B" w:rsidRPr="00D90C5B">
        <w:rPr>
          <w:rFonts w:ascii="宋体" w:eastAsia="宋体" w:hAnsi="宋体"/>
          <w:color w:val="000000"/>
          <w:szCs w:val="21"/>
        </w:rPr>
        <w:t>设备振动监测等领域</w:t>
      </w:r>
      <w:r w:rsidR="00F34C4B" w:rsidRPr="00D90C5B">
        <w:rPr>
          <w:rFonts w:ascii="宋体" w:eastAsia="宋体" w:hAnsi="宋体" w:hint="eastAsia"/>
          <w:color w:val="000000"/>
          <w:szCs w:val="21"/>
        </w:rPr>
        <w:t>。</w:t>
      </w:r>
    </w:p>
    <w:p w:rsidR="00172D63" w:rsidRPr="00D90C5B" w:rsidRDefault="00172D63" w:rsidP="00172D63">
      <w:pPr>
        <w:ind w:firstLineChars="200" w:firstLine="420"/>
        <w:rPr>
          <w:rFonts w:asciiTheme="minorEastAsia" w:hAnsiTheme="minorEastAsia"/>
          <w:color w:val="000000"/>
          <w:szCs w:val="21"/>
        </w:rPr>
      </w:pPr>
    </w:p>
    <w:p w:rsidR="00172D63" w:rsidRPr="00D90C5B" w:rsidRDefault="00D90C5B" w:rsidP="00172D63">
      <w:pPr>
        <w:ind w:firstLineChars="200" w:firstLine="420"/>
        <w:rPr>
          <w:rFonts w:asciiTheme="minorEastAsia" w:hAnsiTheme="minorEastAsia"/>
          <w:color w:val="000000"/>
          <w:szCs w:val="21"/>
        </w:rPr>
      </w:pPr>
      <w:r>
        <w:rPr>
          <w:rFonts w:asciiTheme="minorEastAsia" w:hAnsiTheme="minorEastAsia" w:hint="eastAsia"/>
          <w:color w:val="000000"/>
          <w:szCs w:val="21"/>
        </w:rPr>
        <w:t>压电式</w:t>
      </w:r>
    </w:p>
    <w:p w:rsidR="003D5A74" w:rsidRDefault="00D90C5B" w:rsidP="00172D63">
      <w:pPr>
        <w:ind w:firstLineChars="200" w:firstLine="440"/>
        <w:rPr>
          <w:rFonts w:ascii="SSJ0+ZJEHjQ-3" w:hAnsi="SSJ0+ZJEHjQ-3"/>
          <w:color w:val="000000"/>
          <w:sz w:val="22"/>
        </w:rPr>
      </w:pPr>
      <w:r w:rsidRPr="00D90C5B">
        <w:rPr>
          <w:rFonts w:ascii="宋体" w:eastAsia="宋体" w:hAnsi="宋体"/>
          <w:color w:val="000000"/>
          <w:sz w:val="22"/>
        </w:rPr>
        <w:t>压电式加速度传感器的敏感元件是压电材料，压电材料直接将作用于质量块的力转换为电信号</w:t>
      </w:r>
      <w:r w:rsidRPr="00D90C5B">
        <w:rPr>
          <w:rFonts w:ascii="SSJ0+ZJEHjQ-3" w:hAnsi="SSJ0+ZJEHjQ-3"/>
          <w:color w:val="000000"/>
          <w:sz w:val="22"/>
        </w:rPr>
        <w:t>。</w:t>
      </w:r>
      <w:r w:rsidRPr="00D90C5B">
        <w:rPr>
          <w:rFonts w:ascii="宋体" w:eastAsia="宋体" w:hAnsi="宋体"/>
          <w:color w:val="000000"/>
          <w:sz w:val="22"/>
        </w:rPr>
        <w:t>压电式</w:t>
      </w:r>
      <w:r>
        <w:rPr>
          <w:rFonts w:ascii="E-BZ+ZJEHjQ-1" w:hAnsi="E-BZ+ZJEHjQ-1"/>
          <w:color w:val="000000"/>
          <w:sz w:val="22"/>
        </w:rPr>
        <w:t>MEMS</w:t>
      </w:r>
      <w:r w:rsidRPr="00D90C5B">
        <w:rPr>
          <w:rFonts w:ascii="宋体" w:eastAsia="宋体" w:hAnsi="宋体"/>
          <w:color w:val="000000"/>
          <w:sz w:val="22"/>
        </w:rPr>
        <w:t>加速度传感器的工作原理如图</w:t>
      </w:r>
      <w:r>
        <w:rPr>
          <w:rFonts w:ascii="E-BZ+ZJEHjQ-1" w:hAnsi="E-BZ+ZJEHjQ-1"/>
          <w:color w:val="000000"/>
          <w:sz w:val="22"/>
        </w:rPr>
        <w:t>3</w:t>
      </w:r>
      <w:r w:rsidRPr="00D90C5B">
        <w:rPr>
          <w:rFonts w:ascii="宋体" w:eastAsia="宋体" w:hAnsi="宋体"/>
          <w:color w:val="000000"/>
          <w:sz w:val="22"/>
        </w:rPr>
        <w:t>所示</w:t>
      </w:r>
      <w:r w:rsidRPr="00D90C5B">
        <w:rPr>
          <w:rFonts w:ascii="宋体" w:eastAsia="宋体" w:hAnsi="宋体"/>
          <w:color w:val="000000"/>
          <w:sz w:val="12"/>
          <w:szCs w:val="12"/>
        </w:rPr>
        <w:t xml:space="preserve"> </w:t>
      </w:r>
      <w:r>
        <w:rPr>
          <w:rFonts w:ascii="SSJ0+ZJEHjQ-3" w:hAnsi="SSJ0+ZJEHjQ-3" w:hint="eastAsia"/>
          <w:color w:val="000000"/>
          <w:sz w:val="22"/>
        </w:rPr>
        <w:t>。</w:t>
      </w:r>
      <w:r w:rsidRPr="00D90C5B">
        <w:rPr>
          <w:rFonts w:ascii="宋体" w:eastAsia="宋体" w:hAnsi="宋体"/>
          <w:color w:val="000000"/>
          <w:sz w:val="22"/>
        </w:rPr>
        <w:t>加速度传感器的质量块与压电材料相连，当输入加速度时，加速度通过质量块形成的惯性力加在压电材料上，使压电材料产生变形，压电材料产生的变形和由此产生的电荷</w:t>
      </w:r>
      <w:r>
        <w:rPr>
          <w:rFonts w:ascii="宋体" w:eastAsia="宋体" w:hAnsi="宋体"/>
          <w:color w:val="000000"/>
          <w:sz w:val="22"/>
        </w:rPr>
        <w:t>(</w:t>
      </w:r>
      <w:r w:rsidRPr="00D90C5B">
        <w:rPr>
          <w:rFonts w:ascii="宋体" w:eastAsia="宋体" w:hAnsi="宋体"/>
          <w:color w:val="000000"/>
          <w:sz w:val="22"/>
        </w:rPr>
        <w:t>电压</w:t>
      </w:r>
      <w:r>
        <w:rPr>
          <w:rFonts w:ascii="宋体" w:eastAsia="宋体" w:hAnsi="宋体"/>
          <w:color w:val="000000"/>
          <w:sz w:val="22"/>
        </w:rPr>
        <w:t>)</w:t>
      </w:r>
      <w:r w:rsidRPr="00D90C5B">
        <w:rPr>
          <w:rFonts w:ascii="宋体" w:eastAsia="宋体" w:hAnsi="宋体"/>
          <w:color w:val="000000"/>
          <w:sz w:val="22"/>
        </w:rPr>
        <w:t>与加速度成正比，输出电量经放大后就可检测出加速度大小</w:t>
      </w:r>
      <w:r w:rsidRPr="00D90C5B">
        <w:rPr>
          <w:rFonts w:ascii="SSJ0+ZJEHjQ-3" w:hAnsi="SSJ0+ZJEHjQ-3"/>
          <w:color w:val="000000"/>
          <w:sz w:val="22"/>
        </w:rPr>
        <w:t>。</w:t>
      </w:r>
      <w:r w:rsidRPr="00D90C5B">
        <w:rPr>
          <w:rFonts w:ascii="宋体" w:eastAsia="宋体" w:hAnsi="宋体"/>
          <w:color w:val="000000"/>
          <w:sz w:val="22"/>
        </w:rPr>
        <w:t>压电式加速度传感器被认为是测量绝对振动的最好工具，因为与其他已知类型的加速度传感器相比，压电式加速度传感器有如下优点: 动态范围宽，在全</w:t>
      </w:r>
      <w:r w:rsidR="003D5A74" w:rsidRPr="003D5A74">
        <w:rPr>
          <w:rFonts w:ascii="宋体" w:eastAsia="宋体" w:hAnsi="宋体"/>
          <w:color w:val="000000"/>
          <w:sz w:val="22"/>
        </w:rPr>
        <w:t>部动态范围内线性度好，频率范围宽，质量轻</w:t>
      </w:r>
      <w:r w:rsidR="003D5A74" w:rsidRPr="003D5A74">
        <w:rPr>
          <w:rFonts w:ascii="SSJ0+ZJEHjQ-3" w:hAnsi="SSJ0+ZJEHjQ-3"/>
          <w:color w:val="000000"/>
          <w:sz w:val="22"/>
        </w:rPr>
        <w:t>。</w:t>
      </w:r>
      <w:r w:rsidR="003D5A74" w:rsidRPr="003D5A74">
        <w:rPr>
          <w:rFonts w:ascii="宋体" w:eastAsia="宋体" w:hAnsi="宋体"/>
          <w:color w:val="000000"/>
          <w:sz w:val="22"/>
        </w:rPr>
        <w:t>但是，由于电荷泄漏，压电式加速度传感器不适于测量线</w:t>
      </w:r>
      <w:r w:rsidR="003D5A74">
        <w:rPr>
          <w:rFonts w:ascii="宋体" w:eastAsia="宋体" w:hAnsi="宋体"/>
          <w:color w:val="000000"/>
          <w:sz w:val="22"/>
        </w:rPr>
        <w:t>(</w:t>
      </w:r>
      <w:r w:rsidR="003D5A74" w:rsidRPr="003D5A74">
        <w:rPr>
          <w:rFonts w:ascii="宋体" w:eastAsia="宋体" w:hAnsi="宋体"/>
          <w:color w:val="000000"/>
          <w:sz w:val="22"/>
        </w:rPr>
        <w:t>零频</w:t>
      </w:r>
      <w:r w:rsidR="003D5A74">
        <w:rPr>
          <w:rFonts w:ascii="宋体" w:eastAsia="宋体" w:hAnsi="宋体"/>
          <w:color w:val="000000"/>
          <w:sz w:val="22"/>
        </w:rPr>
        <w:t>)</w:t>
      </w:r>
      <w:r w:rsidR="003D5A74" w:rsidRPr="003D5A74">
        <w:rPr>
          <w:rFonts w:ascii="宋体" w:eastAsia="宋体" w:hAnsi="宋体"/>
          <w:color w:val="000000"/>
          <w:sz w:val="22"/>
        </w:rPr>
        <w:t>加速度，将压电薄膜与泄漏路径绝缘，可以达到接近零频率的平坦响应</w:t>
      </w:r>
      <w:r w:rsidR="003D5A74" w:rsidRPr="003D5A74">
        <w:rPr>
          <w:rFonts w:ascii="SSJ0+ZJEHjQ-3" w:hAnsi="SSJ0+ZJEHjQ-3"/>
          <w:color w:val="000000"/>
          <w:sz w:val="22"/>
        </w:rPr>
        <w:t>。</w:t>
      </w:r>
      <w:r w:rsidR="003D5A74" w:rsidRPr="003D5A74">
        <w:rPr>
          <w:rFonts w:ascii="宋体" w:eastAsia="宋体" w:hAnsi="宋体"/>
          <w:color w:val="000000"/>
          <w:sz w:val="22"/>
        </w:rPr>
        <w:t>而且由于压电效应，压电式加速度传感器温度效应严重， 使用差动敏感器件可以减小这种温度效应</w:t>
      </w:r>
      <w:r w:rsidR="003D5A74" w:rsidRPr="003D5A74">
        <w:rPr>
          <w:rFonts w:ascii="SSJ0+ZJEHjQ-3" w:hAnsi="SSJ0+ZJEHjQ-3"/>
          <w:color w:val="000000"/>
          <w:sz w:val="22"/>
        </w:rPr>
        <w:t>。</w:t>
      </w:r>
    </w:p>
    <w:p w:rsidR="00F84060" w:rsidRDefault="00F84060" w:rsidP="00F84060">
      <w:pPr>
        <w:ind w:firstLineChars="200" w:firstLine="420"/>
        <w:jc w:val="center"/>
        <w:rPr>
          <w:rFonts w:ascii="宋体" w:eastAsia="宋体" w:hAnsi="宋体"/>
          <w:color w:val="000000"/>
          <w:sz w:val="22"/>
        </w:rPr>
      </w:pPr>
      <w:r>
        <w:rPr>
          <w:noProof/>
        </w:rPr>
        <w:drawing>
          <wp:inline distT="0" distB="0" distL="0" distR="0" wp14:anchorId="1FE8D03F" wp14:editId="485FF9AD">
            <wp:extent cx="4266776" cy="2218662"/>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83192" cy="2227198"/>
                    </a:xfrm>
                    <a:prstGeom prst="rect">
                      <a:avLst/>
                    </a:prstGeom>
                  </pic:spPr>
                </pic:pic>
              </a:graphicData>
            </a:graphic>
          </wp:inline>
        </w:drawing>
      </w:r>
    </w:p>
    <w:p w:rsidR="00F84060" w:rsidRPr="00D90C5B" w:rsidRDefault="00F84060" w:rsidP="00F84060">
      <w:pPr>
        <w:ind w:firstLineChars="200" w:firstLine="360"/>
        <w:jc w:val="center"/>
        <w:rPr>
          <w:rFonts w:ascii="宋体" w:eastAsia="宋体" w:hAnsi="宋体"/>
          <w:color w:val="000000"/>
          <w:sz w:val="18"/>
          <w:szCs w:val="18"/>
        </w:rPr>
      </w:pPr>
      <w:r>
        <w:rPr>
          <w:rFonts w:ascii="宋体" w:eastAsia="宋体" w:hAnsi="宋体" w:hint="eastAsia"/>
          <w:color w:val="000000"/>
          <w:sz w:val="18"/>
          <w:szCs w:val="18"/>
        </w:rPr>
        <w:t>压电</w:t>
      </w:r>
      <w:r w:rsidRPr="00D90C5B">
        <w:rPr>
          <w:rFonts w:ascii="宋体" w:eastAsia="宋体" w:hAnsi="宋体" w:hint="eastAsia"/>
          <w:color w:val="000000"/>
          <w:sz w:val="18"/>
          <w:szCs w:val="18"/>
        </w:rPr>
        <w:t>式</w:t>
      </w:r>
      <w:r w:rsidRPr="00D90C5B">
        <w:rPr>
          <w:rFonts w:ascii="宋体" w:eastAsia="宋体" w:hAnsi="宋体"/>
          <w:color w:val="000000"/>
          <w:sz w:val="18"/>
          <w:szCs w:val="18"/>
        </w:rPr>
        <w:t>加速度传感器的工作原理</w:t>
      </w:r>
    </w:p>
    <w:p w:rsidR="00F84060" w:rsidRDefault="00F84060" w:rsidP="00F84060">
      <w:pPr>
        <w:ind w:firstLineChars="200" w:firstLine="440"/>
        <w:jc w:val="left"/>
        <w:rPr>
          <w:rFonts w:ascii="宋体" w:eastAsia="宋体" w:hAnsi="宋体" w:hint="eastAsia"/>
          <w:color w:val="000000"/>
          <w:sz w:val="22"/>
        </w:rPr>
      </w:pPr>
    </w:p>
    <w:p w:rsidR="00172D63" w:rsidRPr="00D90C5B" w:rsidRDefault="003D5A74" w:rsidP="00172D63">
      <w:pPr>
        <w:ind w:firstLineChars="200" w:firstLine="440"/>
        <w:rPr>
          <w:rFonts w:asciiTheme="minorEastAsia" w:hAnsiTheme="minorEastAsia"/>
          <w:color w:val="000000"/>
          <w:szCs w:val="21"/>
        </w:rPr>
      </w:pPr>
      <w:r w:rsidRPr="003D5A74">
        <w:rPr>
          <w:rFonts w:ascii="宋体" w:eastAsia="宋体" w:hAnsi="宋体"/>
          <w:color w:val="000000"/>
          <w:sz w:val="22"/>
        </w:rPr>
        <w:t>澳大利亚</w:t>
      </w:r>
      <w:r>
        <w:rPr>
          <w:rFonts w:ascii="E-BZ+ZJEHjQ-1" w:hAnsi="E-BZ+ZJEHjQ-1"/>
          <w:color w:val="000000"/>
          <w:sz w:val="22"/>
        </w:rPr>
        <w:t>Meltal</w:t>
      </w:r>
      <w:r w:rsidRPr="003D5A74">
        <w:rPr>
          <w:rFonts w:ascii="宋体" w:eastAsia="宋体" w:hAnsi="宋体"/>
          <w:color w:val="000000"/>
          <w:sz w:val="22"/>
        </w:rPr>
        <w:t>公司生产的</w:t>
      </w:r>
      <w:r>
        <w:rPr>
          <w:rFonts w:ascii="E-BZ+ZJEHjQ-1" w:hAnsi="E-BZ+ZJEHjQ-1"/>
          <w:color w:val="000000"/>
          <w:sz w:val="22"/>
        </w:rPr>
        <w:t>MS2100</w:t>
      </w:r>
      <w:r w:rsidRPr="003D5A74">
        <w:rPr>
          <w:rFonts w:ascii="宋体" w:eastAsia="宋体" w:hAnsi="宋体"/>
          <w:color w:val="000000"/>
          <w:sz w:val="22"/>
        </w:rPr>
        <w:t xml:space="preserve">系列压电式加速度传感器产品采用晶体电路， </w:t>
      </w:r>
      <w:r w:rsidRPr="003D5A74">
        <w:rPr>
          <w:rFonts w:ascii="宋体" w:eastAsia="宋体" w:hAnsi="宋体"/>
          <w:color w:val="000000"/>
          <w:sz w:val="22"/>
        </w:rPr>
        <w:lastRenderedPageBreak/>
        <w:t>没有移动部件， 因此不会产生磨损和退化，使用寿命很长，并且可以垂直</w:t>
      </w:r>
      <w:r w:rsidRPr="003D5A74">
        <w:rPr>
          <w:rFonts w:ascii="SSJ0+ZJEHjQ-3" w:hAnsi="SSJ0+ZJEHjQ-3"/>
          <w:color w:val="000000"/>
          <w:sz w:val="22"/>
        </w:rPr>
        <w:t>、</w:t>
      </w:r>
      <w:r w:rsidRPr="003D5A74">
        <w:rPr>
          <w:rFonts w:ascii="宋体" w:eastAsia="宋体" w:hAnsi="宋体"/>
          <w:color w:val="000000"/>
          <w:sz w:val="22"/>
        </w:rPr>
        <w:t>水平或以任何角度安装，可应用于要求对壳体加速度进行测量的关键旋转机械的绝对振动，如位移</w:t>
      </w:r>
      <w:r w:rsidRPr="003D5A74">
        <w:rPr>
          <w:rFonts w:ascii="SSJ0+ZJEHjQ-3" w:hAnsi="SSJ0+ZJEHjQ-3"/>
          <w:color w:val="000000"/>
          <w:sz w:val="22"/>
        </w:rPr>
        <w:t>、</w:t>
      </w:r>
      <w:r w:rsidRPr="003D5A74">
        <w:rPr>
          <w:rFonts w:ascii="宋体" w:eastAsia="宋体" w:hAnsi="宋体"/>
          <w:color w:val="000000"/>
          <w:sz w:val="22"/>
        </w:rPr>
        <w:t>速度</w:t>
      </w:r>
      <w:r w:rsidRPr="003D5A74">
        <w:rPr>
          <w:rFonts w:ascii="SSJ0+ZJEHjQ-3" w:hAnsi="SSJ0+ZJEHjQ-3"/>
          <w:color w:val="000000"/>
          <w:sz w:val="22"/>
        </w:rPr>
        <w:t>、</w:t>
      </w:r>
      <w:r w:rsidRPr="003D5A74">
        <w:rPr>
          <w:rFonts w:ascii="宋体" w:eastAsia="宋体" w:hAnsi="宋体"/>
          <w:color w:val="000000"/>
          <w:sz w:val="22"/>
        </w:rPr>
        <w:t>加速度等</w:t>
      </w:r>
      <w:r>
        <w:rPr>
          <w:rFonts w:ascii="宋体" w:eastAsia="宋体" w:hAnsi="宋体" w:hint="eastAsia"/>
          <w:color w:val="000000"/>
          <w:sz w:val="22"/>
        </w:rPr>
        <w:t>。</w:t>
      </w:r>
    </w:p>
    <w:p w:rsidR="00172D63" w:rsidRPr="00D90C5B" w:rsidRDefault="00172D63" w:rsidP="00172D63">
      <w:pPr>
        <w:ind w:firstLineChars="200" w:firstLine="420"/>
        <w:rPr>
          <w:rFonts w:asciiTheme="minorEastAsia" w:hAnsiTheme="minorEastAsia"/>
          <w:color w:val="000000"/>
          <w:szCs w:val="21"/>
        </w:rPr>
      </w:pPr>
    </w:p>
    <w:p w:rsidR="00172D63" w:rsidRPr="00850289" w:rsidRDefault="00850289" w:rsidP="00172D63">
      <w:pPr>
        <w:ind w:firstLineChars="200" w:firstLine="422"/>
        <w:rPr>
          <w:rFonts w:asciiTheme="minorEastAsia" w:hAnsiTheme="minorEastAsia"/>
          <w:b/>
          <w:color w:val="000000"/>
          <w:szCs w:val="21"/>
        </w:rPr>
      </w:pPr>
      <w:r w:rsidRPr="00850289">
        <w:rPr>
          <w:rFonts w:asciiTheme="minorEastAsia" w:hAnsiTheme="minorEastAsia" w:hint="eastAsia"/>
          <w:b/>
          <w:color w:val="000000"/>
          <w:szCs w:val="21"/>
        </w:rPr>
        <w:t>隧道电流式</w:t>
      </w:r>
    </w:p>
    <w:p w:rsidR="00172D63" w:rsidRDefault="00850289" w:rsidP="00172D63">
      <w:pPr>
        <w:ind w:firstLineChars="200" w:firstLine="440"/>
        <w:rPr>
          <w:rFonts w:ascii="宋体" w:eastAsia="宋体" w:hAnsi="宋体"/>
          <w:color w:val="000000"/>
          <w:sz w:val="22"/>
        </w:rPr>
      </w:pPr>
      <w:r w:rsidRPr="00850289">
        <w:rPr>
          <w:rFonts w:ascii="宋体" w:eastAsia="宋体" w:hAnsi="宋体"/>
          <w:color w:val="000000"/>
          <w:sz w:val="22"/>
        </w:rPr>
        <w:t>隧道电流式</w:t>
      </w:r>
      <w:r>
        <w:rPr>
          <w:rFonts w:ascii="E-BZ+ZJEHjQ-1" w:hAnsi="E-BZ+ZJEHjQ-1"/>
          <w:color w:val="000000"/>
          <w:sz w:val="22"/>
        </w:rPr>
        <w:t>MEMS</w:t>
      </w:r>
      <w:r w:rsidRPr="00850289">
        <w:rPr>
          <w:rFonts w:ascii="宋体" w:eastAsia="宋体" w:hAnsi="宋体"/>
          <w:color w:val="000000"/>
          <w:sz w:val="22"/>
        </w:rPr>
        <w:t>加速度传感器由于其潜在的高性能和广阔的应用需求，一直以来成为研究的热点</w:t>
      </w:r>
      <w:r w:rsidRPr="00850289">
        <w:rPr>
          <w:rFonts w:ascii="SSJ0+ZJEHjQ-3" w:hAnsi="SSJ0+ZJEHjQ-3"/>
          <w:color w:val="000000"/>
          <w:sz w:val="22"/>
        </w:rPr>
        <w:t>。</w:t>
      </w:r>
      <w:r w:rsidRPr="00850289">
        <w:rPr>
          <w:rFonts w:ascii="宋体" w:eastAsia="宋体" w:hAnsi="宋体"/>
          <w:color w:val="000000"/>
          <w:sz w:val="22"/>
        </w:rPr>
        <w:t>隧道电流式</w:t>
      </w:r>
      <w:r>
        <w:rPr>
          <w:rFonts w:ascii="E-BZ+ZJEHjQ-1" w:hAnsi="E-BZ+ZJEHjQ-1"/>
          <w:color w:val="000000"/>
          <w:sz w:val="22"/>
        </w:rPr>
        <w:t>MEMS</w:t>
      </w:r>
      <w:r w:rsidRPr="00850289">
        <w:rPr>
          <w:rFonts w:ascii="宋体" w:eastAsia="宋体" w:hAnsi="宋体"/>
          <w:color w:val="000000"/>
          <w:sz w:val="22"/>
        </w:rPr>
        <w:t>加速度传感器的工作原理是利用电子势垒隧道效应，把输入的加速度转换为质量块的相对位移，再通过隧道效应将位移量转换为隧道电流的变化，最后用检测电路测出电流变化量从而获得相应加速度的大小</w:t>
      </w:r>
      <w:r w:rsidRPr="00850289">
        <w:rPr>
          <w:rFonts w:ascii="SSJ0+ZJEHjQ-3" w:hAnsi="SSJ0+ZJEHjQ-3"/>
          <w:color w:val="000000"/>
          <w:sz w:val="22"/>
        </w:rPr>
        <w:t>。</w:t>
      </w:r>
      <w:r>
        <w:rPr>
          <w:rFonts w:ascii="宋体" w:eastAsia="宋体" w:hAnsi="宋体" w:hint="eastAsia"/>
          <w:color w:val="000000"/>
          <w:sz w:val="22"/>
        </w:rPr>
        <w:t>图4</w:t>
      </w:r>
      <w:r w:rsidRPr="00850289">
        <w:rPr>
          <w:rFonts w:ascii="宋体" w:eastAsia="宋体" w:hAnsi="宋体"/>
          <w:color w:val="000000"/>
          <w:sz w:val="22"/>
        </w:rPr>
        <w:t>为一种隧道电流式</w:t>
      </w:r>
      <w:r>
        <w:rPr>
          <w:rFonts w:ascii="E-BZ+ZJEHjQ-1" w:hAnsi="E-BZ+ZJEHjQ-1"/>
          <w:color w:val="000000"/>
          <w:sz w:val="22"/>
        </w:rPr>
        <w:t>MEMS</w:t>
      </w:r>
      <w:r w:rsidRPr="00850289">
        <w:rPr>
          <w:rFonts w:ascii="宋体" w:eastAsia="宋体" w:hAnsi="宋体"/>
          <w:color w:val="000000"/>
          <w:sz w:val="22"/>
        </w:rPr>
        <w:t>加速</w:t>
      </w:r>
      <w:r>
        <w:rPr>
          <w:rFonts w:ascii="宋体" w:eastAsia="宋体" w:hAnsi="宋体"/>
          <w:color w:val="000000"/>
          <w:sz w:val="22"/>
        </w:rPr>
        <w:t>度传感</w:t>
      </w:r>
      <w:r>
        <w:rPr>
          <w:rFonts w:ascii="宋体" w:eastAsia="宋体" w:hAnsi="宋体" w:hint="eastAsia"/>
          <w:color w:val="000000"/>
          <w:sz w:val="22"/>
        </w:rPr>
        <w:t>器。</w:t>
      </w:r>
    </w:p>
    <w:p w:rsidR="009D035C" w:rsidRDefault="009D035C" w:rsidP="009D035C">
      <w:pPr>
        <w:ind w:firstLineChars="200" w:firstLine="420"/>
        <w:jc w:val="center"/>
        <w:rPr>
          <w:rFonts w:ascii="宋体" w:eastAsia="宋体" w:hAnsi="宋体"/>
          <w:color w:val="000000"/>
          <w:sz w:val="22"/>
        </w:rPr>
      </w:pPr>
      <w:r>
        <w:rPr>
          <w:noProof/>
        </w:rPr>
        <w:drawing>
          <wp:inline distT="0" distB="0" distL="0" distR="0" wp14:anchorId="125F12E3" wp14:editId="51846508">
            <wp:extent cx="4656243" cy="170362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08690" cy="1722816"/>
                    </a:xfrm>
                    <a:prstGeom prst="rect">
                      <a:avLst/>
                    </a:prstGeom>
                  </pic:spPr>
                </pic:pic>
              </a:graphicData>
            </a:graphic>
          </wp:inline>
        </w:drawing>
      </w:r>
    </w:p>
    <w:p w:rsidR="009D035C" w:rsidRPr="00D90C5B" w:rsidRDefault="009D035C" w:rsidP="009D035C">
      <w:pPr>
        <w:ind w:firstLineChars="200" w:firstLine="360"/>
        <w:jc w:val="center"/>
        <w:rPr>
          <w:rFonts w:ascii="宋体" w:eastAsia="宋体" w:hAnsi="宋体" w:hint="eastAsia"/>
          <w:color w:val="000000"/>
          <w:sz w:val="18"/>
          <w:szCs w:val="18"/>
        </w:rPr>
      </w:pPr>
      <w:r>
        <w:rPr>
          <w:rFonts w:ascii="宋体" w:eastAsia="宋体" w:hAnsi="宋体" w:hint="eastAsia"/>
          <w:color w:val="000000"/>
          <w:sz w:val="18"/>
          <w:szCs w:val="18"/>
        </w:rPr>
        <w:t>隧道</w:t>
      </w:r>
      <w:r w:rsidRPr="00D90C5B">
        <w:rPr>
          <w:rFonts w:ascii="宋体" w:eastAsia="宋体" w:hAnsi="宋体" w:hint="eastAsia"/>
          <w:color w:val="000000"/>
          <w:sz w:val="18"/>
          <w:szCs w:val="18"/>
        </w:rPr>
        <w:t>式</w:t>
      </w:r>
      <w:r>
        <w:rPr>
          <w:rFonts w:ascii="宋体" w:eastAsia="宋体" w:hAnsi="宋体"/>
          <w:color w:val="000000"/>
          <w:sz w:val="18"/>
          <w:szCs w:val="18"/>
        </w:rPr>
        <w:t>加速度传感器</w:t>
      </w:r>
      <w:r>
        <w:rPr>
          <w:rFonts w:ascii="宋体" w:eastAsia="宋体" w:hAnsi="宋体" w:hint="eastAsia"/>
          <w:color w:val="000000"/>
          <w:sz w:val="18"/>
          <w:szCs w:val="18"/>
        </w:rPr>
        <w:t>示意图</w:t>
      </w:r>
    </w:p>
    <w:p w:rsidR="009D035C" w:rsidRDefault="009D035C" w:rsidP="009D035C">
      <w:pPr>
        <w:ind w:firstLineChars="200" w:firstLine="440"/>
        <w:jc w:val="left"/>
        <w:rPr>
          <w:rFonts w:ascii="宋体" w:eastAsia="宋体" w:hAnsi="宋体" w:hint="eastAsia"/>
          <w:color w:val="000000"/>
          <w:sz w:val="22"/>
        </w:rPr>
      </w:pPr>
    </w:p>
    <w:p w:rsidR="00850289" w:rsidRPr="00D90C5B" w:rsidRDefault="00850289" w:rsidP="00172D63">
      <w:pPr>
        <w:ind w:firstLineChars="200" w:firstLine="440"/>
        <w:rPr>
          <w:rFonts w:asciiTheme="minorEastAsia" w:hAnsiTheme="minorEastAsia" w:hint="eastAsia"/>
          <w:color w:val="000000"/>
          <w:szCs w:val="21"/>
        </w:rPr>
      </w:pPr>
      <w:r w:rsidRPr="00850289">
        <w:rPr>
          <w:rFonts w:ascii="宋体" w:eastAsia="宋体" w:hAnsi="宋体"/>
          <w:color w:val="000000"/>
          <w:sz w:val="22"/>
        </w:rPr>
        <w:t xml:space="preserve">隧道电流式 </w:t>
      </w:r>
      <w:r w:rsidRPr="00850289">
        <w:rPr>
          <w:rFonts w:ascii="E-BZ+ZJEHjQ-1" w:hAnsi="E-BZ+ZJEHjQ-1"/>
          <w:color w:val="000000"/>
          <w:sz w:val="22"/>
        </w:rPr>
        <w:t xml:space="preserve">MEMS </w:t>
      </w:r>
      <w:r w:rsidRPr="00850289">
        <w:rPr>
          <w:rFonts w:ascii="宋体" w:eastAsia="宋体" w:hAnsi="宋体"/>
          <w:color w:val="000000"/>
          <w:sz w:val="22"/>
        </w:rPr>
        <w:t>加速度传感器是加速度传感器在高灵敏度</w:t>
      </w:r>
      <w:r w:rsidRPr="00850289">
        <w:rPr>
          <w:rFonts w:ascii="SSJ0+ZJEHjQ-3" w:hAnsi="SSJ0+ZJEHjQ-3"/>
          <w:color w:val="000000"/>
          <w:sz w:val="22"/>
        </w:rPr>
        <w:t>、</w:t>
      </w:r>
      <w:r w:rsidRPr="00850289">
        <w:rPr>
          <w:rFonts w:ascii="宋体" w:eastAsia="宋体" w:hAnsi="宋体"/>
          <w:color w:val="000000"/>
          <w:sz w:val="22"/>
        </w:rPr>
        <w:t>高可靠性方面应用的一个典型代表，其频带宽</w:t>
      </w:r>
      <w:r w:rsidRPr="00850289">
        <w:rPr>
          <w:rFonts w:ascii="SSJ0+ZJEHjQ-3" w:hAnsi="SSJ0+ZJEHjQ-3"/>
          <w:color w:val="000000"/>
          <w:sz w:val="22"/>
        </w:rPr>
        <w:t>、</w:t>
      </w:r>
      <w:r w:rsidRPr="00850289">
        <w:rPr>
          <w:rFonts w:ascii="宋体" w:eastAsia="宋体" w:hAnsi="宋体"/>
          <w:color w:val="000000"/>
          <w:sz w:val="22"/>
        </w:rPr>
        <w:t>灵敏度极高，大约在</w:t>
      </w:r>
      <w:r>
        <w:rPr>
          <w:rFonts w:ascii="E-BZ+ZJEHjQ-1" w:hAnsi="E-BZ+ZJEHjQ-1"/>
          <w:color w:val="000000"/>
          <w:sz w:val="22"/>
        </w:rPr>
        <w:t>10</w:t>
      </w:r>
      <w:r>
        <w:rPr>
          <w:rFonts w:ascii="E-BZ+ZJEHjQ-1" w:hAnsi="E-BZ+ZJEHjQ-1"/>
          <w:color w:val="000000"/>
          <w:sz w:val="22"/>
          <w:vertAlign w:val="superscript"/>
        </w:rPr>
        <w:t xml:space="preserve">-9 </w:t>
      </w:r>
      <w:r>
        <w:rPr>
          <w:rFonts w:ascii="E-BX+ZJEHjR-7" w:hAnsi="E-BX+ZJEHjR-7"/>
          <w:color w:val="000000"/>
          <w:sz w:val="22"/>
        </w:rPr>
        <w:t>g</w:t>
      </w:r>
      <w:r w:rsidRPr="00850289">
        <w:rPr>
          <w:rFonts w:ascii="宋体" w:eastAsia="宋体" w:hAnsi="宋体"/>
          <w:color w:val="000000"/>
          <w:sz w:val="22"/>
        </w:rPr>
        <w:t>左右，温度效应小，又由于质量块的机械活动范围小，因而线性度好，可靠性高</w:t>
      </w:r>
      <w:r w:rsidRPr="00850289">
        <w:rPr>
          <w:rFonts w:ascii="SSJ0+ZJEHjQ-3" w:hAnsi="SSJ0+ZJEHjQ-3"/>
          <w:color w:val="000000"/>
          <w:sz w:val="22"/>
        </w:rPr>
        <w:t>。</w:t>
      </w:r>
      <w:r w:rsidRPr="00850289">
        <w:rPr>
          <w:rFonts w:ascii="宋体" w:eastAsia="宋体" w:hAnsi="宋体"/>
          <w:color w:val="000000"/>
          <w:sz w:val="22"/>
        </w:rPr>
        <w:t>但是隧道电流式</w:t>
      </w:r>
      <w:r>
        <w:rPr>
          <w:rFonts w:ascii="E-BZ+ZJEHjQ-1" w:hAnsi="E-BZ+ZJEHjQ-1"/>
          <w:color w:val="000000"/>
          <w:sz w:val="22"/>
        </w:rPr>
        <w:t>MEMS</w:t>
      </w:r>
      <w:r w:rsidRPr="00850289">
        <w:rPr>
          <w:rFonts w:ascii="宋体" w:eastAsia="宋体" w:hAnsi="宋体"/>
          <w:color w:val="000000"/>
          <w:sz w:val="22"/>
        </w:rPr>
        <w:t>加速度传感器信号噪声大，工作电压高，加工难度大，成品率不高</w:t>
      </w:r>
      <w:r w:rsidRPr="00850289">
        <w:rPr>
          <w:rFonts w:ascii="SSJ0+ZJEHjQ-3" w:hAnsi="SSJ0+ZJEHjQ-3"/>
          <w:color w:val="000000"/>
          <w:sz w:val="22"/>
        </w:rPr>
        <w:t>。</w:t>
      </w:r>
    </w:p>
    <w:p w:rsidR="009D035C" w:rsidRDefault="009D035C" w:rsidP="00172D63">
      <w:pPr>
        <w:ind w:firstLineChars="200" w:firstLine="440"/>
        <w:rPr>
          <w:rFonts w:ascii="宋体" w:eastAsia="宋体" w:hAnsi="宋体"/>
          <w:color w:val="000000"/>
          <w:sz w:val="22"/>
        </w:rPr>
      </w:pPr>
    </w:p>
    <w:p w:rsidR="009D035C" w:rsidRPr="009D035C" w:rsidRDefault="009D035C" w:rsidP="00172D63">
      <w:pPr>
        <w:ind w:firstLineChars="200" w:firstLine="442"/>
        <w:rPr>
          <w:rFonts w:ascii="宋体" w:eastAsia="宋体" w:hAnsi="宋体"/>
          <w:b/>
          <w:color w:val="000000"/>
          <w:sz w:val="22"/>
        </w:rPr>
      </w:pPr>
      <w:r w:rsidRPr="009D035C">
        <w:rPr>
          <w:rFonts w:ascii="宋体" w:eastAsia="宋体" w:hAnsi="宋体" w:hint="eastAsia"/>
          <w:b/>
          <w:color w:val="000000"/>
          <w:sz w:val="22"/>
        </w:rPr>
        <w:t>谐振式</w:t>
      </w:r>
    </w:p>
    <w:p w:rsidR="00172D63" w:rsidRPr="00D90C5B" w:rsidRDefault="009D035C" w:rsidP="00172D63">
      <w:pPr>
        <w:ind w:firstLineChars="200" w:firstLine="440"/>
        <w:rPr>
          <w:rFonts w:asciiTheme="minorEastAsia" w:hAnsiTheme="minorEastAsia"/>
          <w:color w:val="000000"/>
          <w:szCs w:val="21"/>
        </w:rPr>
      </w:pPr>
      <w:r w:rsidRPr="009D035C">
        <w:rPr>
          <w:rFonts w:ascii="宋体" w:eastAsia="宋体" w:hAnsi="宋体"/>
          <w:color w:val="000000"/>
          <w:sz w:val="22"/>
        </w:rPr>
        <w:t>谐振式</w:t>
      </w:r>
      <w:r>
        <w:rPr>
          <w:rFonts w:ascii="E-BZ+ZJEHjQ-1" w:hAnsi="E-BZ+ZJEHjQ-1"/>
          <w:color w:val="000000"/>
          <w:sz w:val="22"/>
        </w:rPr>
        <w:t>MEMS</w:t>
      </w:r>
      <w:r w:rsidRPr="009D035C">
        <w:rPr>
          <w:rFonts w:ascii="宋体" w:eastAsia="宋体" w:hAnsi="宋体"/>
          <w:color w:val="000000"/>
          <w:sz w:val="22"/>
        </w:rPr>
        <w:t>加速度传感器的工作原理是利用加速度使谐振频率发生变化，从而测量出加速度</w:t>
      </w:r>
      <w:r w:rsidRPr="009D035C">
        <w:rPr>
          <w:rFonts w:ascii="SSJ0+ZJEHjQ-3" w:hAnsi="SSJ0+ZJEHjQ-3"/>
          <w:color w:val="000000"/>
          <w:sz w:val="22"/>
        </w:rPr>
        <w:t>。</w:t>
      </w:r>
      <w:r w:rsidRPr="009D035C">
        <w:rPr>
          <w:rFonts w:ascii="宋体" w:eastAsia="宋体" w:hAnsi="宋体"/>
          <w:color w:val="000000"/>
          <w:sz w:val="22"/>
        </w:rPr>
        <w:t>当传感器的平行梁形状改变时，刚度也会改变，两对谐振器分别感应惯性力，这会在谐振频率的变化上显示出来，使二者频率改变，比较这两个频率就可以测量出加速度的大小</w:t>
      </w:r>
      <w:r w:rsidRPr="009D035C">
        <w:rPr>
          <w:rFonts w:ascii="SSJ0+ZJEHjQ-3" w:hAnsi="SSJ0+ZJEHjQ-3"/>
          <w:color w:val="000000"/>
          <w:sz w:val="22"/>
        </w:rPr>
        <w:t>。</w:t>
      </w:r>
      <w:r w:rsidRPr="009D035C">
        <w:rPr>
          <w:rFonts w:ascii="宋体" w:eastAsia="宋体" w:hAnsi="宋体"/>
          <w:color w:val="000000"/>
          <w:sz w:val="22"/>
        </w:rPr>
        <w:t xml:space="preserve">谐振式 </w:t>
      </w:r>
      <w:r w:rsidRPr="009D035C">
        <w:rPr>
          <w:rFonts w:ascii="E-BZ+ZJEHjQ-1" w:hAnsi="E-BZ+ZJEHjQ-1"/>
          <w:color w:val="000000"/>
          <w:sz w:val="22"/>
        </w:rPr>
        <w:t xml:space="preserve">MEMS </w:t>
      </w:r>
      <w:r w:rsidRPr="009D035C">
        <w:rPr>
          <w:rFonts w:ascii="宋体" w:eastAsia="宋体" w:hAnsi="宋体"/>
          <w:color w:val="000000"/>
          <w:sz w:val="22"/>
        </w:rPr>
        <w:t>加速度传感器的独特优点是可以直接输出数字，</w:t>
      </w:r>
      <w:r>
        <w:rPr>
          <w:rFonts w:ascii="宋体" w:eastAsia="宋体" w:hAnsi="宋体"/>
          <w:color w:val="000000"/>
          <w:sz w:val="22"/>
        </w:rPr>
        <w:t>测量精度极高</w:t>
      </w:r>
      <w:r>
        <w:rPr>
          <w:rFonts w:ascii="宋体" w:eastAsia="宋体" w:hAnsi="宋体" w:hint="eastAsia"/>
          <w:color w:val="000000"/>
          <w:sz w:val="22"/>
        </w:rPr>
        <w:t>，</w:t>
      </w:r>
      <w:r w:rsidRPr="009D035C">
        <w:rPr>
          <w:rFonts w:ascii="宋体" w:eastAsia="宋体" w:hAnsi="宋体"/>
          <w:color w:val="000000"/>
          <w:sz w:val="22"/>
        </w:rPr>
        <w:t>是一种很有前途和应用价值的传感器，但是制作工艺复杂</w:t>
      </w:r>
      <w:r>
        <w:rPr>
          <w:rFonts w:ascii="宋体" w:eastAsia="宋体" w:hAnsi="宋体" w:hint="eastAsia"/>
          <w:color w:val="000000"/>
          <w:sz w:val="22"/>
        </w:rPr>
        <w:t>。</w:t>
      </w:r>
    </w:p>
    <w:p w:rsidR="00172D63" w:rsidRPr="00D90C5B" w:rsidRDefault="00C07477" w:rsidP="00C07477">
      <w:pPr>
        <w:ind w:firstLineChars="200" w:firstLine="420"/>
        <w:jc w:val="center"/>
        <w:rPr>
          <w:rFonts w:asciiTheme="minorEastAsia" w:hAnsiTheme="minorEastAsia"/>
          <w:color w:val="000000"/>
          <w:szCs w:val="21"/>
        </w:rPr>
      </w:pPr>
      <w:r>
        <w:rPr>
          <w:noProof/>
        </w:rPr>
        <w:drawing>
          <wp:inline distT="0" distB="0" distL="0" distR="0" wp14:anchorId="4CF7FE2B" wp14:editId="60DE9308">
            <wp:extent cx="4114800" cy="1481249"/>
            <wp:effectExtent l="0" t="0" r="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82068" cy="1505464"/>
                    </a:xfrm>
                    <a:prstGeom prst="rect">
                      <a:avLst/>
                    </a:prstGeom>
                  </pic:spPr>
                </pic:pic>
              </a:graphicData>
            </a:graphic>
          </wp:inline>
        </w:drawing>
      </w:r>
    </w:p>
    <w:p w:rsidR="00C07477" w:rsidRPr="00D90C5B" w:rsidRDefault="00C07477" w:rsidP="00C07477">
      <w:pPr>
        <w:ind w:firstLineChars="200" w:firstLine="360"/>
        <w:jc w:val="center"/>
        <w:rPr>
          <w:rFonts w:ascii="宋体" w:eastAsia="宋体" w:hAnsi="宋体" w:hint="eastAsia"/>
          <w:color w:val="000000"/>
          <w:sz w:val="18"/>
          <w:szCs w:val="18"/>
        </w:rPr>
      </w:pPr>
      <w:r>
        <w:rPr>
          <w:rFonts w:ascii="宋体" w:eastAsia="宋体" w:hAnsi="宋体" w:hint="eastAsia"/>
          <w:color w:val="000000"/>
          <w:sz w:val="18"/>
          <w:szCs w:val="18"/>
        </w:rPr>
        <w:t>谐振</w:t>
      </w:r>
      <w:r w:rsidRPr="00D90C5B">
        <w:rPr>
          <w:rFonts w:ascii="宋体" w:eastAsia="宋体" w:hAnsi="宋体" w:hint="eastAsia"/>
          <w:color w:val="000000"/>
          <w:sz w:val="18"/>
          <w:szCs w:val="18"/>
        </w:rPr>
        <w:t>式</w:t>
      </w:r>
      <w:r>
        <w:rPr>
          <w:rFonts w:ascii="宋体" w:eastAsia="宋体" w:hAnsi="宋体"/>
          <w:color w:val="000000"/>
          <w:sz w:val="18"/>
          <w:szCs w:val="18"/>
        </w:rPr>
        <w:t>加速度传感器</w:t>
      </w:r>
      <w:r>
        <w:rPr>
          <w:rFonts w:ascii="宋体" w:eastAsia="宋体" w:hAnsi="宋体" w:hint="eastAsia"/>
          <w:color w:val="000000"/>
          <w:sz w:val="18"/>
          <w:szCs w:val="18"/>
        </w:rPr>
        <w:t>示意图</w:t>
      </w:r>
    </w:p>
    <w:p w:rsidR="00172D63" w:rsidRPr="00D90C5B" w:rsidRDefault="00172D63" w:rsidP="00172D63">
      <w:pPr>
        <w:ind w:firstLineChars="200" w:firstLine="420"/>
        <w:rPr>
          <w:rFonts w:asciiTheme="minorEastAsia" w:hAnsiTheme="minorEastAsia"/>
          <w:color w:val="000000"/>
          <w:szCs w:val="21"/>
        </w:rPr>
      </w:pPr>
    </w:p>
    <w:p w:rsidR="00172D63" w:rsidRPr="000F348D" w:rsidRDefault="00C07477" w:rsidP="00172D63">
      <w:pPr>
        <w:ind w:firstLineChars="200" w:firstLine="422"/>
        <w:rPr>
          <w:rFonts w:asciiTheme="minorEastAsia" w:hAnsiTheme="minorEastAsia"/>
          <w:b/>
          <w:color w:val="000000"/>
          <w:szCs w:val="21"/>
        </w:rPr>
      </w:pPr>
      <w:r w:rsidRPr="000F348D">
        <w:rPr>
          <w:rFonts w:asciiTheme="minorEastAsia" w:hAnsiTheme="minorEastAsia" w:hint="eastAsia"/>
          <w:b/>
          <w:color w:val="000000"/>
          <w:szCs w:val="21"/>
        </w:rPr>
        <w:t>电容式</w:t>
      </w:r>
    </w:p>
    <w:p w:rsidR="00172D63" w:rsidRDefault="00C07477" w:rsidP="00172D63">
      <w:pPr>
        <w:ind w:firstLineChars="200" w:firstLine="440"/>
        <w:rPr>
          <w:rFonts w:ascii="宋体" w:eastAsia="宋体" w:hAnsi="宋体"/>
          <w:color w:val="000000"/>
          <w:sz w:val="22"/>
        </w:rPr>
      </w:pPr>
      <w:r w:rsidRPr="00C07477">
        <w:rPr>
          <w:rFonts w:ascii="宋体" w:eastAsia="宋体" w:hAnsi="宋体"/>
          <w:color w:val="000000"/>
          <w:sz w:val="22"/>
        </w:rPr>
        <w:t>电容式加速度传感器的敏感元件为固定电极和可动电极之间的电容器，是目前研究</w:t>
      </w:r>
      <w:r w:rsidRPr="00C07477">
        <w:rPr>
          <w:rFonts w:ascii="宋体" w:eastAsia="宋体" w:hAnsi="宋体"/>
          <w:color w:val="000000"/>
          <w:sz w:val="22"/>
        </w:rPr>
        <w:lastRenderedPageBreak/>
        <w:t>最多的一类加速度传感器，一般采用悬臂梁</w:t>
      </w:r>
      <w:r w:rsidRPr="00C07477">
        <w:rPr>
          <w:rFonts w:ascii="SSJ0+ZJEHjQ-3" w:hAnsi="SSJ0+ZJEHjQ-3"/>
          <w:color w:val="000000"/>
          <w:sz w:val="22"/>
        </w:rPr>
        <w:t>、</w:t>
      </w:r>
      <w:r w:rsidRPr="00C07477">
        <w:rPr>
          <w:rFonts w:ascii="宋体" w:eastAsia="宋体" w:hAnsi="宋体"/>
          <w:color w:val="000000"/>
          <w:sz w:val="22"/>
        </w:rPr>
        <w:t>固支梁或挠性轴结构，支撑一个当作电容动板电极的质量块，质量块与一个固定极板构成一个平板电容</w:t>
      </w:r>
      <w:r w:rsidRPr="00C07477">
        <w:rPr>
          <w:rFonts w:ascii="SSJ0+ZJEHjQ-3" w:hAnsi="SSJ0+ZJEHjQ-3"/>
          <w:color w:val="000000"/>
          <w:sz w:val="22"/>
        </w:rPr>
        <w:t>。</w:t>
      </w:r>
      <w:r w:rsidRPr="00C07477">
        <w:rPr>
          <w:rFonts w:ascii="宋体" w:eastAsia="宋体" w:hAnsi="宋体"/>
          <w:color w:val="000000"/>
          <w:sz w:val="22"/>
        </w:rPr>
        <w:t>其工作原理是在外部加速度作用下，校验质量块产生位移，这样就会改变质量块和电极之间的电容，将这种变化量用外围电路检测出来就可测量加速度的大小</w:t>
      </w:r>
      <w:r w:rsidRPr="00C07477">
        <w:rPr>
          <w:rFonts w:ascii="SSJ0+ZJEHjQ-3" w:hAnsi="SSJ0+ZJEHjQ-3"/>
          <w:color w:val="000000"/>
          <w:sz w:val="22"/>
        </w:rPr>
        <w:t>。</w:t>
      </w:r>
      <w:r w:rsidRPr="00C07477">
        <w:rPr>
          <w:rFonts w:ascii="宋体" w:eastAsia="宋体" w:hAnsi="宋体"/>
          <w:color w:val="000000"/>
          <w:sz w:val="22"/>
        </w:rPr>
        <w:t>一种电容式</w:t>
      </w:r>
      <w:r>
        <w:rPr>
          <w:rFonts w:ascii="E-BZ+ZJEHjQ-1" w:hAnsi="E-BZ+ZJEHjQ-1"/>
          <w:color w:val="000000"/>
          <w:sz w:val="22"/>
        </w:rPr>
        <w:t>MEMS</w:t>
      </w:r>
      <w:r w:rsidRPr="00C07477">
        <w:rPr>
          <w:rFonts w:ascii="宋体" w:eastAsia="宋体" w:hAnsi="宋体"/>
          <w:color w:val="000000"/>
          <w:sz w:val="22"/>
        </w:rPr>
        <w:t>加速度传感器的示意图如图所示</w:t>
      </w:r>
    </w:p>
    <w:p w:rsidR="00C07477" w:rsidRDefault="000F348D" w:rsidP="000F348D">
      <w:pPr>
        <w:ind w:firstLineChars="200" w:firstLine="420"/>
        <w:jc w:val="center"/>
        <w:rPr>
          <w:rFonts w:asciiTheme="minorEastAsia" w:hAnsiTheme="minorEastAsia"/>
          <w:color w:val="000000"/>
          <w:szCs w:val="21"/>
        </w:rPr>
      </w:pPr>
      <w:r>
        <w:rPr>
          <w:noProof/>
        </w:rPr>
        <w:drawing>
          <wp:inline distT="0" distB="0" distL="0" distR="0" wp14:anchorId="1BDD5F14" wp14:editId="7A9E542D">
            <wp:extent cx="4019550" cy="19907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19550" cy="1990725"/>
                    </a:xfrm>
                    <a:prstGeom prst="rect">
                      <a:avLst/>
                    </a:prstGeom>
                  </pic:spPr>
                </pic:pic>
              </a:graphicData>
            </a:graphic>
          </wp:inline>
        </w:drawing>
      </w:r>
    </w:p>
    <w:p w:rsidR="000F348D" w:rsidRPr="00D90C5B" w:rsidRDefault="000F348D" w:rsidP="000F348D">
      <w:pPr>
        <w:ind w:firstLineChars="200" w:firstLine="360"/>
        <w:jc w:val="center"/>
        <w:rPr>
          <w:rFonts w:ascii="宋体" w:eastAsia="宋体" w:hAnsi="宋体" w:hint="eastAsia"/>
          <w:color w:val="000000"/>
          <w:sz w:val="18"/>
          <w:szCs w:val="18"/>
        </w:rPr>
      </w:pPr>
      <w:r>
        <w:rPr>
          <w:rFonts w:ascii="宋体" w:eastAsia="宋体" w:hAnsi="宋体" w:hint="eastAsia"/>
          <w:color w:val="000000"/>
          <w:sz w:val="18"/>
          <w:szCs w:val="18"/>
        </w:rPr>
        <w:t>电容</w:t>
      </w:r>
      <w:r w:rsidRPr="00D90C5B">
        <w:rPr>
          <w:rFonts w:ascii="宋体" w:eastAsia="宋体" w:hAnsi="宋体" w:hint="eastAsia"/>
          <w:color w:val="000000"/>
          <w:sz w:val="18"/>
          <w:szCs w:val="18"/>
        </w:rPr>
        <w:t>式</w:t>
      </w:r>
      <w:r>
        <w:rPr>
          <w:rFonts w:ascii="宋体" w:eastAsia="宋体" w:hAnsi="宋体"/>
          <w:color w:val="000000"/>
          <w:sz w:val="18"/>
          <w:szCs w:val="18"/>
        </w:rPr>
        <w:t>加速度传感器</w:t>
      </w:r>
      <w:r>
        <w:rPr>
          <w:rFonts w:ascii="宋体" w:eastAsia="宋体" w:hAnsi="宋体" w:hint="eastAsia"/>
          <w:color w:val="000000"/>
          <w:sz w:val="18"/>
          <w:szCs w:val="18"/>
        </w:rPr>
        <w:t>原理</w:t>
      </w:r>
      <w:r>
        <w:rPr>
          <w:rFonts w:ascii="宋体" w:eastAsia="宋体" w:hAnsi="宋体"/>
          <w:color w:val="000000"/>
          <w:sz w:val="18"/>
          <w:szCs w:val="18"/>
        </w:rPr>
        <w:t>图</w:t>
      </w:r>
    </w:p>
    <w:p w:rsidR="000F348D" w:rsidRPr="00D90C5B" w:rsidRDefault="000F348D" w:rsidP="000F348D">
      <w:pPr>
        <w:ind w:firstLineChars="200" w:firstLine="420"/>
        <w:jc w:val="center"/>
        <w:rPr>
          <w:rFonts w:asciiTheme="minorEastAsia" w:hAnsiTheme="minorEastAsia" w:hint="eastAsia"/>
          <w:color w:val="000000"/>
          <w:szCs w:val="21"/>
        </w:rPr>
      </w:pPr>
    </w:p>
    <w:p w:rsidR="00172D63" w:rsidRDefault="00C07477" w:rsidP="00172D63">
      <w:pPr>
        <w:ind w:firstLineChars="200" w:firstLine="440"/>
        <w:rPr>
          <w:rFonts w:asciiTheme="minorEastAsia" w:hAnsiTheme="minorEastAsia" w:hint="eastAsia"/>
          <w:color w:val="000000"/>
          <w:szCs w:val="21"/>
        </w:rPr>
      </w:pPr>
      <w:r w:rsidRPr="00C07477">
        <w:rPr>
          <w:rFonts w:ascii="宋体" w:eastAsia="宋体" w:hAnsi="宋体"/>
          <w:color w:val="000000"/>
          <w:sz w:val="22"/>
        </w:rPr>
        <w:t>电容式加速度传感器有许多优点，比如高灵敏度</w:t>
      </w:r>
      <w:r w:rsidRPr="00C07477">
        <w:rPr>
          <w:rFonts w:ascii="SSJ0+ZJEHjQ-3" w:hAnsi="SSJ0+ZJEHjQ-3"/>
          <w:color w:val="000000"/>
          <w:sz w:val="22"/>
        </w:rPr>
        <w:t>、</w:t>
      </w:r>
      <w:r w:rsidRPr="00C07477">
        <w:rPr>
          <w:rFonts w:ascii="宋体" w:eastAsia="宋体" w:hAnsi="宋体"/>
          <w:color w:val="000000"/>
          <w:sz w:val="22"/>
        </w:rPr>
        <w:t>良好的直流响应特性</w:t>
      </w:r>
      <w:r w:rsidRPr="00C07477">
        <w:rPr>
          <w:rFonts w:ascii="SSJ0+ZJEHjQ-3" w:hAnsi="SSJ0+ZJEHjQ-3"/>
          <w:color w:val="000000"/>
          <w:sz w:val="22"/>
        </w:rPr>
        <w:t>、</w:t>
      </w:r>
      <w:r w:rsidRPr="00C07477">
        <w:rPr>
          <w:rFonts w:ascii="宋体" w:eastAsia="宋体" w:hAnsi="宋体"/>
          <w:color w:val="000000"/>
          <w:sz w:val="22"/>
        </w:rPr>
        <w:t>低温度效应和低功率耗散</w:t>
      </w:r>
      <w:r w:rsidRPr="00C07477">
        <w:rPr>
          <w:rFonts w:ascii="SSJ0+ZJEHjQ-3" w:hAnsi="SSJ0+ZJEHjQ-3"/>
          <w:color w:val="000000"/>
          <w:sz w:val="22"/>
        </w:rPr>
        <w:t>。</w:t>
      </w:r>
      <w:r w:rsidRPr="00C07477">
        <w:rPr>
          <w:rFonts w:ascii="宋体" w:eastAsia="宋体" w:hAnsi="宋体"/>
          <w:color w:val="000000"/>
          <w:sz w:val="22"/>
        </w:rPr>
        <w:t>但是，由于传感器输出的高阻抗，电容式加速度传感器易受电磁干扰影响</w:t>
      </w:r>
      <w:r w:rsidRPr="00C07477">
        <w:rPr>
          <w:rFonts w:ascii="SSJ0+ZJEHjQ-3" w:hAnsi="SSJ0+ZJEHjQ-3"/>
          <w:color w:val="000000"/>
          <w:sz w:val="22"/>
        </w:rPr>
        <w:t>。</w:t>
      </w:r>
      <w:r w:rsidRPr="00C07477">
        <w:rPr>
          <w:rFonts w:ascii="宋体" w:eastAsia="宋体" w:hAnsi="宋体"/>
          <w:color w:val="000000"/>
          <w:sz w:val="22"/>
        </w:rPr>
        <w:t>比较有代表性的产品是美国</w:t>
      </w:r>
      <w:r>
        <w:rPr>
          <w:rFonts w:ascii="E-BZ+ZJEHjQ-1" w:hAnsi="E-BZ+ZJEHjQ-1"/>
          <w:color w:val="000000"/>
          <w:sz w:val="22"/>
          <w:szCs w:val="12"/>
        </w:rPr>
        <w:t>ADI</w:t>
      </w:r>
      <w:r w:rsidRPr="00C07477">
        <w:rPr>
          <w:rFonts w:ascii="宋体" w:eastAsia="宋体" w:hAnsi="宋体"/>
          <w:color w:val="000000"/>
          <w:sz w:val="22"/>
        </w:rPr>
        <w:t>公司生产的</w:t>
      </w:r>
      <w:r>
        <w:rPr>
          <w:rFonts w:ascii="E-BZ+ZJEHjQ-1" w:hAnsi="E-BZ+ZJEHjQ-1"/>
          <w:color w:val="000000"/>
          <w:sz w:val="22"/>
          <w:szCs w:val="12"/>
        </w:rPr>
        <w:t>ADX</w:t>
      </w:r>
      <w:r w:rsidRPr="00C07477">
        <w:rPr>
          <w:rFonts w:ascii="宋体" w:eastAsia="宋体" w:hAnsi="宋体"/>
          <w:color w:val="000000"/>
          <w:sz w:val="22"/>
        </w:rPr>
        <w:t>系列</w:t>
      </w:r>
      <w:r>
        <w:rPr>
          <w:rFonts w:ascii="E-BZ+ZJEHjQ-1" w:hAnsi="E-BZ+ZJEHjQ-1"/>
          <w:color w:val="000000"/>
          <w:sz w:val="22"/>
          <w:szCs w:val="12"/>
        </w:rPr>
        <w:t>MEMS</w:t>
      </w:r>
      <w:r>
        <w:rPr>
          <w:rFonts w:ascii="宋体" w:eastAsia="宋体" w:hAnsi="宋体"/>
          <w:color w:val="000000"/>
          <w:sz w:val="22"/>
        </w:rPr>
        <w:t>电</w:t>
      </w:r>
      <w:r w:rsidRPr="00C07477">
        <w:rPr>
          <w:rFonts w:ascii="宋体" w:eastAsia="宋体" w:hAnsi="宋体"/>
          <w:color w:val="000000"/>
          <w:sz w:val="22"/>
        </w:rPr>
        <w:t>式加速度传感器，该传感器利用表面硅微机械加工工艺与集成电路工艺相兼容的特点，将传感器与处理电路同时加工在一块芯片上，解决了电容量小</w:t>
      </w:r>
      <w:r w:rsidRPr="00C07477">
        <w:rPr>
          <w:rFonts w:ascii="SSJ0+ZJEHjQ-3" w:hAnsi="SSJ0+ZJEHjQ-3"/>
          <w:color w:val="000000"/>
          <w:sz w:val="22"/>
        </w:rPr>
        <w:t>、</w:t>
      </w:r>
      <w:r w:rsidRPr="00C07477">
        <w:rPr>
          <w:rFonts w:ascii="宋体" w:eastAsia="宋体" w:hAnsi="宋体"/>
          <w:color w:val="000000"/>
          <w:sz w:val="22"/>
        </w:rPr>
        <w:t>易受分布电容影响的问题</w:t>
      </w:r>
      <w:r w:rsidRPr="00C07477">
        <w:rPr>
          <w:rFonts w:ascii="SSJ0+ZJEHjQ-3" w:hAnsi="SSJ0+ZJEHjQ-3"/>
          <w:color w:val="000000"/>
          <w:sz w:val="22"/>
        </w:rPr>
        <w:t>。</w:t>
      </w:r>
      <w:r>
        <w:rPr>
          <w:rFonts w:ascii="E-BZ+ZJEHjQ-1" w:hAnsi="E-BZ+ZJEHjQ-1"/>
          <w:color w:val="000000"/>
          <w:sz w:val="22"/>
          <w:szCs w:val="12"/>
        </w:rPr>
        <w:t>1993</w:t>
      </w:r>
      <w:r w:rsidRPr="00C07477">
        <w:rPr>
          <w:rFonts w:ascii="宋体" w:eastAsia="宋体" w:hAnsi="宋体"/>
          <w:color w:val="000000"/>
          <w:sz w:val="22"/>
        </w:rPr>
        <w:t xml:space="preserve">年投产以来，现已形成 </w:t>
      </w:r>
      <w:r w:rsidRPr="00C07477">
        <w:rPr>
          <w:rFonts w:ascii="E-BZ+ZJEHjQ-1" w:hAnsi="E-BZ+ZJEHjQ-1"/>
          <w:color w:val="000000"/>
          <w:sz w:val="22"/>
          <w:szCs w:val="12"/>
        </w:rPr>
        <w:t xml:space="preserve">ADXL </w:t>
      </w:r>
      <w:r>
        <w:rPr>
          <w:rFonts w:ascii="宋体" w:eastAsia="宋体" w:hAnsi="宋体"/>
          <w:color w:val="000000"/>
          <w:sz w:val="22"/>
        </w:rPr>
        <w:t>系列产</w:t>
      </w:r>
      <w:r>
        <w:rPr>
          <w:rFonts w:ascii="宋体" w:eastAsia="宋体" w:hAnsi="宋体" w:hint="eastAsia"/>
          <w:color w:val="000000"/>
          <w:sz w:val="22"/>
        </w:rPr>
        <w:t>品</w:t>
      </w:r>
      <w:r w:rsidR="000F348D">
        <w:rPr>
          <w:rFonts w:ascii="宋体" w:eastAsia="宋体" w:hAnsi="宋体" w:hint="eastAsia"/>
          <w:color w:val="000000"/>
          <w:sz w:val="22"/>
        </w:rPr>
        <w:t>。</w:t>
      </w:r>
    </w:p>
    <w:p w:rsidR="00C07477" w:rsidRDefault="00C07477" w:rsidP="00172D63">
      <w:pPr>
        <w:ind w:firstLineChars="200" w:firstLine="420"/>
        <w:rPr>
          <w:rFonts w:asciiTheme="minorEastAsia" w:hAnsiTheme="minorEastAsia"/>
          <w:color w:val="000000"/>
          <w:szCs w:val="21"/>
        </w:rPr>
      </w:pPr>
    </w:p>
    <w:p w:rsidR="00C07477" w:rsidRDefault="00E57C6A" w:rsidP="00172D63">
      <w:pPr>
        <w:ind w:firstLineChars="200" w:firstLine="420"/>
        <w:rPr>
          <w:rFonts w:asciiTheme="minorEastAsia" w:hAnsiTheme="minorEastAsia" w:hint="eastAsia"/>
          <w:color w:val="000000"/>
          <w:szCs w:val="21"/>
        </w:rPr>
      </w:pPr>
      <w:r w:rsidRPr="00D90C5B">
        <w:rPr>
          <w:rFonts w:ascii="宋体" w:eastAsia="宋体" w:hAnsi="宋体"/>
          <w:color w:val="000000"/>
          <w:szCs w:val="21"/>
        </w:rPr>
        <w:t>在众多</w:t>
      </w:r>
      <w:r w:rsidRPr="00D90C5B">
        <w:rPr>
          <w:rFonts w:ascii="宋体" w:eastAsia="宋体" w:hAnsi="宋体" w:hint="eastAsia"/>
          <w:color w:val="000000"/>
          <w:szCs w:val="21"/>
        </w:rPr>
        <w:t>种类</w:t>
      </w:r>
      <w:r w:rsidRPr="00D90C5B">
        <w:rPr>
          <w:rFonts w:ascii="宋体" w:eastAsia="宋体" w:hAnsi="宋体"/>
          <w:color w:val="000000"/>
          <w:szCs w:val="21"/>
        </w:rPr>
        <w:t>中，以电容式MEMS加速度计的发展最为迅速并早已成为国内外各研究机构的重点研究对象</w:t>
      </w:r>
      <w:r w:rsidRPr="00D90C5B">
        <w:rPr>
          <w:rFonts w:ascii="宋体" w:eastAsia="宋体" w:hAnsi="宋体" w:hint="eastAsia"/>
          <w:color w:val="000000"/>
          <w:szCs w:val="21"/>
        </w:rPr>
        <w:t>,</w:t>
      </w:r>
      <w:r w:rsidRPr="00D90C5B">
        <w:rPr>
          <w:rFonts w:ascii="宋体" w:eastAsia="宋体" w:hAnsi="宋体"/>
          <w:color w:val="000000"/>
          <w:szCs w:val="21"/>
        </w:rPr>
        <w:t>究其原因是电容</w:t>
      </w:r>
      <w:r w:rsidRPr="00D90C5B">
        <w:rPr>
          <w:rFonts w:ascii="宋体" w:eastAsia="宋体" w:hAnsi="宋体" w:hint="eastAsia"/>
          <w:color w:val="000000"/>
          <w:szCs w:val="21"/>
        </w:rPr>
        <w:t>式MEMS</w:t>
      </w:r>
      <w:r w:rsidRPr="00D90C5B">
        <w:rPr>
          <w:rFonts w:ascii="宋体" w:eastAsia="宋体" w:hAnsi="宋体"/>
          <w:color w:val="000000"/>
          <w:szCs w:val="21"/>
        </w:rPr>
        <w:t>传感器具有低温度系数</w:t>
      </w:r>
      <w:r w:rsidRPr="00D90C5B">
        <w:rPr>
          <w:rFonts w:ascii="SSJ0+ZBGFtB-3" w:hAnsi="SSJ0+ZBGFtB-3"/>
          <w:color w:val="000000"/>
          <w:szCs w:val="21"/>
        </w:rPr>
        <w:t>、</w:t>
      </w:r>
      <w:r w:rsidRPr="00D90C5B">
        <w:rPr>
          <w:rFonts w:ascii="宋体" w:eastAsia="宋体" w:hAnsi="宋体"/>
          <w:color w:val="000000"/>
          <w:szCs w:val="21"/>
        </w:rPr>
        <w:t>低功耗</w:t>
      </w:r>
      <w:r w:rsidRPr="00D90C5B">
        <w:rPr>
          <w:rFonts w:ascii="SSJ0+ZBGFtB-3" w:hAnsi="SSJ0+ZBGFtB-3"/>
          <w:color w:val="000000"/>
          <w:szCs w:val="21"/>
        </w:rPr>
        <w:t>、</w:t>
      </w:r>
      <w:r w:rsidRPr="00D90C5B">
        <w:rPr>
          <w:rFonts w:ascii="宋体" w:eastAsia="宋体" w:hAnsi="宋体"/>
          <w:color w:val="000000"/>
          <w:szCs w:val="21"/>
        </w:rPr>
        <w:t>低噪声</w:t>
      </w:r>
      <w:r w:rsidRPr="00D90C5B">
        <w:rPr>
          <w:rFonts w:ascii="SSJ0+ZBGFtB-3" w:hAnsi="SSJ0+ZBGFtB-3"/>
          <w:color w:val="000000"/>
          <w:szCs w:val="21"/>
        </w:rPr>
        <w:t>、</w:t>
      </w:r>
      <w:r w:rsidRPr="00D90C5B">
        <w:rPr>
          <w:rFonts w:ascii="宋体" w:eastAsia="宋体" w:hAnsi="宋体"/>
          <w:color w:val="000000"/>
          <w:szCs w:val="21"/>
        </w:rPr>
        <w:t>反应速度快</w:t>
      </w:r>
      <w:r w:rsidRPr="00D90C5B">
        <w:rPr>
          <w:rFonts w:ascii="SSJ0+ZBGFtB-3" w:hAnsi="SSJ0+ZBGFtB-3"/>
          <w:color w:val="000000"/>
          <w:szCs w:val="21"/>
        </w:rPr>
        <w:t>、</w:t>
      </w:r>
      <w:r w:rsidRPr="00D90C5B">
        <w:rPr>
          <w:rFonts w:ascii="宋体" w:eastAsia="宋体" w:hAnsi="宋体"/>
          <w:color w:val="000000"/>
          <w:szCs w:val="21"/>
        </w:rPr>
        <w:t>灵敏度高</w:t>
      </w:r>
      <w:r w:rsidRPr="00D90C5B">
        <w:rPr>
          <w:rFonts w:ascii="SSJ0+ZBGFtB-3" w:hAnsi="SSJ0+ZBGFtB-3"/>
          <w:color w:val="000000"/>
          <w:szCs w:val="21"/>
        </w:rPr>
        <w:t>、</w:t>
      </w:r>
      <w:r w:rsidRPr="00D90C5B">
        <w:rPr>
          <w:rFonts w:ascii="宋体" w:eastAsia="宋体" w:hAnsi="宋体"/>
          <w:color w:val="000000"/>
          <w:szCs w:val="21"/>
        </w:rPr>
        <w:t>结构简单</w:t>
      </w:r>
      <w:r w:rsidRPr="00D90C5B">
        <w:rPr>
          <w:rFonts w:ascii="SSJ0+ZBGFtB-3" w:hAnsi="SSJ0+ZBGFtB-3"/>
          <w:color w:val="000000"/>
          <w:szCs w:val="21"/>
        </w:rPr>
        <w:t>、</w:t>
      </w:r>
      <w:r w:rsidRPr="00D90C5B">
        <w:rPr>
          <w:rFonts w:ascii="宋体" w:eastAsia="宋体" w:hAnsi="宋体"/>
          <w:color w:val="000000"/>
          <w:szCs w:val="21"/>
        </w:rPr>
        <w:t xml:space="preserve">易于与 </w:t>
      </w:r>
      <w:r w:rsidRPr="00D90C5B">
        <w:rPr>
          <w:rFonts w:ascii="E-BZ+ZBGFtB-1" w:hAnsi="E-BZ+ZBGFtB-1"/>
          <w:color w:val="000000"/>
          <w:szCs w:val="21"/>
        </w:rPr>
        <w:t>CMOS</w:t>
      </w:r>
      <w:r w:rsidRPr="00D90C5B">
        <w:rPr>
          <w:rFonts w:ascii="宋体" w:eastAsia="宋体" w:hAnsi="宋体"/>
          <w:color w:val="000000"/>
          <w:szCs w:val="21"/>
        </w:rPr>
        <w:t>电路单片集成等显著特点</w:t>
      </w:r>
      <w:r w:rsidRPr="00D90C5B">
        <w:rPr>
          <w:rFonts w:ascii="宋体" w:eastAsia="宋体" w:hAnsi="宋体" w:hint="eastAsia"/>
          <w:color w:val="000000"/>
          <w:szCs w:val="21"/>
        </w:rPr>
        <w:t>。</w:t>
      </w:r>
    </w:p>
    <w:p w:rsidR="00C07477" w:rsidRDefault="00C07477" w:rsidP="00172D63">
      <w:pPr>
        <w:ind w:firstLineChars="200" w:firstLine="420"/>
        <w:rPr>
          <w:rFonts w:asciiTheme="minorEastAsia" w:hAnsiTheme="minorEastAsia"/>
          <w:color w:val="000000"/>
          <w:szCs w:val="21"/>
        </w:rPr>
      </w:pPr>
    </w:p>
    <w:p w:rsidR="00172D63" w:rsidRPr="00E57C6A" w:rsidRDefault="00E57C6A" w:rsidP="00172D63">
      <w:pPr>
        <w:ind w:firstLineChars="200" w:firstLine="422"/>
        <w:rPr>
          <w:rFonts w:hint="eastAsia"/>
          <w:b/>
        </w:rPr>
      </w:pPr>
      <w:r w:rsidRPr="00E57C6A">
        <w:rPr>
          <w:rFonts w:asciiTheme="minorEastAsia" w:hAnsiTheme="minorEastAsia" w:hint="eastAsia"/>
          <w:b/>
          <w:color w:val="000000"/>
          <w:szCs w:val="21"/>
        </w:rPr>
        <w:t>MEMS</w:t>
      </w:r>
      <w:r w:rsidRPr="00E57C6A">
        <w:rPr>
          <w:rFonts w:asciiTheme="minorEastAsia" w:hAnsiTheme="minorEastAsia"/>
          <w:b/>
          <w:color w:val="000000"/>
          <w:szCs w:val="21"/>
        </w:rPr>
        <w:t>加速度计关键指标</w:t>
      </w:r>
    </w:p>
    <w:tbl>
      <w:tblPr>
        <w:tblStyle w:val="3-3"/>
        <w:tblW w:w="5000" w:type="pct"/>
        <w:shd w:val="clear" w:color="auto" w:fill="FFFFFF" w:themeFill="background1"/>
        <w:tblLook w:val="04A0" w:firstRow="1" w:lastRow="0" w:firstColumn="1" w:lastColumn="0" w:noHBand="0" w:noVBand="1"/>
      </w:tblPr>
      <w:tblGrid>
        <w:gridCol w:w="2766"/>
        <w:gridCol w:w="1906"/>
        <w:gridCol w:w="3624"/>
      </w:tblGrid>
      <w:tr w:rsidR="00E57A17" w:rsidTr="003176A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67" w:type="pct"/>
            <w:shd w:val="clear" w:color="auto" w:fill="404040" w:themeFill="text1" w:themeFillTint="BF"/>
          </w:tcPr>
          <w:p w:rsidR="00E57A17" w:rsidRPr="003176AD" w:rsidRDefault="00E57A17" w:rsidP="006853FB">
            <w:pPr>
              <w:rPr>
                <w:rFonts w:hint="eastAsia"/>
                <w:sz w:val="24"/>
                <w:szCs w:val="24"/>
              </w:rPr>
            </w:pPr>
            <w:r w:rsidRPr="003176AD">
              <w:rPr>
                <w:rFonts w:hint="eastAsia"/>
                <w:sz w:val="24"/>
                <w:szCs w:val="24"/>
              </w:rPr>
              <w:t>加速度计</w:t>
            </w:r>
            <w:r w:rsidRPr="003176AD">
              <w:rPr>
                <w:sz w:val="24"/>
                <w:szCs w:val="24"/>
              </w:rPr>
              <w:t>指标</w:t>
            </w:r>
          </w:p>
        </w:tc>
        <w:tc>
          <w:tcPr>
            <w:tcW w:w="1149" w:type="pct"/>
            <w:shd w:val="clear" w:color="auto" w:fill="404040" w:themeFill="text1" w:themeFillTint="BF"/>
          </w:tcPr>
          <w:p w:rsidR="00E57A17" w:rsidRPr="003176AD" w:rsidRDefault="00E57A17" w:rsidP="006853FB">
            <w:pPr>
              <w:cnfStyle w:val="100000000000" w:firstRow="1" w:lastRow="0" w:firstColumn="0" w:lastColumn="0" w:oddVBand="0" w:evenVBand="0" w:oddHBand="0" w:evenHBand="0" w:firstRowFirstColumn="0" w:firstRowLastColumn="0" w:lastRowFirstColumn="0" w:lastRowLastColumn="0"/>
              <w:rPr>
                <w:rFonts w:hint="eastAsia"/>
                <w:sz w:val="24"/>
                <w:szCs w:val="24"/>
              </w:rPr>
            </w:pPr>
            <w:r w:rsidRPr="003176AD">
              <w:rPr>
                <w:rFonts w:hint="eastAsia"/>
                <w:sz w:val="24"/>
                <w:szCs w:val="24"/>
              </w:rPr>
              <w:t>单位</w:t>
            </w:r>
          </w:p>
        </w:tc>
        <w:tc>
          <w:tcPr>
            <w:tcW w:w="2184" w:type="pct"/>
            <w:shd w:val="clear" w:color="auto" w:fill="404040" w:themeFill="text1" w:themeFillTint="BF"/>
          </w:tcPr>
          <w:p w:rsidR="00E57A17" w:rsidRPr="003176AD" w:rsidRDefault="0075455D" w:rsidP="003176AD">
            <w:pPr>
              <w:jc w:val="center"/>
              <w:cnfStyle w:val="100000000000" w:firstRow="1" w:lastRow="0" w:firstColumn="0" w:lastColumn="0" w:oddVBand="0" w:evenVBand="0" w:oddHBand="0" w:evenHBand="0" w:firstRowFirstColumn="0" w:firstRowLastColumn="0" w:lastRowFirstColumn="0" w:lastRowLastColumn="0"/>
              <w:rPr>
                <w:rFonts w:hint="eastAsia"/>
                <w:sz w:val="24"/>
                <w:szCs w:val="24"/>
              </w:rPr>
            </w:pPr>
            <w:r w:rsidRPr="003176AD">
              <w:rPr>
                <w:rFonts w:hint="eastAsia"/>
                <w:sz w:val="24"/>
                <w:szCs w:val="24"/>
              </w:rPr>
              <w:t>解释</w:t>
            </w:r>
          </w:p>
        </w:tc>
      </w:tr>
      <w:tr w:rsidR="00550933" w:rsidTr="00317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D0CECE" w:themeFill="background2" w:themeFillShade="E6"/>
          </w:tcPr>
          <w:p w:rsidR="00550933" w:rsidRPr="003176AD" w:rsidRDefault="00550933" w:rsidP="006853FB">
            <w:pPr>
              <w:rPr>
                <w:rFonts w:hint="eastAsia"/>
              </w:rPr>
            </w:pPr>
            <w:r w:rsidRPr="003176AD">
              <w:rPr>
                <w:rFonts w:hint="eastAsia"/>
              </w:rPr>
              <w:t>测量范围</w:t>
            </w:r>
          </w:p>
        </w:tc>
      </w:tr>
      <w:tr w:rsidR="00E57A17" w:rsidRPr="003176AD" w:rsidTr="003176AD">
        <w:tc>
          <w:tcPr>
            <w:cnfStyle w:val="001000000000" w:firstRow="0" w:lastRow="0" w:firstColumn="1" w:lastColumn="0" w:oddVBand="0" w:evenVBand="0" w:oddHBand="0" w:evenHBand="0" w:firstRowFirstColumn="0" w:firstRowLastColumn="0" w:lastRowFirstColumn="0" w:lastRowLastColumn="0"/>
            <w:tcW w:w="1667" w:type="pct"/>
          </w:tcPr>
          <w:p w:rsidR="00E57A17" w:rsidRPr="003176AD" w:rsidRDefault="00550933" w:rsidP="006853FB">
            <w:pPr>
              <w:rPr>
                <w:rFonts w:hint="eastAsia"/>
                <w:b w:val="0"/>
              </w:rPr>
            </w:pPr>
            <w:r w:rsidRPr="003176AD">
              <w:rPr>
                <w:rFonts w:hint="eastAsia"/>
                <w:b w:val="0"/>
              </w:rPr>
              <w:t>量程</w:t>
            </w:r>
          </w:p>
        </w:tc>
        <w:tc>
          <w:tcPr>
            <w:tcW w:w="1149" w:type="pct"/>
            <w:shd w:val="clear" w:color="auto" w:fill="FFFFFF" w:themeFill="background1"/>
          </w:tcPr>
          <w:p w:rsidR="00E57A17" w:rsidRPr="001961DC" w:rsidRDefault="00550933" w:rsidP="00E57A17">
            <w:pPr>
              <w:cnfStyle w:val="000000000000" w:firstRow="0" w:lastRow="0" w:firstColumn="0" w:lastColumn="0" w:oddVBand="0" w:evenVBand="0" w:oddHBand="0" w:evenHBand="0" w:firstRowFirstColumn="0" w:firstRowLastColumn="0" w:lastRowFirstColumn="0" w:lastRowLastColumn="0"/>
              <w:rPr>
                <w:rFonts w:cstheme="minorHAnsi"/>
                <w:color w:val="636363"/>
                <w:shd w:val="clear" w:color="auto" w:fill="FFFFFF"/>
              </w:rPr>
            </w:pPr>
            <w:r w:rsidRPr="001961DC">
              <w:rPr>
                <w:rFonts w:cstheme="minorHAnsi"/>
                <w:color w:val="636363"/>
                <w:shd w:val="clear" w:color="auto" w:fill="FFFFFF"/>
              </w:rPr>
              <w:t>g</w:t>
            </w:r>
          </w:p>
        </w:tc>
        <w:tc>
          <w:tcPr>
            <w:tcW w:w="2184" w:type="pct"/>
            <w:shd w:val="clear" w:color="auto" w:fill="FFFFFF" w:themeFill="background1"/>
          </w:tcPr>
          <w:p w:rsidR="00E57A17" w:rsidRDefault="00E10F75" w:rsidP="00E10F75">
            <w:pPr>
              <w:cnfStyle w:val="000000000000" w:firstRow="0" w:lastRow="0" w:firstColumn="0" w:lastColumn="0" w:oddVBand="0" w:evenVBand="0" w:oddHBand="0" w:evenHBand="0" w:firstRowFirstColumn="0" w:firstRowLastColumn="0" w:lastRowFirstColumn="0" w:lastRowLastColumn="0"/>
              <w:rPr>
                <w:rFonts w:hint="eastAsia"/>
              </w:rPr>
            </w:pPr>
            <w:r>
              <w:t>器件能够测量并通过输出精确表示的最大加速度</w:t>
            </w:r>
          </w:p>
        </w:tc>
      </w:tr>
      <w:tr w:rsidR="00550933" w:rsidTr="00317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rsidR="00550933" w:rsidRPr="003176AD" w:rsidRDefault="00550933" w:rsidP="006853FB">
            <w:pPr>
              <w:rPr>
                <w:rFonts w:hint="eastAsia"/>
                <w:b w:val="0"/>
              </w:rPr>
            </w:pPr>
            <w:r w:rsidRPr="003176AD">
              <w:rPr>
                <w:rFonts w:hint="eastAsia"/>
                <w:b w:val="0"/>
              </w:rPr>
              <w:t>温度范围</w:t>
            </w:r>
          </w:p>
        </w:tc>
        <w:tc>
          <w:tcPr>
            <w:tcW w:w="1149" w:type="pct"/>
            <w:shd w:val="clear" w:color="auto" w:fill="FFFFFF" w:themeFill="background1"/>
          </w:tcPr>
          <w:p w:rsidR="00550933" w:rsidRPr="001961DC" w:rsidRDefault="001961DC" w:rsidP="00E57A17">
            <w:pPr>
              <w:cnfStyle w:val="000000100000" w:firstRow="0" w:lastRow="0" w:firstColumn="0" w:lastColumn="0" w:oddVBand="0" w:evenVBand="0" w:oddHBand="1" w:evenHBand="0" w:firstRowFirstColumn="0" w:firstRowLastColumn="0" w:lastRowFirstColumn="0" w:lastRowLastColumn="0"/>
              <w:rPr>
                <w:rFonts w:cstheme="minorHAnsi"/>
                <w:color w:val="636363"/>
                <w:shd w:val="clear" w:color="auto" w:fill="FFFFFF"/>
              </w:rPr>
            </w:pPr>
            <w:r w:rsidRPr="001961DC">
              <w:rPr>
                <w:rFonts w:cstheme="minorHAnsi" w:hint="eastAsia"/>
                <w:color w:val="636363"/>
                <w:shd w:val="clear" w:color="auto" w:fill="FFFFFF"/>
              </w:rPr>
              <w:t>℃</w:t>
            </w:r>
          </w:p>
        </w:tc>
        <w:tc>
          <w:tcPr>
            <w:tcW w:w="2184" w:type="pct"/>
            <w:shd w:val="clear" w:color="auto" w:fill="FFFFFF" w:themeFill="background1"/>
          </w:tcPr>
          <w:p w:rsidR="00550933" w:rsidRPr="00E57A17" w:rsidRDefault="00E10F75" w:rsidP="00E57A17">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器件</w:t>
            </w:r>
            <w:r>
              <w:t>能够正常工作的温度范围</w:t>
            </w:r>
          </w:p>
        </w:tc>
      </w:tr>
      <w:tr w:rsidR="00550933" w:rsidTr="003176AD">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D0CECE" w:themeFill="background2" w:themeFillShade="E6"/>
          </w:tcPr>
          <w:p w:rsidR="00550933" w:rsidRPr="003176AD" w:rsidRDefault="00550933" w:rsidP="00E57A17">
            <w:r w:rsidRPr="003176AD">
              <w:rPr>
                <w:rFonts w:hint="eastAsia"/>
              </w:rPr>
              <w:t>偏置</w:t>
            </w:r>
          </w:p>
        </w:tc>
      </w:tr>
      <w:tr w:rsidR="001961DC" w:rsidTr="00317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rsidR="001961DC" w:rsidRPr="003176AD" w:rsidRDefault="001961DC" w:rsidP="001961DC">
            <w:pPr>
              <w:rPr>
                <w:rFonts w:hint="eastAsia"/>
                <w:b w:val="0"/>
              </w:rPr>
            </w:pPr>
            <w:r w:rsidRPr="003176AD">
              <w:rPr>
                <w:rFonts w:hint="eastAsia"/>
                <w:b w:val="0"/>
              </w:rPr>
              <w:t>偏置</w:t>
            </w:r>
            <w:r w:rsidR="00E10F75" w:rsidRPr="003176AD">
              <w:rPr>
                <w:rFonts w:hint="eastAsia"/>
                <w:b w:val="0"/>
              </w:rPr>
              <w:t>误差</w:t>
            </w:r>
          </w:p>
        </w:tc>
        <w:tc>
          <w:tcPr>
            <w:tcW w:w="1149" w:type="pct"/>
            <w:shd w:val="clear" w:color="auto" w:fill="FFFFFF" w:themeFill="background1"/>
          </w:tcPr>
          <w:p w:rsidR="001961DC" w:rsidRPr="001961DC" w:rsidRDefault="001961DC" w:rsidP="001961DC">
            <w:pPr>
              <w:cnfStyle w:val="000000100000" w:firstRow="0" w:lastRow="0" w:firstColumn="0" w:lastColumn="0" w:oddVBand="0" w:evenVBand="0" w:oddHBand="1" w:evenHBand="0" w:firstRowFirstColumn="0" w:firstRowLastColumn="0" w:lastRowFirstColumn="0" w:lastRowLastColumn="0"/>
              <w:rPr>
                <w:rFonts w:cstheme="minorHAnsi"/>
                <w:color w:val="636363"/>
                <w:shd w:val="clear" w:color="auto" w:fill="FFFFFF"/>
              </w:rPr>
            </w:pPr>
            <w:r w:rsidRPr="001961DC">
              <w:rPr>
                <w:rFonts w:cstheme="minorHAnsi"/>
                <w:color w:val="636363"/>
                <w:shd w:val="clear" w:color="auto" w:fill="FFFFFF"/>
              </w:rPr>
              <w:t>µg</w:t>
            </w:r>
          </w:p>
        </w:tc>
        <w:tc>
          <w:tcPr>
            <w:tcW w:w="2184" w:type="pct"/>
            <w:shd w:val="clear" w:color="auto" w:fill="FFFFFF" w:themeFill="background1"/>
          </w:tcPr>
          <w:p w:rsidR="001961DC" w:rsidRDefault="001961DC" w:rsidP="00E10F75">
            <w:pPr>
              <w:cnfStyle w:val="000000100000" w:firstRow="0" w:lastRow="0" w:firstColumn="0" w:lastColumn="0" w:oddVBand="0" w:evenVBand="0" w:oddHBand="1" w:evenHBand="0" w:firstRowFirstColumn="0" w:firstRowLastColumn="0" w:lastRowFirstColumn="0" w:lastRowLastColumn="0"/>
              <w:rPr>
                <w:rFonts w:hint="eastAsia"/>
              </w:rPr>
            </w:pPr>
            <w:r w:rsidRPr="00E57A17">
              <w:t>指无加速度（</w:t>
            </w:r>
            <w:r w:rsidRPr="00E57A17">
              <w:t>0</w:t>
            </w:r>
            <w:r w:rsidR="00E10F75">
              <w:t>输入）时的输出电平</w:t>
            </w:r>
          </w:p>
        </w:tc>
      </w:tr>
      <w:tr w:rsidR="001961DC" w:rsidRPr="003176AD" w:rsidTr="003176AD">
        <w:tc>
          <w:tcPr>
            <w:cnfStyle w:val="001000000000" w:firstRow="0" w:lastRow="0" w:firstColumn="1" w:lastColumn="0" w:oddVBand="0" w:evenVBand="0" w:oddHBand="0" w:evenHBand="0" w:firstRowFirstColumn="0" w:firstRowLastColumn="0" w:lastRowFirstColumn="0" w:lastRowLastColumn="0"/>
            <w:tcW w:w="1667" w:type="pct"/>
          </w:tcPr>
          <w:p w:rsidR="001961DC" w:rsidRPr="003176AD" w:rsidRDefault="001961DC" w:rsidP="001961DC">
            <w:pPr>
              <w:rPr>
                <w:rFonts w:hint="eastAsia"/>
                <w:b w:val="0"/>
              </w:rPr>
            </w:pPr>
            <w:r w:rsidRPr="003176AD">
              <w:rPr>
                <w:rFonts w:hint="eastAsia"/>
                <w:b w:val="0"/>
              </w:rPr>
              <w:t>偏置</w:t>
            </w:r>
            <w:r w:rsidRPr="003176AD">
              <w:rPr>
                <w:b w:val="0"/>
              </w:rPr>
              <w:t>不稳定性</w:t>
            </w:r>
          </w:p>
        </w:tc>
        <w:tc>
          <w:tcPr>
            <w:tcW w:w="1149" w:type="pct"/>
            <w:shd w:val="clear" w:color="auto" w:fill="FFFFFF" w:themeFill="background1"/>
          </w:tcPr>
          <w:p w:rsidR="001961DC" w:rsidRPr="001961DC" w:rsidRDefault="001961DC" w:rsidP="001961DC">
            <w:pPr>
              <w:cnfStyle w:val="000000000000" w:firstRow="0" w:lastRow="0" w:firstColumn="0" w:lastColumn="0" w:oddVBand="0" w:evenVBand="0" w:oddHBand="0" w:evenHBand="0" w:firstRowFirstColumn="0" w:firstRowLastColumn="0" w:lastRowFirstColumn="0" w:lastRowLastColumn="0"/>
              <w:rPr>
                <w:rFonts w:cstheme="minorHAnsi"/>
                <w:color w:val="636363"/>
                <w:shd w:val="clear" w:color="auto" w:fill="FFFFFF"/>
              </w:rPr>
            </w:pPr>
            <w:r w:rsidRPr="001961DC">
              <w:rPr>
                <w:rFonts w:cstheme="minorHAnsi"/>
                <w:color w:val="636363"/>
                <w:shd w:val="clear" w:color="auto" w:fill="FFFFFF"/>
              </w:rPr>
              <w:t>µg</w:t>
            </w:r>
          </w:p>
        </w:tc>
        <w:tc>
          <w:tcPr>
            <w:tcW w:w="2184" w:type="pct"/>
            <w:shd w:val="clear" w:color="auto" w:fill="FFFFFF" w:themeFill="background1"/>
          </w:tcPr>
          <w:p w:rsidR="001961DC" w:rsidRPr="00E57A17" w:rsidRDefault="00E10F75" w:rsidP="001961DC">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各种</w:t>
            </w:r>
            <w:r>
              <w:t>随机噪声对</w:t>
            </w:r>
            <w:r w:rsidR="000C2CB2">
              <w:rPr>
                <w:rFonts w:hint="eastAsia"/>
              </w:rPr>
              <w:t>传感器偏置</w:t>
            </w:r>
            <w:r w:rsidR="000C2CB2">
              <w:t>的影响</w:t>
            </w:r>
            <w:r w:rsidR="000C2CB2">
              <w:rPr>
                <w:rFonts w:hint="eastAsia"/>
              </w:rPr>
              <w:t>会随着</w:t>
            </w:r>
            <w:r w:rsidR="000C2CB2">
              <w:t>时间积累，导致偏置误差产生变化</w:t>
            </w:r>
          </w:p>
        </w:tc>
      </w:tr>
      <w:tr w:rsidR="001961DC" w:rsidTr="00317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D0CECE" w:themeFill="background2" w:themeFillShade="E6"/>
          </w:tcPr>
          <w:p w:rsidR="001961DC" w:rsidRPr="003176AD" w:rsidRDefault="001961DC" w:rsidP="001961DC">
            <w:r w:rsidRPr="003176AD">
              <w:rPr>
                <w:rFonts w:hint="eastAsia"/>
              </w:rPr>
              <w:t>标度因子</w:t>
            </w:r>
          </w:p>
        </w:tc>
      </w:tr>
      <w:tr w:rsidR="001961DC" w:rsidRPr="003176AD" w:rsidTr="003176AD">
        <w:tc>
          <w:tcPr>
            <w:cnfStyle w:val="001000000000" w:firstRow="0" w:lastRow="0" w:firstColumn="1" w:lastColumn="0" w:oddVBand="0" w:evenVBand="0" w:oddHBand="0" w:evenHBand="0" w:firstRowFirstColumn="0" w:firstRowLastColumn="0" w:lastRowFirstColumn="0" w:lastRowLastColumn="0"/>
            <w:tcW w:w="1667" w:type="pct"/>
          </w:tcPr>
          <w:p w:rsidR="001961DC" w:rsidRPr="003176AD" w:rsidRDefault="001961DC" w:rsidP="001961DC">
            <w:pPr>
              <w:rPr>
                <w:rFonts w:hint="eastAsia"/>
                <w:b w:val="0"/>
              </w:rPr>
            </w:pPr>
            <w:r w:rsidRPr="003176AD">
              <w:rPr>
                <w:rFonts w:hint="eastAsia"/>
                <w:b w:val="0"/>
              </w:rPr>
              <w:t>标度因子</w:t>
            </w:r>
          </w:p>
        </w:tc>
        <w:tc>
          <w:tcPr>
            <w:tcW w:w="1149" w:type="pct"/>
            <w:shd w:val="clear" w:color="auto" w:fill="FFFFFF" w:themeFill="background1"/>
          </w:tcPr>
          <w:p w:rsidR="001961DC" w:rsidRPr="001961DC" w:rsidRDefault="001961DC" w:rsidP="001961DC">
            <w:pPr>
              <w:cnfStyle w:val="000000000000" w:firstRow="0" w:lastRow="0" w:firstColumn="0" w:lastColumn="0" w:oddVBand="0" w:evenVBand="0" w:oddHBand="0" w:evenHBand="0" w:firstRowFirstColumn="0" w:firstRowLastColumn="0" w:lastRowFirstColumn="0" w:lastRowLastColumn="0"/>
              <w:rPr>
                <w:rFonts w:cstheme="minorHAnsi"/>
                <w:color w:val="636363"/>
                <w:shd w:val="clear" w:color="auto" w:fill="FFFFFF"/>
              </w:rPr>
            </w:pPr>
            <w:r w:rsidRPr="001961DC">
              <w:rPr>
                <w:rFonts w:cstheme="minorHAnsi" w:hint="eastAsia"/>
                <w:color w:val="636363"/>
                <w:shd w:val="clear" w:color="auto" w:fill="FFFFFF"/>
              </w:rPr>
              <w:t>LSB/g</w:t>
            </w:r>
          </w:p>
        </w:tc>
        <w:tc>
          <w:tcPr>
            <w:tcW w:w="2184" w:type="pct"/>
            <w:shd w:val="clear" w:color="auto" w:fill="FFFFFF" w:themeFill="background1"/>
          </w:tcPr>
          <w:p w:rsidR="001961DC" w:rsidRDefault="000C2CB2" w:rsidP="000C2CB2">
            <w:pPr>
              <w:cnfStyle w:val="000000000000" w:firstRow="0" w:lastRow="0" w:firstColumn="0" w:lastColumn="0" w:oddVBand="0" w:evenVBand="0" w:oddHBand="0" w:evenHBand="0" w:firstRowFirstColumn="0" w:firstRowLastColumn="0" w:lastRowFirstColumn="0" w:lastRowLastColumn="0"/>
              <w:rPr>
                <w:rFonts w:hint="eastAsia"/>
              </w:rPr>
            </w:pPr>
            <w:r>
              <w:t>加速度（输入）变化与输出信号变化之比</w:t>
            </w:r>
            <w:r>
              <w:rPr>
                <w:rFonts w:hint="eastAsia"/>
              </w:rPr>
              <w:t>，</w:t>
            </w:r>
            <w:r w:rsidR="001961DC" w:rsidRPr="00E57A17">
              <w:t>它定义加速度与输出之间的理想直线关系</w:t>
            </w:r>
          </w:p>
        </w:tc>
      </w:tr>
      <w:tr w:rsidR="001961DC" w:rsidTr="00317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rsidR="001961DC" w:rsidRPr="003176AD" w:rsidRDefault="001961DC" w:rsidP="001961DC">
            <w:pPr>
              <w:rPr>
                <w:rFonts w:hint="eastAsia"/>
                <w:b w:val="0"/>
              </w:rPr>
            </w:pPr>
            <w:r w:rsidRPr="003176AD">
              <w:rPr>
                <w:rFonts w:hint="eastAsia"/>
                <w:b w:val="0"/>
              </w:rPr>
              <w:lastRenderedPageBreak/>
              <w:t>标度因子</w:t>
            </w:r>
            <w:r w:rsidRPr="003176AD">
              <w:rPr>
                <w:b w:val="0"/>
              </w:rPr>
              <w:t>温度</w:t>
            </w:r>
            <w:r w:rsidRPr="003176AD">
              <w:rPr>
                <w:rFonts w:hint="eastAsia"/>
                <w:b w:val="0"/>
              </w:rPr>
              <w:t>灵敏度</w:t>
            </w:r>
          </w:p>
        </w:tc>
        <w:tc>
          <w:tcPr>
            <w:tcW w:w="1149" w:type="pct"/>
            <w:shd w:val="clear" w:color="auto" w:fill="FFFFFF" w:themeFill="background1"/>
          </w:tcPr>
          <w:p w:rsidR="001961DC" w:rsidRPr="001961DC" w:rsidRDefault="001961DC" w:rsidP="001961DC">
            <w:pPr>
              <w:cnfStyle w:val="000000100000" w:firstRow="0" w:lastRow="0" w:firstColumn="0" w:lastColumn="0" w:oddVBand="0" w:evenVBand="0" w:oddHBand="1" w:evenHBand="0" w:firstRowFirstColumn="0" w:firstRowLastColumn="0" w:lastRowFirstColumn="0" w:lastRowLastColumn="0"/>
              <w:rPr>
                <w:rFonts w:cstheme="minorHAnsi"/>
                <w:color w:val="636363"/>
                <w:shd w:val="clear" w:color="auto" w:fill="FFFFFF"/>
              </w:rPr>
            </w:pPr>
            <w:r w:rsidRPr="001961DC">
              <w:rPr>
                <w:rFonts w:cstheme="minorHAnsi"/>
                <w:color w:val="636363"/>
                <w:shd w:val="clear" w:color="auto" w:fill="FFFFFF"/>
              </w:rPr>
              <w:t>ppm/</w:t>
            </w:r>
            <w:r w:rsidRPr="001961DC">
              <w:rPr>
                <w:rFonts w:cstheme="minorHAnsi" w:hint="eastAsia"/>
                <w:color w:val="636363"/>
                <w:shd w:val="clear" w:color="auto" w:fill="FFFFFF"/>
              </w:rPr>
              <w:t>℃</w:t>
            </w:r>
          </w:p>
        </w:tc>
        <w:tc>
          <w:tcPr>
            <w:tcW w:w="2184" w:type="pct"/>
            <w:shd w:val="clear" w:color="auto" w:fill="FFFFFF" w:themeFill="background1"/>
          </w:tcPr>
          <w:p w:rsidR="001961DC" w:rsidRPr="00E57A17" w:rsidRDefault="000C2CB2" w:rsidP="001961DC">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标度因子</w:t>
            </w:r>
            <w:r>
              <w:t>随温度的变化而变化的百分比</w:t>
            </w:r>
          </w:p>
        </w:tc>
      </w:tr>
      <w:tr w:rsidR="001961DC" w:rsidTr="003176AD">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D0CECE" w:themeFill="background2" w:themeFillShade="E6"/>
          </w:tcPr>
          <w:p w:rsidR="001961DC" w:rsidRPr="003176AD" w:rsidRDefault="001961DC" w:rsidP="001961DC">
            <w:r w:rsidRPr="003176AD">
              <w:rPr>
                <w:rFonts w:hint="eastAsia"/>
              </w:rPr>
              <w:t>噪声</w:t>
            </w:r>
          </w:p>
        </w:tc>
      </w:tr>
      <w:tr w:rsidR="001961DC" w:rsidTr="00317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rsidR="001961DC" w:rsidRPr="003176AD" w:rsidRDefault="001961DC" w:rsidP="001961DC">
            <w:pPr>
              <w:rPr>
                <w:rFonts w:hint="eastAsia"/>
                <w:b w:val="0"/>
              </w:rPr>
            </w:pPr>
            <w:r w:rsidRPr="003176AD">
              <w:rPr>
                <w:rFonts w:hint="eastAsia"/>
                <w:b w:val="0"/>
              </w:rPr>
              <w:t>噪声密度</w:t>
            </w:r>
          </w:p>
        </w:tc>
        <w:tc>
          <w:tcPr>
            <w:tcW w:w="1149" w:type="pct"/>
            <w:shd w:val="clear" w:color="auto" w:fill="FFFFFF" w:themeFill="background1"/>
          </w:tcPr>
          <w:p w:rsidR="001961DC" w:rsidRPr="001961DC" w:rsidRDefault="001961DC" w:rsidP="001961DC">
            <w:pPr>
              <w:cnfStyle w:val="000000100000" w:firstRow="0" w:lastRow="0" w:firstColumn="0" w:lastColumn="0" w:oddVBand="0" w:evenVBand="0" w:oddHBand="1" w:evenHBand="0" w:firstRowFirstColumn="0" w:firstRowLastColumn="0" w:lastRowFirstColumn="0" w:lastRowLastColumn="0"/>
              <w:rPr>
                <w:rFonts w:cstheme="minorHAnsi"/>
              </w:rPr>
            </w:pPr>
            <w:r w:rsidRPr="001961DC">
              <w:rPr>
                <w:rFonts w:cstheme="minorHAnsi"/>
                <w:color w:val="636363"/>
                <w:shd w:val="clear" w:color="auto" w:fill="FFFFFF"/>
              </w:rPr>
              <w:t>u</w:t>
            </w:r>
            <w:r w:rsidRPr="001961DC">
              <w:rPr>
                <w:rStyle w:val="a8"/>
                <w:rFonts w:cstheme="minorHAnsi"/>
                <w:color w:val="636363"/>
                <w:shd w:val="clear" w:color="auto" w:fill="FFFFFF"/>
              </w:rPr>
              <w:t>g</w:t>
            </w:r>
            <w:r w:rsidRPr="001961DC">
              <w:rPr>
                <w:rFonts w:cstheme="minorHAnsi"/>
                <w:color w:val="636363"/>
                <w:shd w:val="clear" w:color="auto" w:fill="FFFFFF"/>
              </w:rPr>
              <w:t>/</w:t>
            </w:r>
            <w:r w:rsidRPr="001961DC">
              <w:rPr>
                <w:rFonts w:eastAsia="宋体" w:cstheme="minorHAnsi"/>
                <w:color w:val="636363"/>
                <w:shd w:val="clear" w:color="auto" w:fill="FFFFFF"/>
              </w:rPr>
              <w:t>√</w:t>
            </w:r>
            <w:r w:rsidRPr="001961DC">
              <w:rPr>
                <w:rFonts w:cstheme="minorHAnsi"/>
                <w:color w:val="636363"/>
                <w:shd w:val="clear" w:color="auto" w:fill="FFFFFF"/>
              </w:rPr>
              <w:t>(Hz) </w:t>
            </w:r>
          </w:p>
        </w:tc>
        <w:tc>
          <w:tcPr>
            <w:tcW w:w="2184" w:type="pct"/>
            <w:shd w:val="clear" w:color="auto" w:fill="FFFFFF" w:themeFill="background1"/>
          </w:tcPr>
          <w:p w:rsidR="001961DC" w:rsidRDefault="001961DC" w:rsidP="001961DC">
            <w:pPr>
              <w:cnfStyle w:val="000000100000" w:firstRow="0" w:lastRow="0" w:firstColumn="0" w:lastColumn="0" w:oddVBand="0" w:evenVBand="0" w:oddHBand="1" w:evenHBand="0" w:firstRowFirstColumn="0" w:firstRowLastColumn="0" w:lastRowFirstColumn="0" w:lastRowLastColumn="0"/>
              <w:rPr>
                <w:rFonts w:hint="eastAsia"/>
              </w:rPr>
            </w:pPr>
            <w:r w:rsidRPr="0075455D">
              <w:t>噪声输出的功率频谱密度的平方根</w:t>
            </w:r>
          </w:p>
        </w:tc>
      </w:tr>
      <w:tr w:rsidR="001961DC" w:rsidRPr="003176AD" w:rsidTr="003176AD">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D0CECE" w:themeFill="background2" w:themeFillShade="E6"/>
          </w:tcPr>
          <w:p w:rsidR="001961DC" w:rsidRPr="003176AD" w:rsidRDefault="001961DC" w:rsidP="001961DC">
            <w:r w:rsidRPr="003176AD">
              <w:rPr>
                <w:rFonts w:hint="eastAsia"/>
              </w:rPr>
              <w:t>频率响应</w:t>
            </w:r>
          </w:p>
        </w:tc>
      </w:tr>
      <w:tr w:rsidR="001961DC" w:rsidTr="00317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rsidR="001961DC" w:rsidRPr="003176AD" w:rsidRDefault="001961DC" w:rsidP="001961DC">
            <w:pPr>
              <w:rPr>
                <w:rFonts w:hint="eastAsia"/>
                <w:b w:val="0"/>
              </w:rPr>
            </w:pPr>
            <w:r w:rsidRPr="003176AD">
              <w:rPr>
                <w:rFonts w:hint="eastAsia"/>
                <w:b w:val="0"/>
              </w:rPr>
              <w:t>带宽</w:t>
            </w:r>
          </w:p>
        </w:tc>
        <w:tc>
          <w:tcPr>
            <w:tcW w:w="1149" w:type="pct"/>
            <w:shd w:val="clear" w:color="auto" w:fill="FFFFFF" w:themeFill="background1"/>
          </w:tcPr>
          <w:p w:rsidR="001961DC" w:rsidRPr="0075455D" w:rsidRDefault="00E10F75" w:rsidP="001961DC">
            <w:pPr>
              <w:cnfStyle w:val="000000100000" w:firstRow="0" w:lastRow="0" w:firstColumn="0" w:lastColumn="0" w:oddVBand="0" w:evenVBand="0" w:oddHBand="1" w:evenHBand="0" w:firstRowFirstColumn="0" w:firstRowLastColumn="0" w:lastRowFirstColumn="0" w:lastRowLastColumn="0"/>
              <w:rPr>
                <w:rFonts w:asciiTheme="majorHAnsi" w:hAnsiTheme="majorHAnsi"/>
                <w:color w:val="636363"/>
                <w:shd w:val="clear" w:color="auto" w:fill="FFFFFF"/>
              </w:rPr>
            </w:pPr>
            <w:r>
              <w:rPr>
                <w:rFonts w:asciiTheme="majorHAnsi" w:hAnsiTheme="majorHAnsi" w:hint="eastAsia"/>
                <w:color w:val="636363"/>
                <w:shd w:val="clear" w:color="auto" w:fill="FFFFFF"/>
              </w:rPr>
              <w:t>Hz</w:t>
            </w:r>
          </w:p>
        </w:tc>
        <w:tc>
          <w:tcPr>
            <w:tcW w:w="2184" w:type="pct"/>
            <w:shd w:val="clear" w:color="auto" w:fill="FFFFFF" w:themeFill="background1"/>
          </w:tcPr>
          <w:p w:rsidR="001961DC" w:rsidRPr="0075455D" w:rsidRDefault="000C2CB2" w:rsidP="001961DC">
            <w:pPr>
              <w:cnfStyle w:val="000000100000" w:firstRow="0" w:lastRow="0" w:firstColumn="0" w:lastColumn="0" w:oddVBand="0" w:evenVBand="0" w:oddHBand="1" w:evenHBand="0" w:firstRowFirstColumn="0" w:firstRowLastColumn="0" w:lastRowFirstColumn="0" w:lastRowLastColumn="0"/>
            </w:pPr>
            <w:r w:rsidRPr="000C2CB2">
              <w:t>指在规定输出数据速率时可以采样而不会混叠的最高频率信号</w:t>
            </w:r>
          </w:p>
        </w:tc>
      </w:tr>
      <w:tr w:rsidR="00E10F75" w:rsidTr="003176AD">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D0CECE" w:themeFill="background2" w:themeFillShade="E6"/>
          </w:tcPr>
          <w:p w:rsidR="00E10F75" w:rsidRPr="003176AD" w:rsidRDefault="00E10F75" w:rsidP="001961DC">
            <w:r w:rsidRPr="003176AD">
              <w:rPr>
                <w:rFonts w:hint="eastAsia"/>
              </w:rPr>
              <w:t>功耗</w:t>
            </w:r>
          </w:p>
        </w:tc>
      </w:tr>
      <w:tr w:rsidR="001961DC" w:rsidTr="00317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rsidR="001961DC" w:rsidRPr="003176AD" w:rsidRDefault="001961DC" w:rsidP="001961DC">
            <w:pPr>
              <w:rPr>
                <w:rFonts w:hint="eastAsia"/>
                <w:b w:val="0"/>
              </w:rPr>
            </w:pPr>
            <w:r w:rsidRPr="003176AD">
              <w:rPr>
                <w:rFonts w:hint="eastAsia"/>
                <w:b w:val="0"/>
              </w:rPr>
              <w:t>电流</w:t>
            </w:r>
            <w:r w:rsidR="00E10F75" w:rsidRPr="003176AD">
              <w:rPr>
                <w:rFonts w:hint="eastAsia"/>
                <w:b w:val="0"/>
              </w:rPr>
              <w:t>（工作状态）</w:t>
            </w:r>
          </w:p>
        </w:tc>
        <w:tc>
          <w:tcPr>
            <w:tcW w:w="1149" w:type="pct"/>
            <w:shd w:val="clear" w:color="auto" w:fill="FFFFFF" w:themeFill="background1"/>
          </w:tcPr>
          <w:p w:rsidR="001961DC" w:rsidRDefault="00E10F75" w:rsidP="001961DC">
            <w:pPr>
              <w:cnfStyle w:val="000000100000" w:firstRow="0" w:lastRow="0" w:firstColumn="0" w:lastColumn="0" w:oddVBand="0" w:evenVBand="0" w:oddHBand="1" w:evenHBand="0" w:firstRowFirstColumn="0" w:firstRowLastColumn="0" w:lastRowFirstColumn="0" w:lastRowLastColumn="0"/>
              <w:rPr>
                <w:rFonts w:hint="eastAsia"/>
              </w:rPr>
            </w:pPr>
            <w:r w:rsidRPr="00E10F75">
              <w:rPr>
                <w:rFonts w:asciiTheme="majorHAnsi" w:hAnsiTheme="majorHAnsi" w:hint="eastAsia"/>
                <w:color w:val="636363"/>
                <w:shd w:val="clear" w:color="auto" w:fill="FFFFFF"/>
              </w:rPr>
              <w:t>mA</w:t>
            </w:r>
          </w:p>
        </w:tc>
        <w:tc>
          <w:tcPr>
            <w:tcW w:w="2184" w:type="pct"/>
            <w:shd w:val="clear" w:color="auto" w:fill="FFFFFF" w:themeFill="background1"/>
          </w:tcPr>
          <w:p w:rsidR="001961DC" w:rsidRDefault="00CF6B79" w:rsidP="001961DC">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工作状态的</w:t>
            </w:r>
            <w:r>
              <w:t>电流</w:t>
            </w:r>
          </w:p>
        </w:tc>
      </w:tr>
      <w:tr w:rsidR="00E10F75" w:rsidTr="003176AD">
        <w:tc>
          <w:tcPr>
            <w:cnfStyle w:val="001000000000" w:firstRow="0" w:lastRow="0" w:firstColumn="1" w:lastColumn="0" w:oddVBand="0" w:evenVBand="0" w:oddHBand="0" w:evenHBand="0" w:firstRowFirstColumn="0" w:firstRowLastColumn="0" w:lastRowFirstColumn="0" w:lastRowLastColumn="0"/>
            <w:tcW w:w="1667" w:type="pct"/>
          </w:tcPr>
          <w:p w:rsidR="00E10F75" w:rsidRPr="003176AD" w:rsidRDefault="00E10F75" w:rsidP="001961DC">
            <w:pPr>
              <w:rPr>
                <w:rFonts w:hint="eastAsia"/>
                <w:b w:val="0"/>
              </w:rPr>
            </w:pPr>
            <w:r w:rsidRPr="003176AD">
              <w:rPr>
                <w:rFonts w:hint="eastAsia"/>
                <w:b w:val="0"/>
              </w:rPr>
              <w:t>电流</w:t>
            </w:r>
            <w:r w:rsidRPr="003176AD">
              <w:rPr>
                <w:b w:val="0"/>
              </w:rPr>
              <w:t>（</w:t>
            </w:r>
            <w:r w:rsidR="00CF6B79" w:rsidRPr="003176AD">
              <w:rPr>
                <w:rFonts w:hint="eastAsia"/>
                <w:b w:val="0"/>
              </w:rPr>
              <w:t>待命</w:t>
            </w:r>
            <w:r w:rsidRPr="003176AD">
              <w:rPr>
                <w:b w:val="0"/>
              </w:rPr>
              <w:t>状态）</w:t>
            </w:r>
          </w:p>
        </w:tc>
        <w:tc>
          <w:tcPr>
            <w:tcW w:w="1149" w:type="pct"/>
            <w:shd w:val="clear" w:color="auto" w:fill="FFFFFF" w:themeFill="background1"/>
          </w:tcPr>
          <w:p w:rsidR="00E10F75" w:rsidRDefault="00E10F75" w:rsidP="001961DC">
            <w:pPr>
              <w:cnfStyle w:val="000000000000" w:firstRow="0" w:lastRow="0" w:firstColumn="0" w:lastColumn="0" w:oddVBand="0" w:evenVBand="0" w:oddHBand="0" w:evenHBand="0" w:firstRowFirstColumn="0" w:firstRowLastColumn="0" w:lastRowFirstColumn="0" w:lastRowLastColumn="0"/>
              <w:rPr>
                <w:rFonts w:hint="eastAsia"/>
              </w:rPr>
            </w:pPr>
            <w:r w:rsidRPr="00E10F75">
              <w:rPr>
                <w:rFonts w:asciiTheme="majorHAnsi" w:hAnsiTheme="majorHAnsi"/>
                <w:color w:val="636363"/>
                <w:shd w:val="clear" w:color="auto" w:fill="FFFFFF"/>
              </w:rPr>
              <w:t>µA</w:t>
            </w:r>
          </w:p>
        </w:tc>
        <w:tc>
          <w:tcPr>
            <w:tcW w:w="2184" w:type="pct"/>
            <w:shd w:val="clear" w:color="auto" w:fill="FFFFFF" w:themeFill="background1"/>
          </w:tcPr>
          <w:p w:rsidR="00E10F75" w:rsidRDefault="00CF6B79" w:rsidP="001961DC">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待命状态</w:t>
            </w:r>
            <w:r>
              <w:t>的电流</w:t>
            </w:r>
          </w:p>
        </w:tc>
      </w:tr>
    </w:tbl>
    <w:p w:rsidR="006853FB" w:rsidRDefault="006853FB" w:rsidP="006853FB">
      <w:pPr>
        <w:rPr>
          <w:rFonts w:hint="eastAsia"/>
        </w:rPr>
      </w:pPr>
    </w:p>
    <w:p w:rsidR="006853FB" w:rsidRDefault="006853FB">
      <w:pPr>
        <w:widowControl/>
        <w:jc w:val="left"/>
      </w:pPr>
      <w:r>
        <w:br w:type="page"/>
      </w:r>
    </w:p>
    <w:p w:rsidR="006853FB" w:rsidRDefault="00087C1A" w:rsidP="006853FB">
      <w:pPr>
        <w:pStyle w:val="a6"/>
        <w:numPr>
          <w:ilvl w:val="0"/>
          <w:numId w:val="2"/>
        </w:numPr>
        <w:ind w:firstLineChars="0"/>
      </w:pPr>
      <w:r>
        <w:rPr>
          <w:rFonts w:hint="eastAsia"/>
        </w:rPr>
        <w:lastRenderedPageBreak/>
        <w:t>MEMS</w:t>
      </w:r>
      <w:r>
        <w:t>加速度计</w:t>
      </w:r>
      <w:r>
        <w:rPr>
          <w:rFonts w:hint="eastAsia"/>
        </w:rPr>
        <w:t>应用</w:t>
      </w:r>
      <w:r>
        <w:t>细分</w:t>
      </w:r>
    </w:p>
    <w:p w:rsidR="00DA183F" w:rsidRPr="00952E1F" w:rsidRDefault="00DA183F" w:rsidP="00DA183F">
      <w:pPr>
        <w:ind w:firstLineChars="200" w:firstLine="420"/>
        <w:rPr>
          <w:rFonts w:asciiTheme="minorEastAsia" w:hAnsiTheme="minorEastAsia"/>
          <w:color w:val="231F20"/>
          <w:szCs w:val="21"/>
        </w:rPr>
      </w:pPr>
      <w:r w:rsidRPr="00952E1F">
        <w:rPr>
          <w:rStyle w:val="fontstyle01"/>
          <w:rFonts w:asciiTheme="minorEastAsia" w:hAnsiTheme="minorEastAsia"/>
          <w:sz w:val="21"/>
          <w:szCs w:val="21"/>
        </w:rPr>
        <w:t>加速度计能够测量加速度、倾斜、振动</w:t>
      </w:r>
      <w:r w:rsidRPr="00952E1F">
        <w:rPr>
          <w:rStyle w:val="fontstyle01"/>
          <w:rFonts w:asciiTheme="minorEastAsia" w:hAnsiTheme="minorEastAsia"/>
          <w:sz w:val="21"/>
          <w:szCs w:val="21"/>
        </w:rPr>
        <w:t>或冲击，因此适用于从可穿戴健身装置到工业平台稳定系统的广泛应用</w:t>
      </w:r>
      <w:r w:rsidRPr="00952E1F">
        <w:rPr>
          <w:rStyle w:val="fontstyle01"/>
          <w:rFonts w:asciiTheme="minorEastAsia" w:hAnsiTheme="minorEastAsia" w:hint="eastAsia"/>
          <w:sz w:val="21"/>
          <w:szCs w:val="21"/>
        </w:rPr>
        <w:t>，</w:t>
      </w:r>
      <w:r w:rsidRPr="00952E1F">
        <w:rPr>
          <w:rFonts w:asciiTheme="minorEastAsia" w:hAnsiTheme="minorEastAsia"/>
          <w:color w:val="231F20"/>
          <w:szCs w:val="21"/>
        </w:rPr>
        <w:t>新一代MEMS加速度计可为</w:t>
      </w:r>
      <w:r w:rsidRPr="00952E1F">
        <w:rPr>
          <w:rFonts w:asciiTheme="minorEastAsia" w:hAnsiTheme="minorEastAsia" w:hint="eastAsia"/>
          <w:color w:val="231F20"/>
          <w:szCs w:val="21"/>
        </w:rPr>
        <w:t>状态监测（CBM）</w:t>
      </w:r>
      <w:r w:rsidRPr="00952E1F">
        <w:rPr>
          <w:rFonts w:asciiTheme="minorEastAsia" w:hAnsiTheme="minorEastAsia"/>
          <w:color w:val="231F20"/>
          <w:szCs w:val="21"/>
        </w:rPr>
        <w:t>、结构健康监控(SHM)、资产健康监控(AHM)、生命体征监测(VSM)</w:t>
      </w:r>
      <w:r w:rsidRPr="00952E1F">
        <w:rPr>
          <w:rFonts w:asciiTheme="minorEastAsia" w:hAnsiTheme="minorEastAsia"/>
          <w:color w:val="231F20"/>
          <w:szCs w:val="21"/>
        </w:rPr>
        <w:t>和物联网</w:t>
      </w:r>
      <w:r w:rsidR="00952E1F">
        <w:rPr>
          <w:rFonts w:asciiTheme="minorEastAsia" w:hAnsiTheme="minorEastAsia" w:hint="eastAsia"/>
          <w:color w:val="231F20"/>
          <w:szCs w:val="21"/>
        </w:rPr>
        <w:t>（I</w:t>
      </w:r>
      <w:r w:rsidR="00952E1F">
        <w:rPr>
          <w:rFonts w:asciiTheme="minorEastAsia" w:hAnsiTheme="minorEastAsia"/>
          <w:color w:val="231F20"/>
          <w:szCs w:val="21"/>
        </w:rPr>
        <w:t>o</w:t>
      </w:r>
      <w:r w:rsidR="00952E1F">
        <w:rPr>
          <w:rFonts w:asciiTheme="minorEastAsia" w:hAnsiTheme="minorEastAsia" w:hint="eastAsia"/>
          <w:color w:val="231F20"/>
          <w:szCs w:val="21"/>
        </w:rPr>
        <w:t>T）</w:t>
      </w:r>
      <w:r w:rsidRPr="00952E1F">
        <w:rPr>
          <w:rFonts w:asciiTheme="minorEastAsia" w:hAnsiTheme="minorEastAsia"/>
          <w:color w:val="231F20"/>
          <w:szCs w:val="21"/>
        </w:rPr>
        <w:t>等应用提供解决方案</w:t>
      </w:r>
      <w:r w:rsidRPr="00952E1F">
        <w:rPr>
          <w:rFonts w:asciiTheme="minorEastAsia" w:hAnsiTheme="minorEastAsia" w:hint="eastAsia"/>
          <w:color w:val="231F20"/>
          <w:szCs w:val="21"/>
        </w:rPr>
        <w:t>。</w:t>
      </w:r>
      <w:r w:rsidRPr="00952E1F">
        <w:rPr>
          <w:rFonts w:asciiTheme="minorEastAsia" w:hAnsiTheme="minorEastAsia"/>
          <w:color w:val="231F20"/>
          <w:szCs w:val="21"/>
        </w:rPr>
        <w:t>按照</w:t>
      </w:r>
      <w:r w:rsidRPr="00952E1F">
        <w:rPr>
          <w:rFonts w:asciiTheme="minorEastAsia" w:hAnsiTheme="minorEastAsia" w:hint="eastAsia"/>
          <w:color w:val="231F20"/>
          <w:szCs w:val="21"/>
        </w:rPr>
        <w:t>加速度计</w:t>
      </w:r>
      <w:r w:rsidRPr="00952E1F">
        <w:rPr>
          <w:rFonts w:asciiTheme="minorEastAsia" w:hAnsiTheme="minorEastAsia"/>
          <w:color w:val="231F20"/>
          <w:szCs w:val="21"/>
        </w:rPr>
        <w:t>的应用领域和指标要求可以分为</w:t>
      </w:r>
      <w:r w:rsidRPr="00952E1F">
        <w:rPr>
          <w:rFonts w:asciiTheme="minorEastAsia" w:hAnsiTheme="minorEastAsia" w:hint="eastAsia"/>
          <w:color w:val="231F20"/>
          <w:szCs w:val="21"/>
        </w:rPr>
        <w:t>消费级、</w:t>
      </w:r>
      <w:r w:rsidRPr="00952E1F">
        <w:rPr>
          <w:rFonts w:asciiTheme="minorEastAsia" w:hAnsiTheme="minorEastAsia"/>
          <w:color w:val="231F20"/>
          <w:szCs w:val="21"/>
        </w:rPr>
        <w:t>汽车级、工业级、战术级和导航</w:t>
      </w:r>
      <w:r w:rsidRPr="00952E1F">
        <w:rPr>
          <w:rFonts w:asciiTheme="minorEastAsia" w:hAnsiTheme="minorEastAsia" w:hint="eastAsia"/>
          <w:color w:val="231F20"/>
          <w:szCs w:val="21"/>
        </w:rPr>
        <w:t>级</w:t>
      </w:r>
      <w:r w:rsidRPr="00952E1F">
        <w:rPr>
          <w:rFonts w:asciiTheme="minorEastAsia" w:hAnsiTheme="minorEastAsia"/>
          <w:color w:val="231F20"/>
          <w:szCs w:val="21"/>
        </w:rPr>
        <w:t>五个</w:t>
      </w:r>
      <w:r w:rsidRPr="00952E1F">
        <w:rPr>
          <w:rFonts w:asciiTheme="minorEastAsia" w:hAnsiTheme="minorEastAsia" w:hint="eastAsia"/>
          <w:color w:val="231F20"/>
          <w:szCs w:val="21"/>
        </w:rPr>
        <w:t>等级。</w:t>
      </w:r>
    </w:p>
    <w:tbl>
      <w:tblPr>
        <w:tblStyle w:val="4-20"/>
        <w:tblW w:w="5000" w:type="pct"/>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Look w:val="04A0" w:firstRow="1" w:lastRow="0" w:firstColumn="1" w:lastColumn="0" w:noHBand="0" w:noVBand="1"/>
      </w:tblPr>
      <w:tblGrid>
        <w:gridCol w:w="2033"/>
        <w:gridCol w:w="2589"/>
        <w:gridCol w:w="1753"/>
        <w:gridCol w:w="1885"/>
      </w:tblGrid>
      <w:tr w:rsidR="00376A54" w:rsidTr="00376A54">
        <w:trPr>
          <w:cnfStyle w:val="100000000000" w:firstRow="1" w:lastRow="0" w:firstColumn="0" w:lastColumn="0" w:oddVBand="0" w:evenVBand="0" w:oddHBand="0" w:evenHBand="0" w:firstRowFirstColumn="0" w:firstRowLastColumn="0" w:lastRowFirstColumn="0" w:lastRowLastColumn="0"/>
          <w:trHeight w:val="658"/>
        </w:trPr>
        <w:tc>
          <w:tcPr>
            <w:cnfStyle w:val="001000000000" w:firstRow="0" w:lastRow="0" w:firstColumn="1" w:lastColumn="0" w:oddVBand="0" w:evenVBand="0" w:oddHBand="0" w:evenHBand="0" w:firstRowFirstColumn="0" w:firstRowLastColumn="0" w:lastRowFirstColumn="0" w:lastRowLastColumn="0"/>
            <w:tcW w:w="1231" w:type="pct"/>
            <w:tcBorders>
              <w:top w:val="none" w:sz="0" w:space="0" w:color="auto"/>
              <w:left w:val="none" w:sz="0" w:space="0" w:color="auto"/>
              <w:bottom w:val="none" w:sz="0" w:space="0" w:color="auto"/>
            </w:tcBorders>
            <w:shd w:val="clear" w:color="auto" w:fill="B46AAB"/>
            <w:vAlign w:val="center"/>
          </w:tcPr>
          <w:p w:rsidR="00DA183F" w:rsidRPr="00376A54" w:rsidRDefault="00DA183F" w:rsidP="00E53E02">
            <w:pPr>
              <w:jc w:val="center"/>
              <w:rPr>
                <w:rFonts w:asciiTheme="minorEastAsia" w:hAnsiTheme="minorEastAsia" w:hint="eastAsia"/>
                <w:sz w:val="24"/>
                <w:szCs w:val="24"/>
              </w:rPr>
            </w:pPr>
            <w:r w:rsidRPr="00376A54">
              <w:rPr>
                <w:rFonts w:asciiTheme="minorEastAsia" w:hAnsiTheme="minorEastAsia" w:hint="eastAsia"/>
                <w:sz w:val="24"/>
                <w:szCs w:val="24"/>
              </w:rPr>
              <w:t>加速度计</w:t>
            </w:r>
            <w:r w:rsidRPr="00376A54">
              <w:rPr>
                <w:rFonts w:asciiTheme="minorEastAsia" w:hAnsiTheme="minorEastAsia"/>
                <w:sz w:val="24"/>
                <w:szCs w:val="24"/>
              </w:rPr>
              <w:t>等级</w:t>
            </w:r>
          </w:p>
        </w:tc>
        <w:tc>
          <w:tcPr>
            <w:tcW w:w="1567" w:type="pct"/>
            <w:tcBorders>
              <w:top w:val="none" w:sz="0" w:space="0" w:color="auto"/>
              <w:bottom w:val="none" w:sz="0" w:space="0" w:color="auto"/>
            </w:tcBorders>
            <w:shd w:val="clear" w:color="auto" w:fill="B46AAB"/>
            <w:vAlign w:val="center"/>
          </w:tcPr>
          <w:p w:rsidR="00DA183F" w:rsidRPr="00376A54" w:rsidRDefault="00DA183F" w:rsidP="00E53E02">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hint="eastAsia"/>
                <w:sz w:val="24"/>
                <w:szCs w:val="24"/>
              </w:rPr>
            </w:pPr>
            <w:r w:rsidRPr="00376A54">
              <w:rPr>
                <w:rFonts w:asciiTheme="minorEastAsia" w:hAnsiTheme="minorEastAsia" w:hint="eastAsia"/>
                <w:sz w:val="24"/>
                <w:szCs w:val="24"/>
              </w:rPr>
              <w:t>主要</w:t>
            </w:r>
            <w:r w:rsidRPr="00376A54">
              <w:rPr>
                <w:rFonts w:asciiTheme="minorEastAsia" w:hAnsiTheme="minorEastAsia"/>
                <w:sz w:val="24"/>
                <w:szCs w:val="24"/>
              </w:rPr>
              <w:t>应用</w:t>
            </w:r>
          </w:p>
        </w:tc>
        <w:tc>
          <w:tcPr>
            <w:tcW w:w="1061" w:type="pct"/>
            <w:tcBorders>
              <w:top w:val="none" w:sz="0" w:space="0" w:color="auto"/>
              <w:bottom w:val="none" w:sz="0" w:space="0" w:color="auto"/>
            </w:tcBorders>
            <w:shd w:val="clear" w:color="auto" w:fill="B46AAB"/>
            <w:vAlign w:val="center"/>
          </w:tcPr>
          <w:p w:rsidR="00DA183F" w:rsidRPr="00376A54" w:rsidRDefault="00DA183F" w:rsidP="00E53E02">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hint="eastAsia"/>
                <w:sz w:val="24"/>
                <w:szCs w:val="24"/>
              </w:rPr>
            </w:pPr>
            <w:r w:rsidRPr="00376A54">
              <w:rPr>
                <w:rFonts w:asciiTheme="minorEastAsia" w:hAnsiTheme="minorEastAsia" w:hint="eastAsia"/>
                <w:sz w:val="24"/>
                <w:szCs w:val="24"/>
              </w:rPr>
              <w:t>带宽</w:t>
            </w:r>
            <w:r w:rsidR="00E53E02" w:rsidRPr="00376A54">
              <w:rPr>
                <w:rFonts w:asciiTheme="minorEastAsia" w:hAnsiTheme="minorEastAsia" w:hint="eastAsia"/>
                <w:sz w:val="24"/>
                <w:szCs w:val="24"/>
              </w:rPr>
              <w:t>（Hz）</w:t>
            </w:r>
          </w:p>
        </w:tc>
        <w:tc>
          <w:tcPr>
            <w:tcW w:w="1141" w:type="pct"/>
            <w:tcBorders>
              <w:top w:val="none" w:sz="0" w:space="0" w:color="auto"/>
              <w:bottom w:val="none" w:sz="0" w:space="0" w:color="auto"/>
              <w:right w:val="none" w:sz="0" w:space="0" w:color="auto"/>
            </w:tcBorders>
            <w:shd w:val="clear" w:color="auto" w:fill="B46AAB"/>
            <w:vAlign w:val="center"/>
          </w:tcPr>
          <w:p w:rsidR="00DA183F" w:rsidRPr="00376A54" w:rsidRDefault="00DA183F" w:rsidP="00E53E02">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hint="eastAsia"/>
                <w:sz w:val="24"/>
                <w:szCs w:val="24"/>
              </w:rPr>
            </w:pPr>
            <w:r w:rsidRPr="00376A54">
              <w:rPr>
                <w:rFonts w:asciiTheme="minorEastAsia" w:hAnsiTheme="minorEastAsia"/>
                <w:sz w:val="24"/>
                <w:szCs w:val="24"/>
              </w:rPr>
              <w:t>g值范围</w:t>
            </w:r>
          </w:p>
        </w:tc>
      </w:tr>
      <w:tr w:rsidR="00376A54" w:rsidTr="00376A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pct"/>
            <w:shd w:val="clear" w:color="auto" w:fill="EDE1EF"/>
            <w:vAlign w:val="center"/>
          </w:tcPr>
          <w:p w:rsidR="00DA183F" w:rsidRPr="00376A54" w:rsidRDefault="00DA183F" w:rsidP="00E53E02">
            <w:pPr>
              <w:jc w:val="center"/>
              <w:rPr>
                <w:rFonts w:asciiTheme="minorEastAsia" w:hAnsiTheme="minorEastAsia" w:hint="eastAsia"/>
                <w:color w:val="231F20"/>
                <w:sz w:val="18"/>
                <w:szCs w:val="18"/>
              </w:rPr>
            </w:pPr>
            <w:r w:rsidRPr="00376A54">
              <w:rPr>
                <w:rFonts w:asciiTheme="minorEastAsia" w:hAnsiTheme="minorEastAsia" w:hint="eastAsia"/>
                <w:color w:val="231F20"/>
                <w:sz w:val="18"/>
                <w:szCs w:val="18"/>
              </w:rPr>
              <w:t>消费电子</w:t>
            </w:r>
          </w:p>
        </w:tc>
        <w:tc>
          <w:tcPr>
            <w:tcW w:w="1567" w:type="pct"/>
            <w:shd w:val="clear" w:color="auto" w:fill="EDE1EF"/>
            <w:vAlign w:val="center"/>
          </w:tcPr>
          <w:p w:rsidR="00DA183F" w:rsidRPr="00376A54" w:rsidRDefault="00DA183F" w:rsidP="00E53E02">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hint="eastAsia"/>
                <w:b/>
                <w:color w:val="231F20"/>
                <w:sz w:val="18"/>
                <w:szCs w:val="18"/>
              </w:rPr>
            </w:pPr>
            <w:r w:rsidRPr="00376A54">
              <w:rPr>
                <w:rFonts w:asciiTheme="minorEastAsia" w:hAnsiTheme="minorEastAsia" w:hint="eastAsia"/>
                <w:b/>
                <w:color w:val="231F20"/>
                <w:sz w:val="18"/>
                <w:szCs w:val="18"/>
              </w:rPr>
              <w:t>运动</w:t>
            </w:r>
            <w:r w:rsidRPr="00376A54">
              <w:rPr>
                <w:rFonts w:asciiTheme="minorEastAsia" w:hAnsiTheme="minorEastAsia"/>
                <w:b/>
                <w:color w:val="231F20"/>
                <w:sz w:val="18"/>
                <w:szCs w:val="18"/>
              </w:rPr>
              <w:t>、静态加速度</w:t>
            </w:r>
          </w:p>
        </w:tc>
        <w:tc>
          <w:tcPr>
            <w:tcW w:w="1061" w:type="pct"/>
            <w:shd w:val="clear" w:color="auto" w:fill="EDE1EF"/>
            <w:vAlign w:val="center"/>
          </w:tcPr>
          <w:p w:rsidR="00DA183F" w:rsidRPr="00376A54" w:rsidRDefault="00E53E02" w:rsidP="00E53E02">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hint="eastAsia"/>
                <w:b/>
                <w:color w:val="231F20"/>
                <w:sz w:val="18"/>
                <w:szCs w:val="18"/>
              </w:rPr>
            </w:pPr>
            <w:r w:rsidRPr="00376A54">
              <w:rPr>
                <w:rFonts w:asciiTheme="minorEastAsia" w:hAnsiTheme="minorEastAsia" w:hint="eastAsia"/>
                <w:b/>
                <w:color w:val="231F20"/>
                <w:sz w:val="18"/>
                <w:szCs w:val="18"/>
              </w:rPr>
              <w:t>0</w:t>
            </w:r>
          </w:p>
        </w:tc>
        <w:tc>
          <w:tcPr>
            <w:tcW w:w="1141" w:type="pct"/>
            <w:shd w:val="clear" w:color="auto" w:fill="EDE1EF"/>
            <w:vAlign w:val="center"/>
          </w:tcPr>
          <w:p w:rsidR="00DA183F" w:rsidRPr="00376A54" w:rsidRDefault="00E53E02" w:rsidP="00E53E02">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hint="eastAsia"/>
                <w:b/>
                <w:color w:val="231F20"/>
                <w:sz w:val="18"/>
                <w:szCs w:val="18"/>
              </w:rPr>
            </w:pPr>
            <w:r w:rsidRPr="00376A54">
              <w:rPr>
                <w:rFonts w:asciiTheme="minorEastAsia" w:hAnsiTheme="minorEastAsia" w:hint="eastAsia"/>
                <w:b/>
                <w:color w:val="231F20"/>
                <w:sz w:val="18"/>
                <w:szCs w:val="18"/>
              </w:rPr>
              <w:t>1</w:t>
            </w:r>
            <w:r w:rsidRPr="00376A54">
              <w:rPr>
                <w:rFonts w:asciiTheme="minorEastAsia" w:hAnsiTheme="minorEastAsia"/>
                <w:b/>
                <w:color w:val="231F20"/>
                <w:sz w:val="18"/>
                <w:szCs w:val="18"/>
              </w:rPr>
              <w:t xml:space="preserve"> g</w:t>
            </w:r>
          </w:p>
        </w:tc>
      </w:tr>
      <w:tr w:rsidR="00DA183F" w:rsidTr="00376A54">
        <w:tc>
          <w:tcPr>
            <w:cnfStyle w:val="001000000000" w:firstRow="0" w:lastRow="0" w:firstColumn="1" w:lastColumn="0" w:oddVBand="0" w:evenVBand="0" w:oddHBand="0" w:evenHBand="0" w:firstRowFirstColumn="0" w:firstRowLastColumn="0" w:lastRowFirstColumn="0" w:lastRowLastColumn="0"/>
            <w:tcW w:w="1231" w:type="pct"/>
            <w:shd w:val="clear" w:color="auto" w:fill="F1DFED"/>
            <w:vAlign w:val="center"/>
          </w:tcPr>
          <w:p w:rsidR="00DA183F" w:rsidRPr="00376A54" w:rsidRDefault="00DA183F" w:rsidP="00E53E02">
            <w:pPr>
              <w:jc w:val="center"/>
              <w:rPr>
                <w:rFonts w:asciiTheme="minorEastAsia" w:hAnsiTheme="minorEastAsia" w:hint="eastAsia"/>
                <w:color w:val="231F20"/>
                <w:sz w:val="18"/>
                <w:szCs w:val="18"/>
              </w:rPr>
            </w:pPr>
            <w:r w:rsidRPr="00376A54">
              <w:rPr>
                <w:rFonts w:asciiTheme="minorEastAsia" w:hAnsiTheme="minorEastAsia" w:hint="eastAsia"/>
                <w:color w:val="231F20"/>
                <w:sz w:val="18"/>
                <w:szCs w:val="18"/>
              </w:rPr>
              <w:t>汽车</w:t>
            </w:r>
          </w:p>
        </w:tc>
        <w:tc>
          <w:tcPr>
            <w:tcW w:w="1567" w:type="pct"/>
            <w:shd w:val="clear" w:color="auto" w:fill="F1DFED"/>
            <w:vAlign w:val="center"/>
          </w:tcPr>
          <w:p w:rsidR="00DA183F" w:rsidRPr="00376A54" w:rsidRDefault="00DA183F" w:rsidP="00E53E02">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hint="eastAsia"/>
                <w:b/>
                <w:color w:val="231F20"/>
                <w:sz w:val="18"/>
                <w:szCs w:val="18"/>
              </w:rPr>
            </w:pPr>
            <w:r w:rsidRPr="00376A54">
              <w:rPr>
                <w:rFonts w:asciiTheme="minorEastAsia" w:hAnsiTheme="minorEastAsia" w:hint="eastAsia"/>
                <w:b/>
                <w:color w:val="231F20"/>
                <w:sz w:val="18"/>
                <w:szCs w:val="18"/>
              </w:rPr>
              <w:t>碰撞、稳定性</w:t>
            </w:r>
          </w:p>
        </w:tc>
        <w:tc>
          <w:tcPr>
            <w:tcW w:w="1061" w:type="pct"/>
            <w:shd w:val="clear" w:color="auto" w:fill="F1DFED"/>
            <w:vAlign w:val="center"/>
          </w:tcPr>
          <w:p w:rsidR="00DA183F" w:rsidRPr="00376A54" w:rsidRDefault="00E53E02" w:rsidP="00E53E02">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hint="eastAsia"/>
                <w:b/>
                <w:color w:val="231F20"/>
                <w:sz w:val="18"/>
                <w:szCs w:val="18"/>
              </w:rPr>
            </w:pPr>
            <w:r w:rsidRPr="00376A54">
              <w:rPr>
                <w:rFonts w:asciiTheme="minorEastAsia" w:hAnsiTheme="minorEastAsia" w:hint="eastAsia"/>
                <w:b/>
                <w:color w:val="231F20"/>
                <w:sz w:val="18"/>
                <w:szCs w:val="18"/>
              </w:rPr>
              <w:t>100</w:t>
            </w:r>
          </w:p>
        </w:tc>
        <w:tc>
          <w:tcPr>
            <w:tcW w:w="1141" w:type="pct"/>
            <w:shd w:val="clear" w:color="auto" w:fill="F1DFED"/>
            <w:vAlign w:val="center"/>
          </w:tcPr>
          <w:p w:rsidR="00DA183F" w:rsidRPr="00376A54" w:rsidRDefault="00E53E02" w:rsidP="00E53E02">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hint="eastAsia"/>
                <w:b/>
                <w:color w:val="231F20"/>
                <w:sz w:val="18"/>
                <w:szCs w:val="18"/>
              </w:rPr>
            </w:pPr>
            <w:r w:rsidRPr="00376A54">
              <w:rPr>
                <w:rFonts w:asciiTheme="minorEastAsia" w:hAnsiTheme="minorEastAsia" w:hint="eastAsia"/>
                <w:b/>
                <w:color w:val="231F20"/>
                <w:sz w:val="18"/>
                <w:szCs w:val="18"/>
              </w:rPr>
              <w:t>＜200</w:t>
            </w:r>
            <w:r w:rsidRPr="00376A54">
              <w:rPr>
                <w:rFonts w:asciiTheme="minorEastAsia" w:hAnsiTheme="minorEastAsia"/>
                <w:b/>
                <w:color w:val="231F20"/>
                <w:sz w:val="18"/>
                <w:szCs w:val="18"/>
              </w:rPr>
              <w:t xml:space="preserve"> g</w:t>
            </w:r>
            <w:r w:rsidRPr="00376A54">
              <w:rPr>
                <w:rFonts w:asciiTheme="minorEastAsia" w:hAnsiTheme="minorEastAsia" w:hint="eastAsia"/>
                <w:b/>
                <w:color w:val="231F20"/>
                <w:sz w:val="18"/>
                <w:szCs w:val="18"/>
              </w:rPr>
              <w:t>/2</w:t>
            </w:r>
            <w:r w:rsidRPr="00376A54">
              <w:rPr>
                <w:rFonts w:asciiTheme="minorEastAsia" w:hAnsiTheme="minorEastAsia"/>
                <w:b/>
                <w:color w:val="231F20"/>
                <w:sz w:val="18"/>
                <w:szCs w:val="18"/>
              </w:rPr>
              <w:t xml:space="preserve"> g</w:t>
            </w:r>
          </w:p>
        </w:tc>
      </w:tr>
      <w:tr w:rsidR="00376A54" w:rsidTr="00376A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pct"/>
            <w:shd w:val="clear" w:color="auto" w:fill="EDE1EF"/>
            <w:vAlign w:val="center"/>
          </w:tcPr>
          <w:p w:rsidR="00DA183F" w:rsidRPr="00376A54" w:rsidRDefault="00DA183F" w:rsidP="00E53E02">
            <w:pPr>
              <w:jc w:val="center"/>
              <w:rPr>
                <w:rFonts w:asciiTheme="minorEastAsia" w:hAnsiTheme="minorEastAsia" w:hint="eastAsia"/>
                <w:color w:val="231F20"/>
                <w:sz w:val="18"/>
                <w:szCs w:val="18"/>
              </w:rPr>
            </w:pPr>
            <w:r w:rsidRPr="00376A54">
              <w:rPr>
                <w:rFonts w:asciiTheme="minorEastAsia" w:hAnsiTheme="minorEastAsia" w:hint="eastAsia"/>
                <w:color w:val="231F20"/>
                <w:sz w:val="18"/>
                <w:szCs w:val="18"/>
              </w:rPr>
              <w:t>工业</w:t>
            </w:r>
          </w:p>
        </w:tc>
        <w:tc>
          <w:tcPr>
            <w:tcW w:w="1567" w:type="pct"/>
            <w:shd w:val="clear" w:color="auto" w:fill="EDE1EF"/>
            <w:vAlign w:val="center"/>
          </w:tcPr>
          <w:p w:rsidR="00DA183F" w:rsidRPr="00376A54" w:rsidRDefault="00DA183F" w:rsidP="00E53E02">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hint="eastAsia"/>
                <w:b/>
                <w:color w:val="231F20"/>
                <w:sz w:val="18"/>
                <w:szCs w:val="18"/>
              </w:rPr>
            </w:pPr>
            <w:r w:rsidRPr="00376A54">
              <w:rPr>
                <w:rFonts w:asciiTheme="minorEastAsia" w:hAnsiTheme="minorEastAsia" w:hint="eastAsia"/>
                <w:b/>
                <w:color w:val="231F20"/>
                <w:sz w:val="18"/>
                <w:szCs w:val="18"/>
              </w:rPr>
              <w:t>平台稳定、倾斜</w:t>
            </w:r>
          </w:p>
        </w:tc>
        <w:tc>
          <w:tcPr>
            <w:tcW w:w="1061" w:type="pct"/>
            <w:shd w:val="clear" w:color="auto" w:fill="EDE1EF"/>
            <w:vAlign w:val="center"/>
          </w:tcPr>
          <w:p w:rsidR="00DA183F" w:rsidRPr="00376A54" w:rsidRDefault="00E53E02" w:rsidP="00E53E02">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hint="eastAsia"/>
                <w:b/>
                <w:color w:val="231F20"/>
                <w:sz w:val="18"/>
                <w:szCs w:val="18"/>
              </w:rPr>
            </w:pPr>
            <w:r w:rsidRPr="00376A54">
              <w:rPr>
                <w:rFonts w:asciiTheme="minorEastAsia" w:hAnsiTheme="minorEastAsia" w:hint="eastAsia"/>
                <w:b/>
                <w:color w:val="231F20"/>
                <w:sz w:val="18"/>
                <w:szCs w:val="18"/>
              </w:rPr>
              <w:t>5-500</w:t>
            </w:r>
          </w:p>
        </w:tc>
        <w:tc>
          <w:tcPr>
            <w:tcW w:w="1141" w:type="pct"/>
            <w:shd w:val="clear" w:color="auto" w:fill="EDE1EF"/>
            <w:vAlign w:val="center"/>
          </w:tcPr>
          <w:p w:rsidR="00DA183F" w:rsidRPr="00376A54" w:rsidRDefault="00E53E02" w:rsidP="00E53E02">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hint="eastAsia"/>
                <w:b/>
                <w:color w:val="231F20"/>
                <w:sz w:val="18"/>
                <w:szCs w:val="18"/>
              </w:rPr>
            </w:pPr>
            <w:r w:rsidRPr="00376A54">
              <w:rPr>
                <w:rFonts w:asciiTheme="minorEastAsia" w:hAnsiTheme="minorEastAsia" w:hint="eastAsia"/>
                <w:b/>
                <w:color w:val="231F20"/>
                <w:sz w:val="18"/>
                <w:szCs w:val="18"/>
              </w:rPr>
              <w:t>25 g</w:t>
            </w:r>
          </w:p>
        </w:tc>
      </w:tr>
      <w:tr w:rsidR="00DA183F" w:rsidTr="00376A54">
        <w:tc>
          <w:tcPr>
            <w:cnfStyle w:val="001000000000" w:firstRow="0" w:lastRow="0" w:firstColumn="1" w:lastColumn="0" w:oddVBand="0" w:evenVBand="0" w:oddHBand="0" w:evenHBand="0" w:firstRowFirstColumn="0" w:firstRowLastColumn="0" w:lastRowFirstColumn="0" w:lastRowLastColumn="0"/>
            <w:tcW w:w="1231" w:type="pct"/>
            <w:shd w:val="clear" w:color="auto" w:fill="F1DFED"/>
            <w:vAlign w:val="center"/>
          </w:tcPr>
          <w:p w:rsidR="00DA183F" w:rsidRPr="00376A54" w:rsidRDefault="00DA183F" w:rsidP="00E53E02">
            <w:pPr>
              <w:jc w:val="center"/>
              <w:rPr>
                <w:rFonts w:asciiTheme="minorEastAsia" w:hAnsiTheme="minorEastAsia" w:hint="eastAsia"/>
                <w:color w:val="231F20"/>
                <w:sz w:val="18"/>
                <w:szCs w:val="18"/>
              </w:rPr>
            </w:pPr>
            <w:r w:rsidRPr="00376A54">
              <w:rPr>
                <w:rFonts w:asciiTheme="minorEastAsia" w:hAnsiTheme="minorEastAsia" w:hint="eastAsia"/>
                <w:color w:val="231F20"/>
                <w:sz w:val="18"/>
                <w:szCs w:val="18"/>
              </w:rPr>
              <w:t>战术</w:t>
            </w:r>
          </w:p>
        </w:tc>
        <w:tc>
          <w:tcPr>
            <w:tcW w:w="1567" w:type="pct"/>
            <w:shd w:val="clear" w:color="auto" w:fill="F1DFED"/>
            <w:vAlign w:val="center"/>
          </w:tcPr>
          <w:p w:rsidR="00DA183F" w:rsidRPr="00376A54" w:rsidRDefault="00DA183F" w:rsidP="00E53E02">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hint="eastAsia"/>
                <w:b/>
                <w:color w:val="231F20"/>
                <w:sz w:val="18"/>
                <w:szCs w:val="18"/>
              </w:rPr>
            </w:pPr>
            <w:r w:rsidRPr="00376A54">
              <w:rPr>
                <w:rFonts w:asciiTheme="minorEastAsia" w:hAnsiTheme="minorEastAsia" w:hint="eastAsia"/>
                <w:b/>
                <w:color w:val="231F20"/>
                <w:sz w:val="18"/>
                <w:szCs w:val="18"/>
              </w:rPr>
              <w:t>武器、</w:t>
            </w:r>
            <w:r w:rsidRPr="00376A54">
              <w:rPr>
                <w:rFonts w:asciiTheme="minorEastAsia" w:hAnsiTheme="minorEastAsia"/>
                <w:b/>
                <w:color w:val="231F20"/>
                <w:sz w:val="18"/>
                <w:szCs w:val="18"/>
              </w:rPr>
              <w:t>飞行器导航</w:t>
            </w:r>
          </w:p>
        </w:tc>
        <w:tc>
          <w:tcPr>
            <w:tcW w:w="1061" w:type="pct"/>
            <w:shd w:val="clear" w:color="auto" w:fill="F1DFED"/>
            <w:vAlign w:val="center"/>
          </w:tcPr>
          <w:p w:rsidR="00DA183F" w:rsidRPr="00376A54" w:rsidRDefault="00E53E02" w:rsidP="00E53E02">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hint="eastAsia"/>
                <w:b/>
                <w:color w:val="231F20"/>
                <w:sz w:val="18"/>
                <w:szCs w:val="18"/>
              </w:rPr>
            </w:pPr>
            <w:r w:rsidRPr="00376A54">
              <w:rPr>
                <w:rFonts w:asciiTheme="minorEastAsia" w:hAnsiTheme="minorEastAsia" w:hint="eastAsia"/>
                <w:b/>
                <w:color w:val="231F20"/>
                <w:sz w:val="18"/>
                <w:szCs w:val="18"/>
              </w:rPr>
              <w:t>＜1</w:t>
            </w:r>
            <w:r w:rsidRPr="00376A54">
              <w:rPr>
                <w:rFonts w:asciiTheme="minorEastAsia" w:hAnsiTheme="minorEastAsia"/>
                <w:b/>
                <w:color w:val="231F20"/>
                <w:sz w:val="18"/>
                <w:szCs w:val="18"/>
              </w:rPr>
              <w:t>k</w:t>
            </w:r>
          </w:p>
        </w:tc>
        <w:tc>
          <w:tcPr>
            <w:tcW w:w="1141" w:type="pct"/>
            <w:shd w:val="clear" w:color="auto" w:fill="F1DFED"/>
            <w:vAlign w:val="center"/>
          </w:tcPr>
          <w:p w:rsidR="00DA183F" w:rsidRPr="00376A54" w:rsidRDefault="00E53E02" w:rsidP="00E53E02">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hint="eastAsia"/>
                <w:b/>
                <w:color w:val="231F20"/>
                <w:sz w:val="18"/>
                <w:szCs w:val="18"/>
              </w:rPr>
            </w:pPr>
            <w:r w:rsidRPr="00376A54">
              <w:rPr>
                <w:rFonts w:asciiTheme="minorEastAsia" w:hAnsiTheme="minorEastAsia" w:hint="eastAsia"/>
                <w:b/>
                <w:color w:val="231F20"/>
                <w:sz w:val="18"/>
                <w:szCs w:val="18"/>
              </w:rPr>
              <w:t>8 g</w:t>
            </w:r>
          </w:p>
        </w:tc>
      </w:tr>
      <w:tr w:rsidR="00376A54" w:rsidTr="00376A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pct"/>
            <w:shd w:val="clear" w:color="auto" w:fill="EDE1EF"/>
            <w:vAlign w:val="center"/>
          </w:tcPr>
          <w:p w:rsidR="00DA183F" w:rsidRPr="00376A54" w:rsidRDefault="00DA183F" w:rsidP="00E53E02">
            <w:pPr>
              <w:jc w:val="center"/>
              <w:rPr>
                <w:rFonts w:asciiTheme="minorEastAsia" w:hAnsiTheme="minorEastAsia" w:hint="eastAsia"/>
                <w:color w:val="231F20"/>
                <w:sz w:val="18"/>
                <w:szCs w:val="18"/>
              </w:rPr>
            </w:pPr>
            <w:r w:rsidRPr="00376A54">
              <w:rPr>
                <w:rFonts w:asciiTheme="minorEastAsia" w:hAnsiTheme="minorEastAsia" w:hint="eastAsia"/>
                <w:color w:val="231F20"/>
                <w:sz w:val="18"/>
                <w:szCs w:val="18"/>
              </w:rPr>
              <w:t>导航</w:t>
            </w:r>
          </w:p>
        </w:tc>
        <w:tc>
          <w:tcPr>
            <w:tcW w:w="1567" w:type="pct"/>
            <w:shd w:val="clear" w:color="auto" w:fill="EDE1EF"/>
            <w:vAlign w:val="center"/>
          </w:tcPr>
          <w:p w:rsidR="00DA183F" w:rsidRPr="00376A54" w:rsidRDefault="00DA183F" w:rsidP="00E53E02">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hint="eastAsia"/>
                <w:b/>
                <w:color w:val="231F20"/>
                <w:sz w:val="18"/>
                <w:szCs w:val="18"/>
              </w:rPr>
            </w:pPr>
            <w:r w:rsidRPr="00376A54">
              <w:rPr>
                <w:rFonts w:asciiTheme="minorEastAsia" w:hAnsiTheme="minorEastAsia" w:hint="eastAsia"/>
                <w:b/>
                <w:color w:val="231F20"/>
                <w:sz w:val="18"/>
                <w:szCs w:val="18"/>
              </w:rPr>
              <w:t>潜艇</w:t>
            </w:r>
            <w:r w:rsidRPr="00376A54">
              <w:rPr>
                <w:rFonts w:asciiTheme="minorEastAsia" w:hAnsiTheme="minorEastAsia"/>
                <w:b/>
                <w:color w:val="231F20"/>
                <w:sz w:val="18"/>
                <w:szCs w:val="18"/>
              </w:rPr>
              <w:t>、飞行器导航</w:t>
            </w:r>
          </w:p>
        </w:tc>
        <w:tc>
          <w:tcPr>
            <w:tcW w:w="1061" w:type="pct"/>
            <w:shd w:val="clear" w:color="auto" w:fill="EDE1EF"/>
            <w:vAlign w:val="center"/>
          </w:tcPr>
          <w:p w:rsidR="00DA183F" w:rsidRPr="00376A54" w:rsidRDefault="00E53E02" w:rsidP="00E53E02">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hint="eastAsia"/>
                <w:b/>
                <w:color w:val="231F20"/>
                <w:sz w:val="18"/>
                <w:szCs w:val="18"/>
              </w:rPr>
            </w:pPr>
            <w:r w:rsidRPr="00376A54">
              <w:rPr>
                <w:rFonts w:asciiTheme="minorEastAsia" w:hAnsiTheme="minorEastAsia" w:hint="eastAsia"/>
                <w:b/>
                <w:color w:val="231F20"/>
                <w:sz w:val="18"/>
                <w:szCs w:val="18"/>
              </w:rPr>
              <w:t>＞300</w:t>
            </w:r>
          </w:p>
        </w:tc>
        <w:tc>
          <w:tcPr>
            <w:tcW w:w="1141" w:type="pct"/>
            <w:shd w:val="clear" w:color="auto" w:fill="EDE1EF"/>
            <w:vAlign w:val="center"/>
          </w:tcPr>
          <w:p w:rsidR="00DA183F" w:rsidRPr="00376A54" w:rsidRDefault="00E53E02" w:rsidP="00E53E02">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hint="eastAsia"/>
                <w:b/>
                <w:color w:val="231F20"/>
                <w:sz w:val="18"/>
                <w:szCs w:val="18"/>
              </w:rPr>
            </w:pPr>
            <w:r w:rsidRPr="00376A54">
              <w:rPr>
                <w:rFonts w:asciiTheme="minorEastAsia" w:hAnsiTheme="minorEastAsia" w:hint="eastAsia"/>
                <w:b/>
                <w:color w:val="231F20"/>
                <w:sz w:val="18"/>
                <w:szCs w:val="18"/>
              </w:rPr>
              <w:t>15 g</w:t>
            </w:r>
          </w:p>
        </w:tc>
      </w:tr>
    </w:tbl>
    <w:p w:rsidR="00DA183F" w:rsidRDefault="00DA183F" w:rsidP="00DA183F">
      <w:pPr>
        <w:ind w:firstLineChars="200" w:firstLine="360"/>
        <w:rPr>
          <w:rFonts w:asciiTheme="minorEastAsia" w:hAnsiTheme="minorEastAsia"/>
          <w:color w:val="231F20"/>
          <w:sz w:val="18"/>
          <w:szCs w:val="18"/>
        </w:rPr>
      </w:pPr>
    </w:p>
    <w:p w:rsidR="009F1BEE" w:rsidRPr="001326E5" w:rsidRDefault="007C75BB" w:rsidP="00DA183F">
      <w:pPr>
        <w:ind w:firstLineChars="200" w:firstLine="420"/>
        <w:rPr>
          <w:rFonts w:asciiTheme="minorEastAsia" w:hAnsiTheme="minorEastAsia" w:hint="eastAsia"/>
          <w:color w:val="231F20"/>
          <w:szCs w:val="21"/>
        </w:rPr>
      </w:pPr>
      <w:r w:rsidRPr="001326E5">
        <w:rPr>
          <w:rFonts w:asciiTheme="minorEastAsia" w:hAnsiTheme="minorEastAsia" w:hint="eastAsia"/>
          <w:color w:val="231F20"/>
          <w:szCs w:val="21"/>
        </w:rPr>
        <w:t>正如</w:t>
      </w:r>
      <w:r w:rsidRPr="001326E5">
        <w:rPr>
          <w:rFonts w:asciiTheme="minorEastAsia" w:hAnsiTheme="minorEastAsia"/>
          <w:color w:val="231F20"/>
          <w:szCs w:val="21"/>
        </w:rPr>
        <w:t>ADI公司</w:t>
      </w:r>
      <w:r w:rsidRPr="001326E5">
        <w:rPr>
          <w:rFonts w:asciiTheme="minorEastAsia" w:hAnsiTheme="minorEastAsia" w:hint="eastAsia"/>
          <w:color w:val="231F20"/>
          <w:szCs w:val="21"/>
        </w:rPr>
        <w:t>精选</w:t>
      </w:r>
      <w:r w:rsidRPr="001326E5">
        <w:rPr>
          <w:rFonts w:asciiTheme="minorEastAsia" w:hAnsiTheme="minorEastAsia"/>
          <w:color w:val="231F20"/>
          <w:szCs w:val="21"/>
        </w:rPr>
        <w:t>加速度计应用版图</w:t>
      </w:r>
      <w:r w:rsidRPr="001326E5">
        <w:rPr>
          <w:rFonts w:asciiTheme="minorEastAsia" w:hAnsiTheme="minorEastAsia" w:hint="eastAsia"/>
          <w:color w:val="231F20"/>
          <w:szCs w:val="21"/>
        </w:rPr>
        <w:t>所示</w:t>
      </w:r>
      <w:r w:rsidRPr="001326E5">
        <w:rPr>
          <w:rFonts w:asciiTheme="minorEastAsia" w:hAnsiTheme="minorEastAsia"/>
          <w:color w:val="231F20"/>
          <w:szCs w:val="21"/>
        </w:rPr>
        <w:t>，</w:t>
      </w:r>
      <w:r w:rsidR="00952E1F" w:rsidRPr="001326E5">
        <w:rPr>
          <w:rFonts w:asciiTheme="minorEastAsia" w:hAnsiTheme="minorEastAsia" w:hint="eastAsia"/>
          <w:color w:val="231F20"/>
          <w:szCs w:val="21"/>
        </w:rPr>
        <w:t>不同等级加速度计</w:t>
      </w:r>
      <w:r w:rsidRPr="001326E5">
        <w:rPr>
          <w:rFonts w:asciiTheme="minorEastAsia" w:hAnsiTheme="minorEastAsia" w:hint="eastAsia"/>
          <w:color w:val="231F20"/>
          <w:szCs w:val="21"/>
        </w:rPr>
        <w:t>对应</w:t>
      </w:r>
      <w:r w:rsidRPr="001326E5">
        <w:rPr>
          <w:rFonts w:asciiTheme="minorEastAsia" w:hAnsiTheme="minorEastAsia"/>
          <w:color w:val="231F20"/>
          <w:szCs w:val="21"/>
        </w:rPr>
        <w:t>不同的</w:t>
      </w:r>
      <w:r w:rsidR="00952E1F" w:rsidRPr="001326E5">
        <w:rPr>
          <w:rFonts w:asciiTheme="minorEastAsia" w:hAnsiTheme="minorEastAsia"/>
          <w:color w:val="231F20"/>
          <w:szCs w:val="21"/>
        </w:rPr>
        <w:t>应用领域</w:t>
      </w:r>
      <w:r w:rsidRPr="001326E5">
        <w:rPr>
          <w:rFonts w:asciiTheme="minorEastAsia" w:hAnsiTheme="minorEastAsia" w:hint="eastAsia"/>
          <w:color w:val="231F20"/>
          <w:szCs w:val="21"/>
        </w:rPr>
        <w:t>，</w:t>
      </w:r>
      <w:r w:rsidRPr="001326E5">
        <w:rPr>
          <w:rFonts w:asciiTheme="minorEastAsia" w:hAnsiTheme="minorEastAsia"/>
          <w:color w:val="231F20"/>
          <w:szCs w:val="21"/>
        </w:rPr>
        <w:t>不同应用领域对</w:t>
      </w:r>
      <w:r w:rsidRPr="001326E5">
        <w:rPr>
          <w:rFonts w:asciiTheme="minorEastAsia" w:hAnsiTheme="minorEastAsia" w:hint="eastAsia"/>
          <w:color w:val="231F20"/>
          <w:szCs w:val="21"/>
        </w:rPr>
        <w:t>加速度计</w:t>
      </w:r>
      <w:r w:rsidRPr="001326E5">
        <w:rPr>
          <w:rFonts w:asciiTheme="minorEastAsia" w:hAnsiTheme="minorEastAsia"/>
          <w:color w:val="231F20"/>
          <w:szCs w:val="21"/>
        </w:rPr>
        <w:t>指标的侧重也不同</w:t>
      </w:r>
      <w:r w:rsidRPr="001326E5">
        <w:rPr>
          <w:rFonts w:asciiTheme="minorEastAsia" w:hAnsiTheme="minorEastAsia" w:hint="eastAsia"/>
          <w:color w:val="231F20"/>
          <w:szCs w:val="21"/>
        </w:rPr>
        <w:t>，比如</w:t>
      </w:r>
      <w:r w:rsidRPr="001326E5">
        <w:rPr>
          <w:rFonts w:asciiTheme="minorEastAsia" w:hAnsiTheme="minorEastAsia"/>
          <w:color w:val="231F20"/>
          <w:szCs w:val="21"/>
        </w:rPr>
        <w:t>消费电子领域对器件成本很敏感，反而</w:t>
      </w:r>
      <w:r w:rsidRPr="001326E5">
        <w:rPr>
          <w:rFonts w:asciiTheme="minorEastAsia" w:hAnsiTheme="minorEastAsia" w:hint="eastAsia"/>
          <w:color w:val="231F20"/>
          <w:szCs w:val="21"/>
        </w:rPr>
        <w:t>对</w:t>
      </w:r>
      <w:r w:rsidRPr="001326E5">
        <w:rPr>
          <w:rFonts w:asciiTheme="minorEastAsia" w:hAnsiTheme="minorEastAsia"/>
          <w:color w:val="231F20"/>
          <w:szCs w:val="21"/>
        </w:rPr>
        <w:t>产品性能要求不高</w:t>
      </w:r>
      <w:r w:rsidRPr="001326E5">
        <w:rPr>
          <w:rFonts w:asciiTheme="minorEastAsia" w:hAnsiTheme="minorEastAsia" w:hint="eastAsia"/>
          <w:color w:val="231F20"/>
          <w:szCs w:val="21"/>
        </w:rPr>
        <w:t>，</w:t>
      </w:r>
      <w:r w:rsidRPr="001326E5">
        <w:rPr>
          <w:rFonts w:asciiTheme="minorEastAsia" w:hAnsiTheme="minorEastAsia"/>
          <w:color w:val="231F20"/>
          <w:szCs w:val="21"/>
        </w:rPr>
        <w:t>所以对消费级应用来说，加速度计最重要的指标是低成本；</w:t>
      </w:r>
      <w:r w:rsidRPr="001326E5">
        <w:rPr>
          <w:rFonts w:asciiTheme="minorEastAsia" w:hAnsiTheme="minorEastAsia" w:hint="eastAsia"/>
          <w:color w:val="231F20"/>
          <w:szCs w:val="21"/>
        </w:rPr>
        <w:t>再比如</w:t>
      </w:r>
      <w:r w:rsidRPr="001326E5">
        <w:rPr>
          <w:rFonts w:asciiTheme="minorEastAsia" w:hAnsiTheme="minorEastAsia"/>
          <w:color w:val="231F20"/>
          <w:szCs w:val="21"/>
        </w:rPr>
        <w:t>，</w:t>
      </w:r>
      <w:r w:rsidR="002860CC" w:rsidRPr="001326E5">
        <w:rPr>
          <w:rFonts w:asciiTheme="minorEastAsia" w:hAnsiTheme="minorEastAsia" w:hint="eastAsia"/>
          <w:color w:val="231F20"/>
          <w:szCs w:val="21"/>
        </w:rPr>
        <w:t>在物联网的</w:t>
      </w:r>
      <w:r w:rsidR="002860CC" w:rsidRPr="001326E5">
        <w:rPr>
          <w:rFonts w:asciiTheme="minorEastAsia" w:hAnsiTheme="minorEastAsia"/>
          <w:color w:val="231F20"/>
          <w:szCs w:val="21"/>
        </w:rPr>
        <w:t>应用场景中，</w:t>
      </w:r>
      <w:r w:rsidR="002860CC" w:rsidRPr="001326E5">
        <w:rPr>
          <w:rFonts w:ascii="HYa3gj" w:hAnsi="HYa3gj"/>
          <w:color w:val="231F20"/>
          <w:szCs w:val="21"/>
        </w:rPr>
        <w:t>绝大多数这些传感器都会被安装在操作不便或空间受限的位置（如屋顶、街灯顶部、塔桅、桥梁、重型机械内等），以实现智能城市、智能农业、智能楼宇等概念</w:t>
      </w:r>
      <w:r w:rsidR="002860CC" w:rsidRPr="001326E5">
        <w:rPr>
          <w:rFonts w:ascii="HYa3gj" w:hAnsi="HYa3gj" w:hint="eastAsia"/>
          <w:color w:val="231F20"/>
          <w:szCs w:val="21"/>
        </w:rPr>
        <w:t>，</w:t>
      </w:r>
      <w:r w:rsidR="002860CC" w:rsidRPr="001326E5">
        <w:rPr>
          <w:rFonts w:ascii="HYa3gj" w:hAnsi="HYa3gj"/>
          <w:color w:val="231F20"/>
          <w:szCs w:val="21"/>
        </w:rPr>
        <w:t>由于存在诸如此类限制，大部分传感器需要采用无线通信和电池供电方式</w:t>
      </w:r>
      <w:r w:rsidR="002860CC" w:rsidRPr="001326E5">
        <w:rPr>
          <w:rFonts w:ascii="HYa3gj" w:hAnsi="HYa3gj" w:hint="eastAsia"/>
          <w:color w:val="231F20"/>
          <w:szCs w:val="21"/>
        </w:rPr>
        <w:t>，</w:t>
      </w:r>
      <w:r w:rsidR="002860CC" w:rsidRPr="001326E5">
        <w:rPr>
          <w:rFonts w:ascii="HYa3gj" w:hAnsi="HYa3gj"/>
          <w:color w:val="231F20"/>
          <w:szCs w:val="21"/>
        </w:rPr>
        <w:t>那么这就要求器件具有很低的功耗，不用频繁更换电池，所以对物联网应用来说，加速度计的关键指标是</w:t>
      </w:r>
      <w:r w:rsidR="00696B45" w:rsidRPr="001326E5">
        <w:rPr>
          <w:rFonts w:ascii="HYa3gj" w:hAnsi="HYa3gj" w:hint="eastAsia"/>
          <w:color w:val="231F20"/>
          <w:szCs w:val="21"/>
        </w:rPr>
        <w:t>低功耗</w:t>
      </w:r>
      <w:r w:rsidR="00696B45" w:rsidRPr="001326E5">
        <w:rPr>
          <w:rFonts w:ascii="HYa3gj" w:hAnsi="HYa3gj"/>
          <w:color w:val="231F20"/>
          <w:szCs w:val="21"/>
        </w:rPr>
        <w:t>。</w:t>
      </w:r>
    </w:p>
    <w:p w:rsidR="00087C1A" w:rsidRDefault="00952E1F" w:rsidP="009F1BEE">
      <w:pPr>
        <w:jc w:val="center"/>
        <w:rPr>
          <w:rFonts w:asciiTheme="minorEastAsia" w:hAnsiTheme="minorEastAsia"/>
          <w:color w:val="231F20"/>
          <w:sz w:val="18"/>
          <w:szCs w:val="18"/>
        </w:rPr>
      </w:pPr>
      <w:r>
        <w:rPr>
          <w:noProof/>
        </w:rPr>
        <w:drawing>
          <wp:inline distT="0" distB="0" distL="0" distR="0" wp14:anchorId="7A1704DF" wp14:editId="004BAA32">
            <wp:extent cx="5274310" cy="292227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922270"/>
                    </a:xfrm>
                    <a:prstGeom prst="rect">
                      <a:avLst/>
                    </a:prstGeom>
                  </pic:spPr>
                </pic:pic>
              </a:graphicData>
            </a:graphic>
          </wp:inline>
        </w:drawing>
      </w:r>
    </w:p>
    <w:p w:rsidR="00952E1F" w:rsidRDefault="00952E1F" w:rsidP="009F1BEE">
      <w:pPr>
        <w:jc w:val="center"/>
        <w:rPr>
          <w:rFonts w:asciiTheme="minorEastAsia" w:hAnsiTheme="minorEastAsia"/>
          <w:color w:val="231F20"/>
          <w:sz w:val="18"/>
          <w:szCs w:val="18"/>
        </w:rPr>
      </w:pPr>
      <w:r>
        <w:rPr>
          <w:rFonts w:asciiTheme="minorEastAsia" w:hAnsiTheme="minorEastAsia" w:hint="eastAsia"/>
          <w:color w:val="231F20"/>
          <w:sz w:val="18"/>
          <w:szCs w:val="18"/>
        </w:rPr>
        <w:t>ADI公司精选</w:t>
      </w:r>
      <w:r>
        <w:rPr>
          <w:rFonts w:asciiTheme="minorEastAsia" w:hAnsiTheme="minorEastAsia"/>
          <w:color w:val="231F20"/>
          <w:sz w:val="18"/>
          <w:szCs w:val="18"/>
        </w:rPr>
        <w:t>加速度计应用版图</w:t>
      </w:r>
    </w:p>
    <w:p w:rsidR="00087C1A" w:rsidRDefault="00087C1A">
      <w:pPr>
        <w:widowControl/>
        <w:jc w:val="left"/>
      </w:pPr>
      <w:bookmarkStart w:id="0" w:name="_GoBack"/>
      <w:bookmarkEnd w:id="0"/>
      <w:r>
        <w:br w:type="page"/>
      </w:r>
    </w:p>
    <w:p w:rsidR="006853FB" w:rsidRDefault="006853FB" w:rsidP="006853FB">
      <w:pPr>
        <w:pStyle w:val="a6"/>
        <w:numPr>
          <w:ilvl w:val="0"/>
          <w:numId w:val="2"/>
        </w:numPr>
        <w:ind w:firstLineChars="0"/>
      </w:pPr>
      <w:r>
        <w:rPr>
          <w:rFonts w:hint="eastAsia"/>
        </w:rPr>
        <w:lastRenderedPageBreak/>
        <w:t>自有</w:t>
      </w:r>
      <w:r>
        <w:t>加速度计</w:t>
      </w:r>
      <w:r>
        <w:rPr>
          <w:rFonts w:hint="eastAsia"/>
        </w:rPr>
        <w:t>指标</w:t>
      </w:r>
      <w:r>
        <w:t>及</w:t>
      </w:r>
      <w:r>
        <w:rPr>
          <w:rFonts w:hint="eastAsia"/>
        </w:rPr>
        <w:t>与竞品对比</w:t>
      </w:r>
    </w:p>
    <w:p w:rsidR="00C313CD" w:rsidRDefault="00C313CD" w:rsidP="00C313CD"/>
    <w:p w:rsidR="00EE1C8C" w:rsidRDefault="00EE1C8C" w:rsidP="00C313CD">
      <w:pPr>
        <w:rPr>
          <w:rFonts w:ascii="HYa3gj" w:hAnsi="HYa3gj" w:hint="eastAsia"/>
          <w:color w:val="231F20"/>
          <w:sz w:val="18"/>
          <w:szCs w:val="18"/>
        </w:rPr>
      </w:pPr>
    </w:p>
    <w:p w:rsidR="00EE1C8C" w:rsidRDefault="00EE1C8C" w:rsidP="00C313CD">
      <w:pPr>
        <w:rPr>
          <w:rFonts w:ascii="HYa3gj" w:hAnsi="HYa3gj" w:hint="eastAsia"/>
          <w:color w:val="231F20"/>
          <w:sz w:val="18"/>
          <w:szCs w:val="18"/>
        </w:rPr>
      </w:pPr>
    </w:p>
    <w:p w:rsidR="00EE1C8C" w:rsidRPr="00C313CD" w:rsidRDefault="00EE1C8C" w:rsidP="00C313CD"/>
    <w:sectPr w:rsidR="00EE1C8C" w:rsidRPr="00C313C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70EB" w:rsidRDefault="00AB70EB" w:rsidP="00C313CD">
      <w:r>
        <w:separator/>
      </w:r>
    </w:p>
  </w:endnote>
  <w:endnote w:type="continuationSeparator" w:id="0">
    <w:p w:rsidR="00AB70EB" w:rsidRDefault="00AB70EB" w:rsidP="00C313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HYa3gj">
    <w:altName w:val="Times New Roman"/>
    <w:panose1 w:val="00000000000000000000"/>
    <w:charset w:val="00"/>
    <w:family w:val="roman"/>
    <w:notTrueType/>
    <w:pitch w:val="default"/>
  </w:font>
  <w:font w:name="E-BZ+ZJEHjQ-1">
    <w:altName w:val="Times New Roman"/>
    <w:panose1 w:val="00000000000000000000"/>
    <w:charset w:val="00"/>
    <w:family w:val="roman"/>
    <w:notTrueType/>
    <w:pitch w:val="default"/>
  </w:font>
  <w:font w:name="SSJ0+ZJEHjQ-3">
    <w:altName w:val="Times New Roman"/>
    <w:panose1 w:val="00000000000000000000"/>
    <w:charset w:val="00"/>
    <w:family w:val="roman"/>
    <w:notTrueType/>
    <w:pitch w:val="default"/>
  </w:font>
  <w:font w:name="E-BX+ZJEHjR-7">
    <w:altName w:val="Times New Roman"/>
    <w:panose1 w:val="00000000000000000000"/>
    <w:charset w:val="00"/>
    <w:family w:val="roman"/>
    <w:notTrueType/>
    <w:pitch w:val="default"/>
  </w:font>
  <w:font w:name="SSJ0+ZBGFtB-3">
    <w:panose1 w:val="00000000000000000000"/>
    <w:charset w:val="00"/>
    <w:family w:val="roman"/>
    <w:notTrueType/>
    <w:pitch w:val="default"/>
  </w:font>
  <w:font w:name="E-BZ+ZBGFtB-1">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70EB" w:rsidRDefault="00AB70EB" w:rsidP="00C313CD">
      <w:r>
        <w:separator/>
      </w:r>
    </w:p>
  </w:footnote>
  <w:footnote w:type="continuationSeparator" w:id="0">
    <w:p w:rsidR="00AB70EB" w:rsidRDefault="00AB70EB" w:rsidP="00C313C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3A5D8B"/>
    <w:multiLevelType w:val="hybridMultilevel"/>
    <w:tmpl w:val="3414725C"/>
    <w:lvl w:ilvl="0" w:tplc="925C51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5F56CB5"/>
    <w:multiLevelType w:val="hybridMultilevel"/>
    <w:tmpl w:val="21EA8C54"/>
    <w:lvl w:ilvl="0" w:tplc="B2CA75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923"/>
    <w:rsid w:val="00087C1A"/>
    <w:rsid w:val="000C2CB2"/>
    <w:rsid w:val="000F348D"/>
    <w:rsid w:val="001326E5"/>
    <w:rsid w:val="00146A9F"/>
    <w:rsid w:val="00170CB4"/>
    <w:rsid w:val="00172D63"/>
    <w:rsid w:val="001961DC"/>
    <w:rsid w:val="001C009C"/>
    <w:rsid w:val="002860CC"/>
    <w:rsid w:val="003176AD"/>
    <w:rsid w:val="00376A54"/>
    <w:rsid w:val="003D5A74"/>
    <w:rsid w:val="003E0A05"/>
    <w:rsid w:val="00550933"/>
    <w:rsid w:val="005F32D7"/>
    <w:rsid w:val="00667B5E"/>
    <w:rsid w:val="006853FB"/>
    <w:rsid w:val="00696B45"/>
    <w:rsid w:val="0075455D"/>
    <w:rsid w:val="007C75BB"/>
    <w:rsid w:val="007D2EAC"/>
    <w:rsid w:val="00850289"/>
    <w:rsid w:val="00951F81"/>
    <w:rsid w:val="00952E1F"/>
    <w:rsid w:val="009744D4"/>
    <w:rsid w:val="009758AD"/>
    <w:rsid w:val="009D035C"/>
    <w:rsid w:val="009F1BEE"/>
    <w:rsid w:val="00AB70EB"/>
    <w:rsid w:val="00AC48A4"/>
    <w:rsid w:val="00B52C06"/>
    <w:rsid w:val="00C07477"/>
    <w:rsid w:val="00C313CD"/>
    <w:rsid w:val="00CB3B02"/>
    <w:rsid w:val="00CF6B79"/>
    <w:rsid w:val="00D90C5B"/>
    <w:rsid w:val="00DA183F"/>
    <w:rsid w:val="00DD4923"/>
    <w:rsid w:val="00E10F75"/>
    <w:rsid w:val="00E53E02"/>
    <w:rsid w:val="00E57A17"/>
    <w:rsid w:val="00E57C6A"/>
    <w:rsid w:val="00EE1C8C"/>
    <w:rsid w:val="00F34C4B"/>
    <w:rsid w:val="00F56E93"/>
    <w:rsid w:val="00F840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74348CA1-8E05-4ACF-B53B-CDF6761CD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313C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313CD"/>
    <w:rPr>
      <w:sz w:val="18"/>
      <w:szCs w:val="18"/>
    </w:rPr>
  </w:style>
  <w:style w:type="paragraph" w:styleId="a4">
    <w:name w:val="footer"/>
    <w:basedOn w:val="a"/>
    <w:link w:val="Char0"/>
    <w:uiPriority w:val="99"/>
    <w:unhideWhenUsed/>
    <w:rsid w:val="00C313CD"/>
    <w:pPr>
      <w:tabs>
        <w:tab w:val="center" w:pos="4153"/>
        <w:tab w:val="right" w:pos="8306"/>
      </w:tabs>
      <w:snapToGrid w:val="0"/>
      <w:jc w:val="left"/>
    </w:pPr>
    <w:rPr>
      <w:sz w:val="18"/>
      <w:szCs w:val="18"/>
    </w:rPr>
  </w:style>
  <w:style w:type="character" w:customStyle="1" w:styleId="Char0">
    <w:name w:val="页脚 Char"/>
    <w:basedOn w:val="a0"/>
    <w:link w:val="a4"/>
    <w:uiPriority w:val="99"/>
    <w:rsid w:val="00C313CD"/>
    <w:rPr>
      <w:sz w:val="18"/>
      <w:szCs w:val="18"/>
    </w:rPr>
  </w:style>
  <w:style w:type="paragraph" w:styleId="a5">
    <w:name w:val="Title"/>
    <w:basedOn w:val="a"/>
    <w:next w:val="a"/>
    <w:link w:val="Char1"/>
    <w:uiPriority w:val="10"/>
    <w:qFormat/>
    <w:rsid w:val="00C313CD"/>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C313CD"/>
    <w:rPr>
      <w:rFonts w:asciiTheme="majorHAnsi" w:eastAsia="宋体" w:hAnsiTheme="majorHAnsi" w:cstheme="majorBidi"/>
      <w:b/>
      <w:bCs/>
      <w:sz w:val="32"/>
      <w:szCs w:val="32"/>
    </w:rPr>
  </w:style>
  <w:style w:type="paragraph" w:styleId="a6">
    <w:name w:val="List Paragraph"/>
    <w:basedOn w:val="a"/>
    <w:uiPriority w:val="34"/>
    <w:qFormat/>
    <w:rsid w:val="00C313CD"/>
    <w:pPr>
      <w:ind w:firstLineChars="200" w:firstLine="420"/>
    </w:pPr>
  </w:style>
  <w:style w:type="character" w:customStyle="1" w:styleId="fontstyle01">
    <w:name w:val="fontstyle01"/>
    <w:basedOn w:val="a0"/>
    <w:rsid w:val="003E0A05"/>
    <w:rPr>
      <w:rFonts w:ascii="HYa3gj" w:hAnsi="HYa3gj" w:hint="default"/>
      <w:b w:val="0"/>
      <w:bCs w:val="0"/>
      <w:i w:val="0"/>
      <w:iCs w:val="0"/>
      <w:color w:val="231F20"/>
      <w:sz w:val="18"/>
      <w:szCs w:val="18"/>
    </w:rPr>
  </w:style>
  <w:style w:type="character" w:customStyle="1" w:styleId="fontstyle11">
    <w:name w:val="fontstyle11"/>
    <w:basedOn w:val="a0"/>
    <w:rsid w:val="003E0A05"/>
    <w:rPr>
      <w:rFonts w:ascii="HYa3gj" w:hAnsi="HYa3gj" w:hint="default"/>
      <w:b w:val="0"/>
      <w:bCs w:val="0"/>
      <w:i w:val="0"/>
      <w:iCs w:val="0"/>
      <w:color w:val="231F20"/>
      <w:sz w:val="18"/>
      <w:szCs w:val="18"/>
    </w:rPr>
  </w:style>
  <w:style w:type="table" w:styleId="1-1">
    <w:name w:val="Grid Table 1 Light Accent 1"/>
    <w:basedOn w:val="a1"/>
    <w:uiPriority w:val="46"/>
    <w:rsid w:val="00EE1C8C"/>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5-3">
    <w:name w:val="Grid Table 5 Dark Accent 3"/>
    <w:basedOn w:val="a1"/>
    <w:uiPriority w:val="50"/>
    <w:rsid w:val="00EE1C8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a7">
    <w:name w:val="Table Grid"/>
    <w:basedOn w:val="a1"/>
    <w:uiPriority w:val="39"/>
    <w:rsid w:val="00667B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Emphasis"/>
    <w:basedOn w:val="a0"/>
    <w:uiPriority w:val="20"/>
    <w:qFormat/>
    <w:rsid w:val="00E57A17"/>
    <w:rPr>
      <w:i/>
      <w:iCs/>
    </w:rPr>
  </w:style>
  <w:style w:type="character" w:styleId="a9">
    <w:name w:val="Strong"/>
    <w:basedOn w:val="a0"/>
    <w:uiPriority w:val="22"/>
    <w:qFormat/>
    <w:rsid w:val="000C2CB2"/>
    <w:rPr>
      <w:b/>
      <w:bCs/>
    </w:rPr>
  </w:style>
  <w:style w:type="table" w:styleId="1">
    <w:name w:val="List Table 1 Light"/>
    <w:basedOn w:val="a1"/>
    <w:uiPriority w:val="46"/>
    <w:rsid w:val="001C009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3-3">
    <w:name w:val="List Table 3 Accent 3"/>
    <w:basedOn w:val="a1"/>
    <w:uiPriority w:val="48"/>
    <w:rsid w:val="001C009C"/>
    <w:tblPr>
      <w:tblStyleRowBandSize w:val="1"/>
      <w:tblStyleColBandSize w:val="1"/>
      <w:tblInd w:w="0" w:type="dxa"/>
      <w:tblBorders>
        <w:top w:val="single" w:sz="4" w:space="0" w:color="A5A5A5" w:themeColor="accent3"/>
        <w:left w:val="single" w:sz="4" w:space="0" w:color="A5A5A5" w:themeColor="accent3"/>
        <w:bottom w:val="single" w:sz="4" w:space="0" w:color="A5A5A5" w:themeColor="accent3"/>
        <w:right w:val="single" w:sz="4" w:space="0" w:color="A5A5A5" w:themeColor="accent3"/>
      </w:tblBorders>
      <w:tblCellMar>
        <w:top w:w="0" w:type="dxa"/>
        <w:left w:w="108" w:type="dxa"/>
        <w:bottom w:w="0" w:type="dxa"/>
        <w:right w:w="108" w:type="dxa"/>
      </w:tblCellMar>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character" w:customStyle="1" w:styleId="fontstyle21">
    <w:name w:val="fontstyle21"/>
    <w:basedOn w:val="a0"/>
    <w:rsid w:val="003176AD"/>
    <w:rPr>
      <w:rFonts w:ascii="E-BZ+ZJEHjQ-1" w:hAnsi="E-BZ+ZJEHjQ-1" w:hint="default"/>
      <w:b w:val="0"/>
      <w:bCs w:val="0"/>
      <w:i w:val="0"/>
      <w:iCs w:val="0"/>
      <w:color w:val="000000"/>
      <w:sz w:val="22"/>
      <w:szCs w:val="22"/>
    </w:rPr>
  </w:style>
  <w:style w:type="character" w:customStyle="1" w:styleId="fontstyle31">
    <w:name w:val="fontstyle31"/>
    <w:basedOn w:val="a0"/>
    <w:rsid w:val="00172D63"/>
    <w:rPr>
      <w:rFonts w:ascii="SSJ0+ZJEHjQ-3" w:hAnsi="SSJ0+ZJEHjQ-3" w:hint="default"/>
      <w:b w:val="0"/>
      <w:bCs w:val="0"/>
      <w:i w:val="0"/>
      <w:iCs w:val="0"/>
      <w:color w:val="000000"/>
      <w:sz w:val="22"/>
      <w:szCs w:val="22"/>
    </w:rPr>
  </w:style>
  <w:style w:type="character" w:customStyle="1" w:styleId="fontstyle41">
    <w:name w:val="fontstyle41"/>
    <w:basedOn w:val="a0"/>
    <w:rsid w:val="00172D63"/>
    <w:rPr>
      <w:rFonts w:ascii="E-BX+ZJEHjR-7" w:hAnsi="E-BX+ZJEHjR-7" w:hint="default"/>
      <w:b w:val="0"/>
      <w:bCs w:val="0"/>
      <w:i w:val="0"/>
      <w:iCs w:val="0"/>
      <w:color w:val="000000"/>
      <w:sz w:val="22"/>
      <w:szCs w:val="22"/>
    </w:rPr>
  </w:style>
  <w:style w:type="table" w:styleId="4-2">
    <w:name w:val="Grid Table 4 Accent 2"/>
    <w:basedOn w:val="a1"/>
    <w:uiPriority w:val="49"/>
    <w:rsid w:val="00E53E02"/>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20">
    <w:name w:val="List Table 4 Accent 2"/>
    <w:basedOn w:val="a1"/>
    <w:uiPriority w:val="49"/>
    <w:rsid w:val="00E53E02"/>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3-2">
    <w:name w:val="List Table 3 Accent 2"/>
    <w:basedOn w:val="a1"/>
    <w:uiPriority w:val="48"/>
    <w:rsid w:val="00E53E02"/>
    <w:tblPr>
      <w:tblStyleRowBandSize w:val="1"/>
      <w:tblStyleColBandSize w:val="1"/>
      <w:tblInd w:w="0" w:type="dxa"/>
      <w:tblBorders>
        <w:top w:val="single" w:sz="4" w:space="0" w:color="ED7D31" w:themeColor="accent2"/>
        <w:left w:val="single" w:sz="4" w:space="0" w:color="ED7D31" w:themeColor="accent2"/>
        <w:bottom w:val="single" w:sz="4" w:space="0" w:color="ED7D31" w:themeColor="accent2"/>
        <w:right w:val="single" w:sz="4" w:space="0" w:color="ED7D31" w:themeColor="accent2"/>
      </w:tblBorders>
      <w:tblCellMar>
        <w:top w:w="0" w:type="dxa"/>
        <w:left w:w="108" w:type="dxa"/>
        <w:bottom w:w="0" w:type="dxa"/>
        <w:right w:w="108" w:type="dxa"/>
      </w:tblCellMar>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49073">
      <w:bodyDiv w:val="1"/>
      <w:marLeft w:val="0"/>
      <w:marRight w:val="0"/>
      <w:marTop w:val="0"/>
      <w:marBottom w:val="0"/>
      <w:divBdr>
        <w:top w:val="none" w:sz="0" w:space="0" w:color="auto"/>
        <w:left w:val="none" w:sz="0" w:space="0" w:color="auto"/>
        <w:bottom w:val="none" w:sz="0" w:space="0" w:color="auto"/>
        <w:right w:val="none" w:sz="0" w:space="0" w:color="auto"/>
      </w:divBdr>
    </w:div>
    <w:div w:id="224337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diagramColors" Target="diagrams/colors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56DA140-7076-4038-A86F-276D6CBD3A06}"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zh-CN" altLang="en-US"/>
        </a:p>
      </dgm:t>
    </dgm:pt>
    <dgm:pt modelId="{207135D2-4BE7-4885-BD7C-F5085954B17E}">
      <dgm:prSet phldrT="[文本]" custT="1"/>
      <dgm:spPr/>
      <dgm:t>
        <a:bodyPr/>
        <a:lstStyle/>
        <a:p>
          <a:r>
            <a:rPr lang="en-US" altLang="zh-CN" sz="2800"/>
            <a:t>MEMS</a:t>
          </a:r>
        </a:p>
        <a:p>
          <a:r>
            <a:rPr lang="zh-CN" altLang="en-US" sz="2800"/>
            <a:t>加速度计</a:t>
          </a:r>
        </a:p>
      </dgm:t>
    </dgm:pt>
    <dgm:pt modelId="{A0D1654D-DFD9-4EB1-8628-6FB9C5486CF2}" type="parTrans" cxnId="{14C9A9BD-3580-4379-9786-726F6ECD435D}">
      <dgm:prSet/>
      <dgm:spPr/>
      <dgm:t>
        <a:bodyPr/>
        <a:lstStyle/>
        <a:p>
          <a:endParaRPr lang="zh-CN" altLang="en-US"/>
        </a:p>
      </dgm:t>
    </dgm:pt>
    <dgm:pt modelId="{4E2DE8E1-5418-4AE1-B011-4E2EFE154557}" type="sibTrans" cxnId="{14C9A9BD-3580-4379-9786-726F6ECD435D}">
      <dgm:prSet/>
      <dgm:spPr/>
      <dgm:t>
        <a:bodyPr/>
        <a:lstStyle/>
        <a:p>
          <a:endParaRPr lang="zh-CN" altLang="en-US"/>
        </a:p>
      </dgm:t>
    </dgm:pt>
    <dgm:pt modelId="{7D667F0B-2C58-41B5-B30C-A5FC0C244550}">
      <dgm:prSet phldrT="[文本]"/>
      <dgm:spPr/>
      <dgm:t>
        <a:bodyPr/>
        <a:lstStyle/>
        <a:p>
          <a:r>
            <a:rPr lang="zh-CN" altLang="en-US"/>
            <a:t>电阻式</a:t>
          </a:r>
        </a:p>
      </dgm:t>
    </dgm:pt>
    <dgm:pt modelId="{AFEAD417-31ED-49D0-8ABB-5794957796BF}" type="parTrans" cxnId="{17090D24-39F1-4FF3-8685-93A9EAD9C032}">
      <dgm:prSet/>
      <dgm:spPr/>
      <dgm:t>
        <a:bodyPr/>
        <a:lstStyle/>
        <a:p>
          <a:endParaRPr lang="zh-CN" altLang="en-US"/>
        </a:p>
      </dgm:t>
    </dgm:pt>
    <dgm:pt modelId="{F3B283AC-55A0-4DF7-815A-2581B4AAC3F0}" type="sibTrans" cxnId="{17090D24-39F1-4FF3-8685-93A9EAD9C032}">
      <dgm:prSet/>
      <dgm:spPr/>
      <dgm:t>
        <a:bodyPr/>
        <a:lstStyle/>
        <a:p>
          <a:endParaRPr lang="zh-CN" altLang="en-US"/>
        </a:p>
      </dgm:t>
    </dgm:pt>
    <dgm:pt modelId="{DC930108-D5E3-49A0-8474-99451CD1B05B}">
      <dgm:prSet phldrT="[文本]"/>
      <dgm:spPr/>
      <dgm:t>
        <a:bodyPr/>
        <a:lstStyle/>
        <a:p>
          <a:r>
            <a:rPr lang="zh-CN" altLang="en-US"/>
            <a:t>压电式</a:t>
          </a:r>
        </a:p>
      </dgm:t>
    </dgm:pt>
    <dgm:pt modelId="{7A03A28F-B241-416E-B15B-30ABEE4524DC}" type="parTrans" cxnId="{F9B69CF7-4233-4312-B1A6-82776B511BEA}">
      <dgm:prSet/>
      <dgm:spPr/>
      <dgm:t>
        <a:bodyPr/>
        <a:lstStyle/>
        <a:p>
          <a:endParaRPr lang="zh-CN" altLang="en-US"/>
        </a:p>
      </dgm:t>
    </dgm:pt>
    <dgm:pt modelId="{5050A427-0992-42D4-8BF4-8A2122AD1ABF}" type="sibTrans" cxnId="{F9B69CF7-4233-4312-B1A6-82776B511BEA}">
      <dgm:prSet/>
      <dgm:spPr/>
      <dgm:t>
        <a:bodyPr/>
        <a:lstStyle/>
        <a:p>
          <a:endParaRPr lang="zh-CN" altLang="en-US"/>
        </a:p>
      </dgm:t>
    </dgm:pt>
    <dgm:pt modelId="{B7CCD1F4-4BD1-4922-8719-E97ED8AD9ACB}">
      <dgm:prSet phldrT="[文本]"/>
      <dgm:spPr/>
      <dgm:t>
        <a:bodyPr/>
        <a:lstStyle/>
        <a:p>
          <a:r>
            <a:rPr lang="zh-CN" altLang="en-US"/>
            <a:t>隧道电流式</a:t>
          </a:r>
        </a:p>
      </dgm:t>
    </dgm:pt>
    <dgm:pt modelId="{BA4B2315-49D1-4AFB-B22C-A75C3AF141DD}" type="parTrans" cxnId="{B98DB6E9-EFC8-4D48-B0AB-6053AD094810}">
      <dgm:prSet/>
      <dgm:spPr/>
      <dgm:t>
        <a:bodyPr/>
        <a:lstStyle/>
        <a:p>
          <a:endParaRPr lang="zh-CN" altLang="en-US"/>
        </a:p>
      </dgm:t>
    </dgm:pt>
    <dgm:pt modelId="{3FB019E4-E412-463E-98AF-75F43B759078}" type="sibTrans" cxnId="{B98DB6E9-EFC8-4D48-B0AB-6053AD094810}">
      <dgm:prSet/>
      <dgm:spPr/>
      <dgm:t>
        <a:bodyPr/>
        <a:lstStyle/>
        <a:p>
          <a:endParaRPr lang="zh-CN" altLang="en-US"/>
        </a:p>
      </dgm:t>
    </dgm:pt>
    <dgm:pt modelId="{F57AE027-9DC2-4416-AF0D-230FEA093E1E}">
      <dgm:prSet/>
      <dgm:spPr/>
      <dgm:t>
        <a:bodyPr/>
        <a:lstStyle/>
        <a:p>
          <a:r>
            <a:rPr lang="zh-CN" altLang="en-US"/>
            <a:t>谐振式</a:t>
          </a:r>
        </a:p>
      </dgm:t>
    </dgm:pt>
    <dgm:pt modelId="{F94B5B43-BA8E-4108-94AE-4889570920E8}" type="parTrans" cxnId="{EF051B90-3854-4597-A6F1-AE704B438A72}">
      <dgm:prSet/>
      <dgm:spPr/>
      <dgm:t>
        <a:bodyPr/>
        <a:lstStyle/>
        <a:p>
          <a:endParaRPr lang="zh-CN" altLang="en-US"/>
        </a:p>
      </dgm:t>
    </dgm:pt>
    <dgm:pt modelId="{1D52D65D-676E-4612-A823-5A84EDFE67CE}" type="sibTrans" cxnId="{EF051B90-3854-4597-A6F1-AE704B438A72}">
      <dgm:prSet/>
      <dgm:spPr/>
      <dgm:t>
        <a:bodyPr/>
        <a:lstStyle/>
        <a:p>
          <a:endParaRPr lang="zh-CN" altLang="en-US"/>
        </a:p>
      </dgm:t>
    </dgm:pt>
    <dgm:pt modelId="{C0CFF8BD-35FF-4E70-89CA-0276FF64CADB}">
      <dgm:prSet/>
      <dgm:spPr>
        <a:solidFill>
          <a:schemeClr val="accent2">
            <a:lumMod val="75000"/>
          </a:schemeClr>
        </a:solidFill>
      </dgm:spPr>
      <dgm:t>
        <a:bodyPr/>
        <a:lstStyle/>
        <a:p>
          <a:r>
            <a:rPr lang="zh-CN" altLang="en-US"/>
            <a:t>电容式</a:t>
          </a:r>
        </a:p>
      </dgm:t>
    </dgm:pt>
    <dgm:pt modelId="{A1A67FBA-62A0-406B-B3A7-ADA20848A0A9}" type="parTrans" cxnId="{48CB1115-0DB9-412E-BE60-76C4F70F42FB}">
      <dgm:prSet/>
      <dgm:spPr/>
      <dgm:t>
        <a:bodyPr/>
        <a:lstStyle/>
        <a:p>
          <a:endParaRPr lang="zh-CN" altLang="en-US"/>
        </a:p>
      </dgm:t>
    </dgm:pt>
    <dgm:pt modelId="{1D5054E8-C3B1-4D32-A14F-E4F25167914B}" type="sibTrans" cxnId="{48CB1115-0DB9-412E-BE60-76C4F70F42FB}">
      <dgm:prSet/>
      <dgm:spPr/>
      <dgm:t>
        <a:bodyPr/>
        <a:lstStyle/>
        <a:p>
          <a:endParaRPr lang="zh-CN" altLang="en-US"/>
        </a:p>
      </dgm:t>
    </dgm:pt>
    <dgm:pt modelId="{1D5C6EDC-7840-4C77-8E41-13262671FEA3}" type="pres">
      <dgm:prSet presAssocID="{456DA140-7076-4038-A86F-276D6CBD3A06}" presName="Name0" presStyleCnt="0">
        <dgm:presLayoutVars>
          <dgm:chPref val="1"/>
          <dgm:dir/>
          <dgm:animOne val="branch"/>
          <dgm:animLvl val="lvl"/>
          <dgm:resizeHandles val="exact"/>
        </dgm:presLayoutVars>
      </dgm:prSet>
      <dgm:spPr/>
    </dgm:pt>
    <dgm:pt modelId="{525C069D-E077-46A8-B8FD-4F1CE06B4A7F}" type="pres">
      <dgm:prSet presAssocID="{207135D2-4BE7-4885-BD7C-F5085954B17E}" presName="root1" presStyleCnt="0"/>
      <dgm:spPr/>
    </dgm:pt>
    <dgm:pt modelId="{1A1DC7CA-85C3-4D73-A6BA-002FF59EF4EC}" type="pres">
      <dgm:prSet presAssocID="{207135D2-4BE7-4885-BD7C-F5085954B17E}" presName="LevelOneTextNode" presStyleLbl="node0" presStyleIdx="0" presStyleCnt="1" custAng="5400000" custScaleX="325992" custScaleY="64434">
        <dgm:presLayoutVars>
          <dgm:chPref val="3"/>
        </dgm:presLayoutVars>
      </dgm:prSet>
      <dgm:spPr/>
      <dgm:t>
        <a:bodyPr/>
        <a:lstStyle/>
        <a:p>
          <a:endParaRPr lang="zh-CN" altLang="en-US"/>
        </a:p>
      </dgm:t>
    </dgm:pt>
    <dgm:pt modelId="{8DA8F02A-5C45-47B4-9E32-2BE43B7BC094}" type="pres">
      <dgm:prSet presAssocID="{207135D2-4BE7-4885-BD7C-F5085954B17E}" presName="level2hierChild" presStyleCnt="0"/>
      <dgm:spPr/>
    </dgm:pt>
    <dgm:pt modelId="{CD9B60FB-2850-485A-811E-6F20AECCE3B5}" type="pres">
      <dgm:prSet presAssocID="{AFEAD417-31ED-49D0-8ABB-5794957796BF}" presName="conn2-1" presStyleLbl="parChTrans1D2" presStyleIdx="0" presStyleCnt="5"/>
      <dgm:spPr/>
    </dgm:pt>
    <dgm:pt modelId="{D5935C57-B4C1-4825-A7C4-43EF2A2F19A3}" type="pres">
      <dgm:prSet presAssocID="{AFEAD417-31ED-49D0-8ABB-5794957796BF}" presName="connTx" presStyleLbl="parChTrans1D2" presStyleIdx="0" presStyleCnt="5"/>
      <dgm:spPr/>
    </dgm:pt>
    <dgm:pt modelId="{FEE3CBFA-12F1-4F55-9FEE-B7F555F47673}" type="pres">
      <dgm:prSet presAssocID="{7D667F0B-2C58-41B5-B30C-A5FC0C244550}" presName="root2" presStyleCnt="0"/>
      <dgm:spPr/>
    </dgm:pt>
    <dgm:pt modelId="{A8956557-48E7-40F9-8BE5-56A1DCCBB3D2}" type="pres">
      <dgm:prSet presAssocID="{7D667F0B-2C58-41B5-B30C-A5FC0C244550}" presName="LevelTwoTextNode" presStyleLbl="node2" presStyleIdx="0" presStyleCnt="5">
        <dgm:presLayoutVars>
          <dgm:chPref val="3"/>
        </dgm:presLayoutVars>
      </dgm:prSet>
      <dgm:spPr/>
    </dgm:pt>
    <dgm:pt modelId="{A17A8E03-62AD-4656-956E-B986C04AD048}" type="pres">
      <dgm:prSet presAssocID="{7D667F0B-2C58-41B5-B30C-A5FC0C244550}" presName="level3hierChild" presStyleCnt="0"/>
      <dgm:spPr/>
    </dgm:pt>
    <dgm:pt modelId="{EA4747E2-0FCE-4E09-9142-65DDC02D2DA7}" type="pres">
      <dgm:prSet presAssocID="{7A03A28F-B241-416E-B15B-30ABEE4524DC}" presName="conn2-1" presStyleLbl="parChTrans1D2" presStyleIdx="1" presStyleCnt="5"/>
      <dgm:spPr/>
    </dgm:pt>
    <dgm:pt modelId="{5C4CB0D3-FAF6-4177-A451-78DD8F7D22AF}" type="pres">
      <dgm:prSet presAssocID="{7A03A28F-B241-416E-B15B-30ABEE4524DC}" presName="connTx" presStyleLbl="parChTrans1D2" presStyleIdx="1" presStyleCnt="5"/>
      <dgm:spPr/>
    </dgm:pt>
    <dgm:pt modelId="{B4783E67-F8D6-4122-987F-EBC578C930EC}" type="pres">
      <dgm:prSet presAssocID="{DC930108-D5E3-49A0-8474-99451CD1B05B}" presName="root2" presStyleCnt="0"/>
      <dgm:spPr/>
    </dgm:pt>
    <dgm:pt modelId="{AB9E16B9-B3A0-43C5-95A3-5C91C41FE98A}" type="pres">
      <dgm:prSet presAssocID="{DC930108-D5E3-49A0-8474-99451CD1B05B}" presName="LevelTwoTextNode" presStyleLbl="node2" presStyleIdx="1" presStyleCnt="5">
        <dgm:presLayoutVars>
          <dgm:chPref val="3"/>
        </dgm:presLayoutVars>
      </dgm:prSet>
      <dgm:spPr/>
    </dgm:pt>
    <dgm:pt modelId="{E47F85DD-374B-4A77-9060-EBB4783DB8F3}" type="pres">
      <dgm:prSet presAssocID="{DC930108-D5E3-49A0-8474-99451CD1B05B}" presName="level3hierChild" presStyleCnt="0"/>
      <dgm:spPr/>
    </dgm:pt>
    <dgm:pt modelId="{2BBABE7D-FC3B-4E57-ABDA-41DC0648DCAD}" type="pres">
      <dgm:prSet presAssocID="{BA4B2315-49D1-4AFB-B22C-A75C3AF141DD}" presName="conn2-1" presStyleLbl="parChTrans1D2" presStyleIdx="2" presStyleCnt="5"/>
      <dgm:spPr/>
    </dgm:pt>
    <dgm:pt modelId="{528109B8-068F-4621-B9C5-6248575395BC}" type="pres">
      <dgm:prSet presAssocID="{BA4B2315-49D1-4AFB-B22C-A75C3AF141DD}" presName="connTx" presStyleLbl="parChTrans1D2" presStyleIdx="2" presStyleCnt="5"/>
      <dgm:spPr/>
    </dgm:pt>
    <dgm:pt modelId="{A8D87BE4-430E-4DA5-8A42-B232AB48B359}" type="pres">
      <dgm:prSet presAssocID="{B7CCD1F4-4BD1-4922-8719-E97ED8AD9ACB}" presName="root2" presStyleCnt="0"/>
      <dgm:spPr/>
    </dgm:pt>
    <dgm:pt modelId="{792DC64A-20AB-47CD-B470-0283D4E1A8E9}" type="pres">
      <dgm:prSet presAssocID="{B7CCD1F4-4BD1-4922-8719-E97ED8AD9ACB}" presName="LevelTwoTextNode" presStyleLbl="node2" presStyleIdx="2" presStyleCnt="5">
        <dgm:presLayoutVars>
          <dgm:chPref val="3"/>
        </dgm:presLayoutVars>
      </dgm:prSet>
      <dgm:spPr/>
    </dgm:pt>
    <dgm:pt modelId="{9AD88ABC-3CE3-4420-88F7-62606BA303B1}" type="pres">
      <dgm:prSet presAssocID="{B7CCD1F4-4BD1-4922-8719-E97ED8AD9ACB}" presName="level3hierChild" presStyleCnt="0"/>
      <dgm:spPr/>
    </dgm:pt>
    <dgm:pt modelId="{00D5377F-3FCC-469A-910F-B0289AC5C667}" type="pres">
      <dgm:prSet presAssocID="{F94B5B43-BA8E-4108-94AE-4889570920E8}" presName="conn2-1" presStyleLbl="parChTrans1D2" presStyleIdx="3" presStyleCnt="5"/>
      <dgm:spPr/>
    </dgm:pt>
    <dgm:pt modelId="{C2EAEE62-E8BA-4781-8379-F9B2A549A8E1}" type="pres">
      <dgm:prSet presAssocID="{F94B5B43-BA8E-4108-94AE-4889570920E8}" presName="connTx" presStyleLbl="parChTrans1D2" presStyleIdx="3" presStyleCnt="5"/>
      <dgm:spPr/>
    </dgm:pt>
    <dgm:pt modelId="{46209DB3-3E40-44CD-9895-CCE2FA92072A}" type="pres">
      <dgm:prSet presAssocID="{F57AE027-9DC2-4416-AF0D-230FEA093E1E}" presName="root2" presStyleCnt="0"/>
      <dgm:spPr/>
    </dgm:pt>
    <dgm:pt modelId="{796F18AF-E107-47FE-B90F-55F253070B3A}" type="pres">
      <dgm:prSet presAssocID="{F57AE027-9DC2-4416-AF0D-230FEA093E1E}" presName="LevelTwoTextNode" presStyleLbl="node2" presStyleIdx="3" presStyleCnt="5">
        <dgm:presLayoutVars>
          <dgm:chPref val="3"/>
        </dgm:presLayoutVars>
      </dgm:prSet>
      <dgm:spPr/>
    </dgm:pt>
    <dgm:pt modelId="{76C379A1-0F64-4CD7-B60E-E16AE6D08D04}" type="pres">
      <dgm:prSet presAssocID="{F57AE027-9DC2-4416-AF0D-230FEA093E1E}" presName="level3hierChild" presStyleCnt="0"/>
      <dgm:spPr/>
    </dgm:pt>
    <dgm:pt modelId="{86CEA853-39A2-48F9-A4C9-7FA8D491374E}" type="pres">
      <dgm:prSet presAssocID="{A1A67FBA-62A0-406B-B3A7-ADA20848A0A9}" presName="conn2-1" presStyleLbl="parChTrans1D2" presStyleIdx="4" presStyleCnt="5"/>
      <dgm:spPr/>
    </dgm:pt>
    <dgm:pt modelId="{8689DEB2-364D-4289-BEE4-3C4DE24058BB}" type="pres">
      <dgm:prSet presAssocID="{A1A67FBA-62A0-406B-B3A7-ADA20848A0A9}" presName="connTx" presStyleLbl="parChTrans1D2" presStyleIdx="4" presStyleCnt="5"/>
      <dgm:spPr/>
    </dgm:pt>
    <dgm:pt modelId="{43708EA4-0903-4EEB-9B8A-59596AF16608}" type="pres">
      <dgm:prSet presAssocID="{C0CFF8BD-35FF-4E70-89CA-0276FF64CADB}" presName="root2" presStyleCnt="0"/>
      <dgm:spPr/>
    </dgm:pt>
    <dgm:pt modelId="{2F46D714-DD42-43B8-BFA4-624196A27638}" type="pres">
      <dgm:prSet presAssocID="{C0CFF8BD-35FF-4E70-89CA-0276FF64CADB}" presName="LevelTwoTextNode" presStyleLbl="node2" presStyleIdx="4" presStyleCnt="5">
        <dgm:presLayoutVars>
          <dgm:chPref val="3"/>
        </dgm:presLayoutVars>
      </dgm:prSet>
      <dgm:spPr/>
    </dgm:pt>
    <dgm:pt modelId="{0F75912B-087C-4B86-8863-43CC8F0FFF39}" type="pres">
      <dgm:prSet presAssocID="{C0CFF8BD-35FF-4E70-89CA-0276FF64CADB}" presName="level3hierChild" presStyleCnt="0"/>
      <dgm:spPr/>
    </dgm:pt>
  </dgm:ptLst>
  <dgm:cxnLst>
    <dgm:cxn modelId="{9EFEEA06-DA22-4D48-8FF2-737B0D51EBE2}" type="presOf" srcId="{BA4B2315-49D1-4AFB-B22C-A75C3AF141DD}" destId="{2BBABE7D-FC3B-4E57-ABDA-41DC0648DCAD}" srcOrd="0" destOrd="0" presId="urn:microsoft.com/office/officeart/2008/layout/HorizontalMultiLevelHierarchy"/>
    <dgm:cxn modelId="{CF6B0F5D-CB12-44DE-AC24-A91C6872C20C}" type="presOf" srcId="{7D667F0B-2C58-41B5-B30C-A5FC0C244550}" destId="{A8956557-48E7-40F9-8BE5-56A1DCCBB3D2}" srcOrd="0" destOrd="0" presId="urn:microsoft.com/office/officeart/2008/layout/HorizontalMultiLevelHierarchy"/>
    <dgm:cxn modelId="{F9B69CF7-4233-4312-B1A6-82776B511BEA}" srcId="{207135D2-4BE7-4885-BD7C-F5085954B17E}" destId="{DC930108-D5E3-49A0-8474-99451CD1B05B}" srcOrd="1" destOrd="0" parTransId="{7A03A28F-B241-416E-B15B-30ABEE4524DC}" sibTransId="{5050A427-0992-42D4-8BF4-8A2122AD1ABF}"/>
    <dgm:cxn modelId="{48CB1115-0DB9-412E-BE60-76C4F70F42FB}" srcId="{207135D2-4BE7-4885-BD7C-F5085954B17E}" destId="{C0CFF8BD-35FF-4E70-89CA-0276FF64CADB}" srcOrd="4" destOrd="0" parTransId="{A1A67FBA-62A0-406B-B3A7-ADA20848A0A9}" sibTransId="{1D5054E8-C3B1-4D32-A14F-E4F25167914B}"/>
    <dgm:cxn modelId="{3DC440EF-9C06-4789-9C62-D9F23CB37F5E}" type="presOf" srcId="{456DA140-7076-4038-A86F-276D6CBD3A06}" destId="{1D5C6EDC-7840-4C77-8E41-13262671FEA3}" srcOrd="0" destOrd="0" presId="urn:microsoft.com/office/officeart/2008/layout/HorizontalMultiLevelHierarchy"/>
    <dgm:cxn modelId="{25294457-958A-404D-893D-6A7DBE5FE3A0}" type="presOf" srcId="{DC930108-D5E3-49A0-8474-99451CD1B05B}" destId="{AB9E16B9-B3A0-43C5-95A3-5C91C41FE98A}" srcOrd="0" destOrd="0" presId="urn:microsoft.com/office/officeart/2008/layout/HorizontalMultiLevelHierarchy"/>
    <dgm:cxn modelId="{B98DB6E9-EFC8-4D48-B0AB-6053AD094810}" srcId="{207135D2-4BE7-4885-BD7C-F5085954B17E}" destId="{B7CCD1F4-4BD1-4922-8719-E97ED8AD9ACB}" srcOrd="2" destOrd="0" parTransId="{BA4B2315-49D1-4AFB-B22C-A75C3AF141DD}" sibTransId="{3FB019E4-E412-463E-98AF-75F43B759078}"/>
    <dgm:cxn modelId="{96E6DC4C-BB78-41CC-80EA-9BE0E52BF20F}" type="presOf" srcId="{A1A67FBA-62A0-406B-B3A7-ADA20848A0A9}" destId="{86CEA853-39A2-48F9-A4C9-7FA8D491374E}" srcOrd="0" destOrd="0" presId="urn:microsoft.com/office/officeart/2008/layout/HorizontalMultiLevelHierarchy"/>
    <dgm:cxn modelId="{AE220846-3C94-48FA-A961-0261C98E0C7F}" type="presOf" srcId="{C0CFF8BD-35FF-4E70-89CA-0276FF64CADB}" destId="{2F46D714-DD42-43B8-BFA4-624196A27638}" srcOrd="0" destOrd="0" presId="urn:microsoft.com/office/officeart/2008/layout/HorizontalMultiLevelHierarchy"/>
    <dgm:cxn modelId="{30439CFA-66E2-4282-BF33-2A2BAE5D5D67}" type="presOf" srcId="{F57AE027-9DC2-4416-AF0D-230FEA093E1E}" destId="{796F18AF-E107-47FE-B90F-55F253070B3A}" srcOrd="0" destOrd="0" presId="urn:microsoft.com/office/officeart/2008/layout/HorizontalMultiLevelHierarchy"/>
    <dgm:cxn modelId="{FE4CC8EC-019E-49BA-A7B8-C73281C58867}" type="presOf" srcId="{F94B5B43-BA8E-4108-94AE-4889570920E8}" destId="{00D5377F-3FCC-469A-910F-B0289AC5C667}" srcOrd="0" destOrd="0" presId="urn:microsoft.com/office/officeart/2008/layout/HorizontalMultiLevelHierarchy"/>
    <dgm:cxn modelId="{5F3CAA0C-965C-482B-A5AE-9222C176CA8B}" type="presOf" srcId="{AFEAD417-31ED-49D0-8ABB-5794957796BF}" destId="{D5935C57-B4C1-4825-A7C4-43EF2A2F19A3}" srcOrd="1" destOrd="0" presId="urn:microsoft.com/office/officeart/2008/layout/HorizontalMultiLevelHierarchy"/>
    <dgm:cxn modelId="{C2BD3CDA-5902-4D75-B20D-8294F6D8C50A}" type="presOf" srcId="{7A03A28F-B241-416E-B15B-30ABEE4524DC}" destId="{5C4CB0D3-FAF6-4177-A451-78DD8F7D22AF}" srcOrd="1" destOrd="0" presId="urn:microsoft.com/office/officeart/2008/layout/HorizontalMultiLevelHierarchy"/>
    <dgm:cxn modelId="{327AE678-062F-4849-9648-10FC6A138119}" type="presOf" srcId="{BA4B2315-49D1-4AFB-B22C-A75C3AF141DD}" destId="{528109B8-068F-4621-B9C5-6248575395BC}" srcOrd="1" destOrd="0" presId="urn:microsoft.com/office/officeart/2008/layout/HorizontalMultiLevelHierarchy"/>
    <dgm:cxn modelId="{A86B69A5-C7F9-426C-885F-A560589F97D9}" type="presOf" srcId="{7A03A28F-B241-416E-B15B-30ABEE4524DC}" destId="{EA4747E2-0FCE-4E09-9142-65DDC02D2DA7}" srcOrd="0" destOrd="0" presId="urn:microsoft.com/office/officeart/2008/layout/HorizontalMultiLevelHierarchy"/>
    <dgm:cxn modelId="{6962B9E3-C03D-4BF2-BE5F-A6C2EAC4CE9B}" type="presOf" srcId="{F94B5B43-BA8E-4108-94AE-4889570920E8}" destId="{C2EAEE62-E8BA-4781-8379-F9B2A549A8E1}" srcOrd="1" destOrd="0" presId="urn:microsoft.com/office/officeart/2008/layout/HorizontalMultiLevelHierarchy"/>
    <dgm:cxn modelId="{9150CEFC-499F-49A1-813D-080C060CCE9B}" type="presOf" srcId="{AFEAD417-31ED-49D0-8ABB-5794957796BF}" destId="{CD9B60FB-2850-485A-811E-6F20AECCE3B5}" srcOrd="0" destOrd="0" presId="urn:microsoft.com/office/officeart/2008/layout/HorizontalMultiLevelHierarchy"/>
    <dgm:cxn modelId="{17090D24-39F1-4FF3-8685-93A9EAD9C032}" srcId="{207135D2-4BE7-4885-BD7C-F5085954B17E}" destId="{7D667F0B-2C58-41B5-B30C-A5FC0C244550}" srcOrd="0" destOrd="0" parTransId="{AFEAD417-31ED-49D0-8ABB-5794957796BF}" sibTransId="{F3B283AC-55A0-4DF7-815A-2581B4AAC3F0}"/>
    <dgm:cxn modelId="{EF051B90-3854-4597-A6F1-AE704B438A72}" srcId="{207135D2-4BE7-4885-BD7C-F5085954B17E}" destId="{F57AE027-9DC2-4416-AF0D-230FEA093E1E}" srcOrd="3" destOrd="0" parTransId="{F94B5B43-BA8E-4108-94AE-4889570920E8}" sibTransId="{1D52D65D-676E-4612-A823-5A84EDFE67CE}"/>
    <dgm:cxn modelId="{78CCA916-B19D-4362-B505-89C4B15CAA6C}" type="presOf" srcId="{A1A67FBA-62A0-406B-B3A7-ADA20848A0A9}" destId="{8689DEB2-364D-4289-BEE4-3C4DE24058BB}" srcOrd="1" destOrd="0" presId="urn:microsoft.com/office/officeart/2008/layout/HorizontalMultiLevelHierarchy"/>
    <dgm:cxn modelId="{64AA3DF5-1041-4882-9C7F-3CBA0C1518E6}" type="presOf" srcId="{207135D2-4BE7-4885-BD7C-F5085954B17E}" destId="{1A1DC7CA-85C3-4D73-A6BA-002FF59EF4EC}" srcOrd="0" destOrd="0" presId="urn:microsoft.com/office/officeart/2008/layout/HorizontalMultiLevelHierarchy"/>
    <dgm:cxn modelId="{0F5AA448-C580-41A0-A6EE-4BE1F7CEFF5A}" type="presOf" srcId="{B7CCD1F4-4BD1-4922-8719-E97ED8AD9ACB}" destId="{792DC64A-20AB-47CD-B470-0283D4E1A8E9}" srcOrd="0" destOrd="0" presId="urn:microsoft.com/office/officeart/2008/layout/HorizontalMultiLevelHierarchy"/>
    <dgm:cxn modelId="{14C9A9BD-3580-4379-9786-726F6ECD435D}" srcId="{456DA140-7076-4038-A86F-276D6CBD3A06}" destId="{207135D2-4BE7-4885-BD7C-F5085954B17E}" srcOrd="0" destOrd="0" parTransId="{A0D1654D-DFD9-4EB1-8628-6FB9C5486CF2}" sibTransId="{4E2DE8E1-5418-4AE1-B011-4E2EFE154557}"/>
    <dgm:cxn modelId="{0C7A981A-646C-4CE4-AA39-9F06EBB6B170}" type="presParOf" srcId="{1D5C6EDC-7840-4C77-8E41-13262671FEA3}" destId="{525C069D-E077-46A8-B8FD-4F1CE06B4A7F}" srcOrd="0" destOrd="0" presId="urn:microsoft.com/office/officeart/2008/layout/HorizontalMultiLevelHierarchy"/>
    <dgm:cxn modelId="{72EBF0B1-8118-47FE-A3E7-D30BA6E9CC66}" type="presParOf" srcId="{525C069D-E077-46A8-B8FD-4F1CE06B4A7F}" destId="{1A1DC7CA-85C3-4D73-A6BA-002FF59EF4EC}" srcOrd="0" destOrd="0" presId="urn:microsoft.com/office/officeart/2008/layout/HorizontalMultiLevelHierarchy"/>
    <dgm:cxn modelId="{FA4E5DAA-82C3-4323-A5F3-B76027B337FE}" type="presParOf" srcId="{525C069D-E077-46A8-B8FD-4F1CE06B4A7F}" destId="{8DA8F02A-5C45-47B4-9E32-2BE43B7BC094}" srcOrd="1" destOrd="0" presId="urn:microsoft.com/office/officeart/2008/layout/HorizontalMultiLevelHierarchy"/>
    <dgm:cxn modelId="{51958AC8-BB89-4103-A223-C1F4EAD762BE}" type="presParOf" srcId="{8DA8F02A-5C45-47B4-9E32-2BE43B7BC094}" destId="{CD9B60FB-2850-485A-811E-6F20AECCE3B5}" srcOrd="0" destOrd="0" presId="urn:microsoft.com/office/officeart/2008/layout/HorizontalMultiLevelHierarchy"/>
    <dgm:cxn modelId="{33FE44B9-F4A0-4C92-B32B-885C1D409639}" type="presParOf" srcId="{CD9B60FB-2850-485A-811E-6F20AECCE3B5}" destId="{D5935C57-B4C1-4825-A7C4-43EF2A2F19A3}" srcOrd="0" destOrd="0" presId="urn:microsoft.com/office/officeart/2008/layout/HorizontalMultiLevelHierarchy"/>
    <dgm:cxn modelId="{B2854AE8-E08F-44B9-9753-5253F25EABDA}" type="presParOf" srcId="{8DA8F02A-5C45-47B4-9E32-2BE43B7BC094}" destId="{FEE3CBFA-12F1-4F55-9FEE-B7F555F47673}" srcOrd="1" destOrd="0" presId="urn:microsoft.com/office/officeart/2008/layout/HorizontalMultiLevelHierarchy"/>
    <dgm:cxn modelId="{38E67F47-5214-497D-A45B-0A579BDF621D}" type="presParOf" srcId="{FEE3CBFA-12F1-4F55-9FEE-B7F555F47673}" destId="{A8956557-48E7-40F9-8BE5-56A1DCCBB3D2}" srcOrd="0" destOrd="0" presId="urn:microsoft.com/office/officeart/2008/layout/HorizontalMultiLevelHierarchy"/>
    <dgm:cxn modelId="{BBD2DA10-53F4-45C1-9ED1-440BAFC166D5}" type="presParOf" srcId="{FEE3CBFA-12F1-4F55-9FEE-B7F555F47673}" destId="{A17A8E03-62AD-4656-956E-B986C04AD048}" srcOrd="1" destOrd="0" presId="urn:microsoft.com/office/officeart/2008/layout/HorizontalMultiLevelHierarchy"/>
    <dgm:cxn modelId="{77AC8500-9195-4C83-8531-411AFD9EDEFF}" type="presParOf" srcId="{8DA8F02A-5C45-47B4-9E32-2BE43B7BC094}" destId="{EA4747E2-0FCE-4E09-9142-65DDC02D2DA7}" srcOrd="2" destOrd="0" presId="urn:microsoft.com/office/officeart/2008/layout/HorizontalMultiLevelHierarchy"/>
    <dgm:cxn modelId="{4ACD950D-D449-4FBA-BA7C-EB0455C1BB4C}" type="presParOf" srcId="{EA4747E2-0FCE-4E09-9142-65DDC02D2DA7}" destId="{5C4CB0D3-FAF6-4177-A451-78DD8F7D22AF}" srcOrd="0" destOrd="0" presId="urn:microsoft.com/office/officeart/2008/layout/HorizontalMultiLevelHierarchy"/>
    <dgm:cxn modelId="{8808A81E-0B93-415B-B65B-05F555718BF3}" type="presParOf" srcId="{8DA8F02A-5C45-47B4-9E32-2BE43B7BC094}" destId="{B4783E67-F8D6-4122-987F-EBC578C930EC}" srcOrd="3" destOrd="0" presId="urn:microsoft.com/office/officeart/2008/layout/HorizontalMultiLevelHierarchy"/>
    <dgm:cxn modelId="{8124C2CD-B6B6-40B9-B968-88B187D3A666}" type="presParOf" srcId="{B4783E67-F8D6-4122-987F-EBC578C930EC}" destId="{AB9E16B9-B3A0-43C5-95A3-5C91C41FE98A}" srcOrd="0" destOrd="0" presId="urn:microsoft.com/office/officeart/2008/layout/HorizontalMultiLevelHierarchy"/>
    <dgm:cxn modelId="{96FF84B1-2E06-4A89-B7C2-9DC4085BE938}" type="presParOf" srcId="{B4783E67-F8D6-4122-987F-EBC578C930EC}" destId="{E47F85DD-374B-4A77-9060-EBB4783DB8F3}" srcOrd="1" destOrd="0" presId="urn:microsoft.com/office/officeart/2008/layout/HorizontalMultiLevelHierarchy"/>
    <dgm:cxn modelId="{5F09820F-DA97-4E8A-BA79-3E9396EDC1BC}" type="presParOf" srcId="{8DA8F02A-5C45-47B4-9E32-2BE43B7BC094}" destId="{2BBABE7D-FC3B-4E57-ABDA-41DC0648DCAD}" srcOrd="4" destOrd="0" presId="urn:microsoft.com/office/officeart/2008/layout/HorizontalMultiLevelHierarchy"/>
    <dgm:cxn modelId="{8483DAC0-49FC-446B-A2E7-EB6E583D8588}" type="presParOf" srcId="{2BBABE7D-FC3B-4E57-ABDA-41DC0648DCAD}" destId="{528109B8-068F-4621-B9C5-6248575395BC}" srcOrd="0" destOrd="0" presId="urn:microsoft.com/office/officeart/2008/layout/HorizontalMultiLevelHierarchy"/>
    <dgm:cxn modelId="{350CB08D-C35F-494A-8361-ABE895ABA4B1}" type="presParOf" srcId="{8DA8F02A-5C45-47B4-9E32-2BE43B7BC094}" destId="{A8D87BE4-430E-4DA5-8A42-B232AB48B359}" srcOrd="5" destOrd="0" presId="urn:microsoft.com/office/officeart/2008/layout/HorizontalMultiLevelHierarchy"/>
    <dgm:cxn modelId="{78ED395F-B972-4AED-BC1B-138CC0C4B9E6}" type="presParOf" srcId="{A8D87BE4-430E-4DA5-8A42-B232AB48B359}" destId="{792DC64A-20AB-47CD-B470-0283D4E1A8E9}" srcOrd="0" destOrd="0" presId="urn:microsoft.com/office/officeart/2008/layout/HorizontalMultiLevelHierarchy"/>
    <dgm:cxn modelId="{EFC4E439-EFC6-4217-A494-CF34901D89F2}" type="presParOf" srcId="{A8D87BE4-430E-4DA5-8A42-B232AB48B359}" destId="{9AD88ABC-3CE3-4420-88F7-62606BA303B1}" srcOrd="1" destOrd="0" presId="urn:microsoft.com/office/officeart/2008/layout/HorizontalMultiLevelHierarchy"/>
    <dgm:cxn modelId="{1F90FC77-99CA-46F9-B3A8-6398E4F0F3A7}" type="presParOf" srcId="{8DA8F02A-5C45-47B4-9E32-2BE43B7BC094}" destId="{00D5377F-3FCC-469A-910F-B0289AC5C667}" srcOrd="6" destOrd="0" presId="urn:microsoft.com/office/officeart/2008/layout/HorizontalMultiLevelHierarchy"/>
    <dgm:cxn modelId="{D583C9F7-F070-4F65-B846-9FD90AB3FE34}" type="presParOf" srcId="{00D5377F-3FCC-469A-910F-B0289AC5C667}" destId="{C2EAEE62-E8BA-4781-8379-F9B2A549A8E1}" srcOrd="0" destOrd="0" presId="urn:microsoft.com/office/officeart/2008/layout/HorizontalMultiLevelHierarchy"/>
    <dgm:cxn modelId="{2615B791-2BCC-488E-8130-095C85FC25C9}" type="presParOf" srcId="{8DA8F02A-5C45-47B4-9E32-2BE43B7BC094}" destId="{46209DB3-3E40-44CD-9895-CCE2FA92072A}" srcOrd="7" destOrd="0" presId="urn:microsoft.com/office/officeart/2008/layout/HorizontalMultiLevelHierarchy"/>
    <dgm:cxn modelId="{A502E1E4-80FC-4345-BA9E-CB867A48AD0A}" type="presParOf" srcId="{46209DB3-3E40-44CD-9895-CCE2FA92072A}" destId="{796F18AF-E107-47FE-B90F-55F253070B3A}" srcOrd="0" destOrd="0" presId="urn:microsoft.com/office/officeart/2008/layout/HorizontalMultiLevelHierarchy"/>
    <dgm:cxn modelId="{AB98EED8-B773-4A08-8189-D63EB5C8882A}" type="presParOf" srcId="{46209DB3-3E40-44CD-9895-CCE2FA92072A}" destId="{76C379A1-0F64-4CD7-B60E-E16AE6D08D04}" srcOrd="1" destOrd="0" presId="urn:microsoft.com/office/officeart/2008/layout/HorizontalMultiLevelHierarchy"/>
    <dgm:cxn modelId="{DB9B4302-CC50-499D-85F9-2B011F65D735}" type="presParOf" srcId="{8DA8F02A-5C45-47B4-9E32-2BE43B7BC094}" destId="{86CEA853-39A2-48F9-A4C9-7FA8D491374E}" srcOrd="8" destOrd="0" presId="urn:microsoft.com/office/officeart/2008/layout/HorizontalMultiLevelHierarchy"/>
    <dgm:cxn modelId="{EBAEEC40-41D0-418D-B65B-DAC11188CFA3}" type="presParOf" srcId="{86CEA853-39A2-48F9-A4C9-7FA8D491374E}" destId="{8689DEB2-364D-4289-BEE4-3C4DE24058BB}" srcOrd="0" destOrd="0" presId="urn:microsoft.com/office/officeart/2008/layout/HorizontalMultiLevelHierarchy"/>
    <dgm:cxn modelId="{29976434-880E-401C-BF75-02BCCCDA2998}" type="presParOf" srcId="{8DA8F02A-5C45-47B4-9E32-2BE43B7BC094}" destId="{43708EA4-0903-4EEB-9B8A-59596AF16608}" srcOrd="9" destOrd="0" presId="urn:microsoft.com/office/officeart/2008/layout/HorizontalMultiLevelHierarchy"/>
    <dgm:cxn modelId="{20095AF8-A377-4059-A659-7A663A91393A}" type="presParOf" srcId="{43708EA4-0903-4EEB-9B8A-59596AF16608}" destId="{2F46D714-DD42-43B8-BFA4-624196A27638}" srcOrd="0" destOrd="0" presId="urn:microsoft.com/office/officeart/2008/layout/HorizontalMultiLevelHierarchy"/>
    <dgm:cxn modelId="{B7F0B24B-FD8C-459C-84DB-5C32CBB0014B}" type="presParOf" srcId="{43708EA4-0903-4EEB-9B8A-59596AF16608}" destId="{0F75912B-087C-4B86-8863-43CC8F0FFF39}" srcOrd="1" destOrd="0" presId="urn:microsoft.com/office/officeart/2008/layout/HorizontalMultiLevelHierarchy"/>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6CEA853-39A2-48F9-A4C9-7FA8D491374E}">
      <dsp:nvSpPr>
        <dsp:cNvPr id="0" name=""/>
        <dsp:cNvSpPr/>
      </dsp:nvSpPr>
      <dsp:spPr>
        <a:xfrm>
          <a:off x="2240786" y="1415520"/>
          <a:ext cx="309140" cy="1178126"/>
        </a:xfrm>
        <a:custGeom>
          <a:avLst/>
          <a:gdLst/>
          <a:ahLst/>
          <a:cxnLst/>
          <a:rect l="0" t="0" r="0" b="0"/>
          <a:pathLst>
            <a:path>
              <a:moveTo>
                <a:pt x="0" y="0"/>
              </a:moveTo>
              <a:lnTo>
                <a:pt x="154570" y="0"/>
              </a:lnTo>
              <a:lnTo>
                <a:pt x="154570" y="1178126"/>
              </a:lnTo>
              <a:lnTo>
                <a:pt x="309140" y="117812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364906" y="1974134"/>
        <a:ext cx="60900" cy="60900"/>
      </dsp:txXfrm>
    </dsp:sp>
    <dsp:sp modelId="{00D5377F-3FCC-469A-910F-B0289AC5C667}">
      <dsp:nvSpPr>
        <dsp:cNvPr id="0" name=""/>
        <dsp:cNvSpPr/>
      </dsp:nvSpPr>
      <dsp:spPr>
        <a:xfrm>
          <a:off x="2240786" y="1415520"/>
          <a:ext cx="309140" cy="589063"/>
        </a:xfrm>
        <a:custGeom>
          <a:avLst/>
          <a:gdLst/>
          <a:ahLst/>
          <a:cxnLst/>
          <a:rect l="0" t="0" r="0" b="0"/>
          <a:pathLst>
            <a:path>
              <a:moveTo>
                <a:pt x="0" y="0"/>
              </a:moveTo>
              <a:lnTo>
                <a:pt x="154570" y="0"/>
              </a:lnTo>
              <a:lnTo>
                <a:pt x="154570" y="589063"/>
              </a:lnTo>
              <a:lnTo>
                <a:pt x="309140" y="58906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378725" y="1693421"/>
        <a:ext cx="33262" cy="33262"/>
      </dsp:txXfrm>
    </dsp:sp>
    <dsp:sp modelId="{2BBABE7D-FC3B-4E57-ABDA-41DC0648DCAD}">
      <dsp:nvSpPr>
        <dsp:cNvPr id="0" name=""/>
        <dsp:cNvSpPr/>
      </dsp:nvSpPr>
      <dsp:spPr>
        <a:xfrm>
          <a:off x="2240786" y="1369800"/>
          <a:ext cx="309140" cy="91440"/>
        </a:xfrm>
        <a:custGeom>
          <a:avLst/>
          <a:gdLst/>
          <a:ahLst/>
          <a:cxnLst/>
          <a:rect l="0" t="0" r="0" b="0"/>
          <a:pathLst>
            <a:path>
              <a:moveTo>
                <a:pt x="0" y="45720"/>
              </a:moveTo>
              <a:lnTo>
                <a:pt x="309140" y="457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387628" y="1407792"/>
        <a:ext cx="15457" cy="15457"/>
      </dsp:txXfrm>
    </dsp:sp>
    <dsp:sp modelId="{EA4747E2-0FCE-4E09-9142-65DDC02D2DA7}">
      <dsp:nvSpPr>
        <dsp:cNvPr id="0" name=""/>
        <dsp:cNvSpPr/>
      </dsp:nvSpPr>
      <dsp:spPr>
        <a:xfrm>
          <a:off x="2240786" y="826457"/>
          <a:ext cx="309140" cy="589063"/>
        </a:xfrm>
        <a:custGeom>
          <a:avLst/>
          <a:gdLst/>
          <a:ahLst/>
          <a:cxnLst/>
          <a:rect l="0" t="0" r="0" b="0"/>
          <a:pathLst>
            <a:path>
              <a:moveTo>
                <a:pt x="0" y="589063"/>
              </a:moveTo>
              <a:lnTo>
                <a:pt x="154570" y="589063"/>
              </a:lnTo>
              <a:lnTo>
                <a:pt x="154570" y="0"/>
              </a:lnTo>
              <a:lnTo>
                <a:pt x="309140"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378725" y="1104357"/>
        <a:ext cx="33262" cy="33262"/>
      </dsp:txXfrm>
    </dsp:sp>
    <dsp:sp modelId="{CD9B60FB-2850-485A-811E-6F20AECCE3B5}">
      <dsp:nvSpPr>
        <dsp:cNvPr id="0" name=""/>
        <dsp:cNvSpPr/>
      </dsp:nvSpPr>
      <dsp:spPr>
        <a:xfrm>
          <a:off x="2240786" y="237394"/>
          <a:ext cx="309140" cy="1178126"/>
        </a:xfrm>
        <a:custGeom>
          <a:avLst/>
          <a:gdLst/>
          <a:ahLst/>
          <a:cxnLst/>
          <a:rect l="0" t="0" r="0" b="0"/>
          <a:pathLst>
            <a:path>
              <a:moveTo>
                <a:pt x="0" y="1178126"/>
              </a:moveTo>
              <a:lnTo>
                <a:pt x="154570" y="1178126"/>
              </a:lnTo>
              <a:lnTo>
                <a:pt x="154570" y="0"/>
              </a:lnTo>
              <a:lnTo>
                <a:pt x="309140"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364906" y="796007"/>
        <a:ext cx="60900" cy="60900"/>
      </dsp:txXfrm>
    </dsp:sp>
    <dsp:sp modelId="{1A1DC7CA-85C3-4D73-A6BA-002FF59EF4EC}">
      <dsp:nvSpPr>
        <dsp:cNvPr id="0" name=""/>
        <dsp:cNvSpPr/>
      </dsp:nvSpPr>
      <dsp:spPr>
        <a:xfrm>
          <a:off x="673599" y="647401"/>
          <a:ext cx="1598134" cy="153623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1244600">
            <a:lnSpc>
              <a:spcPct val="90000"/>
            </a:lnSpc>
            <a:spcBef>
              <a:spcPct val="0"/>
            </a:spcBef>
            <a:spcAft>
              <a:spcPct val="35000"/>
            </a:spcAft>
          </a:pPr>
          <a:r>
            <a:rPr lang="en-US" altLang="zh-CN" sz="2800" kern="1200"/>
            <a:t>MEMS</a:t>
          </a:r>
        </a:p>
        <a:p>
          <a:pPr lvl="0" algn="ctr" defTabSz="1244600">
            <a:lnSpc>
              <a:spcPct val="90000"/>
            </a:lnSpc>
            <a:spcBef>
              <a:spcPct val="0"/>
            </a:spcBef>
            <a:spcAft>
              <a:spcPct val="35000"/>
            </a:spcAft>
          </a:pPr>
          <a:r>
            <a:rPr lang="zh-CN" altLang="en-US" sz="2800" kern="1200"/>
            <a:t>加速度计</a:t>
          </a:r>
        </a:p>
      </dsp:txBody>
      <dsp:txXfrm>
        <a:off x="673599" y="647401"/>
        <a:ext cx="1598134" cy="1536239"/>
      </dsp:txXfrm>
    </dsp:sp>
    <dsp:sp modelId="{A8956557-48E7-40F9-8BE5-56A1DCCBB3D2}">
      <dsp:nvSpPr>
        <dsp:cNvPr id="0" name=""/>
        <dsp:cNvSpPr/>
      </dsp:nvSpPr>
      <dsp:spPr>
        <a:xfrm>
          <a:off x="2549927" y="1769"/>
          <a:ext cx="1545702" cy="4712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lvl="0" algn="ctr" defTabSz="1022350">
            <a:lnSpc>
              <a:spcPct val="90000"/>
            </a:lnSpc>
            <a:spcBef>
              <a:spcPct val="0"/>
            </a:spcBef>
            <a:spcAft>
              <a:spcPct val="35000"/>
            </a:spcAft>
          </a:pPr>
          <a:r>
            <a:rPr lang="zh-CN" altLang="en-US" sz="2300" kern="1200"/>
            <a:t>电阻式</a:t>
          </a:r>
        </a:p>
      </dsp:txBody>
      <dsp:txXfrm>
        <a:off x="2549927" y="1769"/>
        <a:ext cx="1545702" cy="471250"/>
      </dsp:txXfrm>
    </dsp:sp>
    <dsp:sp modelId="{AB9E16B9-B3A0-43C5-95A3-5C91C41FE98A}">
      <dsp:nvSpPr>
        <dsp:cNvPr id="0" name=""/>
        <dsp:cNvSpPr/>
      </dsp:nvSpPr>
      <dsp:spPr>
        <a:xfrm>
          <a:off x="2549927" y="590832"/>
          <a:ext cx="1545702" cy="4712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lvl="0" algn="ctr" defTabSz="1022350">
            <a:lnSpc>
              <a:spcPct val="90000"/>
            </a:lnSpc>
            <a:spcBef>
              <a:spcPct val="0"/>
            </a:spcBef>
            <a:spcAft>
              <a:spcPct val="35000"/>
            </a:spcAft>
          </a:pPr>
          <a:r>
            <a:rPr lang="zh-CN" altLang="en-US" sz="2300" kern="1200"/>
            <a:t>压电式</a:t>
          </a:r>
        </a:p>
      </dsp:txBody>
      <dsp:txXfrm>
        <a:off x="2549927" y="590832"/>
        <a:ext cx="1545702" cy="471250"/>
      </dsp:txXfrm>
    </dsp:sp>
    <dsp:sp modelId="{792DC64A-20AB-47CD-B470-0283D4E1A8E9}">
      <dsp:nvSpPr>
        <dsp:cNvPr id="0" name=""/>
        <dsp:cNvSpPr/>
      </dsp:nvSpPr>
      <dsp:spPr>
        <a:xfrm>
          <a:off x="2549927" y="1179895"/>
          <a:ext cx="1545702" cy="4712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lvl="0" algn="ctr" defTabSz="1022350">
            <a:lnSpc>
              <a:spcPct val="90000"/>
            </a:lnSpc>
            <a:spcBef>
              <a:spcPct val="0"/>
            </a:spcBef>
            <a:spcAft>
              <a:spcPct val="35000"/>
            </a:spcAft>
          </a:pPr>
          <a:r>
            <a:rPr lang="zh-CN" altLang="en-US" sz="2300" kern="1200"/>
            <a:t>隧道电流式</a:t>
          </a:r>
        </a:p>
      </dsp:txBody>
      <dsp:txXfrm>
        <a:off x="2549927" y="1179895"/>
        <a:ext cx="1545702" cy="471250"/>
      </dsp:txXfrm>
    </dsp:sp>
    <dsp:sp modelId="{796F18AF-E107-47FE-B90F-55F253070B3A}">
      <dsp:nvSpPr>
        <dsp:cNvPr id="0" name=""/>
        <dsp:cNvSpPr/>
      </dsp:nvSpPr>
      <dsp:spPr>
        <a:xfrm>
          <a:off x="2549927" y="1768958"/>
          <a:ext cx="1545702" cy="4712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lvl="0" algn="ctr" defTabSz="1022350">
            <a:lnSpc>
              <a:spcPct val="90000"/>
            </a:lnSpc>
            <a:spcBef>
              <a:spcPct val="0"/>
            </a:spcBef>
            <a:spcAft>
              <a:spcPct val="35000"/>
            </a:spcAft>
          </a:pPr>
          <a:r>
            <a:rPr lang="zh-CN" altLang="en-US" sz="2300" kern="1200"/>
            <a:t>谐振式</a:t>
          </a:r>
        </a:p>
      </dsp:txBody>
      <dsp:txXfrm>
        <a:off x="2549927" y="1768958"/>
        <a:ext cx="1545702" cy="471250"/>
      </dsp:txXfrm>
    </dsp:sp>
    <dsp:sp modelId="{2F46D714-DD42-43B8-BFA4-624196A27638}">
      <dsp:nvSpPr>
        <dsp:cNvPr id="0" name=""/>
        <dsp:cNvSpPr/>
      </dsp:nvSpPr>
      <dsp:spPr>
        <a:xfrm>
          <a:off x="2549927" y="2358022"/>
          <a:ext cx="1545702" cy="471250"/>
        </a:xfrm>
        <a:prstGeom prst="rect">
          <a:avLst/>
        </a:prstGeom>
        <a:solidFill>
          <a:schemeClr val="accent2">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lvl="0" algn="ctr" defTabSz="1022350">
            <a:lnSpc>
              <a:spcPct val="90000"/>
            </a:lnSpc>
            <a:spcBef>
              <a:spcPct val="0"/>
            </a:spcBef>
            <a:spcAft>
              <a:spcPct val="35000"/>
            </a:spcAft>
          </a:pPr>
          <a:r>
            <a:rPr lang="zh-CN" altLang="en-US" sz="2300" kern="1200"/>
            <a:t>电容式</a:t>
          </a:r>
        </a:p>
      </dsp:txBody>
      <dsp:txXfrm>
        <a:off x="2549927" y="2358022"/>
        <a:ext cx="1545702" cy="471250"/>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590</TotalTime>
  <Pages>8</Pages>
  <Words>534</Words>
  <Characters>3050</Characters>
  <Application>Microsoft Office Word</Application>
  <DocSecurity>0</DocSecurity>
  <Lines>25</Lines>
  <Paragraphs>7</Paragraphs>
  <ScaleCrop>false</ScaleCrop>
  <Company/>
  <LinksUpToDate>false</LinksUpToDate>
  <CharactersWithSpaces>3577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5</cp:revision>
  <dcterms:created xsi:type="dcterms:W3CDTF">2018-11-23T08:59:00Z</dcterms:created>
  <dcterms:modified xsi:type="dcterms:W3CDTF">2018-12-07T09:51:00Z</dcterms:modified>
</cp:coreProperties>
</file>