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58BB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10F1F122" w14:textId="16755BD9" w:rsidR="002A75F8" w:rsidRPr="002A75F8" w:rsidRDefault="002A75F8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 w:rsidRPr="002A75F8">
          <w:rPr>
            <w:rStyle w:val="Hyperlink"/>
            <w:sz w:val="20"/>
            <w:szCs w:val="20"/>
          </w:rPr>
          <w:t>cloch001@odu.edu</w:t>
        </w:r>
      </w:hyperlink>
      <w:r>
        <w:t xml:space="preserve"> | </w:t>
      </w:r>
      <w:hyperlink r:id="rId6" w:history="1">
        <w:r w:rsidR="00581561" w:rsidRPr="00F96673">
          <w:rPr>
            <w:rStyle w:val="Hyperlink"/>
            <w:sz w:val="20"/>
            <w:szCs w:val="20"/>
          </w:rPr>
          <w:t>LinkedIn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7" w:history="1">
        <w:r w:rsidR="00581561" w:rsidRPr="00581561">
          <w:rPr>
            <w:rStyle w:val="Hyperlink"/>
            <w:sz w:val="20"/>
            <w:szCs w:val="20"/>
          </w:rPr>
          <w:t>GitHub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8" w:history="1">
        <w:r w:rsidR="00581561" w:rsidRPr="00581561">
          <w:rPr>
            <w:rStyle w:val="Hyperlink"/>
            <w:sz w:val="20"/>
            <w:szCs w:val="20"/>
          </w:rPr>
          <w:t>e-Resume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9" w:history="1">
        <w:r w:rsidR="00581561" w:rsidRPr="00581561">
          <w:rPr>
            <w:rStyle w:val="Hyperlink"/>
            <w:sz w:val="20"/>
            <w:szCs w:val="20"/>
          </w:rPr>
          <w:t>ODU Portfolio</w:t>
        </w:r>
      </w:hyperlink>
    </w:p>
    <w:p w14:paraId="5BBC3849" w14:textId="6A67EE3B" w:rsidR="007A2826" w:rsidRPr="007A2826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 w:rsidRPr="007A2826">
        <w:rPr>
          <w:b/>
          <w:bCs/>
          <w:color w:val="1E3A5F"/>
          <w:sz w:val="21"/>
          <w:szCs w:val="24"/>
        </w:rPr>
        <w:t xml:space="preserve">Actively seeking a cybersecurity internship. Open to AI security, ML engineering, and applied research roles </w:t>
      </w:r>
      <w:r w:rsidR="0054695F">
        <w:rPr>
          <w:b/>
          <w:bCs/>
          <w:color w:val="1E3A5F"/>
          <w:sz w:val="21"/>
          <w:szCs w:val="24"/>
        </w:rPr>
        <w:t>full-time May 2027.</w:t>
      </w:r>
    </w:p>
    <w:p w14:paraId="64C84CDE" w14:textId="2F514476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7339D994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0D5D096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453EEAB8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19BF6C1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5FA165C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</w:t>
      </w:r>
    </w:p>
    <w:p w14:paraId="4DCA2D1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</w:t>
      </w:r>
    </w:p>
    <w:p w14:paraId="603125E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5888A2A7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Home Lab Environment</w:t>
      </w:r>
    </w:p>
    <w:p w14:paraId="0CD4CB4B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5A87C1E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25279E74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7BF69D8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3F07537C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171AA27A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73D7E168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 w14:paraId="3BEF50BC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6F9232C" w14:textId="0F0F158A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featuring secure user authentication and isolated directories. Implemented data-integrity checks and defensive Python error handling to ensure resilient file operations and secure communication.</w:t>
      </w:r>
    </w:p>
    <w:p w14:paraId="72E0572B" w14:textId="7AC8BCCE" w:rsidR="007A2826" w:rsidRPr="007A2826" w:rsidRDefault="007A2826" w:rsidP="007A2826">
      <w:pPr>
        <w:keepNext/>
        <w:pBdr>
          <w:bottom w:val="single" w:sz="12" w:space="0" w:color="1E3A5F"/>
        </w:pBdr>
        <w:spacing w:before="120" w:after="60"/>
        <w:rPr>
          <w:b/>
          <w:bCs/>
          <w:sz w:val="21"/>
          <w:szCs w:val="24"/>
        </w:rPr>
      </w:pPr>
      <w:r w:rsidRPr="007A2826">
        <w:rPr>
          <w:b/>
          <w:bCs/>
          <w:sz w:val="21"/>
          <w:szCs w:val="24"/>
        </w:rPr>
        <w:t xml:space="preserve">LockBadges (AutoHotkey v2) </w:t>
      </w:r>
      <w:r w:rsidRPr="007A2826">
        <w:rPr>
          <w:b/>
          <w:bCs/>
          <w:i/>
          <w:sz w:val="21"/>
          <w:szCs w:val="24"/>
        </w:rPr>
        <w:t>— Personal Project</w:t>
      </w:r>
    </w:p>
    <w:p w14:paraId="0FA9A918" w14:textId="5B29B442" w:rsidR="007A2826" w:rsidRPr="007A2826" w:rsidRDefault="007A2826" w:rsidP="007A2826">
      <w:pPr>
        <w:pBdr>
          <w:bottom w:val="single" w:sz="12" w:space="0" w:color="1E3A5F"/>
        </w:pBdr>
        <w:spacing w:after="100"/>
        <w:rPr>
          <w:bCs/>
          <w:sz w:val="21"/>
          <w:szCs w:val="24"/>
        </w:rPr>
      </w:pPr>
      <w:r w:rsidRPr="007A2826">
        <w:rPr>
          <w:bCs/>
          <w:sz w:val="21"/>
          <w:szCs w:val="24"/>
        </w:rPr>
        <w:t>Built and shipped a configurable Windows utility providing movable, translucent on-screen indicators for Caps/Num/Scroll Lock and Mute, with a full settings GUI, click-through rendering, and auto-hide during fullscreen apps. Privacy-first by construction: lock state is read from Windows toggle bits rather than a keyboard hook, so keystrokes are never intercepted, with no network access, telemetry, or logging.</w:t>
      </w:r>
    </w:p>
    <w:p w14:paraId="7EC737E1" w14:textId="3F427070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lastRenderedPageBreak/>
        <w:t>Applied Cybersecurity Coursework</w:t>
      </w:r>
    </w:p>
    <w:p w14:paraId="3BB7BE5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130D85A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08CCB85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30C90B0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BB88CB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61FC2B44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2214AC2B" w14:textId="696EEF2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</w:r>
      <w:r w:rsidR="00AB1E7C" w:rsidRPr="00AB1E7C">
        <w:rPr>
          <w:i/>
          <w:iCs/>
        </w:rPr>
        <w:tab/>
        <w:t>Property Management and Estate Fiduciary</w:t>
      </w:r>
    </w:p>
    <w:p w14:paraId="0E1DA6A5" w14:textId="4D36834A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Self-employed operator of a three-property rental portfolio, plus probate administration for two estates.</w:t>
      </w:r>
    </w:p>
    <w:p w14:paraId="228EC4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self-owned real estate portfolio for </w:t>
      </w:r>
      <w:r>
        <w:rPr>
          <w:b/>
          <w:bCs/>
          <w:sz w:val="21"/>
          <w:szCs w:val="21"/>
        </w:rPr>
        <w:t>12+ years</w:t>
      </w:r>
      <w:r>
        <w:rPr>
          <w:sz w:val="21"/>
          <w:szCs w:val="21"/>
        </w:rPr>
        <w:t xml:space="preserve"> and served as a fiduciary for two private estates, overseeing </w:t>
      </w:r>
      <w:r>
        <w:rPr>
          <w:b/>
          <w:bCs/>
          <w:sz w:val="21"/>
          <w:szCs w:val="21"/>
        </w:rPr>
        <w:t>100%</w:t>
      </w:r>
      <w:r>
        <w:rPr>
          <w:sz w:val="21"/>
          <w:szCs w:val="21"/>
        </w:rPr>
        <w:t xml:space="preserve"> of legal, financial, and physical asset distribution.</w:t>
      </w:r>
    </w:p>
    <w:p w14:paraId="5A091A6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2A471818" w14:textId="0F09ED5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</w:r>
      <w:r w:rsidR="00AB1E7C" w:rsidRPr="00AB1E7C">
        <w:rPr>
          <w:i/>
          <w:iCs/>
        </w:rPr>
        <w:tab/>
        <w:t>Foreclosure Relief Underwriter</w:t>
      </w:r>
    </w:p>
    <w:p w14:paraId="0474246B" w14:textId="4F63EE0E" w:rsidR="00274A5F" w:rsidRPr="00C25A1E" w:rsidRDefault="00D65C63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Underwrote foreclosure-relief mortgages for distressed homeowners; trained and mentored new underwriters.</w:t>
      </w:r>
    </w:p>
    <w:p w14:paraId="76A5CC39" w14:textId="6FC0B5AE" w:rsidR="00274A5F" w:rsidRDefault="00D65C63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Revised underwriting and loan-processing workflows to meet rapidly shifting economic and pandemic-driven demand, sustaining operational efficiency.</w:t>
      </w:r>
    </w:p>
    <w:p w14:paraId="51989F1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Led research, vendor evaluation, and deployment of a secure SMS communication platform, maintaining data protection and compliance.</w:t>
      </w:r>
    </w:p>
    <w:p w14:paraId="671D17D7" w14:textId="3B96A6D0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</w:r>
      <w:r w:rsidR="00AB1E7C" w:rsidRPr="00AB1E7C">
        <w:rPr>
          <w:i/>
          <w:iCs/>
        </w:rPr>
        <w:tab/>
        <w:t>Loss Mitigation Underwriter</w:t>
      </w:r>
    </w:p>
    <w:p w14:paraId="62287A0E" w14:textId="6B547B14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Assessed loss-mitigation files for risk and requirement discrepancies, interfacing legal and business units.</w:t>
      </w:r>
    </w:p>
    <w:p w14:paraId="45DF5AF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24B123C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3AB53FD0" w14:textId="67B63C99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</w:r>
      <w:r w:rsidR="00AB1E7C" w:rsidRPr="00AB1E7C">
        <w:rPr>
          <w:i/>
          <w:iCs/>
        </w:rPr>
        <w:tab/>
        <w:t>SPOC Relationship Manager</w:t>
      </w:r>
    </w:p>
    <w:p w14:paraId="565DD7D7" w14:textId="4D805D9F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Sole point of accountability for borrower and third-party foreclosure-prevention inquiries.</w:t>
      </w:r>
    </w:p>
    <w:p w14:paraId="692E45A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Directed a high-volume loss mitigation pipeline, exceeding investor rate benchmarks by </w:t>
      </w:r>
      <w:r>
        <w:rPr>
          <w:b/>
          <w:bCs/>
          <w:sz w:val="21"/>
          <w:szCs w:val="21"/>
        </w:rPr>
        <w:t>30%</w:t>
      </w:r>
      <w:r>
        <w:rPr>
          <w:sz w:val="21"/>
          <w:szCs w:val="21"/>
        </w:rPr>
        <w:t xml:space="preserve"> through workflow optimization.</w:t>
      </w:r>
    </w:p>
    <w:p w14:paraId="4D8F092F" w14:textId="03602C9D" w:rsidR="00B500AD" w:rsidRPr="00B500AD" w:rsidRDefault="00B500AD" w:rsidP="002273A8">
      <w:pPr>
        <w:pStyle w:val="ListParagraph"/>
        <w:numPr>
          <w:ilvl w:val="0"/>
          <w:numId w:val="3"/>
        </w:numPr>
        <w:spacing w:after="40"/>
        <w:rPr>
          <w:sz w:val="21"/>
        </w:rPr>
      </w:pPr>
      <w:r w:rsidRPr="00B500AD">
        <w:rPr>
          <w:sz w:val="21"/>
        </w:rPr>
        <w:t>Maintained confidentiality and accuracy while handling sensitive financial information and legal documentation throughout the foreclosure lifecycle.</w:t>
      </w:r>
    </w:p>
    <w:p w14:paraId="2F33A6E9" w14:textId="488FBE9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AmeriCorps Habitat for Humanity</w:t>
      </w:r>
      <w:r>
        <w:t xml:space="preserve"> | Jacksonville, FL | </w:t>
      </w:r>
      <w:r>
        <w:rPr>
          <w:i/>
          <w:iCs/>
        </w:rPr>
        <w:t>2009 – 2011</w:t>
      </w:r>
      <w:r w:rsidR="00AB1E7C" w:rsidRPr="00AB1E7C">
        <w:rPr>
          <w:i/>
          <w:iCs/>
        </w:rPr>
        <w:tab/>
        <w:t>Construction Team Leader</w:t>
      </w:r>
    </w:p>
    <w:p w14:paraId="6B9700CC" w14:textId="2EFCDD59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Led volunteer crews from C-suite executives to military personnel on a $1.2M residential build.</w:t>
      </w:r>
    </w:p>
    <w:p w14:paraId="1B068F3E" w14:textId="794E2EBF" w:rsidR="00274A5F" w:rsidRDefault="004B0035" w:rsidP="007A2826">
      <w:pPr>
        <w:pStyle w:val="ListParagraph"/>
        <w:keepNext/>
        <w:numPr>
          <w:ilvl w:val="0"/>
          <w:numId w:val="1"/>
        </w:numPr>
        <w:spacing w:after="40"/>
      </w:pPr>
      <w:r>
        <w:rPr>
          <w:sz w:val="21"/>
          <w:szCs w:val="21"/>
        </w:rPr>
        <w:t>Supervised and motivated up to 150+ volunteers per day across multiple residential construction projects.</w:t>
      </w:r>
    </w:p>
    <w:p w14:paraId="7025C8BC" w14:textId="7492DA1E" w:rsidR="004B0035" w:rsidRPr="004B0035" w:rsidRDefault="004B0035" w:rsidP="004B0035">
      <w:pPr>
        <w:pStyle w:val="ListParagraph"/>
        <w:numPr>
          <w:ilvl w:val="0"/>
          <w:numId w:val="3"/>
        </w:numPr>
        <w:spacing w:after="40"/>
        <w:rPr>
          <w:sz w:val="21"/>
        </w:rPr>
      </w:pPr>
      <w:r w:rsidRPr="004B0035">
        <w:rPr>
          <w:sz w:val="21"/>
        </w:rPr>
        <w:t>Delivered 100+ completed homes while maintaining 98% quality standards.</w:t>
      </w:r>
    </w:p>
    <w:p w14:paraId="65B1FE2F" w14:textId="47645BE2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787147E8" w14:textId="77777777" w:rsidR="00274A5F" w:rsidRDefault="00C3277B" w:rsidP="007A2826">
      <w:pPr>
        <w:keepNext/>
        <w:spacing w:after="60"/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 | Expected: May 2027</w:t>
      </w:r>
    </w:p>
    <w:p w14:paraId="2CE092A2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3E66145D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603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1"/>
    <w:lvlOverride w:ilvl="0">
      <w:startOverride w:val="1"/>
    </w:lvlOverride>
  </w:num>
  <w:num w:numId="2" w16cid:durableId="1187405654">
    <w:abstractNumId w:val="1"/>
  </w:num>
  <w:num w:numId="3" w16cid:durableId="40861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16017D"/>
    <w:rsid w:val="002273A8"/>
    <w:rsid w:val="00274A5F"/>
    <w:rsid w:val="002A75F8"/>
    <w:rsid w:val="00465FA3"/>
    <w:rsid w:val="004B0035"/>
    <w:rsid w:val="005438B1"/>
    <w:rsid w:val="0054695F"/>
    <w:rsid w:val="00581561"/>
    <w:rsid w:val="005E1EF0"/>
    <w:rsid w:val="00615D05"/>
    <w:rsid w:val="007A2826"/>
    <w:rsid w:val="008A36BD"/>
    <w:rsid w:val="0091324D"/>
    <w:rsid w:val="00A50180"/>
    <w:rsid w:val="00AA118F"/>
    <w:rsid w:val="00AB1E7C"/>
    <w:rsid w:val="00B500AD"/>
    <w:rsid w:val="00B97EBC"/>
    <w:rsid w:val="00BB78B7"/>
    <w:rsid w:val="00C13358"/>
    <w:rsid w:val="00C25A1E"/>
    <w:rsid w:val="00C3277B"/>
    <w:rsid w:val="00C46636"/>
    <w:rsid w:val="00D65C63"/>
    <w:rsid w:val="00E06AAE"/>
    <w:rsid w:val="00E15984"/>
    <w:rsid w:val="00E31B8F"/>
    <w:rsid w:val="00E36290"/>
    <w:rsid w:val="00E95AD4"/>
    <w:rsid w:val="00EC3273"/>
    <w:rsid w:val="00F96673"/>
    <w:rsid w:val="00FC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28C1D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chstampfor60.github.io/resu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Lochstampfor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-lochstampfor-jr1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loch001@odu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ites.wp.odu.edu/loc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918</Words>
  <Characters>6153</Characters>
  <Application>Microsoft Office Word</Application>
  <DocSecurity>0</DocSecurity>
  <Lines>88</Lines>
  <Paragraphs>54</Paragraphs>
  <ScaleCrop>false</ScaleCrop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7</cp:revision>
  <dcterms:created xsi:type="dcterms:W3CDTF">2026-08-13T19:29:00Z</dcterms:created>
  <dcterms:modified xsi:type="dcterms:W3CDTF">2026-08-13T19:54:00Z</dcterms:modified>
</cp:coreProperties>
</file>