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72F2" w14:textId="77777777" w:rsidR="00150AF3" w:rsidRDefault="00150AF3">
      <w:pPr>
        <w:spacing w:after="160" w:line="240" w:lineRule="auto"/>
        <w:jc w:val="center"/>
        <w:rPr>
          <w:b/>
          <w:sz w:val="26"/>
        </w:rPr>
      </w:pPr>
      <w:r>
        <w:rPr>
          <w:b/>
          <w:noProof/>
          <w:sz w:val="26"/>
        </w:rPr>
        <w:drawing>
          <wp:inline distT="0" distB="0" distL="0" distR="0" wp14:anchorId="3287F4D3" wp14:editId="659B5D91">
            <wp:extent cx="2511263" cy="2009121"/>
            <wp:effectExtent l="0" t="0" r="3810" b="0"/>
            <wp:docPr id="433939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39192" name="Picture 433939192"/>
                    <pic:cNvPicPr/>
                  </pic:nvPicPr>
                  <pic:blipFill>
                    <a:blip r:embed="rId8"/>
                    <a:stretch>
                      <a:fillRect/>
                    </a:stretch>
                  </pic:blipFill>
                  <pic:spPr>
                    <a:xfrm>
                      <a:off x="0" y="0"/>
                      <a:ext cx="2544439" cy="2035663"/>
                    </a:xfrm>
                    <a:prstGeom prst="rect">
                      <a:avLst/>
                    </a:prstGeom>
                  </pic:spPr>
                </pic:pic>
              </a:graphicData>
            </a:graphic>
          </wp:inline>
        </w:drawing>
      </w:r>
    </w:p>
    <w:p w14:paraId="0218AB6C" w14:textId="77777777" w:rsidR="00150AF3" w:rsidRDefault="00150AF3">
      <w:pPr>
        <w:spacing w:after="160" w:line="240" w:lineRule="auto"/>
        <w:jc w:val="center"/>
        <w:rPr>
          <w:b/>
          <w:sz w:val="26"/>
        </w:rPr>
      </w:pPr>
    </w:p>
    <w:p w14:paraId="07750B4E" w14:textId="77777777" w:rsidR="00973563" w:rsidRDefault="00B13A05">
      <w:pPr>
        <w:spacing w:after="160" w:line="240" w:lineRule="auto"/>
        <w:jc w:val="center"/>
      </w:pPr>
      <w:r>
        <w:rPr>
          <w:b/>
          <w:sz w:val="26"/>
        </w:rPr>
        <w:t>ACADEMIA DE STUDII ECONOMICE DIN BUCUREȘTI</w:t>
      </w:r>
    </w:p>
    <w:p w14:paraId="303F643D" w14:textId="77777777" w:rsidR="00973563" w:rsidRPr="00B87AB5" w:rsidRDefault="00B13A05">
      <w:pPr>
        <w:spacing w:after="80" w:line="240" w:lineRule="auto"/>
        <w:jc w:val="center"/>
        <w:rPr>
          <w:i/>
          <w:iCs/>
        </w:rPr>
      </w:pPr>
      <w:r w:rsidRPr="00B87AB5">
        <w:rPr>
          <w:i/>
          <w:iCs/>
        </w:rPr>
        <w:t>Facultatea de Cibernetică, Statistică și Informatică Economică</w:t>
      </w:r>
    </w:p>
    <w:p w14:paraId="0AF54BC6" w14:textId="77777777" w:rsidR="00973563" w:rsidRPr="00B87AB5" w:rsidRDefault="00B13A05">
      <w:pPr>
        <w:spacing w:after="0" w:line="240" w:lineRule="auto"/>
        <w:jc w:val="center"/>
        <w:rPr>
          <w:i/>
          <w:iCs/>
        </w:rPr>
      </w:pPr>
      <w:r w:rsidRPr="00B87AB5">
        <w:rPr>
          <w:i/>
          <w:iCs/>
        </w:rPr>
        <w:t>Specializarea:</w:t>
      </w:r>
      <w:r w:rsidRPr="00B87AB5">
        <w:rPr>
          <w:b/>
          <w:bCs/>
          <w:i/>
          <w:iCs/>
        </w:rPr>
        <w:t xml:space="preserve"> Informatică economică</w:t>
      </w:r>
    </w:p>
    <w:p w14:paraId="7F68AA6E" w14:textId="77777777" w:rsidR="00973563" w:rsidRDefault="00973563">
      <w:pPr>
        <w:spacing w:after="2360" w:line="240" w:lineRule="auto"/>
      </w:pPr>
    </w:p>
    <w:p w14:paraId="6D5F28B2" w14:textId="77777777" w:rsidR="00973563" w:rsidRDefault="00B13A05">
      <w:pPr>
        <w:spacing w:after="160" w:line="240" w:lineRule="auto"/>
        <w:jc w:val="center"/>
      </w:pPr>
      <w:r>
        <w:rPr>
          <w:b/>
          <w:sz w:val="40"/>
        </w:rPr>
        <w:t>LUCRARE DE LICENȚĂ</w:t>
      </w:r>
    </w:p>
    <w:p w14:paraId="76A91817" w14:textId="77777777" w:rsidR="00BE37F9" w:rsidRDefault="00BE37F9">
      <w:pPr>
        <w:spacing w:after="2640" w:line="240" w:lineRule="auto"/>
        <w:rPr>
          <w:kern w:val="2"/>
          <w:szCs w:val="24"/>
          <w14:ligatures w14:val="standardContextual"/>
        </w:rPr>
      </w:pPr>
      <w:r>
        <w:t> </w:t>
      </w:r>
    </w:p>
    <w:tbl>
      <w:tblPr>
        <w:tblW w:w="0" w:type="auto"/>
        <w:jc w:val="center"/>
        <w:tblLayout w:type="fixed"/>
        <w:tblLook w:val="04A0" w:firstRow="1" w:lastRow="0" w:firstColumn="1" w:lastColumn="0" w:noHBand="0" w:noVBand="1"/>
      </w:tblPr>
      <w:tblGrid>
        <w:gridCol w:w="4678"/>
        <w:gridCol w:w="4394"/>
      </w:tblGrid>
      <w:tr w:rsidR="00973563" w14:paraId="510A0EC1" w14:textId="77777777" w:rsidTr="00BE37F9">
        <w:trPr>
          <w:jc w:val="center"/>
        </w:trPr>
        <w:tc>
          <w:tcPr>
            <w:tcW w:w="4678" w:type="dxa"/>
            <w:tcBorders>
              <w:top w:val="nil"/>
              <w:left w:val="nil"/>
              <w:bottom w:val="nil"/>
              <w:right w:val="nil"/>
            </w:tcBorders>
          </w:tcPr>
          <w:p w14:paraId="500E2C0E" w14:textId="77777777" w:rsidR="00BE37F9" w:rsidRDefault="00BE37F9">
            <w:pPr>
              <w:spacing w:after="0" w:line="240" w:lineRule="auto"/>
              <w:rPr>
                <w:kern w:val="2"/>
                <w:szCs w:val="24"/>
                <w14:ligatures w14:val="standardContextual"/>
              </w:rPr>
            </w:pPr>
            <w:r>
              <w:rPr>
                <w:b/>
                <w:bCs/>
                <w:sz w:val="28"/>
                <w:szCs w:val="28"/>
              </w:rPr>
              <w:t>Cadrul didactic coordonator:</w:t>
            </w:r>
          </w:p>
          <w:p w14:paraId="4ABCFF1C" w14:textId="77777777" w:rsidR="00BE37F9" w:rsidRDefault="00BE37F9">
            <w:pPr>
              <w:spacing w:after="0" w:line="240" w:lineRule="auto"/>
              <w:rPr>
                <w:kern w:val="2"/>
                <w:szCs w:val="24"/>
                <w14:ligatures w14:val="standardContextual"/>
              </w:rPr>
            </w:pPr>
            <w:r>
              <w:rPr>
                <w:b/>
                <w:bCs/>
                <w:sz w:val="28"/>
                <w:szCs w:val="28"/>
              </w:rPr>
              <w:t>Prof. Univ. Dr. Lorena Pocatilu</w:t>
            </w:r>
          </w:p>
          <w:p w14:paraId="4F93AFD6" w14:textId="77777777" w:rsidR="002777D3" w:rsidRDefault="002777D3">
            <w:pPr>
              <w:spacing w:after="0" w:line="240" w:lineRule="auto"/>
            </w:pPr>
          </w:p>
        </w:tc>
        <w:tc>
          <w:tcPr>
            <w:tcW w:w="4394" w:type="dxa"/>
            <w:tcBorders>
              <w:top w:val="nil"/>
              <w:left w:val="nil"/>
              <w:bottom w:val="nil"/>
              <w:right w:val="nil"/>
            </w:tcBorders>
          </w:tcPr>
          <w:p w14:paraId="6FCD7656" w14:textId="77777777" w:rsidR="00BE37F9" w:rsidRDefault="00BE37F9">
            <w:pPr>
              <w:spacing w:after="560" w:line="240" w:lineRule="auto"/>
              <w:jc w:val="right"/>
              <w:rPr>
                <w:kern w:val="2"/>
                <w:szCs w:val="24"/>
                <w14:ligatures w14:val="standardContextual"/>
              </w:rPr>
            </w:pPr>
            <w:r>
              <w:t> </w:t>
            </w:r>
          </w:p>
          <w:p w14:paraId="3841BA07" w14:textId="77777777" w:rsidR="00BE37F9" w:rsidRDefault="00BE37F9">
            <w:pPr>
              <w:spacing w:after="0" w:line="240" w:lineRule="auto"/>
              <w:jc w:val="right"/>
              <w:rPr>
                <w:kern w:val="2"/>
                <w:szCs w:val="24"/>
                <w14:ligatures w14:val="standardContextual"/>
              </w:rPr>
            </w:pPr>
            <w:r>
              <w:rPr>
                <w:b/>
                <w:bCs/>
                <w:sz w:val="28"/>
                <w:szCs w:val="28"/>
              </w:rPr>
              <w:t>Absolvent:</w:t>
            </w:r>
          </w:p>
          <w:p w14:paraId="4C8A70E4" w14:textId="77777777" w:rsidR="00BE37F9" w:rsidRDefault="00BE37F9">
            <w:pPr>
              <w:spacing w:after="0" w:line="240" w:lineRule="auto"/>
              <w:jc w:val="right"/>
              <w:rPr>
                <w:kern w:val="2"/>
                <w:szCs w:val="24"/>
                <w14:ligatures w14:val="standardContextual"/>
              </w:rPr>
            </w:pPr>
            <w:r>
              <w:rPr>
                <w:b/>
                <w:bCs/>
                <w:sz w:val="28"/>
                <w:szCs w:val="28"/>
              </w:rPr>
              <w:t>Cirimpei Luca</w:t>
            </w:r>
          </w:p>
          <w:p w14:paraId="7619A634" w14:textId="77777777" w:rsidR="002777D3" w:rsidRDefault="002777D3">
            <w:pPr>
              <w:spacing w:after="0" w:line="240" w:lineRule="auto"/>
              <w:jc w:val="right"/>
            </w:pPr>
          </w:p>
        </w:tc>
      </w:tr>
    </w:tbl>
    <w:p w14:paraId="09E4D151" w14:textId="77777777" w:rsidR="00BE37F9" w:rsidRDefault="00BE37F9">
      <w:pPr>
        <w:spacing w:after="440" w:line="240" w:lineRule="auto"/>
        <w:rPr>
          <w:kern w:val="2"/>
          <w:szCs w:val="24"/>
          <w14:ligatures w14:val="standardContextual"/>
        </w:rPr>
      </w:pPr>
      <w:r>
        <w:t> </w:t>
      </w:r>
    </w:p>
    <w:p w14:paraId="2A3EC3AE" w14:textId="77777777" w:rsidR="00BE37F9" w:rsidRDefault="00BE37F9">
      <w:pPr>
        <w:spacing w:after="0" w:line="240" w:lineRule="auto"/>
        <w:jc w:val="center"/>
        <w:rPr>
          <w:kern w:val="2"/>
          <w:szCs w:val="24"/>
          <w14:ligatures w14:val="standardContextual"/>
        </w:rPr>
      </w:pPr>
      <w:r>
        <w:rPr>
          <w:sz w:val="28"/>
          <w:szCs w:val="28"/>
        </w:rPr>
        <w:t>București</w:t>
      </w:r>
      <w:r>
        <w:rPr>
          <w:sz w:val="28"/>
          <w:szCs w:val="28"/>
        </w:rPr>
        <w:br/>
        <w:t>2026</w:t>
      </w:r>
    </w:p>
    <w:p w14:paraId="44E5A6FA" w14:textId="77777777" w:rsidR="00973563" w:rsidRDefault="00973563">
      <w:pPr>
        <w:sectPr w:rsidR="00973563">
          <w:pgSz w:w="11906" w:h="16838"/>
          <w:pgMar w:top="1417" w:right="1417" w:bottom="1134" w:left="1417" w:header="720" w:footer="720" w:gutter="0"/>
          <w:cols w:space="720"/>
          <w:docGrid w:linePitch="360"/>
        </w:sectPr>
      </w:pPr>
    </w:p>
    <w:p w14:paraId="3943AA93" w14:textId="77777777" w:rsidR="00150AF3" w:rsidRDefault="00150AF3">
      <w:pPr>
        <w:spacing w:after="160" w:line="240" w:lineRule="auto"/>
        <w:jc w:val="center"/>
        <w:rPr>
          <w:b/>
          <w:sz w:val="26"/>
        </w:rPr>
      </w:pPr>
      <w:r>
        <w:rPr>
          <w:b/>
          <w:noProof/>
          <w:sz w:val="26"/>
        </w:rPr>
        <w:lastRenderedPageBreak/>
        <w:drawing>
          <wp:inline distT="0" distB="0" distL="0" distR="0" wp14:anchorId="0E5747DC" wp14:editId="456C792C">
            <wp:extent cx="2511263" cy="2009121"/>
            <wp:effectExtent l="0" t="0" r="3810" b="0"/>
            <wp:docPr id="48692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39192" name="Picture 433939192"/>
                    <pic:cNvPicPr/>
                  </pic:nvPicPr>
                  <pic:blipFill>
                    <a:blip r:embed="rId8"/>
                    <a:stretch>
                      <a:fillRect/>
                    </a:stretch>
                  </pic:blipFill>
                  <pic:spPr>
                    <a:xfrm>
                      <a:off x="0" y="0"/>
                      <a:ext cx="2544439" cy="2035663"/>
                    </a:xfrm>
                    <a:prstGeom prst="rect">
                      <a:avLst/>
                    </a:prstGeom>
                  </pic:spPr>
                </pic:pic>
              </a:graphicData>
            </a:graphic>
          </wp:inline>
        </w:drawing>
      </w:r>
    </w:p>
    <w:p w14:paraId="73F39680" w14:textId="77777777" w:rsidR="00150AF3" w:rsidRDefault="00150AF3">
      <w:pPr>
        <w:spacing w:after="160" w:line="240" w:lineRule="auto"/>
        <w:jc w:val="center"/>
        <w:rPr>
          <w:b/>
          <w:sz w:val="26"/>
        </w:rPr>
      </w:pPr>
    </w:p>
    <w:p w14:paraId="62E1A92E" w14:textId="77777777" w:rsidR="00973563" w:rsidRDefault="00B13A05">
      <w:pPr>
        <w:spacing w:after="160" w:line="240" w:lineRule="auto"/>
        <w:jc w:val="center"/>
      </w:pPr>
      <w:r>
        <w:rPr>
          <w:b/>
          <w:sz w:val="26"/>
        </w:rPr>
        <w:t>ACADEMIA DE STUDII ECONOMICE DIN BUCUREȘTI</w:t>
      </w:r>
    </w:p>
    <w:p w14:paraId="06242D25" w14:textId="77777777" w:rsidR="00973563" w:rsidRPr="00B87AB5" w:rsidRDefault="00B13A05">
      <w:pPr>
        <w:spacing w:after="80" w:line="240" w:lineRule="auto"/>
        <w:jc w:val="center"/>
        <w:rPr>
          <w:i/>
          <w:iCs/>
        </w:rPr>
      </w:pPr>
      <w:r w:rsidRPr="00B87AB5">
        <w:rPr>
          <w:i/>
          <w:iCs/>
        </w:rPr>
        <w:t>Facultatea de Cibernetică, Statistică și Informatică Economică</w:t>
      </w:r>
    </w:p>
    <w:p w14:paraId="34E49957" w14:textId="77777777" w:rsidR="00973563" w:rsidRPr="00B87AB5" w:rsidRDefault="00B13A05">
      <w:pPr>
        <w:spacing w:after="0" w:line="240" w:lineRule="auto"/>
        <w:jc w:val="center"/>
        <w:rPr>
          <w:i/>
          <w:iCs/>
        </w:rPr>
      </w:pPr>
      <w:r w:rsidRPr="00B87AB5">
        <w:rPr>
          <w:i/>
          <w:iCs/>
        </w:rPr>
        <w:t xml:space="preserve">Specializarea: </w:t>
      </w:r>
      <w:r w:rsidRPr="00B87AB5">
        <w:rPr>
          <w:b/>
          <w:bCs/>
          <w:i/>
          <w:iCs/>
        </w:rPr>
        <w:t>Informatică economică</w:t>
      </w:r>
    </w:p>
    <w:p w14:paraId="40DB8196" w14:textId="77777777" w:rsidR="00EC1FFF" w:rsidRDefault="00EC1FFF">
      <w:pPr>
        <w:spacing w:after="2360" w:line="240" w:lineRule="auto"/>
        <w:rPr>
          <w:kern w:val="2"/>
          <w:szCs w:val="24"/>
          <w14:ligatures w14:val="standardContextual"/>
        </w:rPr>
      </w:pPr>
      <w:r>
        <w:t> </w:t>
      </w:r>
    </w:p>
    <w:p w14:paraId="40072F4F" w14:textId="77777777" w:rsidR="00973563" w:rsidRDefault="00B13A05">
      <w:pPr>
        <w:spacing w:after="0" w:line="252" w:lineRule="auto"/>
        <w:jc w:val="center"/>
      </w:pPr>
      <w:r>
        <w:rPr>
          <w:b/>
          <w:sz w:val="28"/>
        </w:rPr>
        <w:t>SISTEM INFORMATIC DE TIP E-BANKING</w:t>
      </w:r>
      <w:r>
        <w:br/>
      </w:r>
      <w:r>
        <w:rPr>
          <w:b/>
          <w:sz w:val="28"/>
        </w:rPr>
        <w:t>CU FUNCȚIONALITĂȚI MODERNE DE SECURITATE,</w:t>
      </w:r>
      <w:r>
        <w:br/>
      </w:r>
      <w:r>
        <w:rPr>
          <w:b/>
          <w:sz w:val="28"/>
        </w:rPr>
        <w:t>ANALIZĂ FINANCIARĂ ȘI PROCESARE</w:t>
      </w:r>
      <w:r>
        <w:br/>
      </w:r>
      <w:r>
        <w:rPr>
          <w:b/>
          <w:sz w:val="28"/>
        </w:rPr>
        <w:t>A TRANZACȚIILOR</w:t>
      </w:r>
    </w:p>
    <w:tbl>
      <w:tblPr>
        <w:tblpPr w:leftFromText="180" w:rightFromText="180" w:vertAnchor="text" w:horzAnchor="margin" w:tblpY="2065"/>
        <w:tblW w:w="0" w:type="auto"/>
        <w:tblLayout w:type="fixed"/>
        <w:tblLook w:val="04A0" w:firstRow="1" w:lastRow="0" w:firstColumn="1" w:lastColumn="0" w:noHBand="0" w:noVBand="1"/>
      </w:tblPr>
      <w:tblGrid>
        <w:gridCol w:w="4536"/>
        <w:gridCol w:w="4536"/>
      </w:tblGrid>
      <w:tr w:rsidR="00EC1FFF" w14:paraId="1CD3156D" w14:textId="77777777" w:rsidTr="00EC1FFF">
        <w:tc>
          <w:tcPr>
            <w:tcW w:w="4536" w:type="dxa"/>
            <w:tcBorders>
              <w:top w:val="nil"/>
              <w:left w:val="nil"/>
              <w:bottom w:val="nil"/>
              <w:right w:val="nil"/>
            </w:tcBorders>
          </w:tcPr>
          <w:p w14:paraId="6EAEBF0A" w14:textId="77777777" w:rsidR="00EC1FFF" w:rsidRDefault="00EC1FFF" w:rsidP="00EC1FFF">
            <w:pPr>
              <w:spacing w:after="0" w:line="240" w:lineRule="auto"/>
              <w:rPr>
                <w:kern w:val="2"/>
                <w:szCs w:val="24"/>
                <w14:ligatures w14:val="standardContextual"/>
              </w:rPr>
            </w:pPr>
            <w:r>
              <w:rPr>
                <w:b/>
                <w:bCs/>
                <w:sz w:val="28"/>
                <w:szCs w:val="28"/>
              </w:rPr>
              <w:t>Cadrul didactic coordonator:</w:t>
            </w:r>
          </w:p>
          <w:p w14:paraId="40E3DE91" w14:textId="77777777" w:rsidR="00EC1FFF" w:rsidRDefault="00EC1FFF" w:rsidP="00EC1FFF">
            <w:pPr>
              <w:spacing w:after="0" w:line="240" w:lineRule="auto"/>
              <w:rPr>
                <w:kern w:val="2"/>
                <w:szCs w:val="24"/>
                <w14:ligatures w14:val="standardContextual"/>
              </w:rPr>
            </w:pPr>
            <w:r>
              <w:rPr>
                <w:b/>
                <w:bCs/>
                <w:sz w:val="28"/>
                <w:szCs w:val="28"/>
              </w:rPr>
              <w:t>Prof. Univ. Dr. Lorena Pocatilu</w:t>
            </w:r>
          </w:p>
          <w:p w14:paraId="00DE24F1" w14:textId="77777777" w:rsidR="00EC1FFF" w:rsidRDefault="00EC1FFF" w:rsidP="00EC1FFF">
            <w:pPr>
              <w:spacing w:after="0" w:line="240" w:lineRule="auto"/>
            </w:pPr>
          </w:p>
        </w:tc>
        <w:tc>
          <w:tcPr>
            <w:tcW w:w="4536" w:type="dxa"/>
            <w:tcBorders>
              <w:top w:val="nil"/>
              <w:left w:val="nil"/>
              <w:bottom w:val="nil"/>
              <w:right w:val="nil"/>
            </w:tcBorders>
          </w:tcPr>
          <w:p w14:paraId="653BD0DE" w14:textId="77777777" w:rsidR="00EC1FFF" w:rsidRDefault="00EC1FFF" w:rsidP="00EC1FFF">
            <w:pPr>
              <w:spacing w:after="560" w:line="240" w:lineRule="auto"/>
              <w:jc w:val="right"/>
              <w:rPr>
                <w:kern w:val="2"/>
                <w:szCs w:val="24"/>
                <w14:ligatures w14:val="standardContextual"/>
              </w:rPr>
            </w:pPr>
            <w:r>
              <w:t> </w:t>
            </w:r>
          </w:p>
          <w:p w14:paraId="42C8D201" w14:textId="77777777" w:rsidR="00EC1FFF" w:rsidRDefault="00EC1FFF" w:rsidP="00EC1FFF">
            <w:pPr>
              <w:spacing w:after="0" w:line="240" w:lineRule="auto"/>
              <w:jc w:val="right"/>
              <w:rPr>
                <w:kern w:val="2"/>
                <w:szCs w:val="24"/>
                <w14:ligatures w14:val="standardContextual"/>
              </w:rPr>
            </w:pPr>
            <w:r>
              <w:rPr>
                <w:b/>
                <w:bCs/>
                <w:sz w:val="28"/>
                <w:szCs w:val="28"/>
              </w:rPr>
              <w:t>Absolvent:</w:t>
            </w:r>
          </w:p>
          <w:p w14:paraId="2D2D513F" w14:textId="77777777" w:rsidR="00EC1FFF" w:rsidRDefault="00EC1FFF" w:rsidP="00EC1FFF">
            <w:pPr>
              <w:spacing w:after="0" w:line="240" w:lineRule="auto"/>
              <w:jc w:val="right"/>
              <w:rPr>
                <w:kern w:val="2"/>
                <w:szCs w:val="24"/>
                <w14:ligatures w14:val="standardContextual"/>
              </w:rPr>
            </w:pPr>
            <w:r>
              <w:rPr>
                <w:b/>
                <w:bCs/>
                <w:sz w:val="28"/>
                <w:szCs w:val="28"/>
              </w:rPr>
              <w:t>Cirimpei Luca</w:t>
            </w:r>
          </w:p>
          <w:p w14:paraId="3E92B268" w14:textId="77777777" w:rsidR="00EC1FFF" w:rsidRDefault="00EC1FFF" w:rsidP="00EC1FFF">
            <w:pPr>
              <w:spacing w:after="0" w:line="240" w:lineRule="auto"/>
              <w:jc w:val="right"/>
            </w:pPr>
          </w:p>
        </w:tc>
      </w:tr>
    </w:tbl>
    <w:p w14:paraId="68E9C1AC" w14:textId="77777777" w:rsidR="00BE37F9" w:rsidRDefault="00BE37F9">
      <w:pPr>
        <w:spacing w:after="440" w:line="240" w:lineRule="auto"/>
        <w:rPr>
          <w:kern w:val="2"/>
          <w:szCs w:val="24"/>
          <w14:ligatures w14:val="standardContextual"/>
        </w:rPr>
      </w:pPr>
    </w:p>
    <w:p w14:paraId="6AB7E3D6" w14:textId="77777777" w:rsidR="00EC1FFF" w:rsidRDefault="00EC1FFF">
      <w:pPr>
        <w:spacing w:after="440" w:line="240" w:lineRule="auto"/>
        <w:rPr>
          <w:kern w:val="2"/>
          <w:szCs w:val="24"/>
          <w14:ligatures w14:val="standardContextual"/>
        </w:rPr>
      </w:pPr>
    </w:p>
    <w:p w14:paraId="2BAC685A" w14:textId="77777777" w:rsidR="00EC1FFF" w:rsidRDefault="00EC1FFF">
      <w:pPr>
        <w:spacing w:after="440" w:line="240" w:lineRule="auto"/>
        <w:rPr>
          <w:kern w:val="2"/>
          <w:szCs w:val="24"/>
          <w14:ligatures w14:val="standardContextual"/>
        </w:rPr>
      </w:pPr>
    </w:p>
    <w:p w14:paraId="102C15D9" w14:textId="77777777" w:rsidR="00BE37F9" w:rsidRDefault="00BE37F9">
      <w:pPr>
        <w:spacing w:after="0" w:line="240" w:lineRule="auto"/>
        <w:jc w:val="center"/>
        <w:rPr>
          <w:kern w:val="2"/>
          <w:szCs w:val="24"/>
          <w14:ligatures w14:val="standardContextual"/>
        </w:rPr>
      </w:pPr>
      <w:r>
        <w:rPr>
          <w:sz w:val="28"/>
          <w:szCs w:val="28"/>
        </w:rPr>
        <w:t>București</w:t>
      </w:r>
      <w:r>
        <w:rPr>
          <w:sz w:val="28"/>
          <w:szCs w:val="28"/>
        </w:rPr>
        <w:br/>
        <w:t>2026</w:t>
      </w:r>
    </w:p>
    <w:p w14:paraId="064ECE72" w14:textId="77777777" w:rsidR="00973563" w:rsidRDefault="00B13A05" w:rsidP="00150AF3">
      <w:pPr>
        <w:jc w:val="center"/>
      </w:pPr>
      <w:r>
        <w:br w:type="page"/>
      </w:r>
      <w:r>
        <w:rPr>
          <w:b/>
          <w:sz w:val="28"/>
        </w:rPr>
        <w:lastRenderedPageBreak/>
        <w:t>CUPRINS</w:t>
      </w:r>
    </w:p>
    <w:p w14:paraId="61FB7890" w14:textId="05A9C08A" w:rsidR="00CC2F9E" w:rsidRDefault="00B13A05">
      <w:pPr>
        <w:pStyle w:val="TOC1"/>
        <w:tabs>
          <w:tab w:val="right" w:leader="dot" w:pos="9062"/>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31547350" w:history="1">
        <w:r w:rsidR="00CC2F9E" w:rsidRPr="000307ED">
          <w:rPr>
            <w:rStyle w:val="Hyperlink"/>
            <w:rFonts w:cs="Times New Roman"/>
            <w:noProof/>
          </w:rPr>
          <w:t>INTRODUCERE</w:t>
        </w:r>
        <w:r w:rsidR="00CC2F9E">
          <w:rPr>
            <w:noProof/>
            <w:webHidden/>
          </w:rPr>
          <w:tab/>
        </w:r>
        <w:r w:rsidR="00CC2F9E">
          <w:rPr>
            <w:noProof/>
            <w:webHidden/>
          </w:rPr>
          <w:fldChar w:fldCharType="begin"/>
        </w:r>
        <w:r w:rsidR="00CC2F9E">
          <w:rPr>
            <w:noProof/>
            <w:webHidden/>
          </w:rPr>
          <w:instrText xml:space="preserve"> PAGEREF _Toc231547350 \h </w:instrText>
        </w:r>
        <w:r w:rsidR="00CC2F9E">
          <w:rPr>
            <w:noProof/>
            <w:webHidden/>
          </w:rPr>
        </w:r>
        <w:r w:rsidR="00CC2F9E">
          <w:rPr>
            <w:noProof/>
            <w:webHidden/>
          </w:rPr>
          <w:fldChar w:fldCharType="separate"/>
        </w:r>
        <w:r w:rsidR="00CC2F9E">
          <w:rPr>
            <w:noProof/>
            <w:webHidden/>
          </w:rPr>
          <w:t>3</w:t>
        </w:r>
        <w:r w:rsidR="00CC2F9E">
          <w:rPr>
            <w:noProof/>
            <w:webHidden/>
          </w:rPr>
          <w:fldChar w:fldCharType="end"/>
        </w:r>
      </w:hyperlink>
    </w:p>
    <w:p w14:paraId="074D1524" w14:textId="6F8FB0E5" w:rsidR="00CC2F9E" w:rsidRDefault="00CC2F9E">
      <w:pPr>
        <w:pStyle w:val="TOC1"/>
        <w:tabs>
          <w:tab w:val="right" w:leader="dot" w:pos="9062"/>
        </w:tabs>
        <w:rPr>
          <w:rFonts w:asciiTheme="minorHAnsi" w:eastAsiaTheme="minorEastAsia" w:hAnsiTheme="minorHAnsi"/>
          <w:noProof/>
          <w:kern w:val="2"/>
          <w:szCs w:val="24"/>
          <w14:ligatures w14:val="standardContextual"/>
        </w:rPr>
      </w:pPr>
      <w:hyperlink w:anchor="_Toc231547351" w:history="1">
        <w:r w:rsidRPr="000307ED">
          <w:rPr>
            <w:rStyle w:val="Hyperlink"/>
            <w:noProof/>
          </w:rPr>
          <w:t>CAPITOLUL 1. DESCRIEREA PROBLEMEI ECONOMICE</w:t>
        </w:r>
        <w:r>
          <w:rPr>
            <w:noProof/>
            <w:webHidden/>
          </w:rPr>
          <w:tab/>
        </w:r>
        <w:r>
          <w:rPr>
            <w:noProof/>
            <w:webHidden/>
          </w:rPr>
          <w:fldChar w:fldCharType="begin"/>
        </w:r>
        <w:r>
          <w:rPr>
            <w:noProof/>
            <w:webHidden/>
          </w:rPr>
          <w:instrText xml:space="preserve"> PAGEREF _Toc231547351 \h </w:instrText>
        </w:r>
        <w:r>
          <w:rPr>
            <w:noProof/>
            <w:webHidden/>
          </w:rPr>
        </w:r>
        <w:r>
          <w:rPr>
            <w:noProof/>
            <w:webHidden/>
          </w:rPr>
          <w:fldChar w:fldCharType="separate"/>
        </w:r>
        <w:r>
          <w:rPr>
            <w:noProof/>
            <w:webHidden/>
          </w:rPr>
          <w:t>5</w:t>
        </w:r>
        <w:r>
          <w:rPr>
            <w:noProof/>
            <w:webHidden/>
          </w:rPr>
          <w:fldChar w:fldCharType="end"/>
        </w:r>
      </w:hyperlink>
    </w:p>
    <w:p w14:paraId="3330BDFA" w14:textId="79EC0149"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52" w:history="1">
        <w:r w:rsidRPr="000307ED">
          <w:rPr>
            <w:rStyle w:val="Hyperlink"/>
            <w:noProof/>
          </w:rPr>
          <w:t>1.1 Digitalizarea serviciilor bancare</w:t>
        </w:r>
        <w:r>
          <w:rPr>
            <w:noProof/>
            <w:webHidden/>
          </w:rPr>
          <w:tab/>
        </w:r>
        <w:r>
          <w:rPr>
            <w:noProof/>
            <w:webHidden/>
          </w:rPr>
          <w:fldChar w:fldCharType="begin"/>
        </w:r>
        <w:r>
          <w:rPr>
            <w:noProof/>
            <w:webHidden/>
          </w:rPr>
          <w:instrText xml:space="preserve"> PAGEREF _Toc231547352 \h </w:instrText>
        </w:r>
        <w:r>
          <w:rPr>
            <w:noProof/>
            <w:webHidden/>
          </w:rPr>
        </w:r>
        <w:r>
          <w:rPr>
            <w:noProof/>
            <w:webHidden/>
          </w:rPr>
          <w:fldChar w:fldCharType="separate"/>
        </w:r>
        <w:r>
          <w:rPr>
            <w:noProof/>
            <w:webHidden/>
          </w:rPr>
          <w:t>5</w:t>
        </w:r>
        <w:r>
          <w:rPr>
            <w:noProof/>
            <w:webHidden/>
          </w:rPr>
          <w:fldChar w:fldCharType="end"/>
        </w:r>
      </w:hyperlink>
    </w:p>
    <w:p w14:paraId="6FF4E6A0" w14:textId="360BC963"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53" w:history="1">
        <w:r w:rsidRPr="000307ED">
          <w:rPr>
            <w:rStyle w:val="Hyperlink"/>
            <w:noProof/>
          </w:rPr>
          <w:t>1.2 Rolul aplica</w:t>
        </w:r>
        <w:r w:rsidRPr="000307ED">
          <w:rPr>
            <w:rStyle w:val="Hyperlink"/>
            <w:noProof/>
            <w:lang w:val="ro-RO"/>
          </w:rPr>
          <w:t>țiilor mobile de e-banking în relația client-bancă</w:t>
        </w:r>
        <w:r>
          <w:rPr>
            <w:noProof/>
            <w:webHidden/>
          </w:rPr>
          <w:tab/>
        </w:r>
        <w:r>
          <w:rPr>
            <w:noProof/>
            <w:webHidden/>
          </w:rPr>
          <w:fldChar w:fldCharType="begin"/>
        </w:r>
        <w:r>
          <w:rPr>
            <w:noProof/>
            <w:webHidden/>
          </w:rPr>
          <w:instrText xml:space="preserve"> PAGEREF _Toc231547353 \h </w:instrText>
        </w:r>
        <w:r>
          <w:rPr>
            <w:noProof/>
            <w:webHidden/>
          </w:rPr>
        </w:r>
        <w:r>
          <w:rPr>
            <w:noProof/>
            <w:webHidden/>
          </w:rPr>
          <w:fldChar w:fldCharType="separate"/>
        </w:r>
        <w:r>
          <w:rPr>
            <w:noProof/>
            <w:webHidden/>
          </w:rPr>
          <w:t>7</w:t>
        </w:r>
        <w:r>
          <w:rPr>
            <w:noProof/>
            <w:webHidden/>
          </w:rPr>
          <w:fldChar w:fldCharType="end"/>
        </w:r>
      </w:hyperlink>
    </w:p>
    <w:p w14:paraId="21407AEB" w14:textId="28086976"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54" w:history="1">
        <w:r w:rsidRPr="000307ED">
          <w:rPr>
            <w:rStyle w:val="Hyperlink"/>
            <w:rFonts w:cs="Times New Roman"/>
            <w:noProof/>
          </w:rPr>
          <w:t>1.3. Securitatea operațiunilor financiare digitale</w:t>
        </w:r>
        <w:r>
          <w:rPr>
            <w:noProof/>
            <w:webHidden/>
          </w:rPr>
          <w:tab/>
        </w:r>
        <w:r>
          <w:rPr>
            <w:noProof/>
            <w:webHidden/>
          </w:rPr>
          <w:fldChar w:fldCharType="begin"/>
        </w:r>
        <w:r>
          <w:rPr>
            <w:noProof/>
            <w:webHidden/>
          </w:rPr>
          <w:instrText xml:space="preserve"> PAGEREF _Toc231547354 \h </w:instrText>
        </w:r>
        <w:r>
          <w:rPr>
            <w:noProof/>
            <w:webHidden/>
          </w:rPr>
        </w:r>
        <w:r>
          <w:rPr>
            <w:noProof/>
            <w:webHidden/>
          </w:rPr>
          <w:fldChar w:fldCharType="separate"/>
        </w:r>
        <w:r>
          <w:rPr>
            <w:noProof/>
            <w:webHidden/>
          </w:rPr>
          <w:t>8</w:t>
        </w:r>
        <w:r>
          <w:rPr>
            <w:noProof/>
            <w:webHidden/>
          </w:rPr>
          <w:fldChar w:fldCharType="end"/>
        </w:r>
      </w:hyperlink>
    </w:p>
    <w:p w14:paraId="41B84756" w14:textId="750DF2C6"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55" w:history="1">
        <w:r w:rsidRPr="000307ED">
          <w:rPr>
            <w:rStyle w:val="Hyperlink"/>
            <w:rFonts w:cs="Times New Roman"/>
            <w:noProof/>
          </w:rPr>
          <w:t>1.4. Activitățile bancare informatizate în cadrul aplicației SwiftBank</w:t>
        </w:r>
        <w:r>
          <w:rPr>
            <w:noProof/>
            <w:webHidden/>
          </w:rPr>
          <w:tab/>
        </w:r>
        <w:r>
          <w:rPr>
            <w:noProof/>
            <w:webHidden/>
          </w:rPr>
          <w:fldChar w:fldCharType="begin"/>
        </w:r>
        <w:r>
          <w:rPr>
            <w:noProof/>
            <w:webHidden/>
          </w:rPr>
          <w:instrText xml:space="preserve"> PAGEREF _Toc231547355 \h </w:instrText>
        </w:r>
        <w:r>
          <w:rPr>
            <w:noProof/>
            <w:webHidden/>
          </w:rPr>
        </w:r>
        <w:r>
          <w:rPr>
            <w:noProof/>
            <w:webHidden/>
          </w:rPr>
          <w:fldChar w:fldCharType="separate"/>
        </w:r>
        <w:r>
          <w:rPr>
            <w:noProof/>
            <w:webHidden/>
          </w:rPr>
          <w:t>9</w:t>
        </w:r>
        <w:r>
          <w:rPr>
            <w:noProof/>
            <w:webHidden/>
          </w:rPr>
          <w:fldChar w:fldCharType="end"/>
        </w:r>
      </w:hyperlink>
    </w:p>
    <w:p w14:paraId="55959066" w14:textId="0DDD48F3"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56" w:history="1">
        <w:r w:rsidRPr="000307ED">
          <w:rPr>
            <w:rStyle w:val="Hyperlink"/>
            <w:rFonts w:cs="Times New Roman"/>
            <w:noProof/>
          </w:rPr>
          <w:t>1.5. Comparație cu alte aplicații de mobile banking</w:t>
        </w:r>
        <w:r>
          <w:rPr>
            <w:noProof/>
            <w:webHidden/>
          </w:rPr>
          <w:tab/>
        </w:r>
        <w:r>
          <w:rPr>
            <w:noProof/>
            <w:webHidden/>
          </w:rPr>
          <w:fldChar w:fldCharType="begin"/>
        </w:r>
        <w:r>
          <w:rPr>
            <w:noProof/>
            <w:webHidden/>
          </w:rPr>
          <w:instrText xml:space="preserve"> PAGEREF _Toc231547356 \h </w:instrText>
        </w:r>
        <w:r>
          <w:rPr>
            <w:noProof/>
            <w:webHidden/>
          </w:rPr>
        </w:r>
        <w:r>
          <w:rPr>
            <w:noProof/>
            <w:webHidden/>
          </w:rPr>
          <w:fldChar w:fldCharType="separate"/>
        </w:r>
        <w:r>
          <w:rPr>
            <w:noProof/>
            <w:webHidden/>
          </w:rPr>
          <w:t>12</w:t>
        </w:r>
        <w:r>
          <w:rPr>
            <w:noProof/>
            <w:webHidden/>
          </w:rPr>
          <w:fldChar w:fldCharType="end"/>
        </w:r>
      </w:hyperlink>
    </w:p>
    <w:p w14:paraId="65D170F2" w14:textId="41D290A7" w:rsidR="00CC2F9E" w:rsidRDefault="00CC2F9E">
      <w:pPr>
        <w:pStyle w:val="TOC1"/>
        <w:tabs>
          <w:tab w:val="right" w:leader="dot" w:pos="9062"/>
        </w:tabs>
        <w:rPr>
          <w:rFonts w:asciiTheme="minorHAnsi" w:eastAsiaTheme="minorEastAsia" w:hAnsiTheme="minorHAnsi"/>
          <w:noProof/>
          <w:kern w:val="2"/>
          <w:szCs w:val="24"/>
          <w14:ligatures w14:val="standardContextual"/>
        </w:rPr>
      </w:pPr>
      <w:hyperlink w:anchor="_Toc231547357" w:history="1">
        <w:r w:rsidRPr="000307ED">
          <w:rPr>
            <w:rStyle w:val="Hyperlink"/>
            <w:noProof/>
          </w:rPr>
          <w:t>CAPITOLUL 2. ANALIZA ȘI PROIECTAREA SISTEMULUI INFORMATIC SWIFTBANK</w:t>
        </w:r>
        <w:r>
          <w:rPr>
            <w:noProof/>
            <w:webHidden/>
          </w:rPr>
          <w:tab/>
        </w:r>
        <w:r>
          <w:rPr>
            <w:noProof/>
            <w:webHidden/>
          </w:rPr>
          <w:fldChar w:fldCharType="begin"/>
        </w:r>
        <w:r>
          <w:rPr>
            <w:noProof/>
            <w:webHidden/>
          </w:rPr>
          <w:instrText xml:space="preserve"> PAGEREF _Toc231547357 \h </w:instrText>
        </w:r>
        <w:r>
          <w:rPr>
            <w:noProof/>
            <w:webHidden/>
          </w:rPr>
        </w:r>
        <w:r>
          <w:rPr>
            <w:noProof/>
            <w:webHidden/>
          </w:rPr>
          <w:fldChar w:fldCharType="separate"/>
        </w:r>
        <w:r>
          <w:rPr>
            <w:noProof/>
            <w:webHidden/>
          </w:rPr>
          <w:t>14</w:t>
        </w:r>
        <w:r>
          <w:rPr>
            <w:noProof/>
            <w:webHidden/>
          </w:rPr>
          <w:fldChar w:fldCharType="end"/>
        </w:r>
      </w:hyperlink>
    </w:p>
    <w:p w14:paraId="2EE6D03A" w14:textId="298C3F7D"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58" w:history="1">
        <w:r w:rsidRPr="000307ED">
          <w:rPr>
            <w:rStyle w:val="Hyperlink"/>
            <w:rFonts w:cs="Times New Roman"/>
            <w:noProof/>
          </w:rPr>
          <w:t>2.1. Specificarea cerințelor sistemului informatic</w:t>
        </w:r>
        <w:r>
          <w:rPr>
            <w:noProof/>
            <w:webHidden/>
          </w:rPr>
          <w:tab/>
        </w:r>
        <w:r>
          <w:rPr>
            <w:noProof/>
            <w:webHidden/>
          </w:rPr>
          <w:fldChar w:fldCharType="begin"/>
        </w:r>
        <w:r>
          <w:rPr>
            <w:noProof/>
            <w:webHidden/>
          </w:rPr>
          <w:instrText xml:space="preserve"> PAGEREF _Toc231547358 \h </w:instrText>
        </w:r>
        <w:r>
          <w:rPr>
            <w:noProof/>
            <w:webHidden/>
          </w:rPr>
        </w:r>
        <w:r>
          <w:rPr>
            <w:noProof/>
            <w:webHidden/>
          </w:rPr>
          <w:fldChar w:fldCharType="separate"/>
        </w:r>
        <w:r>
          <w:rPr>
            <w:noProof/>
            <w:webHidden/>
          </w:rPr>
          <w:t>14</w:t>
        </w:r>
        <w:r>
          <w:rPr>
            <w:noProof/>
            <w:webHidden/>
          </w:rPr>
          <w:fldChar w:fldCharType="end"/>
        </w:r>
      </w:hyperlink>
    </w:p>
    <w:p w14:paraId="67CF1284" w14:textId="4B577A15"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59" w:history="1">
        <w:r w:rsidRPr="000307ED">
          <w:rPr>
            <w:rStyle w:val="Hyperlink"/>
            <w:rFonts w:cs="Times New Roman"/>
            <w:noProof/>
          </w:rPr>
          <w:t>2.2. Analiza statică a sistemului</w:t>
        </w:r>
        <w:r>
          <w:rPr>
            <w:noProof/>
            <w:webHidden/>
          </w:rPr>
          <w:tab/>
        </w:r>
        <w:r>
          <w:rPr>
            <w:noProof/>
            <w:webHidden/>
          </w:rPr>
          <w:fldChar w:fldCharType="begin"/>
        </w:r>
        <w:r>
          <w:rPr>
            <w:noProof/>
            <w:webHidden/>
          </w:rPr>
          <w:instrText xml:space="preserve"> PAGEREF _Toc231547359 \h </w:instrText>
        </w:r>
        <w:r>
          <w:rPr>
            <w:noProof/>
            <w:webHidden/>
          </w:rPr>
        </w:r>
        <w:r>
          <w:rPr>
            <w:noProof/>
            <w:webHidden/>
          </w:rPr>
          <w:fldChar w:fldCharType="separate"/>
        </w:r>
        <w:r>
          <w:rPr>
            <w:noProof/>
            <w:webHidden/>
          </w:rPr>
          <w:t>16</w:t>
        </w:r>
        <w:r>
          <w:rPr>
            <w:noProof/>
            <w:webHidden/>
          </w:rPr>
          <w:fldChar w:fldCharType="end"/>
        </w:r>
      </w:hyperlink>
    </w:p>
    <w:p w14:paraId="0E063CCE" w14:textId="153B1B3B" w:rsidR="00CC2F9E" w:rsidRDefault="00CC2F9E">
      <w:pPr>
        <w:pStyle w:val="TOC3"/>
        <w:tabs>
          <w:tab w:val="right" w:leader="dot" w:pos="9062"/>
        </w:tabs>
        <w:rPr>
          <w:rFonts w:asciiTheme="minorHAnsi" w:eastAsiaTheme="minorEastAsia" w:hAnsiTheme="minorHAnsi"/>
          <w:noProof/>
          <w:kern w:val="2"/>
          <w:szCs w:val="24"/>
          <w14:ligatures w14:val="standardContextual"/>
        </w:rPr>
      </w:pPr>
      <w:hyperlink w:anchor="_Toc231547360" w:history="1">
        <w:r w:rsidRPr="000307ED">
          <w:rPr>
            <w:rStyle w:val="Hyperlink"/>
            <w:rFonts w:cs="Times New Roman"/>
            <w:noProof/>
          </w:rPr>
          <w:t>2.2.1. Diagramele cazurilor de utilizare</w:t>
        </w:r>
        <w:r>
          <w:rPr>
            <w:noProof/>
            <w:webHidden/>
          </w:rPr>
          <w:tab/>
        </w:r>
        <w:r>
          <w:rPr>
            <w:noProof/>
            <w:webHidden/>
          </w:rPr>
          <w:fldChar w:fldCharType="begin"/>
        </w:r>
        <w:r>
          <w:rPr>
            <w:noProof/>
            <w:webHidden/>
          </w:rPr>
          <w:instrText xml:space="preserve"> PAGEREF _Toc231547360 \h </w:instrText>
        </w:r>
        <w:r>
          <w:rPr>
            <w:noProof/>
            <w:webHidden/>
          </w:rPr>
        </w:r>
        <w:r>
          <w:rPr>
            <w:noProof/>
            <w:webHidden/>
          </w:rPr>
          <w:fldChar w:fldCharType="separate"/>
        </w:r>
        <w:r>
          <w:rPr>
            <w:noProof/>
            <w:webHidden/>
          </w:rPr>
          <w:t>16</w:t>
        </w:r>
        <w:r>
          <w:rPr>
            <w:noProof/>
            <w:webHidden/>
          </w:rPr>
          <w:fldChar w:fldCharType="end"/>
        </w:r>
      </w:hyperlink>
    </w:p>
    <w:p w14:paraId="20575F10" w14:textId="190C835A" w:rsidR="00CC2F9E" w:rsidRDefault="00CC2F9E">
      <w:pPr>
        <w:pStyle w:val="TOC3"/>
        <w:tabs>
          <w:tab w:val="right" w:leader="dot" w:pos="9062"/>
        </w:tabs>
        <w:rPr>
          <w:rFonts w:asciiTheme="minorHAnsi" w:eastAsiaTheme="minorEastAsia" w:hAnsiTheme="minorHAnsi"/>
          <w:noProof/>
          <w:kern w:val="2"/>
          <w:szCs w:val="24"/>
          <w14:ligatures w14:val="standardContextual"/>
        </w:rPr>
      </w:pPr>
      <w:hyperlink w:anchor="_Toc231547361" w:history="1">
        <w:r w:rsidRPr="000307ED">
          <w:rPr>
            <w:rStyle w:val="Hyperlink"/>
            <w:rFonts w:cs="Times New Roman"/>
            <w:noProof/>
          </w:rPr>
          <w:t>2.2.2. Diagramele de activitate</w:t>
        </w:r>
        <w:r>
          <w:rPr>
            <w:noProof/>
            <w:webHidden/>
          </w:rPr>
          <w:tab/>
        </w:r>
        <w:r>
          <w:rPr>
            <w:noProof/>
            <w:webHidden/>
          </w:rPr>
          <w:fldChar w:fldCharType="begin"/>
        </w:r>
        <w:r>
          <w:rPr>
            <w:noProof/>
            <w:webHidden/>
          </w:rPr>
          <w:instrText xml:space="preserve"> PAGEREF _Toc231547361 \h </w:instrText>
        </w:r>
        <w:r>
          <w:rPr>
            <w:noProof/>
            <w:webHidden/>
          </w:rPr>
        </w:r>
        <w:r>
          <w:rPr>
            <w:noProof/>
            <w:webHidden/>
          </w:rPr>
          <w:fldChar w:fldCharType="separate"/>
        </w:r>
        <w:r>
          <w:rPr>
            <w:noProof/>
            <w:webHidden/>
          </w:rPr>
          <w:t>22</w:t>
        </w:r>
        <w:r>
          <w:rPr>
            <w:noProof/>
            <w:webHidden/>
          </w:rPr>
          <w:fldChar w:fldCharType="end"/>
        </w:r>
      </w:hyperlink>
    </w:p>
    <w:p w14:paraId="52E6B371" w14:textId="7D79DB0C" w:rsidR="00CC2F9E" w:rsidRDefault="00CC2F9E">
      <w:pPr>
        <w:pStyle w:val="TOC3"/>
        <w:tabs>
          <w:tab w:val="right" w:leader="dot" w:pos="9062"/>
        </w:tabs>
        <w:rPr>
          <w:rFonts w:asciiTheme="minorHAnsi" w:eastAsiaTheme="minorEastAsia" w:hAnsiTheme="minorHAnsi"/>
          <w:noProof/>
          <w:kern w:val="2"/>
          <w:szCs w:val="24"/>
          <w14:ligatures w14:val="standardContextual"/>
        </w:rPr>
      </w:pPr>
      <w:hyperlink w:anchor="_Toc231547362" w:history="1">
        <w:r w:rsidRPr="000307ED">
          <w:rPr>
            <w:rStyle w:val="Hyperlink"/>
            <w:rFonts w:cs="Times New Roman"/>
            <w:noProof/>
          </w:rPr>
          <w:t>2.2.3. Diagrama de clase</w:t>
        </w:r>
        <w:r>
          <w:rPr>
            <w:noProof/>
            <w:webHidden/>
          </w:rPr>
          <w:tab/>
        </w:r>
        <w:r>
          <w:rPr>
            <w:noProof/>
            <w:webHidden/>
          </w:rPr>
          <w:fldChar w:fldCharType="begin"/>
        </w:r>
        <w:r>
          <w:rPr>
            <w:noProof/>
            <w:webHidden/>
          </w:rPr>
          <w:instrText xml:space="preserve"> PAGEREF _Toc231547362 \h </w:instrText>
        </w:r>
        <w:r>
          <w:rPr>
            <w:noProof/>
            <w:webHidden/>
          </w:rPr>
        </w:r>
        <w:r>
          <w:rPr>
            <w:noProof/>
            <w:webHidden/>
          </w:rPr>
          <w:fldChar w:fldCharType="separate"/>
        </w:r>
        <w:r>
          <w:rPr>
            <w:noProof/>
            <w:webHidden/>
          </w:rPr>
          <w:t>25</w:t>
        </w:r>
        <w:r>
          <w:rPr>
            <w:noProof/>
            <w:webHidden/>
          </w:rPr>
          <w:fldChar w:fldCharType="end"/>
        </w:r>
      </w:hyperlink>
    </w:p>
    <w:p w14:paraId="777ECC97" w14:textId="008887B0" w:rsidR="00CC2F9E" w:rsidRDefault="00CC2F9E">
      <w:pPr>
        <w:pStyle w:val="TOC3"/>
        <w:tabs>
          <w:tab w:val="right" w:leader="dot" w:pos="9062"/>
        </w:tabs>
        <w:rPr>
          <w:rFonts w:asciiTheme="minorHAnsi" w:eastAsiaTheme="minorEastAsia" w:hAnsiTheme="minorHAnsi"/>
          <w:noProof/>
          <w:kern w:val="2"/>
          <w:szCs w:val="24"/>
          <w14:ligatures w14:val="standardContextual"/>
        </w:rPr>
      </w:pPr>
      <w:hyperlink w:anchor="_Toc231547363" w:history="1">
        <w:r w:rsidRPr="000307ED">
          <w:rPr>
            <w:rStyle w:val="Hyperlink"/>
            <w:rFonts w:cs="Times New Roman"/>
            <w:noProof/>
          </w:rPr>
          <w:t>2.2.4. Diagramele de stare</w:t>
        </w:r>
        <w:r>
          <w:rPr>
            <w:noProof/>
            <w:webHidden/>
          </w:rPr>
          <w:tab/>
        </w:r>
        <w:r>
          <w:rPr>
            <w:noProof/>
            <w:webHidden/>
          </w:rPr>
          <w:fldChar w:fldCharType="begin"/>
        </w:r>
        <w:r>
          <w:rPr>
            <w:noProof/>
            <w:webHidden/>
          </w:rPr>
          <w:instrText xml:space="preserve"> PAGEREF _Toc231547363 \h </w:instrText>
        </w:r>
        <w:r>
          <w:rPr>
            <w:noProof/>
            <w:webHidden/>
          </w:rPr>
        </w:r>
        <w:r>
          <w:rPr>
            <w:noProof/>
            <w:webHidden/>
          </w:rPr>
          <w:fldChar w:fldCharType="separate"/>
        </w:r>
        <w:r>
          <w:rPr>
            <w:noProof/>
            <w:webHidden/>
          </w:rPr>
          <w:t>27</w:t>
        </w:r>
        <w:r>
          <w:rPr>
            <w:noProof/>
            <w:webHidden/>
          </w:rPr>
          <w:fldChar w:fldCharType="end"/>
        </w:r>
      </w:hyperlink>
    </w:p>
    <w:p w14:paraId="567BB530" w14:textId="32E9D21B" w:rsidR="00CC2F9E" w:rsidRDefault="00CC2F9E">
      <w:pPr>
        <w:pStyle w:val="TOC3"/>
        <w:tabs>
          <w:tab w:val="right" w:leader="dot" w:pos="9062"/>
        </w:tabs>
        <w:rPr>
          <w:rFonts w:asciiTheme="minorHAnsi" w:eastAsiaTheme="minorEastAsia" w:hAnsiTheme="minorHAnsi"/>
          <w:noProof/>
          <w:kern w:val="2"/>
          <w:szCs w:val="24"/>
          <w14:ligatures w14:val="standardContextual"/>
        </w:rPr>
      </w:pPr>
      <w:hyperlink w:anchor="_Toc231547364" w:history="1">
        <w:r w:rsidRPr="000307ED">
          <w:rPr>
            <w:rStyle w:val="Hyperlink"/>
            <w:rFonts w:cs="Times New Roman"/>
            <w:noProof/>
          </w:rPr>
          <w:t>2.2.5. Diagramele de secvență</w:t>
        </w:r>
        <w:r>
          <w:rPr>
            <w:noProof/>
            <w:webHidden/>
          </w:rPr>
          <w:tab/>
        </w:r>
        <w:r>
          <w:rPr>
            <w:noProof/>
            <w:webHidden/>
          </w:rPr>
          <w:fldChar w:fldCharType="begin"/>
        </w:r>
        <w:r>
          <w:rPr>
            <w:noProof/>
            <w:webHidden/>
          </w:rPr>
          <w:instrText xml:space="preserve"> PAGEREF _Toc231547364 \h </w:instrText>
        </w:r>
        <w:r>
          <w:rPr>
            <w:noProof/>
            <w:webHidden/>
          </w:rPr>
        </w:r>
        <w:r>
          <w:rPr>
            <w:noProof/>
            <w:webHidden/>
          </w:rPr>
          <w:fldChar w:fldCharType="separate"/>
        </w:r>
        <w:r>
          <w:rPr>
            <w:noProof/>
            <w:webHidden/>
          </w:rPr>
          <w:t>29</w:t>
        </w:r>
        <w:r>
          <w:rPr>
            <w:noProof/>
            <w:webHidden/>
          </w:rPr>
          <w:fldChar w:fldCharType="end"/>
        </w:r>
      </w:hyperlink>
    </w:p>
    <w:p w14:paraId="62E2E7D9" w14:textId="3AD3EA4F"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65" w:history="1">
        <w:r w:rsidRPr="000307ED">
          <w:rPr>
            <w:rStyle w:val="Hyperlink"/>
            <w:rFonts w:cs="Times New Roman"/>
            <w:noProof/>
          </w:rPr>
          <w:t>2.3. Analiza dinamică a sistemului</w:t>
        </w:r>
        <w:r>
          <w:rPr>
            <w:noProof/>
            <w:webHidden/>
          </w:rPr>
          <w:tab/>
        </w:r>
        <w:r>
          <w:rPr>
            <w:noProof/>
            <w:webHidden/>
          </w:rPr>
          <w:fldChar w:fldCharType="begin"/>
        </w:r>
        <w:r>
          <w:rPr>
            <w:noProof/>
            <w:webHidden/>
          </w:rPr>
          <w:instrText xml:space="preserve"> PAGEREF _Toc231547365 \h </w:instrText>
        </w:r>
        <w:r>
          <w:rPr>
            <w:noProof/>
            <w:webHidden/>
          </w:rPr>
        </w:r>
        <w:r>
          <w:rPr>
            <w:noProof/>
            <w:webHidden/>
          </w:rPr>
          <w:fldChar w:fldCharType="separate"/>
        </w:r>
        <w:r>
          <w:rPr>
            <w:noProof/>
            <w:webHidden/>
          </w:rPr>
          <w:t>32</w:t>
        </w:r>
        <w:r>
          <w:rPr>
            <w:noProof/>
            <w:webHidden/>
          </w:rPr>
          <w:fldChar w:fldCharType="end"/>
        </w:r>
      </w:hyperlink>
    </w:p>
    <w:p w14:paraId="35E561E0" w14:textId="55392281"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66" w:history="1">
        <w:r w:rsidRPr="000307ED">
          <w:rPr>
            <w:rStyle w:val="Hyperlink"/>
            <w:rFonts w:cs="Times New Roman"/>
            <w:noProof/>
          </w:rPr>
          <w:t>2.4. Proiectarea interfe</w:t>
        </w:r>
        <w:r w:rsidRPr="000307ED">
          <w:rPr>
            <w:rStyle w:val="Hyperlink"/>
            <w:rFonts w:cs="Times New Roman"/>
            <w:noProof/>
            <w:lang w:val="ro-RO"/>
          </w:rPr>
          <w:t>țelor utilizator</w:t>
        </w:r>
        <w:r>
          <w:rPr>
            <w:noProof/>
            <w:webHidden/>
          </w:rPr>
          <w:tab/>
        </w:r>
        <w:r>
          <w:rPr>
            <w:noProof/>
            <w:webHidden/>
          </w:rPr>
          <w:fldChar w:fldCharType="begin"/>
        </w:r>
        <w:r>
          <w:rPr>
            <w:noProof/>
            <w:webHidden/>
          </w:rPr>
          <w:instrText xml:space="preserve"> PAGEREF _Toc231547366 \h </w:instrText>
        </w:r>
        <w:r>
          <w:rPr>
            <w:noProof/>
            <w:webHidden/>
          </w:rPr>
        </w:r>
        <w:r>
          <w:rPr>
            <w:noProof/>
            <w:webHidden/>
          </w:rPr>
          <w:fldChar w:fldCharType="separate"/>
        </w:r>
        <w:r>
          <w:rPr>
            <w:noProof/>
            <w:webHidden/>
          </w:rPr>
          <w:t>35</w:t>
        </w:r>
        <w:r>
          <w:rPr>
            <w:noProof/>
            <w:webHidden/>
          </w:rPr>
          <w:fldChar w:fldCharType="end"/>
        </w:r>
      </w:hyperlink>
    </w:p>
    <w:p w14:paraId="3BE89362" w14:textId="358D9170"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67" w:history="1">
        <w:r w:rsidRPr="000307ED">
          <w:rPr>
            <w:rStyle w:val="Hyperlink"/>
            <w:rFonts w:cs="Times New Roman"/>
            <w:noProof/>
          </w:rPr>
          <w:t>2.5. Proiectarea arhitecturii sistemului</w:t>
        </w:r>
        <w:r>
          <w:rPr>
            <w:noProof/>
            <w:webHidden/>
          </w:rPr>
          <w:tab/>
        </w:r>
        <w:r>
          <w:rPr>
            <w:noProof/>
            <w:webHidden/>
          </w:rPr>
          <w:fldChar w:fldCharType="begin"/>
        </w:r>
        <w:r>
          <w:rPr>
            <w:noProof/>
            <w:webHidden/>
          </w:rPr>
          <w:instrText xml:space="preserve"> PAGEREF _Toc231547367 \h </w:instrText>
        </w:r>
        <w:r>
          <w:rPr>
            <w:noProof/>
            <w:webHidden/>
          </w:rPr>
        </w:r>
        <w:r>
          <w:rPr>
            <w:noProof/>
            <w:webHidden/>
          </w:rPr>
          <w:fldChar w:fldCharType="separate"/>
        </w:r>
        <w:r>
          <w:rPr>
            <w:noProof/>
            <w:webHidden/>
          </w:rPr>
          <w:t>38</w:t>
        </w:r>
        <w:r>
          <w:rPr>
            <w:noProof/>
            <w:webHidden/>
          </w:rPr>
          <w:fldChar w:fldCharType="end"/>
        </w:r>
      </w:hyperlink>
    </w:p>
    <w:p w14:paraId="646AFB9A" w14:textId="1A7AFBD6" w:rsidR="00CC2F9E" w:rsidRDefault="00CC2F9E">
      <w:pPr>
        <w:pStyle w:val="TOC1"/>
        <w:tabs>
          <w:tab w:val="right" w:leader="dot" w:pos="9062"/>
        </w:tabs>
        <w:rPr>
          <w:rFonts w:asciiTheme="minorHAnsi" w:eastAsiaTheme="minorEastAsia" w:hAnsiTheme="minorHAnsi"/>
          <w:noProof/>
          <w:kern w:val="2"/>
          <w:szCs w:val="24"/>
          <w14:ligatures w14:val="standardContextual"/>
        </w:rPr>
      </w:pPr>
      <w:hyperlink w:anchor="_Toc231547368" w:history="1">
        <w:r w:rsidRPr="000307ED">
          <w:rPr>
            <w:rStyle w:val="Hyperlink"/>
            <w:noProof/>
          </w:rPr>
          <w:t>CONCLUZII</w:t>
        </w:r>
        <w:r>
          <w:rPr>
            <w:noProof/>
            <w:webHidden/>
          </w:rPr>
          <w:tab/>
        </w:r>
        <w:r>
          <w:rPr>
            <w:noProof/>
            <w:webHidden/>
          </w:rPr>
          <w:fldChar w:fldCharType="begin"/>
        </w:r>
        <w:r>
          <w:rPr>
            <w:noProof/>
            <w:webHidden/>
          </w:rPr>
          <w:instrText xml:space="preserve"> PAGEREF _Toc231547368 \h </w:instrText>
        </w:r>
        <w:r>
          <w:rPr>
            <w:noProof/>
            <w:webHidden/>
          </w:rPr>
        </w:r>
        <w:r>
          <w:rPr>
            <w:noProof/>
            <w:webHidden/>
          </w:rPr>
          <w:fldChar w:fldCharType="separate"/>
        </w:r>
        <w:r>
          <w:rPr>
            <w:noProof/>
            <w:webHidden/>
          </w:rPr>
          <w:t>44</w:t>
        </w:r>
        <w:r>
          <w:rPr>
            <w:noProof/>
            <w:webHidden/>
          </w:rPr>
          <w:fldChar w:fldCharType="end"/>
        </w:r>
      </w:hyperlink>
    </w:p>
    <w:p w14:paraId="77433D73" w14:textId="7EDBA751" w:rsidR="00CC2F9E" w:rsidRDefault="00CC2F9E">
      <w:pPr>
        <w:pStyle w:val="TOC1"/>
        <w:tabs>
          <w:tab w:val="right" w:leader="dot" w:pos="9062"/>
        </w:tabs>
        <w:rPr>
          <w:rFonts w:asciiTheme="minorHAnsi" w:eastAsiaTheme="minorEastAsia" w:hAnsiTheme="minorHAnsi"/>
          <w:noProof/>
          <w:kern w:val="2"/>
          <w:szCs w:val="24"/>
          <w14:ligatures w14:val="standardContextual"/>
        </w:rPr>
      </w:pPr>
      <w:hyperlink w:anchor="_Toc231547369" w:history="1">
        <w:r w:rsidRPr="000307ED">
          <w:rPr>
            <w:rStyle w:val="Hyperlink"/>
            <w:noProof/>
          </w:rPr>
          <w:t>BIBLIOGRAFIE</w:t>
        </w:r>
        <w:r>
          <w:rPr>
            <w:noProof/>
            <w:webHidden/>
          </w:rPr>
          <w:tab/>
        </w:r>
        <w:r>
          <w:rPr>
            <w:noProof/>
            <w:webHidden/>
          </w:rPr>
          <w:fldChar w:fldCharType="begin"/>
        </w:r>
        <w:r>
          <w:rPr>
            <w:noProof/>
            <w:webHidden/>
          </w:rPr>
          <w:instrText xml:space="preserve"> PAGEREF _Toc231547369 \h </w:instrText>
        </w:r>
        <w:r>
          <w:rPr>
            <w:noProof/>
            <w:webHidden/>
          </w:rPr>
        </w:r>
        <w:r>
          <w:rPr>
            <w:noProof/>
            <w:webHidden/>
          </w:rPr>
          <w:fldChar w:fldCharType="separate"/>
        </w:r>
        <w:r>
          <w:rPr>
            <w:noProof/>
            <w:webHidden/>
          </w:rPr>
          <w:t>45</w:t>
        </w:r>
        <w:r>
          <w:rPr>
            <w:noProof/>
            <w:webHidden/>
          </w:rPr>
          <w:fldChar w:fldCharType="end"/>
        </w:r>
      </w:hyperlink>
    </w:p>
    <w:p w14:paraId="6999644E" w14:textId="0B8D5000" w:rsidR="00CC2F9E" w:rsidRDefault="00CC2F9E">
      <w:pPr>
        <w:pStyle w:val="TOC1"/>
        <w:tabs>
          <w:tab w:val="right" w:leader="dot" w:pos="9062"/>
        </w:tabs>
        <w:rPr>
          <w:rFonts w:asciiTheme="minorHAnsi" w:eastAsiaTheme="minorEastAsia" w:hAnsiTheme="minorHAnsi"/>
          <w:noProof/>
          <w:kern w:val="2"/>
          <w:szCs w:val="24"/>
          <w14:ligatures w14:val="standardContextual"/>
        </w:rPr>
      </w:pPr>
      <w:hyperlink w:anchor="_Toc231547370" w:history="1">
        <w:r w:rsidRPr="000307ED">
          <w:rPr>
            <w:rStyle w:val="Hyperlink"/>
            <w:noProof/>
          </w:rPr>
          <w:t>ANEXE</w:t>
        </w:r>
        <w:r>
          <w:rPr>
            <w:noProof/>
            <w:webHidden/>
          </w:rPr>
          <w:tab/>
        </w:r>
        <w:r>
          <w:rPr>
            <w:noProof/>
            <w:webHidden/>
          </w:rPr>
          <w:fldChar w:fldCharType="begin"/>
        </w:r>
        <w:r>
          <w:rPr>
            <w:noProof/>
            <w:webHidden/>
          </w:rPr>
          <w:instrText xml:space="preserve"> PAGEREF _Toc231547370 \h </w:instrText>
        </w:r>
        <w:r>
          <w:rPr>
            <w:noProof/>
            <w:webHidden/>
          </w:rPr>
        </w:r>
        <w:r>
          <w:rPr>
            <w:noProof/>
            <w:webHidden/>
          </w:rPr>
          <w:fldChar w:fldCharType="separate"/>
        </w:r>
        <w:r>
          <w:rPr>
            <w:noProof/>
            <w:webHidden/>
          </w:rPr>
          <w:t>45</w:t>
        </w:r>
        <w:r>
          <w:rPr>
            <w:noProof/>
            <w:webHidden/>
          </w:rPr>
          <w:fldChar w:fldCharType="end"/>
        </w:r>
      </w:hyperlink>
    </w:p>
    <w:p w14:paraId="3CA9E42B" w14:textId="651BAA78"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71" w:history="1">
        <w:r w:rsidRPr="000307ED">
          <w:rPr>
            <w:rStyle w:val="Hyperlink"/>
            <w:noProof/>
          </w:rPr>
          <w:t>A.1. Fragmente reprezentative de cod sursă</w:t>
        </w:r>
        <w:r>
          <w:rPr>
            <w:noProof/>
            <w:webHidden/>
          </w:rPr>
          <w:tab/>
        </w:r>
        <w:r>
          <w:rPr>
            <w:noProof/>
            <w:webHidden/>
          </w:rPr>
          <w:fldChar w:fldCharType="begin"/>
        </w:r>
        <w:r>
          <w:rPr>
            <w:noProof/>
            <w:webHidden/>
          </w:rPr>
          <w:instrText xml:space="preserve"> PAGEREF _Toc231547371 \h </w:instrText>
        </w:r>
        <w:r>
          <w:rPr>
            <w:noProof/>
            <w:webHidden/>
          </w:rPr>
        </w:r>
        <w:r>
          <w:rPr>
            <w:noProof/>
            <w:webHidden/>
          </w:rPr>
          <w:fldChar w:fldCharType="separate"/>
        </w:r>
        <w:r>
          <w:rPr>
            <w:noProof/>
            <w:webHidden/>
          </w:rPr>
          <w:t>45</w:t>
        </w:r>
        <w:r>
          <w:rPr>
            <w:noProof/>
            <w:webHidden/>
          </w:rPr>
          <w:fldChar w:fldCharType="end"/>
        </w:r>
      </w:hyperlink>
    </w:p>
    <w:p w14:paraId="5CA32BAC" w14:textId="2F06A50A"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72" w:history="1">
        <w:r w:rsidRPr="000307ED">
          <w:rPr>
            <w:rStyle w:val="Hyperlink"/>
            <w:noProof/>
          </w:rPr>
          <w:t>A.2. Diagrame UML suplimentare</w:t>
        </w:r>
        <w:r>
          <w:rPr>
            <w:noProof/>
            <w:webHidden/>
          </w:rPr>
          <w:tab/>
        </w:r>
        <w:r>
          <w:rPr>
            <w:noProof/>
            <w:webHidden/>
          </w:rPr>
          <w:fldChar w:fldCharType="begin"/>
        </w:r>
        <w:r>
          <w:rPr>
            <w:noProof/>
            <w:webHidden/>
          </w:rPr>
          <w:instrText xml:space="preserve"> PAGEREF _Toc231547372 \h </w:instrText>
        </w:r>
        <w:r>
          <w:rPr>
            <w:noProof/>
            <w:webHidden/>
          </w:rPr>
        </w:r>
        <w:r>
          <w:rPr>
            <w:noProof/>
            <w:webHidden/>
          </w:rPr>
          <w:fldChar w:fldCharType="separate"/>
        </w:r>
        <w:r>
          <w:rPr>
            <w:noProof/>
            <w:webHidden/>
          </w:rPr>
          <w:t>45</w:t>
        </w:r>
        <w:r>
          <w:rPr>
            <w:noProof/>
            <w:webHidden/>
          </w:rPr>
          <w:fldChar w:fldCharType="end"/>
        </w:r>
      </w:hyperlink>
    </w:p>
    <w:p w14:paraId="7ACF4E75" w14:textId="7DF5E840" w:rsidR="00CC2F9E" w:rsidRDefault="00CC2F9E">
      <w:pPr>
        <w:pStyle w:val="TOC2"/>
        <w:tabs>
          <w:tab w:val="right" w:leader="dot" w:pos="9062"/>
        </w:tabs>
        <w:rPr>
          <w:rFonts w:asciiTheme="minorHAnsi" w:eastAsiaTheme="minorEastAsia" w:hAnsiTheme="minorHAnsi"/>
          <w:noProof/>
          <w:kern w:val="2"/>
          <w:szCs w:val="24"/>
          <w14:ligatures w14:val="standardContextual"/>
        </w:rPr>
      </w:pPr>
      <w:hyperlink w:anchor="_Toc231547373" w:history="1">
        <w:r w:rsidRPr="000307ED">
          <w:rPr>
            <w:rStyle w:val="Hyperlink"/>
            <w:noProof/>
          </w:rPr>
          <w:t>A.3. Capturi suplimentare ale aplicației</w:t>
        </w:r>
        <w:r>
          <w:rPr>
            <w:noProof/>
            <w:webHidden/>
          </w:rPr>
          <w:tab/>
        </w:r>
        <w:r>
          <w:rPr>
            <w:noProof/>
            <w:webHidden/>
          </w:rPr>
          <w:fldChar w:fldCharType="begin"/>
        </w:r>
        <w:r>
          <w:rPr>
            <w:noProof/>
            <w:webHidden/>
          </w:rPr>
          <w:instrText xml:space="preserve"> PAGEREF _Toc231547373 \h </w:instrText>
        </w:r>
        <w:r>
          <w:rPr>
            <w:noProof/>
            <w:webHidden/>
          </w:rPr>
        </w:r>
        <w:r>
          <w:rPr>
            <w:noProof/>
            <w:webHidden/>
          </w:rPr>
          <w:fldChar w:fldCharType="separate"/>
        </w:r>
        <w:r>
          <w:rPr>
            <w:noProof/>
            <w:webHidden/>
          </w:rPr>
          <w:t>45</w:t>
        </w:r>
        <w:r>
          <w:rPr>
            <w:noProof/>
            <w:webHidden/>
          </w:rPr>
          <w:fldChar w:fldCharType="end"/>
        </w:r>
      </w:hyperlink>
    </w:p>
    <w:p w14:paraId="4E27BDFA" w14:textId="7E01CAB2" w:rsidR="00973563" w:rsidRDefault="00B13A05">
      <w:pPr>
        <w:spacing w:after="0"/>
      </w:pPr>
      <w:r>
        <w:fldChar w:fldCharType="end"/>
      </w:r>
    </w:p>
    <w:p w14:paraId="65AFFB61" w14:textId="77777777" w:rsidR="00E64C44" w:rsidRDefault="00B13A05" w:rsidP="00E64C44">
      <w:pPr>
        <w:pStyle w:val="Heading1"/>
        <w:jc w:val="center"/>
        <w:rPr>
          <w:rFonts w:ascii="Times New Roman" w:hAnsi="Times New Roman" w:cs="Times New Roman"/>
        </w:rPr>
      </w:pPr>
      <w:bookmarkStart w:id="0" w:name="_Toc231547350"/>
      <w:r w:rsidRPr="00E64C44">
        <w:rPr>
          <w:rFonts w:ascii="Times New Roman" w:eastAsia="Times New Roman" w:hAnsi="Times New Roman" w:cs="Times New Roman"/>
        </w:rPr>
        <w:t>INTRODUCERE</w:t>
      </w:r>
      <w:bookmarkEnd w:id="0"/>
      <w:r w:rsidR="00E64C44">
        <w:rPr>
          <w:rFonts w:ascii="Times New Roman" w:eastAsia="Times New Roman" w:hAnsi="Times New Roman" w:cs="Times New Roman"/>
        </w:rPr>
        <w:t xml:space="preserve"> </w:t>
      </w:r>
    </w:p>
    <w:p w14:paraId="2B4BB718" w14:textId="77777777" w:rsidR="0086238F" w:rsidRPr="0086238F" w:rsidRDefault="0086238F" w:rsidP="00A5738B">
      <w:pPr>
        <w:spacing w:after="120"/>
        <w:ind w:firstLine="709"/>
        <w:jc w:val="both"/>
        <w:rPr>
          <w:rFonts w:cs="Times New Roman"/>
        </w:rPr>
      </w:pPr>
      <w:r w:rsidRPr="0086238F">
        <w:rPr>
          <w:rFonts w:cs="Times New Roman"/>
        </w:rPr>
        <w:t>În ultimii ani, serviciile financiare au trecut printr-un proces accentuat de digitalizare, iar modul în care utilizatorii își administrează banii s-a schimbat considerabil. Dacă în trecut multe operațiuni bancare presupuneau prezența fizică într-o sucursală sau utilizarea numerarului, în prezent tot mai multe activități pot fi realizate direct de pe telefonul mobil. Plățile cu cardul, transferurile bancare, aplicațiile de mobile banking și portofelele digitale au devenit instrumente folosite frecvent, iar discuțiile despre reducerea utilizării banilor fizici sunt tot mai prezente în societatea actuală.</w:t>
      </w:r>
    </w:p>
    <w:p w14:paraId="12BBDB0E" w14:textId="77777777" w:rsidR="0086238F" w:rsidRPr="0086238F" w:rsidRDefault="0086238F" w:rsidP="00A5738B">
      <w:pPr>
        <w:spacing w:after="120"/>
        <w:ind w:firstLine="709"/>
        <w:jc w:val="both"/>
        <w:rPr>
          <w:rFonts w:cs="Times New Roman"/>
        </w:rPr>
      </w:pPr>
      <w:r w:rsidRPr="0086238F">
        <w:rPr>
          <w:rFonts w:cs="Times New Roman"/>
        </w:rPr>
        <w:lastRenderedPageBreak/>
        <w:t>În acest context, aplicațiile de tip e-banking au evoluat de la simple instrumente de verificare a soldului la sisteme care permit administrarea mai multor operațiuni financiare într-un mod rapid și accesibil. Utilizatorul poate interacționa cu propriile conturi, poate urmări tranzacțiile efectuate și poate primi informații în timp real despre activitatea financiară. În același timp, aceste aplicații trebuie să fie susținute de mecanisme de securitate care să protejeze datele personale și operațiunile realizate.</w:t>
      </w:r>
    </w:p>
    <w:p w14:paraId="4BCF5890" w14:textId="77777777" w:rsidR="0086238F" w:rsidRPr="0086238F" w:rsidRDefault="0086238F" w:rsidP="00A5738B">
      <w:pPr>
        <w:spacing w:after="120"/>
        <w:ind w:firstLine="709"/>
        <w:jc w:val="both"/>
        <w:rPr>
          <w:rFonts w:cs="Times New Roman"/>
        </w:rPr>
      </w:pPr>
      <w:r w:rsidRPr="0086238F">
        <w:rPr>
          <w:rFonts w:cs="Times New Roman"/>
        </w:rPr>
        <w:t>Motivația alegerii acestei teme a pornit din dorința de a înțelege mai bine modul în care funcționează un sistem de tip e-banking, nu doar din perspectiva utilizatorului final, ci și din perspectiva dezvoltării unei aplicații informatice complete. În utilizarea obișnuită, aplicațiile bancare par simple și rapide, însă în spatele lor există mai multe procese tehnice, precum autentificarea utilizatorilor, gestionarea sesiunilor, validarea datelor, procesarea tranzacțiilor, actualizarea soldurilor, transmiterea notificărilor și sincronizarea informațiilor între aplicație, server și baza de date.</w:t>
      </w:r>
    </w:p>
    <w:p w14:paraId="6C857A28" w14:textId="77777777" w:rsidR="0086238F" w:rsidRPr="0086238F" w:rsidRDefault="0086238F" w:rsidP="00A5738B">
      <w:pPr>
        <w:spacing w:after="120"/>
        <w:ind w:firstLine="709"/>
        <w:jc w:val="both"/>
        <w:rPr>
          <w:rFonts w:cs="Times New Roman"/>
        </w:rPr>
      </w:pPr>
      <w:r w:rsidRPr="0086238F">
        <w:rPr>
          <w:rFonts w:cs="Times New Roman"/>
        </w:rPr>
        <w:t>Lucrarea nu își propune să introducă un model nou de aplicație bancară, deoarece domeniul e-banking-ului este deja bine dezvoltat. Scopul principal este analizarea și implementarea, într-un cadru educațional, a unor componente reprezentative pentru un astfel de sistem. Prin realizarea aplicației SwiftBank, am urmărit să înțeleg modul în care pot fi conectate aplicația mobilă, backend-ul, baza de date, notificările și simulatorul de plăți, astfel încât utilizatorul să poată realiza operațiuni bancare într-un mod clar și sigur.</w:t>
      </w:r>
    </w:p>
    <w:p w14:paraId="57AC354F" w14:textId="77777777" w:rsidR="0086238F" w:rsidRPr="0086238F" w:rsidRDefault="0086238F" w:rsidP="00A5738B">
      <w:pPr>
        <w:spacing w:after="120"/>
        <w:ind w:firstLine="709"/>
        <w:jc w:val="both"/>
        <w:rPr>
          <w:rFonts w:cs="Times New Roman"/>
        </w:rPr>
      </w:pPr>
      <w:r w:rsidRPr="0086238F">
        <w:rPr>
          <w:rFonts w:cs="Times New Roman"/>
        </w:rPr>
        <w:t>Aplicația SwiftBank permite administrarea conturilor, efectuarea transferurilor, realizarea schimburilor valutare, plata facturilor, gestionarea cardurilor virtuale și vizualizarea istoricului tranzacțiilor. Proiectul include și un simulator separat pentru plăți cu cardul, prin care sunt reprezentate atât plățile online cu confirmare în aplicație, cât și plățile de tip POS. Acesta a fost inclus pentru a evidenția modul în care o tranzacție cu cardul poate fi inițiată, confirmată și reflectată ulterior în aplicația bancară.</w:t>
      </w:r>
    </w:p>
    <w:p w14:paraId="0485FD62" w14:textId="77777777" w:rsidR="0086238F" w:rsidRPr="0086238F" w:rsidRDefault="0086238F" w:rsidP="00A5738B">
      <w:pPr>
        <w:spacing w:after="120"/>
        <w:ind w:firstLine="709"/>
        <w:jc w:val="both"/>
        <w:rPr>
          <w:rFonts w:cs="Times New Roman"/>
        </w:rPr>
      </w:pPr>
      <w:r w:rsidRPr="0086238F">
        <w:rPr>
          <w:rFonts w:cs="Times New Roman"/>
        </w:rPr>
        <w:t>Chiar dacă sistemele bancare reale sunt mult mai complexe, există anumite aspecte care pot fi analizate și într-un proiect educațional. Printre acestea se numără securitatea autentificării, confirmarea operațiunilor sensibile, sincronizarea tranzacțiilor, gestionarea token-urilor și modul în care informațiile financiare sunt prezentate utilizatorului. În cadrul proiectului, aceste elemente au fost abordate într-o formă simplificată, dar apropiată de comportamentul unei aplicații bancare reale.</w:t>
      </w:r>
    </w:p>
    <w:p w14:paraId="23563860" w14:textId="77777777" w:rsidR="0086238F" w:rsidRDefault="0086238F" w:rsidP="00A5738B">
      <w:pPr>
        <w:spacing w:after="120"/>
        <w:ind w:firstLine="709"/>
        <w:jc w:val="both"/>
        <w:rPr>
          <w:rFonts w:cs="Times New Roman"/>
        </w:rPr>
      </w:pPr>
      <w:r w:rsidRPr="0086238F">
        <w:rPr>
          <w:rFonts w:cs="Times New Roman"/>
        </w:rPr>
        <w:t>Lucrarea este structurată în trei capitole principale. Primul capitol prezintă contextul general al serviciilor bancare digitale, rolul aplicațiilor de mobile banking și importanța securității în cadrul operațiunilor financiare. Capitolul al doilea este dedicat analizei și proiectării sistemului SwiftBank, incluzând cerințele aplicației, actorii implicați, cazurile de utilizare, modelul conceptual, baza de date și diagramele UML. Capitolul al treilea prezintă implementarea aplicației, tehnologiile utilizate, principalele module dezvoltate și funcționalitățile oferite utilizatorului. În final, sunt formulate concluziile lucrării și posibile direcții de dezvoltare viitoare.</w:t>
      </w:r>
    </w:p>
    <w:p w14:paraId="3DBD6EF3" w14:textId="77777777" w:rsidR="00D9766C" w:rsidRDefault="00D9766C" w:rsidP="00A5738B">
      <w:pPr>
        <w:spacing w:after="120"/>
        <w:ind w:firstLine="709"/>
        <w:jc w:val="both"/>
        <w:rPr>
          <w:rFonts w:cs="Times New Roman"/>
        </w:rPr>
      </w:pPr>
    </w:p>
    <w:p w14:paraId="27564356" w14:textId="77777777" w:rsidR="00D9766C" w:rsidRDefault="00D9766C" w:rsidP="00A5738B">
      <w:pPr>
        <w:spacing w:after="120"/>
        <w:ind w:firstLine="709"/>
        <w:jc w:val="both"/>
        <w:rPr>
          <w:rFonts w:cs="Times New Roman"/>
        </w:rPr>
      </w:pPr>
    </w:p>
    <w:p w14:paraId="3361F2AA" w14:textId="77777777" w:rsidR="00D9766C" w:rsidRDefault="00D9766C" w:rsidP="00A5738B">
      <w:pPr>
        <w:spacing w:after="120"/>
        <w:ind w:firstLine="709"/>
        <w:jc w:val="both"/>
        <w:rPr>
          <w:rFonts w:cs="Times New Roman"/>
        </w:rPr>
      </w:pPr>
    </w:p>
    <w:p w14:paraId="4FA734FB" w14:textId="77777777" w:rsidR="00D9766C" w:rsidRDefault="00D9766C" w:rsidP="00A5738B">
      <w:pPr>
        <w:spacing w:after="120"/>
        <w:ind w:firstLine="709"/>
        <w:jc w:val="both"/>
        <w:rPr>
          <w:rFonts w:cs="Times New Roman"/>
        </w:rPr>
      </w:pPr>
    </w:p>
    <w:p w14:paraId="5CA85720" w14:textId="77777777" w:rsidR="00D9766C" w:rsidRDefault="00D9766C" w:rsidP="00A5738B">
      <w:pPr>
        <w:spacing w:after="120"/>
        <w:ind w:firstLine="709"/>
        <w:jc w:val="both"/>
        <w:rPr>
          <w:rFonts w:cs="Times New Roman"/>
        </w:rPr>
      </w:pPr>
    </w:p>
    <w:p w14:paraId="41234D94" w14:textId="77777777" w:rsidR="00D9766C" w:rsidRDefault="00D9766C" w:rsidP="00A5738B">
      <w:pPr>
        <w:spacing w:after="120"/>
        <w:ind w:firstLine="709"/>
        <w:jc w:val="both"/>
        <w:rPr>
          <w:rFonts w:cs="Times New Roman"/>
        </w:rPr>
      </w:pPr>
    </w:p>
    <w:p w14:paraId="0263F046" w14:textId="77777777" w:rsidR="00D9766C" w:rsidRDefault="00D9766C" w:rsidP="00A5738B">
      <w:pPr>
        <w:spacing w:after="120"/>
        <w:ind w:firstLine="709"/>
        <w:jc w:val="both"/>
        <w:rPr>
          <w:rFonts w:cs="Times New Roman"/>
        </w:rPr>
      </w:pPr>
    </w:p>
    <w:p w14:paraId="4F05682C" w14:textId="77777777" w:rsidR="00D9766C" w:rsidRDefault="00D9766C" w:rsidP="00A5738B">
      <w:pPr>
        <w:spacing w:after="120"/>
        <w:ind w:firstLine="709"/>
        <w:jc w:val="both"/>
        <w:rPr>
          <w:rFonts w:cs="Times New Roman"/>
        </w:rPr>
      </w:pPr>
    </w:p>
    <w:p w14:paraId="1D7A496A" w14:textId="77777777" w:rsidR="00D9766C" w:rsidRDefault="00D9766C" w:rsidP="00A5738B">
      <w:pPr>
        <w:spacing w:after="120"/>
        <w:ind w:firstLine="709"/>
        <w:jc w:val="both"/>
        <w:rPr>
          <w:rFonts w:cs="Times New Roman"/>
        </w:rPr>
      </w:pPr>
    </w:p>
    <w:p w14:paraId="775F216D" w14:textId="77777777" w:rsidR="00D9766C" w:rsidRDefault="00D9766C" w:rsidP="00A5738B">
      <w:pPr>
        <w:spacing w:after="120"/>
        <w:ind w:firstLine="709"/>
        <w:jc w:val="both"/>
        <w:rPr>
          <w:rFonts w:cs="Times New Roman"/>
        </w:rPr>
      </w:pPr>
    </w:p>
    <w:p w14:paraId="17923C19" w14:textId="77777777" w:rsidR="00D9766C" w:rsidRDefault="00D9766C" w:rsidP="00A5738B">
      <w:pPr>
        <w:spacing w:after="120"/>
        <w:ind w:firstLine="709"/>
        <w:jc w:val="both"/>
        <w:rPr>
          <w:rFonts w:cs="Times New Roman"/>
        </w:rPr>
      </w:pPr>
    </w:p>
    <w:p w14:paraId="60185B54" w14:textId="77777777" w:rsidR="00D9766C" w:rsidRDefault="00D9766C" w:rsidP="00A5738B">
      <w:pPr>
        <w:spacing w:after="120"/>
        <w:ind w:firstLine="709"/>
        <w:jc w:val="both"/>
        <w:rPr>
          <w:rFonts w:cs="Times New Roman"/>
        </w:rPr>
      </w:pPr>
    </w:p>
    <w:p w14:paraId="217493F6" w14:textId="77777777" w:rsidR="00D9766C" w:rsidRDefault="00D9766C" w:rsidP="00A5738B">
      <w:pPr>
        <w:spacing w:after="120"/>
        <w:ind w:firstLine="709"/>
        <w:jc w:val="both"/>
        <w:rPr>
          <w:rFonts w:cs="Times New Roman"/>
        </w:rPr>
      </w:pPr>
    </w:p>
    <w:p w14:paraId="105D142B" w14:textId="77777777" w:rsidR="00D9766C" w:rsidRDefault="00D9766C" w:rsidP="00A5738B">
      <w:pPr>
        <w:spacing w:after="120"/>
        <w:ind w:firstLine="709"/>
        <w:jc w:val="both"/>
        <w:rPr>
          <w:rFonts w:cs="Times New Roman"/>
        </w:rPr>
      </w:pPr>
    </w:p>
    <w:p w14:paraId="5DDB7A41" w14:textId="77777777" w:rsidR="00D9766C" w:rsidRDefault="00D9766C" w:rsidP="00A5738B">
      <w:pPr>
        <w:spacing w:after="120"/>
        <w:ind w:firstLine="709"/>
        <w:jc w:val="both"/>
        <w:rPr>
          <w:rFonts w:cs="Times New Roman"/>
        </w:rPr>
      </w:pPr>
    </w:p>
    <w:p w14:paraId="47EDF823" w14:textId="77777777" w:rsidR="00D9766C" w:rsidRDefault="00D9766C" w:rsidP="00A5738B">
      <w:pPr>
        <w:spacing w:after="120"/>
        <w:ind w:firstLine="709"/>
        <w:jc w:val="both"/>
        <w:rPr>
          <w:rFonts w:cs="Times New Roman"/>
        </w:rPr>
      </w:pPr>
    </w:p>
    <w:p w14:paraId="0F553F78" w14:textId="77777777" w:rsidR="00D9766C" w:rsidRDefault="00D9766C" w:rsidP="00A5738B">
      <w:pPr>
        <w:spacing w:after="120"/>
        <w:ind w:firstLine="709"/>
        <w:jc w:val="both"/>
        <w:rPr>
          <w:rFonts w:cs="Times New Roman"/>
        </w:rPr>
      </w:pPr>
    </w:p>
    <w:p w14:paraId="54708F85" w14:textId="77777777" w:rsidR="00D9766C" w:rsidRDefault="00D9766C" w:rsidP="00A5738B">
      <w:pPr>
        <w:spacing w:after="120"/>
        <w:ind w:firstLine="709"/>
        <w:jc w:val="both"/>
        <w:rPr>
          <w:rFonts w:cs="Times New Roman"/>
        </w:rPr>
      </w:pPr>
    </w:p>
    <w:p w14:paraId="7D3ED29B" w14:textId="77777777" w:rsidR="00D9766C" w:rsidRDefault="00D9766C" w:rsidP="00A5738B">
      <w:pPr>
        <w:spacing w:after="120"/>
        <w:ind w:firstLine="709"/>
        <w:jc w:val="both"/>
        <w:rPr>
          <w:rFonts w:cs="Times New Roman"/>
        </w:rPr>
      </w:pPr>
    </w:p>
    <w:p w14:paraId="6E2276B9" w14:textId="77777777" w:rsidR="00D9766C" w:rsidRDefault="00D9766C" w:rsidP="00A5738B">
      <w:pPr>
        <w:spacing w:after="120"/>
        <w:ind w:firstLine="709"/>
        <w:jc w:val="both"/>
        <w:rPr>
          <w:rFonts w:cs="Times New Roman"/>
        </w:rPr>
      </w:pPr>
    </w:p>
    <w:p w14:paraId="3B317F22" w14:textId="77777777" w:rsidR="00D9766C" w:rsidRDefault="00D9766C" w:rsidP="00A5738B">
      <w:pPr>
        <w:spacing w:after="120"/>
        <w:ind w:firstLine="709"/>
        <w:jc w:val="both"/>
        <w:rPr>
          <w:rFonts w:cs="Times New Roman"/>
        </w:rPr>
      </w:pPr>
    </w:p>
    <w:p w14:paraId="74E712CA" w14:textId="77777777" w:rsidR="00D9766C" w:rsidRDefault="00D9766C" w:rsidP="00A5738B">
      <w:pPr>
        <w:spacing w:after="120"/>
        <w:ind w:firstLine="709"/>
        <w:jc w:val="both"/>
        <w:rPr>
          <w:rFonts w:cs="Times New Roman"/>
        </w:rPr>
      </w:pPr>
    </w:p>
    <w:p w14:paraId="5FC8CE9C" w14:textId="77777777" w:rsidR="00D9766C" w:rsidRDefault="00D9766C" w:rsidP="00A5738B">
      <w:pPr>
        <w:spacing w:after="120"/>
        <w:ind w:firstLine="709"/>
        <w:jc w:val="both"/>
        <w:rPr>
          <w:rFonts w:cs="Times New Roman"/>
        </w:rPr>
      </w:pPr>
    </w:p>
    <w:p w14:paraId="35AB20FF" w14:textId="77777777" w:rsidR="00D9766C" w:rsidRDefault="00D9766C" w:rsidP="00A5738B">
      <w:pPr>
        <w:spacing w:after="120"/>
        <w:ind w:firstLine="709"/>
        <w:jc w:val="both"/>
        <w:rPr>
          <w:rFonts w:cs="Times New Roman"/>
        </w:rPr>
      </w:pPr>
    </w:p>
    <w:p w14:paraId="011DA6D0" w14:textId="77777777" w:rsidR="00D9766C" w:rsidRDefault="00D9766C" w:rsidP="00A5738B">
      <w:pPr>
        <w:spacing w:after="120"/>
        <w:ind w:firstLine="709"/>
        <w:jc w:val="both"/>
        <w:rPr>
          <w:rFonts w:cs="Times New Roman"/>
        </w:rPr>
      </w:pPr>
    </w:p>
    <w:p w14:paraId="69953AAC" w14:textId="77777777" w:rsidR="00D9766C" w:rsidRDefault="00D9766C" w:rsidP="00A5738B">
      <w:pPr>
        <w:spacing w:after="120"/>
        <w:ind w:firstLine="709"/>
        <w:jc w:val="both"/>
        <w:rPr>
          <w:rFonts w:cs="Times New Roman"/>
        </w:rPr>
      </w:pPr>
    </w:p>
    <w:p w14:paraId="1CF8D2C5" w14:textId="77777777" w:rsidR="00EE29F1" w:rsidRDefault="00D9766C" w:rsidP="00D9766C">
      <w:pPr>
        <w:pStyle w:val="Capitolnumerotat"/>
        <w:numPr>
          <w:ilvl w:val="0"/>
          <w:numId w:val="0"/>
        </w:numPr>
        <w:jc w:val="center"/>
        <w:rPr>
          <w:rFonts w:eastAsia="Times New Roman"/>
        </w:rPr>
      </w:pPr>
      <w:bookmarkStart w:id="1" w:name="_Toc231547351"/>
      <w:r>
        <w:t xml:space="preserve">CAPITOLUL 1. </w:t>
      </w:r>
      <w:r w:rsidR="00B13A05">
        <w:t>DESCRIEREA PROBLEMEI ECONOMICE</w:t>
      </w:r>
      <w:bookmarkEnd w:id="1"/>
    </w:p>
    <w:p w14:paraId="10BA9F4B" w14:textId="77777777" w:rsidR="003E5460" w:rsidRPr="003E5460" w:rsidRDefault="003E5460" w:rsidP="003E5460"/>
    <w:p w14:paraId="627DBDE9" w14:textId="77777777" w:rsidR="00F94073" w:rsidRPr="00D9766C" w:rsidRDefault="00D9766C" w:rsidP="00B87AB5">
      <w:pPr>
        <w:pStyle w:val="Heading2"/>
        <w:numPr>
          <w:ilvl w:val="0"/>
          <w:numId w:val="0"/>
        </w:numPr>
        <w:rPr>
          <w:rFonts w:ascii="Times New Roman" w:hAnsi="Times New Roman"/>
        </w:rPr>
      </w:pPr>
      <w:bookmarkStart w:id="2" w:name="_Toc231547352"/>
      <w:r>
        <w:rPr>
          <w:rFonts w:ascii="Times New Roman" w:hAnsi="Times New Roman"/>
        </w:rPr>
        <w:t xml:space="preserve">1.1 </w:t>
      </w:r>
      <w:r w:rsidR="00B13A05" w:rsidRPr="009861C2">
        <w:rPr>
          <w:rFonts w:ascii="Times New Roman" w:hAnsi="Times New Roman"/>
        </w:rPr>
        <w:t>Digitalizarea serviciilor bancare</w:t>
      </w:r>
      <w:bookmarkEnd w:id="2"/>
    </w:p>
    <w:p w14:paraId="0CEB804B" w14:textId="77777777" w:rsidR="00A5738B" w:rsidRDefault="00A5738B" w:rsidP="00A5738B">
      <w:pPr>
        <w:spacing w:after="0" w:line="288" w:lineRule="auto"/>
        <w:ind w:firstLine="709"/>
        <w:jc w:val="both"/>
        <w:rPr>
          <w:rFonts w:cs="Times New Roman"/>
          <w:szCs w:val="24"/>
        </w:rPr>
      </w:pPr>
      <w:r w:rsidRPr="00A5738B">
        <w:rPr>
          <w:rFonts w:cs="Times New Roman"/>
          <w:szCs w:val="24"/>
        </w:rPr>
        <w:t>Serviciile bancare au fost influențate în mod direct de dezvoltarea tehnologiilor digitale și de schimbarea comportamentului utilizatorilor. În prezent, interacțiunea dintre client și bancă nu mai este legată exclusiv de sucursală, ghișeu sau programul de lucru al instituției financiare. O mare parte dintre operațiunile bancare pot fi realizate prin intermediul aplicațiilor mobile, al platformelor de internet banking, al cardurilor bancare și al portofelelor digitale. Această schimbare a dus la apariția unui mod mai rapid și mai flexibil de administrare a banilor, adaptat la ritmul actual al vieții de zi cu zi.</w:t>
      </w:r>
      <w:r w:rsidR="008900B6">
        <w:rPr>
          <w:rFonts w:cs="Times New Roman"/>
          <w:szCs w:val="24"/>
        </w:rPr>
        <w:t xml:space="preserve"> </w:t>
      </w:r>
    </w:p>
    <w:p w14:paraId="41A57F42" w14:textId="77777777" w:rsidR="008900B6" w:rsidRPr="00A5738B" w:rsidRDefault="008900B6" w:rsidP="00A5738B">
      <w:pPr>
        <w:spacing w:after="0" w:line="288" w:lineRule="auto"/>
        <w:ind w:firstLine="709"/>
        <w:jc w:val="both"/>
        <w:rPr>
          <w:rFonts w:cs="Times New Roman"/>
          <w:szCs w:val="24"/>
        </w:rPr>
      </w:pPr>
    </w:p>
    <w:p w14:paraId="050FE1CB" w14:textId="77777777" w:rsidR="00A5738B" w:rsidRDefault="00A5738B" w:rsidP="00A5738B">
      <w:pPr>
        <w:spacing w:after="0" w:line="288" w:lineRule="auto"/>
        <w:ind w:firstLine="709"/>
        <w:jc w:val="both"/>
        <w:rPr>
          <w:rFonts w:cs="Times New Roman"/>
          <w:szCs w:val="24"/>
        </w:rPr>
      </w:pPr>
      <w:r w:rsidRPr="00A5738B">
        <w:rPr>
          <w:rFonts w:cs="Times New Roman"/>
          <w:szCs w:val="24"/>
        </w:rPr>
        <w:lastRenderedPageBreak/>
        <w:t>Din perspectiva utilizatorului, principalul avantaj al serviciilor bancare digitale este accesibilitatea. Operațiunile care în trecut necesitau deplasarea la bancă pot fi realizate acum direct de pe telefonul mobil sau de pe alte dispozitive conectate la internet. Acest lucru reduce timpul necesar pentru efectuarea tranzacțiilor și oferă utilizatorului un control mai bun asupra propriilor finanțe. În plus, informațiile sunt disponibile într-o formă mai clară și mai ușor de urmărit, prin istoricul tranzacțiilor, detalii despre conturi, notificări și rapoarte de cheltuieli.</w:t>
      </w:r>
      <w:r w:rsidR="008900B6">
        <w:rPr>
          <w:rFonts w:cs="Times New Roman"/>
          <w:szCs w:val="24"/>
        </w:rPr>
        <w:t xml:space="preserve"> </w:t>
      </w:r>
    </w:p>
    <w:p w14:paraId="4D55E1EA" w14:textId="77777777" w:rsidR="008900B6" w:rsidRPr="00A5738B" w:rsidRDefault="008900B6" w:rsidP="00A5738B">
      <w:pPr>
        <w:spacing w:after="0" w:line="288" w:lineRule="auto"/>
        <w:ind w:firstLine="709"/>
        <w:jc w:val="both"/>
        <w:rPr>
          <w:rFonts w:cs="Times New Roman"/>
          <w:szCs w:val="24"/>
        </w:rPr>
      </w:pPr>
    </w:p>
    <w:p w14:paraId="72C8BE8C" w14:textId="77777777" w:rsidR="00A5738B" w:rsidRDefault="00A5738B" w:rsidP="00A5738B">
      <w:pPr>
        <w:spacing w:after="0" w:line="288" w:lineRule="auto"/>
        <w:ind w:firstLine="709"/>
        <w:jc w:val="both"/>
        <w:rPr>
          <w:rFonts w:cs="Times New Roman"/>
          <w:szCs w:val="24"/>
        </w:rPr>
      </w:pPr>
      <w:r w:rsidRPr="00A5738B">
        <w:rPr>
          <w:rFonts w:cs="Times New Roman"/>
          <w:szCs w:val="24"/>
        </w:rPr>
        <w:t>Din perspectiva instituțiilor financiare, digitalizarea contribuie la eficientizarea activității și la reducerea unor costuri operaționale. O parte dintre procesele repetitive pot fi automatizate, iar clienții pot utiliza aplicațiile pentru operațiuni uzuale, fără intervenția directă a personalului bancar. În același timp, băncile pot analiza mai bine comportamentul financiar al clienților și pot oferi servicii adaptate nevoilor acestora. Astfel, serviciile bancare digitale nu reprezintă doar un canal tehnic, ci și un mijloc prin care banca își poate îmbunătăți relația cu utilizatorii.</w:t>
      </w:r>
      <w:r w:rsidR="009861C2" w:rsidRPr="009861C2">
        <w:t xml:space="preserve"> </w:t>
      </w:r>
      <w:r w:rsidR="009861C2" w:rsidRPr="009861C2">
        <w:rPr>
          <w:rFonts w:cs="Times New Roman"/>
          <w:szCs w:val="24"/>
        </w:rPr>
        <w:t>(Organisation for Economic Co-operation and Development, 2020)</w:t>
      </w:r>
      <w:r w:rsidR="008900B6">
        <w:rPr>
          <w:rFonts w:cs="Times New Roman"/>
          <w:szCs w:val="24"/>
        </w:rPr>
        <w:t xml:space="preserve"> </w:t>
      </w:r>
    </w:p>
    <w:p w14:paraId="1A42FA52" w14:textId="77777777" w:rsidR="00A5738B" w:rsidRDefault="00A5738B" w:rsidP="00A5738B">
      <w:pPr>
        <w:spacing w:after="0" w:line="288" w:lineRule="auto"/>
        <w:ind w:firstLine="709"/>
        <w:jc w:val="both"/>
        <w:rPr>
          <w:rFonts w:cs="Times New Roman"/>
          <w:szCs w:val="24"/>
        </w:rPr>
      </w:pPr>
      <w:r w:rsidRPr="00A5738B">
        <w:rPr>
          <w:rFonts w:cs="Times New Roman"/>
          <w:szCs w:val="24"/>
        </w:rPr>
        <w:t>Un alt aspect important al digitalizării este creșterea utilizării plăților electronice. Plățile cu cardul, transferurile online și portofelele digitale au devenit soluții obișnuite pentru achitarea produselor și serviciilor. În multe situații, plata electronică este preferată deoarece este mai rapidă, poate fi urmărită mai ușor și reduce nevoia utilizării numerarului. La nivel economic, acest tip de plată oferă o evidență mai clară a tranzacțiilor, deoarece operațiunile sunt înregistrate în sistemele informatice.</w:t>
      </w:r>
      <w:r w:rsidR="00534A5E">
        <w:rPr>
          <w:rFonts w:cs="Times New Roman"/>
          <w:szCs w:val="24"/>
        </w:rPr>
        <w:t xml:space="preserve"> </w:t>
      </w:r>
      <w:r w:rsidR="009861C2" w:rsidRPr="009861C2">
        <w:rPr>
          <w:rFonts w:cs="Times New Roman"/>
          <w:szCs w:val="24"/>
        </w:rPr>
        <w:t>(European Central Bank, 2024; Di Iorio, Kosse and Mustafi, 2025)</w:t>
      </w:r>
      <w:r w:rsidR="008900B6">
        <w:rPr>
          <w:rFonts w:cs="Times New Roman"/>
          <w:szCs w:val="24"/>
        </w:rPr>
        <w:t xml:space="preserve"> </w:t>
      </w:r>
    </w:p>
    <w:p w14:paraId="1689E034" w14:textId="77777777" w:rsidR="008900B6" w:rsidRPr="00A5738B" w:rsidRDefault="008900B6" w:rsidP="00A5738B">
      <w:pPr>
        <w:spacing w:after="0" w:line="288" w:lineRule="auto"/>
        <w:ind w:firstLine="709"/>
        <w:jc w:val="both"/>
        <w:rPr>
          <w:rFonts w:cs="Times New Roman"/>
          <w:szCs w:val="24"/>
        </w:rPr>
      </w:pPr>
    </w:p>
    <w:p w14:paraId="426AD826" w14:textId="77777777" w:rsidR="00A5738B" w:rsidRDefault="00A5738B" w:rsidP="00A5738B">
      <w:pPr>
        <w:spacing w:after="0" w:line="288" w:lineRule="auto"/>
        <w:ind w:firstLine="709"/>
        <w:jc w:val="both"/>
        <w:rPr>
          <w:rFonts w:cs="Times New Roman"/>
          <w:szCs w:val="24"/>
        </w:rPr>
      </w:pPr>
      <w:r w:rsidRPr="00A5738B">
        <w:rPr>
          <w:rFonts w:cs="Times New Roman"/>
          <w:szCs w:val="24"/>
        </w:rPr>
        <w:t>Totuși, trecerea către servicii</w:t>
      </w:r>
      <w:r w:rsidR="00DA6D70">
        <w:rPr>
          <w:rFonts w:cs="Times New Roman"/>
          <w:szCs w:val="24"/>
        </w:rPr>
        <w:t>le</w:t>
      </w:r>
      <w:r w:rsidRPr="00A5738B">
        <w:rPr>
          <w:rFonts w:cs="Times New Roman"/>
          <w:szCs w:val="24"/>
        </w:rPr>
        <w:t xml:space="preserve"> bancare digitale aduce și anumite provocări. O aplicație bancară trebuie să fie ușor de utilizat, dar în același timp trebuie să respecte cerințe ridicate de securitate. Utilizatorul are nevoie de o interfață clară, prin care să poată realiza rapid operațiuni financiare, însă aceste operațiuni trebuie protejate împotriva accesului neautorizat și a erorilor de procesare. Din acest motiv, dezvoltarea unui sistem de tip e-banking presupune găsirea unui echilibru între simplitatea experienței de utilizare, siguranța datelor și corectitudinea operațiunilor efectuate.</w:t>
      </w:r>
      <w:r w:rsidR="008900B6">
        <w:rPr>
          <w:rFonts w:cs="Times New Roman"/>
          <w:szCs w:val="24"/>
        </w:rPr>
        <w:t xml:space="preserve"> </w:t>
      </w:r>
    </w:p>
    <w:p w14:paraId="17F2F88F" w14:textId="77777777" w:rsidR="008900B6" w:rsidRPr="00A5738B" w:rsidRDefault="008900B6" w:rsidP="00A5738B">
      <w:pPr>
        <w:spacing w:after="0" w:line="288" w:lineRule="auto"/>
        <w:ind w:firstLine="709"/>
        <w:jc w:val="both"/>
        <w:rPr>
          <w:rFonts w:cs="Times New Roman"/>
          <w:szCs w:val="24"/>
        </w:rPr>
      </w:pPr>
    </w:p>
    <w:p w14:paraId="5F3635C0" w14:textId="77777777" w:rsidR="00A5738B" w:rsidRDefault="00A5738B" w:rsidP="00A5738B">
      <w:pPr>
        <w:spacing w:after="0" w:line="288" w:lineRule="auto"/>
        <w:ind w:firstLine="709"/>
        <w:jc w:val="both"/>
        <w:rPr>
          <w:rFonts w:cs="Times New Roman"/>
          <w:szCs w:val="24"/>
        </w:rPr>
      </w:pPr>
      <w:r w:rsidRPr="00A5738B">
        <w:rPr>
          <w:rFonts w:cs="Times New Roman"/>
          <w:szCs w:val="24"/>
        </w:rPr>
        <w:t>Pe lângă securitate, o altă problemă importantă este dependența de infrastructura digitală. Serviciile bancare online au nevoie de conexiune la internet, servere disponibile și sisteme capabile să proceseze cererile într-un timp scurt. Orice întrerupere poate afecta accesul utilizatorului la informațiile financiare sau posibilitatea de a efectua operațiuni. De aceea, sistemele bancare moderne trebuie proiectate astfel încât să fie stabile, scalabile și capabile să gestioneze corect erorile.</w:t>
      </w:r>
      <w:r w:rsidR="008900B6">
        <w:rPr>
          <w:rFonts w:cs="Times New Roman"/>
          <w:szCs w:val="24"/>
        </w:rPr>
        <w:t xml:space="preserve"> </w:t>
      </w:r>
    </w:p>
    <w:p w14:paraId="3DB9029B" w14:textId="77777777" w:rsidR="008900B6" w:rsidRPr="00A5738B" w:rsidRDefault="008900B6" w:rsidP="00A5738B">
      <w:pPr>
        <w:spacing w:after="0" w:line="288" w:lineRule="auto"/>
        <w:ind w:firstLine="709"/>
        <w:jc w:val="both"/>
        <w:rPr>
          <w:rFonts w:cs="Times New Roman"/>
          <w:szCs w:val="24"/>
        </w:rPr>
      </w:pPr>
    </w:p>
    <w:p w14:paraId="7DA5D7CF" w14:textId="77777777" w:rsidR="00A5738B" w:rsidRDefault="00A5738B" w:rsidP="00A5738B">
      <w:pPr>
        <w:spacing w:after="0" w:line="288" w:lineRule="auto"/>
        <w:ind w:firstLine="709"/>
        <w:jc w:val="both"/>
        <w:rPr>
          <w:rFonts w:cs="Times New Roman"/>
          <w:szCs w:val="24"/>
        </w:rPr>
      </w:pPr>
      <w:r w:rsidRPr="00A5738B">
        <w:rPr>
          <w:rFonts w:cs="Times New Roman"/>
          <w:szCs w:val="24"/>
        </w:rPr>
        <w:t>Digitalizarea nu elimină complet rolul serviciilor bancare tradiționale, dar schimbă modul în care acestea sunt utilizate. Pentru operațiuni simple și frecvente, aplicațiile mobile și platformele online oferă o soluție mai comodă. Pentru situații complexe, utilizatorul poate avea în continuare nevoie de asistență directă. Astfel, serviciile digitale completează activitatea bancară tradițională și contribuie la crearea unei relații mai flexibile între client și bancă.</w:t>
      </w:r>
      <w:r w:rsidR="008900B6">
        <w:rPr>
          <w:rFonts w:cs="Times New Roman"/>
          <w:szCs w:val="24"/>
        </w:rPr>
        <w:t xml:space="preserve"> </w:t>
      </w:r>
    </w:p>
    <w:p w14:paraId="5E5528CB" w14:textId="77777777" w:rsidR="008900B6" w:rsidRPr="00A5738B" w:rsidRDefault="008900B6" w:rsidP="00A5738B">
      <w:pPr>
        <w:spacing w:after="0" w:line="288" w:lineRule="auto"/>
        <w:ind w:firstLine="709"/>
        <w:jc w:val="both"/>
        <w:rPr>
          <w:rFonts w:cs="Times New Roman"/>
          <w:szCs w:val="24"/>
        </w:rPr>
      </w:pPr>
    </w:p>
    <w:p w14:paraId="040AD2AF" w14:textId="77777777" w:rsidR="00EE29F1" w:rsidRDefault="00A5738B" w:rsidP="00EE29F1">
      <w:pPr>
        <w:spacing w:after="0" w:line="288" w:lineRule="auto"/>
        <w:ind w:firstLine="709"/>
        <w:jc w:val="both"/>
        <w:rPr>
          <w:rFonts w:cs="Times New Roman"/>
          <w:szCs w:val="24"/>
        </w:rPr>
      </w:pPr>
      <w:r w:rsidRPr="00A5738B">
        <w:rPr>
          <w:rFonts w:cs="Times New Roman"/>
          <w:szCs w:val="24"/>
        </w:rPr>
        <w:t>În cadrul acestei lucrări, domeniul serviciilor bancare digitale este abordat prin proiectarea și implementarea aplicației SwiftBank, o aplicație de tip e-banking orientată către operațiuni financiare uzuale. Proiectul nu urmărește reproducerea completă a unui sistem bancar real, ci analizarea și implementarea, într-un cadru educațional, a unor funcționalități reprezentative pentru acest domeniu.</w:t>
      </w:r>
      <w:r w:rsidR="009861C2">
        <w:rPr>
          <w:rFonts w:cs="Times New Roman"/>
          <w:szCs w:val="24"/>
        </w:rPr>
        <w:t xml:space="preserve">  </w:t>
      </w:r>
      <w:r w:rsidR="00EE29F1">
        <w:rPr>
          <w:rFonts w:cs="Times New Roman"/>
          <w:szCs w:val="24"/>
        </w:rPr>
        <w:t xml:space="preserve"> </w:t>
      </w:r>
    </w:p>
    <w:p w14:paraId="2E413C5F" w14:textId="77777777" w:rsidR="009861C2" w:rsidRDefault="009861C2" w:rsidP="00A5738B">
      <w:pPr>
        <w:spacing w:after="0" w:line="288" w:lineRule="auto"/>
        <w:ind w:firstLine="709"/>
        <w:jc w:val="both"/>
        <w:rPr>
          <w:rFonts w:cs="Times New Roman"/>
          <w:szCs w:val="24"/>
        </w:rPr>
      </w:pPr>
    </w:p>
    <w:p w14:paraId="17B5D637" w14:textId="77777777" w:rsidR="00F94073" w:rsidRPr="00D9766C" w:rsidRDefault="00D9766C" w:rsidP="00B87AB5">
      <w:pPr>
        <w:pStyle w:val="Heading2"/>
        <w:numPr>
          <w:ilvl w:val="0"/>
          <w:numId w:val="0"/>
        </w:numPr>
        <w:rPr>
          <w:rFonts w:ascii="Times New Roman" w:eastAsia="Times New Roman" w:hAnsi="Times New Roman"/>
          <w:lang w:val="ro-RO"/>
        </w:rPr>
      </w:pPr>
      <w:bookmarkStart w:id="3" w:name="_Toc231547353"/>
      <w:r>
        <w:rPr>
          <w:rFonts w:ascii="Times New Roman" w:eastAsia="Times New Roman" w:hAnsi="Times New Roman"/>
        </w:rPr>
        <w:t xml:space="preserve">1.2 </w:t>
      </w:r>
      <w:r w:rsidR="009861C2">
        <w:rPr>
          <w:rFonts w:ascii="Times New Roman" w:eastAsia="Times New Roman" w:hAnsi="Times New Roman"/>
        </w:rPr>
        <w:t>Rolul aplica</w:t>
      </w:r>
      <w:r w:rsidR="009861C2">
        <w:rPr>
          <w:rFonts w:ascii="Times New Roman" w:eastAsia="Times New Roman" w:hAnsi="Times New Roman"/>
          <w:lang w:val="ro-RO"/>
        </w:rPr>
        <w:t xml:space="preserve">țiilor mobile de </w:t>
      </w:r>
      <w:r w:rsidR="00A32C9B">
        <w:rPr>
          <w:rFonts w:ascii="Times New Roman" w:eastAsia="Times New Roman" w:hAnsi="Times New Roman"/>
          <w:lang w:val="ro-RO"/>
        </w:rPr>
        <w:t>e-</w:t>
      </w:r>
      <w:r w:rsidR="009861C2">
        <w:rPr>
          <w:rFonts w:ascii="Times New Roman" w:eastAsia="Times New Roman" w:hAnsi="Times New Roman"/>
          <w:lang w:val="ro-RO"/>
        </w:rPr>
        <w:t>banking în relația client-bancă</w:t>
      </w:r>
      <w:bookmarkEnd w:id="3"/>
      <w:r w:rsidR="009861C2">
        <w:rPr>
          <w:rFonts w:ascii="Times New Roman" w:eastAsia="Times New Roman" w:hAnsi="Times New Roman"/>
          <w:lang w:val="ro-RO"/>
        </w:rPr>
        <w:t xml:space="preserve"> </w:t>
      </w:r>
      <w:r w:rsidR="008900B6">
        <w:rPr>
          <w:rFonts w:ascii="Times New Roman" w:eastAsia="Times New Roman" w:hAnsi="Times New Roman"/>
          <w:lang w:val="ro-RO"/>
        </w:rPr>
        <w:t xml:space="preserve"> </w:t>
      </w:r>
    </w:p>
    <w:p w14:paraId="35E7BD52" w14:textId="77777777" w:rsidR="008900B6" w:rsidRPr="008900B6" w:rsidRDefault="008900B6" w:rsidP="008900B6">
      <w:pPr>
        <w:spacing w:line="288" w:lineRule="auto"/>
        <w:ind w:firstLine="680"/>
        <w:jc w:val="both"/>
      </w:pPr>
      <w:r w:rsidRPr="008900B6">
        <w:t>Aplicațiile de mobile banking au modificat semnificativ interacțiunea dintre client și bancă, deoarece permit accesul rapid la informații și operațiuni financiare direct de pe telefonul mobil. Prin intermediul acestora, clientul nu mai folosește serviciile bancare doar ocazional, ci are posibilitatea de a urmări mai des situația sa financiară și de a lua decizii mai bune privind administrarea banilor. Astfel, relația cu banca devine mai apropiată de activitatea zilnică a utilizatorului.</w:t>
      </w:r>
    </w:p>
    <w:p w14:paraId="1656B541" w14:textId="77777777" w:rsidR="008900B6" w:rsidRPr="008900B6" w:rsidRDefault="008900B6" w:rsidP="008900B6">
      <w:pPr>
        <w:spacing w:line="288" w:lineRule="auto"/>
        <w:ind w:firstLine="680"/>
        <w:jc w:val="both"/>
      </w:pPr>
      <w:r w:rsidRPr="008900B6">
        <w:t>Un rol important al aplicațiilor de mobile banking este centralizarea informațiilor financiare. Într-o singură interfață, clientul poate vedea conturile disponibile, soldurile, tranzacțiile recente, cardurile pe care le gestionează și diferite opțiuni de plată, precum transferurile, achitarea facturilor sau schimbul valutar. Această organizare reduce timpul necesar pentru obținerea informațiilor și efectuarea operațiunilor, conturând o imagine mai clară asupra activității financiare personale.</w:t>
      </w:r>
    </w:p>
    <w:p w14:paraId="17743683" w14:textId="77777777" w:rsidR="008900B6" w:rsidRPr="008900B6" w:rsidRDefault="008900B6" w:rsidP="008900B6">
      <w:pPr>
        <w:spacing w:line="288" w:lineRule="auto"/>
        <w:ind w:firstLine="680"/>
        <w:jc w:val="both"/>
      </w:pPr>
      <w:r w:rsidRPr="008900B6">
        <w:t>Calitatea relației dintre client și bancă depinde însă de modul în care aplicația este proiectată. O interfață clară, cu pași ușor de urmărit și mesaje explicite, poate îmbunătăți încrederea utilizatorului în serviciile digitale oferite de bancă. În schimb, o aplicație greu de utilizat, cu procese neclare sau cu erori frecvente, poate produce nesiguranță și poate afecta percepția clientului asupra instituției financiare. Din acest motiv, experiența de utilizare are un rol important în acceptarea aplicațiilor de mobile banking.</w:t>
      </w:r>
    </w:p>
    <w:p w14:paraId="605C0665" w14:textId="77777777" w:rsidR="008900B6" w:rsidRPr="008900B6" w:rsidRDefault="008900B6" w:rsidP="008900B6">
      <w:pPr>
        <w:spacing w:line="288" w:lineRule="auto"/>
        <w:ind w:firstLine="680"/>
        <w:jc w:val="both"/>
      </w:pPr>
      <w:r w:rsidRPr="008900B6">
        <w:t>Literatura de specialitate arată că adoptarea serviciilor de mobile banking este influențată de factori precum utilitatea percepută, ușurința în utilizare, încrederea, securitatea și experiența utilizatorului (Shaikh și Karjaluoto, 2015). Aceste elemente sunt importante deoarece o aplicație bancară gestionează date și operațiuni sensibile, iar clientul trebuie să simtă că sistemul este atât accesibil, cât și sigur.</w:t>
      </w:r>
    </w:p>
    <w:p w14:paraId="456E437B" w14:textId="77777777" w:rsidR="008900B6" w:rsidRPr="008900B6" w:rsidRDefault="008900B6" w:rsidP="008900B6">
      <w:pPr>
        <w:spacing w:line="288" w:lineRule="auto"/>
        <w:ind w:firstLine="680"/>
        <w:jc w:val="both"/>
      </w:pPr>
      <w:r w:rsidRPr="008900B6">
        <w:t>Un alt aspect important este comunicarea rapidă dintre bancă și client. Notificările privind tranzacțiile, actualizarea soldurilor sau confirmarea unor operațiuni pot ajuta utilizatorul să urmărească mai ușor intrările și ieșirile de bani din conturile sale. În acest fel, aplicația nu mai are doar rolul de a executa comenzi, ci contribuie și la informarea permanentă a clientului.</w:t>
      </w:r>
    </w:p>
    <w:p w14:paraId="321FAA04" w14:textId="77777777" w:rsidR="008900B6" w:rsidRDefault="008900B6" w:rsidP="008900B6">
      <w:pPr>
        <w:spacing w:line="288" w:lineRule="auto"/>
        <w:ind w:firstLine="680"/>
        <w:jc w:val="both"/>
      </w:pPr>
      <w:r w:rsidRPr="008900B6">
        <w:t xml:space="preserve">În cadrul acestei lucrări, relația client-bancă are un rol important deoarece aplicația SwiftBank este construită în jurul unei interfețe mobile prin care utilizatorul poate accesa funcționalități bancare uzuale. Prin intermediul aplicației, sunt urmărite activități precum </w:t>
      </w:r>
      <w:r w:rsidRPr="008900B6">
        <w:lastRenderedPageBreak/>
        <w:t>administrarea conturilor, efectuarea transferurilor, plata facturilor, gestionarea cardurilor virtuale și consultarea tranzacțiilor. Aceste aspecte vor fi detaliate în subcapitolul următor.</w:t>
      </w:r>
      <w:r w:rsidR="00EE29F1">
        <w:t xml:space="preserve"> </w:t>
      </w:r>
    </w:p>
    <w:p w14:paraId="03CA1740" w14:textId="77777777" w:rsidR="00EE29F1" w:rsidRPr="008900B6" w:rsidRDefault="00EE29F1" w:rsidP="008900B6">
      <w:pPr>
        <w:spacing w:line="288" w:lineRule="auto"/>
        <w:ind w:firstLine="680"/>
        <w:jc w:val="both"/>
      </w:pPr>
    </w:p>
    <w:p w14:paraId="7AEAA3C6" w14:textId="77777777" w:rsidR="00D9766C" w:rsidRPr="00D9766C" w:rsidRDefault="00D9766C" w:rsidP="00D9766C">
      <w:pPr>
        <w:pStyle w:val="Heading2"/>
        <w:numPr>
          <w:ilvl w:val="3"/>
          <w:numId w:val="1"/>
        </w:numPr>
        <w:spacing w:before="200" w:after="0" w:line="480" w:lineRule="auto"/>
        <w:rPr>
          <w:rFonts w:ascii="Times New Roman" w:hAnsi="Times New Roman" w:cs="Times New Roman"/>
        </w:rPr>
      </w:pPr>
      <w:bookmarkStart w:id="4" w:name="_Toc231547354"/>
      <w:r>
        <w:rPr>
          <w:rFonts w:ascii="Times New Roman" w:hAnsi="Times New Roman" w:cs="Times New Roman"/>
        </w:rPr>
        <w:t>1.3. Securitatea operațiunilor financiare digitale</w:t>
      </w:r>
      <w:bookmarkEnd w:id="4"/>
    </w:p>
    <w:p w14:paraId="1699E59C" w14:textId="77777777" w:rsidR="00B72EA0" w:rsidRPr="00B72EA0" w:rsidRDefault="00B72EA0" w:rsidP="00B72EA0">
      <w:pPr>
        <w:ind w:firstLine="709"/>
        <w:jc w:val="both"/>
        <w:rPr>
          <w:lang w:val="ro-RO"/>
        </w:rPr>
      </w:pPr>
      <w:r w:rsidRPr="00B72EA0">
        <w:t>Securitatea reprezintă una dintre condițiile principale pentru utilizarea serviciilor bancare digitale. În cazul unei aplicații bancare, utilizatorul nu interacționează doar cu informații generale, ci cu date personale, conturi, carduri și tranzacții financiare. Din acest motiv, accesul la aplicație și confirmarea operațiunilor trebuie tratate cu atenție, pentru a reduce riscul accesului neautorizat</w:t>
      </w:r>
      <w:r w:rsidRPr="00B72EA0">
        <w:rPr>
          <w:lang w:val="ro-RO"/>
        </w:rPr>
        <w:t>.</w:t>
      </w:r>
    </w:p>
    <w:p w14:paraId="290A3CC2" w14:textId="77777777" w:rsidR="00B72EA0" w:rsidRPr="00B72EA0" w:rsidRDefault="00B72EA0" w:rsidP="00B72EA0">
      <w:pPr>
        <w:ind w:firstLine="709"/>
        <w:jc w:val="both"/>
      </w:pPr>
      <w:r w:rsidRPr="00B72EA0">
        <w:t xml:space="preserve">Un prim element important este autentificarea clientului, ce are rolul de a verifica identitatea persoanei care încearcă să acceseze aplicația sau anumite funcționalități ale acesteia. În practică, autentificarea poate fi realizată prin mai multe metode, precum parolă, PIN, cod temporar sau elemente biometrice. Alegerea acestora depinde de nivelul de protecție dorit, dar și de experiența pe care aplicația trebuie să o ofere utilizatorului. </w:t>
      </w:r>
    </w:p>
    <w:p w14:paraId="08C9A2F7" w14:textId="77777777" w:rsidR="00B72EA0" w:rsidRPr="00B72EA0" w:rsidRDefault="00B72EA0" w:rsidP="00B72EA0">
      <w:pPr>
        <w:ind w:firstLine="709"/>
        <w:jc w:val="both"/>
      </w:pPr>
      <w:r w:rsidRPr="00B72EA0">
        <w:t xml:space="preserve">Pentru operațiunile obișnuite, autentificarea inițială poate fi suficientă. Totuși, în cazul operațiunilor sensibile, cum ar fi transferurile, plățile online sau modificările importante ale contului, este necesară o atenție mai mare. În astfel de situații, aplicația poate solicita o confirmare suplimentară, astfel încât utilizatorul să își exprime clar acordul înainte ca operațiunea să fie procesată. </w:t>
      </w:r>
    </w:p>
    <w:p w14:paraId="3A7D91F5" w14:textId="77777777" w:rsidR="00B72EA0" w:rsidRPr="00B72EA0" w:rsidRDefault="00B72EA0" w:rsidP="00B72EA0">
      <w:pPr>
        <w:ind w:firstLine="709"/>
        <w:jc w:val="both"/>
      </w:pPr>
      <w:r w:rsidRPr="00B72EA0">
        <w:t xml:space="preserve">În domeniul plăților electronice, autentificarea strictă este tratată la nivel european prin folosirea unor elemente încadrate în trei categorii: cunoaștere, posesie și caracteristici proprii. Cunoașterea se referă la informații pe care clientul le știe, precum o parolă sau un PIN. Posesia se referă la elemente pe care acesta le deține, cum ar fi telefonul mobil sau un dispozitiv folosit pentru confirmare. Caracteristicile proprii includ elemente biometrice, precum amprenta sau recunoașterea facială (European Commission, 2018). </w:t>
      </w:r>
    </w:p>
    <w:p w14:paraId="7E552EA1" w14:textId="77777777" w:rsidR="00B72EA0" w:rsidRPr="00B72EA0" w:rsidRDefault="00B72EA0" w:rsidP="00B72EA0">
      <w:pPr>
        <w:ind w:firstLine="709"/>
        <w:jc w:val="both"/>
      </w:pPr>
      <w:r w:rsidRPr="00B72EA0">
        <w:t xml:space="preserve">Pe lângă verificarea identității, securitatea operațiunilor financiare depinde și de protejarea datelor. Informațiile sensibile trebuie transmise și stocate în condiții care să reducă riscul accesului neautorizat. De asemenea, aplicația trebuie să afișeze clar datele relevante înainte de confirmarea unei operațiuni, astfel încât utilizatorul să știe ce acțiune urmează să fie efectuată. </w:t>
      </w:r>
    </w:p>
    <w:p w14:paraId="24EAD365" w14:textId="77777777" w:rsidR="00B72EA0" w:rsidRPr="00B72EA0" w:rsidRDefault="00B72EA0" w:rsidP="00B72EA0">
      <w:pPr>
        <w:ind w:firstLine="709"/>
        <w:jc w:val="both"/>
      </w:pPr>
      <w:r w:rsidRPr="00B72EA0">
        <w:t xml:space="preserve">Un aspect important în proiectarea aplicațiilor bancare este echilibrul dintre siguranță și ușurința în utilizare. Verificările prea dese pot face aplicația dificil de folosit, în timp ce lipsa unor confirmări clare poate crește riscul unor acțiuni neautorizate sau realizate din greșeală. De aceea, mecanismele de securitate trebuie integrate astfel încât să protejeze utilizatorul fără să îngreuneze inutil operațiunile curente. </w:t>
      </w:r>
    </w:p>
    <w:p w14:paraId="5FBC9BBC" w14:textId="77777777" w:rsidR="00965E8C" w:rsidRDefault="00B72EA0" w:rsidP="00B0445C">
      <w:pPr>
        <w:ind w:firstLine="709"/>
        <w:jc w:val="both"/>
      </w:pPr>
      <w:r w:rsidRPr="00B72EA0">
        <w:t xml:space="preserve">În cadrul acestei lucrări, </w:t>
      </w:r>
      <w:r w:rsidR="000A58C4">
        <w:t>securitatea opera</w:t>
      </w:r>
      <w:r w:rsidR="000A58C4">
        <w:rPr>
          <w:lang w:val="ro-RO"/>
        </w:rPr>
        <w:t xml:space="preserve">țiunilor financiare </w:t>
      </w:r>
      <w:r w:rsidR="000A58C4">
        <w:t>este o temă</w:t>
      </w:r>
      <w:r w:rsidRPr="00B72EA0">
        <w:t xml:space="preserve"> relevant</w:t>
      </w:r>
      <w:r w:rsidR="000A58C4">
        <w:t>ă</w:t>
      </w:r>
      <w:r w:rsidRPr="00B72EA0">
        <w:t xml:space="preserve"> deoarece aplicația SwiftBank include operațiuni financiare care necesită controlul accesului și confirmarea unor acțiuni sensibile. Proiectul nu urmărește acoperirea completă a cerințelor </w:t>
      </w:r>
      <w:r w:rsidRPr="00B72EA0">
        <w:lastRenderedPageBreak/>
        <w:t>unui sistem bancar real, ci implementarea unor mecanisme reprezentative pentru un sistem de tip e-banking, într-un cadru educațional.</w:t>
      </w:r>
    </w:p>
    <w:p w14:paraId="61AF7787" w14:textId="77777777" w:rsidR="00706D1E" w:rsidRPr="009861C2" w:rsidRDefault="00706D1E" w:rsidP="00B0445C">
      <w:pPr>
        <w:ind w:firstLine="709"/>
        <w:jc w:val="both"/>
        <w:rPr>
          <w:lang w:val="ro-RO"/>
        </w:rPr>
      </w:pPr>
    </w:p>
    <w:p w14:paraId="23895607" w14:textId="77777777" w:rsidR="00D9766C" w:rsidRDefault="00D9766C" w:rsidP="00D9766C">
      <w:pPr>
        <w:pStyle w:val="Heading2"/>
        <w:numPr>
          <w:ilvl w:val="3"/>
          <w:numId w:val="1"/>
        </w:numPr>
        <w:spacing w:before="200" w:after="0"/>
        <w:rPr>
          <w:rFonts w:ascii="Times New Roman" w:hAnsi="Times New Roman" w:cs="Times New Roman"/>
        </w:rPr>
      </w:pPr>
      <w:bookmarkStart w:id="5" w:name="_Toc231547355"/>
      <w:r>
        <w:rPr>
          <w:rFonts w:ascii="Times New Roman" w:hAnsi="Times New Roman" w:cs="Times New Roman"/>
        </w:rPr>
        <w:t>1.4. Activitățile bancare informatizate în cadrul aplicației SwiftBank</w:t>
      </w:r>
      <w:bookmarkEnd w:id="5"/>
      <w:r>
        <w:rPr>
          <w:rFonts w:ascii="Times New Roman" w:hAnsi="Times New Roman" w:cs="Times New Roman"/>
        </w:rPr>
        <w:t xml:space="preserve"> </w:t>
      </w:r>
    </w:p>
    <w:p w14:paraId="66B6182B" w14:textId="77777777" w:rsidR="00D9766C" w:rsidRPr="00D9766C" w:rsidRDefault="00D9766C" w:rsidP="00D9766C"/>
    <w:p w14:paraId="72CA0A5A" w14:textId="77777777" w:rsidR="00F94073" w:rsidRDefault="000A58C4" w:rsidP="00F94073">
      <w:pPr>
        <w:spacing w:line="288" w:lineRule="auto"/>
        <w:ind w:firstLine="709"/>
        <w:jc w:val="both"/>
      </w:pPr>
      <w:r w:rsidRPr="000A58C4">
        <w:t>Activitățile bancare informatizate presupun mutarea unor operațiuni financiare uzuale în mediu</w:t>
      </w:r>
      <w:r w:rsidR="00333C11">
        <w:t>l</w:t>
      </w:r>
      <w:r w:rsidRPr="000A58C4">
        <w:t xml:space="preserve"> digital, unde utilizatorul poate </w:t>
      </w:r>
      <w:r>
        <w:t>accesa</w:t>
      </w:r>
      <w:r w:rsidRPr="000A58C4">
        <w:t xml:space="preserve"> </w:t>
      </w:r>
      <w:r>
        <w:t>conturile sale fără a fi nevoit să se deplaseze până la o sucursală a băncii respective</w:t>
      </w:r>
      <w:r w:rsidRPr="000A58C4">
        <w:t>. În</w:t>
      </w:r>
      <w:r w:rsidR="00333C11">
        <w:t>tr-o</w:t>
      </w:r>
      <w:r>
        <w:t xml:space="preserve"> </w:t>
      </w:r>
      <w:r w:rsidRPr="000A58C4">
        <w:t>aplicați</w:t>
      </w:r>
      <w:r w:rsidR="00333C11">
        <w:t>e</w:t>
      </w:r>
      <w:r w:rsidRPr="000A58C4">
        <w:t xml:space="preserve"> de e-banking, aceste operațiuni nu sunt izolate, ci fac parte dintr-un flux mai amplu: consultarea informațiilor financiare, inițierea plăților, confirmarea acțiunilor și urmărirea tranzacțiilor realizate.</w:t>
      </w:r>
      <w:r w:rsidR="00333C11">
        <w:t xml:space="preserve"> </w:t>
      </w:r>
      <w:r w:rsidR="00EC1FFF">
        <w:t xml:space="preserve"> </w:t>
      </w:r>
    </w:p>
    <w:p w14:paraId="4BFC0BA4" w14:textId="77777777" w:rsidR="0098631C" w:rsidRDefault="00EC1FFF" w:rsidP="0098631C">
      <w:pPr>
        <w:spacing w:line="288" w:lineRule="auto"/>
        <w:ind w:firstLine="709"/>
        <w:jc w:val="both"/>
      </w:pPr>
      <w:r>
        <w:t>A</w:t>
      </w:r>
      <w:r w:rsidRPr="00EC1FFF">
        <w:t>plicați</w:t>
      </w:r>
      <w:r>
        <w:t>a</w:t>
      </w:r>
      <w:r w:rsidRPr="00EC1FFF">
        <w:t xml:space="preserve"> SwiftBank nu urmărește reproducerea completă a unui sistem bancar real, ci include funcționalități specifice unei aplicații de e-banking, adaptate unui proiect educațional. Acestea au fost alese astfel încât să formeze un flux financiar coerent: utilizatorul se autentifică, își consultă conturile, efectuează plăți sau transferuri, primește informații despre tranzacții și poate analiza veniturile și cheltuielile sale.</w:t>
      </w:r>
    </w:p>
    <w:p w14:paraId="1F57709E" w14:textId="77777777" w:rsidR="003E5460" w:rsidRPr="005331AA" w:rsidRDefault="005331AA" w:rsidP="005331AA">
      <w:pPr>
        <w:keepNext/>
        <w:spacing w:after="60" w:line="288" w:lineRule="auto"/>
        <w:ind w:firstLine="680"/>
        <w:jc w:val="center"/>
      </w:pPr>
      <w:r>
        <w:rPr>
          <w:noProof/>
        </w:rPr>
        <w:drawing>
          <wp:inline distT="0" distB="0" distL="0" distR="0" wp14:anchorId="7319875B" wp14:editId="188E822F">
            <wp:extent cx="5008880" cy="2009775"/>
            <wp:effectExtent l="0" t="0" r="1270" b="9525"/>
            <wp:docPr id="1651142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42482" name="Picture 6"/>
                    <pic:cNvPicPr/>
                  </pic:nvPicPr>
                  <pic:blipFill rotWithShape="1">
                    <a:blip r:embed="rId9"/>
                    <a:srcRect l="4509" t="9070" r="1348" b="16790"/>
                    <a:stretch>
                      <a:fillRect/>
                    </a:stretch>
                  </pic:blipFill>
                  <pic:spPr bwMode="auto">
                    <a:xfrm>
                      <a:off x="0" y="0"/>
                      <a:ext cx="5070541" cy="2034516"/>
                    </a:xfrm>
                    <a:prstGeom prst="rect">
                      <a:avLst/>
                    </a:prstGeom>
                    <a:ln>
                      <a:noFill/>
                    </a:ln>
                    <a:extLst>
                      <a:ext uri="{53640926-AAD7-44D8-BBD7-CCE9431645EC}">
                        <a14:shadowObscured xmlns:a14="http://schemas.microsoft.com/office/drawing/2010/main"/>
                      </a:ext>
                    </a:extLst>
                  </pic:spPr>
                </pic:pic>
              </a:graphicData>
            </a:graphic>
          </wp:inline>
        </w:drawing>
      </w:r>
      <w:r w:rsidR="00B0445C" w:rsidRPr="00B0445C">
        <w:rPr>
          <w:noProof/>
        </w:rPr>
        <mc:AlternateContent>
          <mc:Choice Requires="wps">
            <w:drawing>
              <wp:inline distT="0" distB="0" distL="0" distR="0" wp14:anchorId="7797CB28" wp14:editId="0A892CFA">
                <wp:extent cx="307340" cy="307340"/>
                <wp:effectExtent l="0" t="0" r="0" b="0"/>
                <wp:docPr id="1278170200" name="Rectangle 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F5C67" id="Rectangle 9" o:spid="_x0000_s1026" alt="Generated image 1"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B13A05" w:rsidRPr="00D94E34">
        <w:rPr>
          <w:i/>
          <w:szCs w:val="24"/>
        </w:rPr>
        <w:t>Figura 1.1. Diagrama activit</w:t>
      </w:r>
      <w:r w:rsidR="00C841B3" w:rsidRPr="00D94E34">
        <w:rPr>
          <w:i/>
          <w:szCs w:val="24"/>
        </w:rPr>
        <w:t>ăț</w:t>
      </w:r>
      <w:r w:rsidR="00B13A05" w:rsidRPr="00D94E34">
        <w:rPr>
          <w:i/>
          <w:szCs w:val="24"/>
        </w:rPr>
        <w:t xml:space="preserve">ilor bancare informatizate </w:t>
      </w:r>
      <w:r w:rsidR="00D94E34" w:rsidRPr="00D94E34">
        <w:rPr>
          <w:i/>
          <w:szCs w:val="24"/>
        </w:rPr>
        <w:t>î</w:t>
      </w:r>
      <w:r w:rsidR="00B13A05" w:rsidRPr="00D94E34">
        <w:rPr>
          <w:i/>
          <w:szCs w:val="24"/>
        </w:rPr>
        <w:t>n aplica</w:t>
      </w:r>
      <w:r w:rsidR="00D94E34" w:rsidRPr="00D94E34">
        <w:rPr>
          <w:i/>
          <w:szCs w:val="24"/>
        </w:rPr>
        <w:t>ț</w:t>
      </w:r>
      <w:r w:rsidR="00B13A05" w:rsidRPr="00D94E34">
        <w:rPr>
          <w:i/>
          <w:szCs w:val="24"/>
        </w:rPr>
        <w:t>ia SwiftBank.</w:t>
      </w:r>
    </w:p>
    <w:p w14:paraId="78880F4C" w14:textId="77777777" w:rsidR="0027748D" w:rsidRPr="0027748D" w:rsidRDefault="0027748D" w:rsidP="0098631C">
      <w:pPr>
        <w:keepLines/>
        <w:spacing w:after="120" w:line="240" w:lineRule="auto"/>
        <w:jc w:val="center"/>
        <w:rPr>
          <w:iCs/>
          <w:szCs w:val="24"/>
          <w:lang w:val="ro-RO"/>
        </w:rPr>
      </w:pPr>
      <w:r w:rsidRPr="0027748D">
        <w:rPr>
          <w:iCs/>
          <w:szCs w:val="24"/>
        </w:rPr>
        <w:t>Sursa: Prelucrare personal</w:t>
      </w:r>
      <w:r w:rsidR="00CF7D36">
        <w:rPr>
          <w:iCs/>
          <w:szCs w:val="24"/>
        </w:rPr>
        <w:t>ă</w:t>
      </w:r>
      <w:r w:rsidRPr="0027748D">
        <w:rPr>
          <w:iCs/>
          <w:szCs w:val="24"/>
        </w:rPr>
        <w:t xml:space="preserve"> utiliz</w:t>
      </w:r>
      <w:r w:rsidRPr="0027748D">
        <w:rPr>
          <w:iCs/>
          <w:szCs w:val="24"/>
          <w:lang w:val="ro-RO"/>
        </w:rPr>
        <w:t xml:space="preserve">ând </w:t>
      </w:r>
      <w:r w:rsidR="005331AA">
        <w:rPr>
          <w:iCs/>
          <w:szCs w:val="24"/>
          <w:lang w:val="ro-RO"/>
        </w:rPr>
        <w:t>Canva</w:t>
      </w:r>
    </w:p>
    <w:p w14:paraId="16BFD5C4" w14:textId="77777777" w:rsidR="00D94E34" w:rsidRDefault="00D94E34" w:rsidP="0078558F">
      <w:pPr>
        <w:tabs>
          <w:tab w:val="left" w:pos="1795"/>
        </w:tabs>
        <w:spacing w:line="288" w:lineRule="auto"/>
        <w:ind w:firstLine="709"/>
        <w:jc w:val="both"/>
      </w:pPr>
      <w:r>
        <w:t xml:space="preserve">   </w:t>
      </w:r>
      <w:r w:rsidR="00DF12F9" w:rsidRPr="00DF12F9">
        <w:t xml:space="preserve">Punctul de intrare </w:t>
      </w:r>
      <w:r w:rsidR="00DF12F9">
        <w:t xml:space="preserve">al </w:t>
      </w:r>
      <w:r w:rsidR="00DF12F9" w:rsidRPr="00DF12F9">
        <w:t>aplicație</w:t>
      </w:r>
      <w:r w:rsidR="00DF12F9">
        <w:t>i</w:t>
      </w:r>
      <w:r w:rsidR="00DF12F9" w:rsidRPr="00DF12F9">
        <w:t xml:space="preserve"> </w:t>
      </w:r>
      <w:r w:rsidR="00DF12F9">
        <w:t>este</w:t>
      </w:r>
      <w:r w:rsidR="00DF12F9" w:rsidRPr="00DF12F9">
        <w:t xml:space="preserve"> </w:t>
      </w:r>
      <w:r w:rsidR="00DF12F9">
        <w:t xml:space="preserve">procesul de </w:t>
      </w:r>
      <w:r w:rsidR="00DF12F9" w:rsidRPr="00DF12F9">
        <w:t>autentificare.</w:t>
      </w:r>
      <w:r w:rsidRPr="00EE29F1">
        <w:t xml:space="preserve"> Într-un sistem de e-banking, accesul la conturi și la operațiuni financiare trebuie permis doar după verificarea identității utilizatorului. Ace</w:t>
      </w:r>
      <w:r>
        <w:t>st pas</w:t>
      </w:r>
      <w:r w:rsidRPr="00EE29F1">
        <w:t xml:space="preserve"> nu reprezintă doar o formalitate tehnică, ci o condiție necesară pentru protejarea datelor și a operațiunilor </w:t>
      </w:r>
      <w:r>
        <w:t xml:space="preserve">din </w:t>
      </w:r>
      <w:r w:rsidRPr="00EE29F1">
        <w:t>aplicație. În SwiftBank, autentificarea se poate realiza prin introducerea codului PIN sau prin verificare biometrică, acolo unde această opțiune este disponibilă pe dispozitiv.</w:t>
      </w:r>
    </w:p>
    <w:p w14:paraId="58787D1E" w14:textId="77777777" w:rsidR="00D94E34" w:rsidRDefault="00D94E34" w:rsidP="0078558F">
      <w:pPr>
        <w:tabs>
          <w:tab w:val="left" w:pos="1795"/>
        </w:tabs>
        <w:spacing w:line="288" w:lineRule="auto"/>
        <w:ind w:firstLine="709"/>
        <w:jc w:val="both"/>
      </w:pPr>
      <w:r w:rsidRPr="00CE5ACB">
        <w:t>După autentificare, utilizatorul ajunge în zona principală a aplicației, unde sunt afișate conturile, soldurile și tranzacțiile recente. Această etapă este importantă deoarece oferă o imagine de ansamblu asupra resurselor financiare disponibile. Într-o aplicație bancară, utilizatorul trebuie să poată vedea rapid câți bani are disponibili, în ce monedă sunt conturile sale și ce operațiuni au fost efectuate recent. În cazul SwiftBank, această activitate este reprezentată printr-un dashboard care afișează conturile utilizatorului, soldurile disponibile și o listă cu ultimele tranzacții.</w:t>
      </w:r>
      <w:r>
        <w:t xml:space="preserve"> </w:t>
      </w:r>
    </w:p>
    <w:p w14:paraId="2164DB97" w14:textId="77777777" w:rsidR="00D94E34" w:rsidRDefault="00D94E34" w:rsidP="0078558F">
      <w:pPr>
        <w:tabs>
          <w:tab w:val="left" w:pos="1795"/>
        </w:tabs>
        <w:spacing w:line="288" w:lineRule="auto"/>
        <w:ind w:firstLine="709"/>
        <w:jc w:val="both"/>
      </w:pPr>
      <w:r w:rsidRPr="00CE5ACB">
        <w:lastRenderedPageBreak/>
        <w:t xml:space="preserve">Administrarea conturilor este o altă activitate bancară esențială. Utilizatorul poate avea mai multe conturi, în monede diferite, iar aplicația trebuie să îi permită să le consulte într-un mod clar. </w:t>
      </w:r>
      <w:r w:rsidRPr="006E5813">
        <w:t>În cadrul SwiftBank, conturile susțin mai multe operațiuni importante, precum transferurile, schimbul valutar, plata facturilor și afișarea istoricului tranzacțiilor.</w:t>
      </w:r>
      <w:r w:rsidRPr="00CE5ACB">
        <w:t>Astfel, contul bancar nu este prezentat doar ca o informație statică, ci ca o componentă activă a sistemului, de care depind celelalte funcționalități.</w:t>
      </w:r>
    </w:p>
    <w:p w14:paraId="3548F4B7" w14:textId="77777777" w:rsidR="00D94E34" w:rsidRDefault="00D94E34" w:rsidP="0078558F">
      <w:pPr>
        <w:tabs>
          <w:tab w:val="left" w:pos="1795"/>
        </w:tabs>
        <w:spacing w:line="288" w:lineRule="auto"/>
        <w:ind w:firstLine="709"/>
        <w:jc w:val="both"/>
      </w:pPr>
      <w:r>
        <w:t>A</w:t>
      </w:r>
      <w:r w:rsidRPr="00661E34">
        <w:t xml:space="preserve">plicația </w:t>
      </w:r>
      <w:r>
        <w:t xml:space="preserve">SwiftBank </w:t>
      </w:r>
      <w:r w:rsidRPr="00661E34">
        <w:t>include și o zonă dedicată profilului utilizatorului. Aceasta permite vizualizarea și administrarea unor informații personale, precum datele de identificare și datele de contact. Într-o aplicație de e-banking, profilul are un rol important, deoarece informațiile asociate contului trebuie să fie corecte și ușor de accesat. Tot în această zonă pot fi gestionate anumite preferințe ale aplicației, astfel încât utilizatorul să poată adapta experiența de utilizare în funcție de propriile nevoi.</w:t>
      </w:r>
    </w:p>
    <w:p w14:paraId="4AE0E78C" w14:textId="77777777" w:rsidR="00B0445C" w:rsidRPr="00D94E34" w:rsidRDefault="00D94E34" w:rsidP="0078558F">
      <w:pPr>
        <w:tabs>
          <w:tab w:val="left" w:pos="1795"/>
        </w:tabs>
        <w:spacing w:line="288" w:lineRule="auto"/>
        <w:ind w:firstLine="709"/>
        <w:jc w:val="both"/>
      </w:pPr>
      <w:r w:rsidRPr="00CE5ACB">
        <w:t xml:space="preserve">Transferul presupune mutarea unei sume de bani dintr-un cont către un alt beneficiar. În practică, această operațiune trebuie să fie ușor de realizat pentru ca utilizatorul să înțeleagă ce date introduce și ce sumă va fi trimisă. În aplicația SwiftBank, </w:t>
      </w:r>
      <w:r>
        <w:t>clientul</w:t>
      </w:r>
      <w:r w:rsidRPr="00CE5ACB">
        <w:t xml:space="preserve"> poate introduce datele beneficiarului, poate selecta contul din care dorește să trimită banii și poate confirma operațiunea. Această activitate reproduce una dintre cele mai importante funcții ale unei aplicații bancare moderne, deoarece transferurile sunt folosite atât pentru plăți personale, cât și pentru diverse obligații financiare.</w:t>
      </w:r>
    </w:p>
    <w:p w14:paraId="311FC23F" w14:textId="77777777" w:rsidR="00CE5ACB" w:rsidRDefault="00E11304" w:rsidP="0078558F">
      <w:pPr>
        <w:tabs>
          <w:tab w:val="left" w:pos="1795"/>
        </w:tabs>
        <w:spacing w:line="288" w:lineRule="auto"/>
        <w:ind w:firstLine="709"/>
        <w:jc w:val="both"/>
      </w:pPr>
      <w:r w:rsidRPr="00E11304">
        <w:t>Pe lângă transferurile către alte persoane, aplicația include și schimbul valutar între conturile proprii. Această activitate este relevantă deoarece mulți utilizatori folosesc conturi în monede</w:t>
      </w:r>
      <w:r>
        <w:t xml:space="preserve"> diferite</w:t>
      </w:r>
      <w:r w:rsidRPr="00E11304">
        <w:t xml:space="preserve">, mai ales în contextul plăților internaționale. Schimbul valutar presupune conversia unei sume dintr-o monedă în alta, pe baza unui curs de schimb. În </w:t>
      </w:r>
      <w:r w:rsidR="007F152C">
        <w:t xml:space="preserve">aplicația </w:t>
      </w:r>
      <w:r w:rsidRPr="00E11304">
        <w:t>SwiftBank, utilizatorul poate alege contul sursă, contul destinație și suma pe care dorește să o convertească. Aplicația afișează cursul valutar folosit pentru conversie, acesta fiind actualizat zilnic pe baza datelor furnizate de Banca Națională a României. Din punct de vedere funcțional, schimbul valutar este apropiat de un transfer între conturi proprii, însă are particularitatea că implică două monede diferite și un curs de conversie.</w:t>
      </w:r>
      <w:r>
        <w:t xml:space="preserve"> </w:t>
      </w:r>
    </w:p>
    <w:p w14:paraId="2A6BC34E" w14:textId="77777777" w:rsidR="00E11304" w:rsidRDefault="00E11304" w:rsidP="0078558F">
      <w:pPr>
        <w:tabs>
          <w:tab w:val="left" w:pos="1795"/>
        </w:tabs>
        <w:spacing w:line="288" w:lineRule="auto"/>
        <w:ind w:firstLine="709"/>
        <w:jc w:val="both"/>
      </w:pPr>
      <w:r w:rsidRPr="00E11304">
        <w:t>Plata facturilor reprezintă o altă activitate importantă pentru utilizatorii unei aplicații bancare</w:t>
      </w:r>
      <w:r>
        <w:t>.</w:t>
      </w:r>
      <w:r w:rsidR="007F152C">
        <w:t xml:space="preserve"> F</w:t>
      </w:r>
      <w:r w:rsidRPr="00E11304">
        <w:t xml:space="preserve">acturile pentru energie, internet, telefonie sau alte servicii sunt operațiuni recurente, iar integrarea lor într-o aplicație de e-banking poate reduce timpul necesar pentru efectuarea plăților. În SwiftBank, această activitate este realizată prin alegerea unui furnizor, introducerea codului de client, selectarea contului din care se face plata și confirmarea operațiunii. De asemenea, aplicația permite salvarea furnizorilor, astfel încât utilizatorul să nu fie nevoit să reintroducă aceleași date de fiecare dată. </w:t>
      </w:r>
    </w:p>
    <w:p w14:paraId="033047B4" w14:textId="77777777" w:rsidR="00E11304" w:rsidRDefault="00E11304" w:rsidP="0078558F">
      <w:pPr>
        <w:tabs>
          <w:tab w:val="left" w:pos="1795"/>
        </w:tabs>
        <w:spacing w:line="288" w:lineRule="auto"/>
        <w:ind w:firstLine="709"/>
        <w:jc w:val="both"/>
      </w:pPr>
      <w:r w:rsidRPr="00E11304">
        <w:t>Gestionarea beneficiarilor și a furnizorilor salvați are rolul de a ușura operațiunile repetate. Într-un sistem bancar, utilizatorul poate avea persoane sau companii către care trimite bani în mod frecvent. Salvarea acestor informații reduce riscul de introducere greșită a datelor și face procesul mai rapid. SwiftBan</w:t>
      </w:r>
      <w:r w:rsidR="007F152C">
        <w:t xml:space="preserve">k oferă posibilitatea ca </w:t>
      </w:r>
      <w:r w:rsidRPr="00E11304">
        <w:t xml:space="preserve">beneficiarii </w:t>
      </w:r>
      <w:r w:rsidR="007F152C">
        <w:t>s</w:t>
      </w:r>
      <w:r w:rsidR="006E5813">
        <w:t>ă</w:t>
      </w:r>
      <w:r w:rsidRPr="00E11304">
        <w:t xml:space="preserve"> fi</w:t>
      </w:r>
      <w:r w:rsidR="007F152C">
        <w:t>e</w:t>
      </w:r>
      <w:r w:rsidRPr="00E11304">
        <w:t xml:space="preserve"> administrați separat, iar furnizorii salvați </w:t>
      </w:r>
      <w:r w:rsidR="007F152C">
        <w:t>sa poata fi</w:t>
      </w:r>
      <w:r w:rsidRPr="00E11304">
        <w:t xml:space="preserve"> utilizați pentru plata facturilor. </w:t>
      </w:r>
      <w:r>
        <w:t xml:space="preserve"> </w:t>
      </w:r>
    </w:p>
    <w:p w14:paraId="6E3B78FD" w14:textId="77777777" w:rsidR="00E11304" w:rsidRDefault="00E11304" w:rsidP="0078558F">
      <w:pPr>
        <w:tabs>
          <w:tab w:val="left" w:pos="1795"/>
        </w:tabs>
        <w:spacing w:line="288" w:lineRule="auto"/>
        <w:ind w:firstLine="709"/>
        <w:jc w:val="both"/>
      </w:pPr>
      <w:r w:rsidRPr="00E11304">
        <w:lastRenderedPageBreak/>
        <w:t>O altă componentă a aplicației este reprezentată de cardurile virtuale. În aplicațiile bancare moderne, cardul nu mai este doar un obiect fizic, ci poate exista și într-o formă digitală</w:t>
      </w:r>
      <w:r>
        <w:t xml:space="preserve">, fiind </w:t>
      </w:r>
      <w:r w:rsidRPr="00E11304">
        <w:t xml:space="preserve">util atât pentru </w:t>
      </w:r>
      <w:r>
        <w:t xml:space="preserve">efectuarea de </w:t>
      </w:r>
      <w:r w:rsidRPr="00E11304">
        <w:t xml:space="preserve">plăți online, cât și pentru o gestionare mai flexibilă a operațiunilor ce utilizează această modalitate de plată. În SwiftBank, cardurile sunt asociate </w:t>
      </w:r>
      <w:r>
        <w:t xml:space="preserve">clientului </w:t>
      </w:r>
      <w:r w:rsidRPr="00E11304">
        <w:t>și pot fi vizualizate în aplicație</w:t>
      </w:r>
      <w:r>
        <w:t>, cu posibilitatea de a</w:t>
      </w:r>
      <w:r w:rsidRPr="00E11304">
        <w:t xml:space="preserve"> consulta detaliile cardului și</w:t>
      </w:r>
      <w:r>
        <w:t xml:space="preserve"> de a </w:t>
      </w:r>
      <w:r w:rsidRPr="00E11304">
        <w:t>gestiona anumite caracteristici ale acestuia.</w:t>
      </w:r>
      <w:r w:rsidR="00E43A29">
        <w:t xml:space="preserve"> </w:t>
      </w:r>
    </w:p>
    <w:p w14:paraId="7A9D6F61" w14:textId="77777777" w:rsidR="00E43A29" w:rsidRDefault="00E43A29" w:rsidP="0078558F">
      <w:pPr>
        <w:tabs>
          <w:tab w:val="left" w:pos="1795"/>
        </w:tabs>
        <w:spacing w:line="288" w:lineRule="auto"/>
        <w:ind w:firstLine="709"/>
        <w:jc w:val="both"/>
      </w:pPr>
      <w:r w:rsidRPr="00E43A29">
        <w:t>Pentru a</w:t>
      </w:r>
      <w:r>
        <w:t xml:space="preserve"> putea utiliza cardurile virtuale</w:t>
      </w:r>
      <w:r w:rsidRPr="00E43A29">
        <w:t>, proiectul include și un simulator separat pentru plăți cu cardul. Acesta are rolul de a evidenția modul în care o plată cu cardul poate fi inițiată din exteriorul aplicației bancare și reflectată ulterior în contul utilizatorului. Simulatorul permite reprezentarea a două situații: plata online cu confirmare în aplicație și plata de tip POS. În cazul plății online, utilizatorul introduce datele cardului în simulator, iar aplicația SwiftBank primește o cerere de confirmare. Utilizatorul poate aproba sau refuza plata, iar rezultatul este apoi reflectat în tranzacțiile sale</w:t>
      </w:r>
      <w:r>
        <w:t>.</w:t>
      </w:r>
      <w:r w:rsidR="007F152C" w:rsidRPr="007F152C">
        <w:t xml:space="preserve"> Plata de tip POS este tratată diferit, fiind autorizată direct, fără a necesita confirmare în aplicație, similar cu funcționarea unui terminal fizic</w:t>
      </w:r>
      <w:r w:rsidR="007F152C">
        <w:t xml:space="preserve">.  </w:t>
      </w:r>
    </w:p>
    <w:p w14:paraId="04C6DB8C" w14:textId="77777777" w:rsidR="00F16FFB" w:rsidRDefault="00465BA5" w:rsidP="0078558F">
      <w:pPr>
        <w:tabs>
          <w:tab w:val="left" w:pos="1795"/>
        </w:tabs>
        <w:spacing w:line="288" w:lineRule="auto"/>
        <w:ind w:firstLine="709"/>
        <w:jc w:val="both"/>
      </w:pPr>
      <w:r>
        <w:t>Funcția de afișare a i</w:t>
      </w:r>
      <w:r w:rsidR="007F152C" w:rsidRPr="007F152C">
        <w:t>storicul</w:t>
      </w:r>
      <w:r>
        <w:t>ui</w:t>
      </w:r>
      <w:r w:rsidR="007F152C" w:rsidRPr="007F152C">
        <w:t xml:space="preserve"> tranzacțiilor</w:t>
      </w:r>
      <w:r w:rsidR="007F152C">
        <w:t xml:space="preserve"> </w:t>
      </w:r>
      <w:r w:rsidR="007F152C" w:rsidRPr="007F152C">
        <w:t xml:space="preserve">permite utilizatorului să urmărească operațiunile realizate. O aplicație de e-banking nu trebuie doar să execute plăți sau transferuri, ci și să ofere o evidență clară a acestora. </w:t>
      </w:r>
      <w:r w:rsidR="007F152C">
        <w:t xml:space="preserve">Aplicația </w:t>
      </w:r>
      <w:r w:rsidR="007F152C" w:rsidRPr="007F152C">
        <w:t>SwiftBank</w:t>
      </w:r>
      <w:r w:rsidR="007F152C">
        <w:t xml:space="preserve"> </w:t>
      </w:r>
      <w:r w:rsidR="007F152C" w:rsidRPr="007F152C">
        <w:t>afiș</w:t>
      </w:r>
      <w:r w:rsidR="007F152C">
        <w:t>ează</w:t>
      </w:r>
      <w:r w:rsidR="007F152C" w:rsidRPr="007F152C">
        <w:t xml:space="preserve"> </w:t>
      </w:r>
      <w:r w:rsidR="007F152C">
        <w:t xml:space="preserve">tranzacțiile </w:t>
      </w:r>
      <w:r w:rsidR="007F152C" w:rsidRPr="007F152C">
        <w:t xml:space="preserve">într-o listă care include mai multe tipuri de operațiuni, precum transferuri, plăți cu cardul, plăți de facturi și schimburi valutare. </w:t>
      </w:r>
      <w:r w:rsidR="007F152C">
        <w:t xml:space="preserve">Astfel, </w:t>
      </w:r>
      <w:r w:rsidR="007F152C" w:rsidRPr="007F152C">
        <w:t>utilizatorul poate vedea când a fost realizată o operațiune, ce sumă a fost implicată și ce tip de tranzacție a avut loc. Această evidență contribuie la controlul financiar și la înțelegerea modului în care sunt utilizați banii.</w:t>
      </w:r>
      <w:r w:rsidR="00F16FFB">
        <w:t xml:space="preserve"> </w:t>
      </w:r>
    </w:p>
    <w:p w14:paraId="5BE12E59" w14:textId="77777777" w:rsidR="00F16FFB" w:rsidRDefault="00F16FFB" w:rsidP="0078558F">
      <w:pPr>
        <w:tabs>
          <w:tab w:val="left" w:pos="1795"/>
        </w:tabs>
        <w:spacing w:line="288" w:lineRule="auto"/>
        <w:ind w:firstLine="709"/>
        <w:jc w:val="both"/>
      </w:pPr>
      <w:r w:rsidRPr="00F16FFB">
        <w:t xml:space="preserve">Notificările reprezintă un alt element important într-o aplicație bancară, prin care utilizatorul este informat în timp real cu privire la evenimentele relevante, cum ar fi primirea unui transfer, confirmarea unei plăți sau închiderea unei sesiuni. În SwiftBank, acestea susțin interacțiunea continuă cu sistemul backend și </w:t>
      </w:r>
      <w:r w:rsidR="006E5813" w:rsidRPr="006E5813">
        <w:t>ajută</w:t>
      </w:r>
      <w:r w:rsidR="006E5813">
        <w:t xml:space="preserve"> clientul</w:t>
      </w:r>
      <w:r w:rsidR="006E5813" w:rsidRPr="006E5813">
        <w:t xml:space="preserve"> să observe rapid operațiunile relevante, fără a verifica permanent aplicația.</w:t>
      </w:r>
    </w:p>
    <w:p w14:paraId="68BBF7C7" w14:textId="77777777" w:rsidR="00400C83" w:rsidRDefault="00400C83" w:rsidP="0078558F">
      <w:pPr>
        <w:tabs>
          <w:tab w:val="left" w:pos="1795"/>
        </w:tabs>
        <w:spacing w:line="288" w:lineRule="auto"/>
        <w:ind w:firstLine="709"/>
        <w:jc w:val="both"/>
      </w:pPr>
      <w:r w:rsidRPr="00400C83">
        <w:t xml:space="preserve">Pe lângă notificări, </w:t>
      </w:r>
      <w:r>
        <w:t xml:space="preserve">pentru a ține la curent utilizatorul în mod constant, </w:t>
      </w:r>
      <w:r w:rsidRPr="00400C83">
        <w:t xml:space="preserve">aplicația folosește și actualizări în timp real pentru anumite informații. Într-un sistem financiar, este important ca soldurile și tranzacțiile să fie actualizate cât mai rapid după efectuarea unei operațiuni. Dacă utilizatorul face o plată sau primește bani, aplicația trebuie să reflecte acest lucru fără întârzieri </w:t>
      </w:r>
      <w:r w:rsidR="006E5813">
        <w:t>semnificativecom</w:t>
      </w:r>
      <w:r w:rsidRPr="00400C83">
        <w:t>. În SwiftBank, această idee este reprezentată prin sincronizarea unor date precum conturile, tranzacțiile și cererile de confirmare pentru plățile cu cardul. Astfel, aplicația devine mai dinamică și mai apropiată de comportamentul unei aplicații bancare reale.</w:t>
      </w:r>
      <w:r>
        <w:t xml:space="preserve"> </w:t>
      </w:r>
    </w:p>
    <w:p w14:paraId="0E1D7945" w14:textId="77777777" w:rsidR="00400C83" w:rsidRDefault="00400C83" w:rsidP="0078558F">
      <w:pPr>
        <w:tabs>
          <w:tab w:val="left" w:pos="1795"/>
        </w:tabs>
        <w:spacing w:line="288" w:lineRule="auto"/>
        <w:ind w:firstLine="709"/>
        <w:jc w:val="both"/>
      </w:pPr>
      <w:r w:rsidRPr="00400C83">
        <w:t xml:space="preserve">Ultima activitate importantă este analiza financiară prin statistici. Pe lângă executarea operațiunilor, o aplicație bancară modernă poate ajuta utilizatorul să înțeleagă mai bine cum își folosește banii. În SwiftBank, partea de statistici permite vizualizarea cheltuielilor pe categorii, identificarea comercianților la care au fost realizate cheltuieli mai mari și observarea evoluției financiare pe o anumită perioadă. Această funcționalitate nu este strict </w:t>
      </w:r>
      <w:r w:rsidRPr="00400C83">
        <w:lastRenderedPageBreak/>
        <w:t>necesară pentru efectuarea unei plăți, dar adaugă valoare aplicației deoarece transformă datele despre tranzacții în informații mai ușor de interpretat.</w:t>
      </w:r>
      <w:r w:rsidR="00661E34">
        <w:t xml:space="preserve"> </w:t>
      </w:r>
    </w:p>
    <w:p w14:paraId="1BC1F5BB" w14:textId="77777777" w:rsidR="00430B48" w:rsidRDefault="00661E34" w:rsidP="0078558F">
      <w:pPr>
        <w:tabs>
          <w:tab w:val="left" w:pos="1795"/>
        </w:tabs>
        <w:spacing w:line="288" w:lineRule="auto"/>
        <w:ind w:firstLine="709"/>
        <w:jc w:val="both"/>
      </w:pPr>
      <w:r w:rsidRPr="00661E34">
        <w:t xml:space="preserve">Prin </w:t>
      </w:r>
      <w:r w:rsidR="005640DA">
        <w:t xml:space="preserve">intermediul </w:t>
      </w:r>
      <w:r w:rsidRPr="00661E34">
        <w:t>activităț</w:t>
      </w:r>
      <w:r w:rsidR="005640DA">
        <w:t>ilor prezentate mai sus</w:t>
      </w:r>
      <w:r w:rsidRPr="00661E34">
        <w:t xml:space="preserve">, aplicația SwiftBank acoperă mai multe funcționalități </w:t>
      </w:r>
      <w:r w:rsidR="005640DA">
        <w:t xml:space="preserve">de bază </w:t>
      </w:r>
      <w:r w:rsidRPr="00661E34">
        <w:t>întâlnite într-un sistem de e-banking: autentificare, consultarea conturilor, transferuri, schimb valutar, plata facturilor, administrarea cardurilor, plăți cu cardul, notificări, actualizări în timp real și statistici. Fiecare activitate are un rol propriu, dar valoarea aplicației apare mai ales din faptul că aceste componente sunt conectate între ele. Utilizatorul nu interacționează cu funcții izolate, ci cu un sistem care încearcă să ofere o experiență financiară completă, adaptată unui proiect educațional.</w:t>
      </w:r>
      <w:r w:rsidR="00430B48">
        <w:t xml:space="preserve">  </w:t>
      </w:r>
      <w:r w:rsidR="008D7C40">
        <w:t xml:space="preserve"> </w:t>
      </w:r>
    </w:p>
    <w:p w14:paraId="7AFCBA1B" w14:textId="77777777" w:rsidR="008D7C40" w:rsidRDefault="008D7C40" w:rsidP="00430B48">
      <w:pPr>
        <w:tabs>
          <w:tab w:val="left" w:pos="1795"/>
        </w:tabs>
        <w:spacing w:line="288" w:lineRule="auto"/>
        <w:ind w:firstLine="680"/>
        <w:jc w:val="both"/>
      </w:pPr>
    </w:p>
    <w:p w14:paraId="4C7CA055" w14:textId="77777777" w:rsidR="00D9766C" w:rsidRPr="00D9766C" w:rsidRDefault="00D9766C" w:rsidP="00D9766C">
      <w:pPr>
        <w:pStyle w:val="Heading2"/>
        <w:numPr>
          <w:ilvl w:val="3"/>
          <w:numId w:val="1"/>
        </w:numPr>
        <w:spacing w:before="200" w:after="0" w:line="480" w:lineRule="auto"/>
        <w:rPr>
          <w:rFonts w:ascii="Times New Roman" w:hAnsi="Times New Roman" w:cs="Times New Roman"/>
        </w:rPr>
      </w:pPr>
      <w:bookmarkStart w:id="6" w:name="_Toc231547356"/>
      <w:r>
        <w:rPr>
          <w:rFonts w:ascii="Times New Roman" w:hAnsi="Times New Roman" w:cs="Times New Roman"/>
        </w:rPr>
        <w:t>1.5. Comparație cu alte aplicații de mobile banking</w:t>
      </w:r>
      <w:bookmarkEnd w:id="6"/>
      <w:r>
        <w:rPr>
          <w:rFonts w:ascii="Times New Roman" w:hAnsi="Times New Roman" w:cs="Times New Roman"/>
        </w:rPr>
        <w:t xml:space="preserve"> </w:t>
      </w:r>
    </w:p>
    <w:p w14:paraId="641FC6E7" w14:textId="77777777" w:rsidR="0078558F" w:rsidRDefault="008D7C40" w:rsidP="0078558F">
      <w:pPr>
        <w:spacing w:line="288" w:lineRule="auto"/>
        <w:ind w:firstLine="709"/>
      </w:pPr>
      <w:r w:rsidRPr="008D7C40">
        <w:t xml:space="preserve">Analiza comparativă trebuie realizată ținând cont de scopul pentru care a fost dezvoltată aplicația SwiftBank. Aceasta reprezintă un proiect educațional, realizat în cadrul lucrării de licență, prin care sunt analizate și implementate, într-o formă simplificată, funcționalități întâlnite în </w:t>
      </w:r>
      <w:r>
        <w:t xml:space="preserve">sistemele informatice </w:t>
      </w:r>
      <w:r w:rsidRPr="008D7C40">
        <w:t xml:space="preserve">de </w:t>
      </w:r>
      <w:r>
        <w:t xml:space="preserve">tip </w:t>
      </w:r>
      <w:r w:rsidRPr="008D7C40">
        <w:t>e-banking.</w:t>
      </w:r>
      <w:r w:rsidR="0078558F">
        <w:t xml:space="preserve"> </w:t>
      </w:r>
      <w:r w:rsidR="0078558F" w:rsidRPr="0078558F">
        <w:t>Din acest motiv, SwiftBank nu trebuie raportată la aplicațiile bancare comerciale din perspectiva complexității operaționale</w:t>
      </w:r>
      <w:r w:rsidR="0078558F">
        <w:t>, c</w:t>
      </w:r>
      <w:r w:rsidR="0078558F" w:rsidRPr="0078558F">
        <w:t>i din perspectiva fluxurilor informatice pe care le reproduce.</w:t>
      </w:r>
    </w:p>
    <w:p w14:paraId="321E6695" w14:textId="77777777" w:rsidR="0078558F" w:rsidRDefault="0078558F" w:rsidP="0078558F">
      <w:pPr>
        <w:spacing w:line="288" w:lineRule="auto"/>
        <w:ind w:firstLine="709"/>
      </w:pPr>
      <w:r w:rsidRPr="0078558F">
        <w:t>Aplicații precum George, ING Home’Bank, BT Pay sau Revolut sunt produse utilizate în medii reale, conectate la infrastructuri bancare, servicii de plată, mecanisme de securitate avansate și cerințe specifice domeniului financiar. În schimb, SwiftBank funcționează</w:t>
      </w:r>
      <w:r w:rsidR="00DB3ABB">
        <w:t xml:space="preserve"> </w:t>
      </w:r>
      <w:r w:rsidR="00DB3ABB" w:rsidRPr="00DB3ABB">
        <w:t>într-un mediu de testare</w:t>
      </w:r>
      <w:r w:rsidR="00DB3ABB">
        <w:t xml:space="preserve"> </w:t>
      </w:r>
      <w:r w:rsidRPr="0078558F">
        <w:t>și are rolul de a evidenția modul în care pot fi modelate activități precum autentificarea utilizatorului, administrarea conturilor, efectuarea transferurilor, plata facturilor, gestionarea cardurilor, afișarea tranzacțiilor și transmiterea notificărilor.</w:t>
      </w:r>
      <w:r>
        <w:t xml:space="preserve">  </w:t>
      </w:r>
    </w:p>
    <w:p w14:paraId="535233BA" w14:textId="77777777" w:rsidR="0078558F" w:rsidRDefault="0078558F" w:rsidP="0078558F">
      <w:pPr>
        <w:spacing w:line="288" w:lineRule="auto"/>
        <w:ind w:firstLine="709"/>
      </w:pPr>
      <w:r w:rsidRPr="0078558F">
        <w:t>Pentru o raportare mai clară la soluțiile existente, comparația va urmări atât funcționalități prezente în SwiftBank, cât și funcționalități întâlnite în aplicațiile bancare reale, dar care nu au fost incluse în proiect. Această abordare permite evidențierea caracterului educațional al aplicației și a limitelor</w:t>
      </w:r>
      <w:r>
        <w:t xml:space="preserve"> sistemului.</w:t>
      </w:r>
      <w:r w:rsidR="00DB3ABB">
        <w:t xml:space="preserve"> </w:t>
      </w:r>
      <w:r w:rsidR="0027748D">
        <w:t xml:space="preserve"> </w:t>
      </w:r>
    </w:p>
    <w:p w14:paraId="139738FF" w14:textId="77777777" w:rsidR="0027748D" w:rsidRDefault="0027748D" w:rsidP="0078558F">
      <w:pPr>
        <w:spacing w:line="288" w:lineRule="auto"/>
        <w:ind w:firstLine="709"/>
      </w:pPr>
    </w:p>
    <w:p w14:paraId="2B723A9F" w14:textId="77777777" w:rsidR="0027748D" w:rsidRPr="0027748D" w:rsidRDefault="0027748D" w:rsidP="0027748D">
      <w:pPr>
        <w:keepLines/>
        <w:spacing w:after="120" w:line="240" w:lineRule="auto"/>
        <w:rPr>
          <w:b/>
          <w:bCs/>
          <w:iCs/>
          <w:szCs w:val="24"/>
        </w:rPr>
      </w:pPr>
      <w:r w:rsidRPr="0027748D">
        <w:rPr>
          <w:b/>
          <w:bCs/>
          <w:iCs/>
          <w:szCs w:val="24"/>
        </w:rPr>
        <w:t>Tabelul 1.1. Funcționalități de bază ale aplicațiilor de e-banking</w:t>
      </w:r>
    </w:p>
    <w:p w14:paraId="583FB123" w14:textId="77777777" w:rsidR="00E26E78" w:rsidRDefault="007662DE" w:rsidP="0027748D">
      <w:pPr>
        <w:keepNext/>
        <w:keepLines/>
        <w:spacing w:after="60"/>
      </w:pPr>
      <w:r w:rsidRPr="007662DE">
        <w:rPr>
          <w:noProof/>
        </w:rPr>
        <w:lastRenderedPageBreak/>
        <w:drawing>
          <wp:inline distT="0" distB="0" distL="0" distR="0" wp14:anchorId="14411587" wp14:editId="13E49021">
            <wp:extent cx="5760720" cy="2832100"/>
            <wp:effectExtent l="0" t="0" r="0" b="6350"/>
            <wp:docPr id="7216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52208" name=""/>
                    <pic:cNvPicPr/>
                  </pic:nvPicPr>
                  <pic:blipFill>
                    <a:blip r:embed="rId10"/>
                    <a:stretch>
                      <a:fillRect/>
                    </a:stretch>
                  </pic:blipFill>
                  <pic:spPr>
                    <a:xfrm>
                      <a:off x="0" y="0"/>
                      <a:ext cx="5760720" cy="2832100"/>
                    </a:xfrm>
                    <a:prstGeom prst="rect">
                      <a:avLst/>
                    </a:prstGeom>
                  </pic:spPr>
                </pic:pic>
              </a:graphicData>
            </a:graphic>
          </wp:inline>
        </w:drawing>
      </w:r>
    </w:p>
    <w:p w14:paraId="1E7B8194" w14:textId="77777777" w:rsidR="00E26E78" w:rsidRDefault="00CF7D36" w:rsidP="00CF7D36">
      <w:pPr>
        <w:tabs>
          <w:tab w:val="left" w:pos="1795"/>
        </w:tabs>
        <w:spacing w:line="288" w:lineRule="auto"/>
        <w:jc w:val="center"/>
        <w:rPr>
          <w:lang w:val="ro-RO"/>
        </w:rPr>
      </w:pPr>
      <w:r>
        <w:t>Sursa: Prelucrare personal</w:t>
      </w:r>
      <w:r>
        <w:rPr>
          <w:lang w:val="ro-RO"/>
        </w:rPr>
        <w:t>ă utilizând Microsoft Excel</w:t>
      </w:r>
    </w:p>
    <w:p w14:paraId="0326D9E5" w14:textId="77777777" w:rsidR="005331AA" w:rsidRPr="00CF7D36" w:rsidRDefault="005331AA" w:rsidP="00CF7D36">
      <w:pPr>
        <w:tabs>
          <w:tab w:val="left" w:pos="1795"/>
        </w:tabs>
        <w:spacing w:line="288" w:lineRule="auto"/>
        <w:jc w:val="center"/>
        <w:rPr>
          <w:lang w:val="ro-RO"/>
        </w:rPr>
      </w:pPr>
    </w:p>
    <w:p w14:paraId="0481D27A" w14:textId="77777777" w:rsidR="0027748D" w:rsidRDefault="0027748D" w:rsidP="0027748D">
      <w:pPr>
        <w:keepLines/>
        <w:spacing w:after="120" w:line="240" w:lineRule="auto"/>
        <w:jc w:val="center"/>
        <w:rPr>
          <w:i/>
          <w:szCs w:val="24"/>
        </w:rPr>
      </w:pPr>
    </w:p>
    <w:p w14:paraId="03745337" w14:textId="77777777" w:rsidR="0027748D" w:rsidRDefault="0027748D" w:rsidP="0027748D">
      <w:pPr>
        <w:keepLines/>
        <w:spacing w:after="120" w:line="240" w:lineRule="auto"/>
        <w:jc w:val="center"/>
        <w:rPr>
          <w:i/>
          <w:szCs w:val="24"/>
        </w:rPr>
      </w:pPr>
    </w:p>
    <w:p w14:paraId="20A914A1" w14:textId="77777777" w:rsidR="0027748D" w:rsidRDefault="0027748D" w:rsidP="0027748D">
      <w:pPr>
        <w:keepLines/>
        <w:spacing w:after="120" w:line="240" w:lineRule="auto"/>
        <w:jc w:val="center"/>
        <w:rPr>
          <w:i/>
          <w:szCs w:val="24"/>
        </w:rPr>
      </w:pPr>
    </w:p>
    <w:p w14:paraId="11891CCA" w14:textId="77777777" w:rsidR="0027748D" w:rsidRPr="0027748D" w:rsidRDefault="0027748D" w:rsidP="0027748D">
      <w:pPr>
        <w:keepLines/>
        <w:spacing w:after="120" w:line="240" w:lineRule="auto"/>
        <w:rPr>
          <w:b/>
          <w:bCs/>
          <w:iCs/>
          <w:szCs w:val="24"/>
        </w:rPr>
      </w:pPr>
      <w:r w:rsidRPr="0027748D">
        <w:rPr>
          <w:b/>
          <w:bCs/>
          <w:iCs/>
          <w:szCs w:val="24"/>
        </w:rPr>
        <w:t>Tabelul 1.2. Funcționalități extinse și limite ale proiectului SwiftBank</w:t>
      </w:r>
    </w:p>
    <w:p w14:paraId="54223C16" w14:textId="77777777" w:rsidR="008D7C40" w:rsidRDefault="007662DE" w:rsidP="00E26E78">
      <w:pPr>
        <w:keepNext/>
        <w:keepLines/>
        <w:tabs>
          <w:tab w:val="left" w:pos="1795"/>
        </w:tabs>
        <w:spacing w:after="60" w:line="288" w:lineRule="auto"/>
        <w:jc w:val="both"/>
      </w:pPr>
      <w:r w:rsidRPr="007662DE">
        <w:rPr>
          <w:noProof/>
        </w:rPr>
        <w:drawing>
          <wp:inline distT="0" distB="0" distL="0" distR="0" wp14:anchorId="177252B8" wp14:editId="0674A525">
            <wp:extent cx="5760720" cy="2665730"/>
            <wp:effectExtent l="0" t="0" r="0" b="1270"/>
            <wp:docPr id="4803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1064" name=""/>
                    <pic:cNvPicPr/>
                  </pic:nvPicPr>
                  <pic:blipFill>
                    <a:blip r:embed="rId11"/>
                    <a:stretch>
                      <a:fillRect/>
                    </a:stretch>
                  </pic:blipFill>
                  <pic:spPr>
                    <a:xfrm>
                      <a:off x="0" y="0"/>
                      <a:ext cx="5760720" cy="2665730"/>
                    </a:xfrm>
                    <a:prstGeom prst="rect">
                      <a:avLst/>
                    </a:prstGeom>
                  </pic:spPr>
                </pic:pic>
              </a:graphicData>
            </a:graphic>
          </wp:inline>
        </w:drawing>
      </w:r>
      <w:r w:rsidR="00CF7D36">
        <w:t xml:space="preserve"> </w:t>
      </w:r>
    </w:p>
    <w:p w14:paraId="4067F581" w14:textId="77777777" w:rsidR="00430B48" w:rsidRDefault="00CF7D36" w:rsidP="00CF7D36">
      <w:pPr>
        <w:tabs>
          <w:tab w:val="left" w:pos="1795"/>
        </w:tabs>
        <w:spacing w:line="288" w:lineRule="auto"/>
        <w:jc w:val="center"/>
        <w:rPr>
          <w:lang w:val="ro-RO"/>
        </w:rPr>
      </w:pPr>
      <w:r>
        <w:t>Sursa: Prelucrare personal</w:t>
      </w:r>
      <w:r>
        <w:rPr>
          <w:lang w:val="ro-RO"/>
        </w:rPr>
        <w:t xml:space="preserve">ă utilizând Microsoft Excel  </w:t>
      </w:r>
    </w:p>
    <w:p w14:paraId="6F4223B6" w14:textId="77777777" w:rsidR="00CF7D36" w:rsidRPr="00CF7D36" w:rsidRDefault="00CF7D36" w:rsidP="00CF7D36">
      <w:pPr>
        <w:tabs>
          <w:tab w:val="left" w:pos="1795"/>
        </w:tabs>
        <w:spacing w:line="288" w:lineRule="auto"/>
        <w:jc w:val="center"/>
        <w:rPr>
          <w:lang w:val="ro-RO"/>
        </w:rPr>
      </w:pPr>
    </w:p>
    <w:p w14:paraId="5760F2C1" w14:textId="77777777" w:rsidR="007662DE" w:rsidRPr="00F4491A" w:rsidRDefault="007662DE" w:rsidP="007662DE">
      <w:pPr>
        <w:tabs>
          <w:tab w:val="left" w:pos="1795"/>
        </w:tabs>
        <w:spacing w:line="288" w:lineRule="auto"/>
        <w:ind w:firstLine="709"/>
        <w:jc w:val="both"/>
        <w:rPr>
          <w:b/>
          <w:bCs/>
        </w:rPr>
      </w:pPr>
      <w:r>
        <w:t xml:space="preserve">Pe baza comparației prezentate în cadrul celor două tabele de mai sus, </w:t>
      </w:r>
      <w:r w:rsidRPr="007662DE">
        <w:t>se observă că</w:t>
      </w:r>
      <w:r>
        <w:t xml:space="preserve"> </w:t>
      </w:r>
      <w:r w:rsidRPr="007662DE">
        <w:t xml:space="preserve"> SwiftBank acoperă o parte dintre funcționalitățile de bază întâlnite în aplicațiile de e-banking analizate. Autentificarea, vizualizarea conturilor, transferurile, plata facturilor, istoricul tranzacțiilor, notificările și analiza financiară sunt elemente care apar atât în aplicațiile </w:t>
      </w:r>
      <w:r w:rsidRPr="007662DE">
        <w:lastRenderedPageBreak/>
        <w:t xml:space="preserve">comerciale, cât și în proiectul </w:t>
      </w:r>
      <w:r>
        <w:t>curent</w:t>
      </w:r>
      <w:r w:rsidRPr="007662DE">
        <w:t xml:space="preserve">. </w:t>
      </w:r>
      <w:r w:rsidR="00F4491A" w:rsidRPr="00F4491A">
        <w:t>Prin urmare, SwiftBank oferă o experiență bancară funcțională la nivel fundamental, fără a atinge complexitatea soluțiilor comerciale existente.</w:t>
      </w:r>
    </w:p>
    <w:p w14:paraId="3D4DB6D9" w14:textId="77777777" w:rsidR="007662DE" w:rsidRPr="007662DE" w:rsidRDefault="007662DE" w:rsidP="007662DE">
      <w:pPr>
        <w:tabs>
          <w:tab w:val="left" w:pos="1795"/>
        </w:tabs>
        <w:spacing w:line="288" w:lineRule="auto"/>
        <w:ind w:firstLine="709"/>
        <w:jc w:val="both"/>
      </w:pPr>
      <w:r w:rsidRPr="007662DE">
        <w:t>Diferențele devin mai evidente în zona funcționalităților extinse. Aplicațiile reale includ servicii suplimentare, precum credite, depozite, investiții, asigurări, suport clienți integrat și conectare la infrastructuri bancare reale. Aceste elemente nu au fost incluse în SwiftBank, deoarece proiectul nu urmărește acoperirea completă a serviciilor oferite de o bancă, ci înțelegerea unor procese esențiale dintr-un sistem de e-banking.</w:t>
      </w:r>
    </w:p>
    <w:p w14:paraId="696C696A" w14:textId="77777777" w:rsidR="007662DE" w:rsidRPr="007662DE" w:rsidRDefault="007662DE" w:rsidP="007662DE">
      <w:pPr>
        <w:tabs>
          <w:tab w:val="left" w:pos="1795"/>
        </w:tabs>
        <w:spacing w:line="288" w:lineRule="auto"/>
        <w:ind w:firstLine="709"/>
        <w:jc w:val="both"/>
      </w:pPr>
      <w:r w:rsidRPr="007662DE">
        <w:t xml:space="preserve">Un alt aspect important este modul în care sunt tratate plățile cu cardul. În aplicațiile comerciale, acestea sunt conectate </w:t>
      </w:r>
      <w:r w:rsidR="00F4491A">
        <w:t>la</w:t>
      </w:r>
      <w:r w:rsidRPr="007662DE">
        <w:t xml:space="preserve"> sisteme bancare operaționale. În cazul SwiftBank, plățile online și POS sunt reprezentate printr-un simulator, ceea ce permite urmărirea fluxului de confirmare, autorizare și înregistrare a tranzacției fără integrarea cu o infrastructură financiară reală. </w:t>
      </w:r>
    </w:p>
    <w:p w14:paraId="7F14E564" w14:textId="77777777" w:rsidR="00EE29F1" w:rsidRPr="003272F5" w:rsidRDefault="00F4491A" w:rsidP="003272F5">
      <w:pPr>
        <w:tabs>
          <w:tab w:val="left" w:pos="1795"/>
        </w:tabs>
        <w:spacing w:line="288" w:lineRule="auto"/>
        <w:ind w:firstLine="680"/>
        <w:jc w:val="both"/>
        <w:rPr>
          <w:lang w:val="ro-RO"/>
        </w:rPr>
      </w:pPr>
      <w:r w:rsidRPr="00F4491A">
        <w:t>Prin urmare, comparația evidențiază atât asemănările, cât și limitele aplicației SwiftBank. Proiectul reproduce o serie de activități importante pentru domeniul e-banking, dar rămâne o aplicație</w:t>
      </w:r>
      <w:r>
        <w:t xml:space="preserve"> </w:t>
      </w:r>
      <w:r w:rsidRPr="00F4491A">
        <w:t xml:space="preserve">cu funcționalități </w:t>
      </w:r>
      <w:r>
        <w:t>de bază</w:t>
      </w:r>
      <w:r w:rsidRPr="00F4491A">
        <w:t>. Valoarea sa constă în faptul că permite înțelegerea legăturii dintre interfața mobilă, autentificare, operațiuni financiare, backend, bază de date, notificări și tranzacții.</w:t>
      </w:r>
    </w:p>
    <w:p w14:paraId="5FB11E05" w14:textId="77777777" w:rsidR="00DA7B1F" w:rsidRDefault="00D9766C" w:rsidP="00D9766C">
      <w:pPr>
        <w:pStyle w:val="Capitolnumerotat"/>
        <w:numPr>
          <w:ilvl w:val="0"/>
          <w:numId w:val="0"/>
        </w:numPr>
        <w:jc w:val="center"/>
        <w:rPr>
          <w:rFonts w:eastAsia="Times New Roman"/>
        </w:rPr>
      </w:pPr>
      <w:bookmarkStart w:id="7" w:name="_Toc231547357"/>
      <w:r>
        <w:t xml:space="preserve">CAPITOLUL 2. </w:t>
      </w:r>
      <w:r w:rsidR="00DA7B1F">
        <w:t>ANALIZA ȘI PROIECTAREA SISTEMULUI INFORMATIC SWIFTBANK</w:t>
      </w:r>
      <w:bookmarkEnd w:id="7"/>
    </w:p>
    <w:p w14:paraId="28D986DA" w14:textId="77777777" w:rsidR="00BD74B3" w:rsidRDefault="00BD74B3" w:rsidP="00BD74B3"/>
    <w:p w14:paraId="3C17154A" w14:textId="77777777" w:rsidR="00D9766C" w:rsidRDefault="00D9766C" w:rsidP="00D9766C">
      <w:pPr>
        <w:pStyle w:val="Heading2"/>
        <w:numPr>
          <w:ilvl w:val="3"/>
          <w:numId w:val="1"/>
        </w:numPr>
        <w:spacing w:after="0" w:line="480" w:lineRule="auto"/>
        <w:rPr>
          <w:rFonts w:ascii="Times New Roman" w:hAnsi="Times New Roman" w:cs="Times New Roman"/>
          <w:kern w:val="2"/>
          <w:szCs w:val="24"/>
          <w14:ligatures w14:val="standardContextual"/>
        </w:rPr>
      </w:pPr>
      <w:bookmarkStart w:id="8" w:name="_Toc231547358"/>
      <w:r>
        <w:rPr>
          <w:rFonts w:ascii="Times New Roman" w:hAnsi="Times New Roman" w:cs="Times New Roman"/>
        </w:rPr>
        <w:t>2.1. Specificarea cerințelor sistemului informatic</w:t>
      </w:r>
      <w:bookmarkEnd w:id="8"/>
    </w:p>
    <w:p w14:paraId="5C988548" w14:textId="77777777" w:rsidR="00BD74B3" w:rsidRDefault="00BD74B3" w:rsidP="00E51839">
      <w:pPr>
        <w:spacing w:line="288" w:lineRule="auto"/>
        <w:ind w:firstLine="709"/>
        <w:jc w:val="both"/>
      </w:pPr>
      <w:r w:rsidRPr="00BD74B3">
        <w:t>Pornind de la activitățile bancare analizate în capitolul anterior,</w:t>
      </w:r>
      <w:r w:rsidR="00E51839">
        <w:t xml:space="preserve"> </w:t>
      </w:r>
      <w:r w:rsidRPr="00BD74B3">
        <w:t xml:space="preserve">aplicația SwiftBank trebuie să permită utilizatorului accesul la un set de operațiuni financiare uzuale, într-o formă organizată și ușor de urmărit. Sistemul nu urmărește reproducerea completă a unei infrastructuri bancare reale, ci modelarea principalelor fluxuri întâlnite într-o aplicație </w:t>
      </w:r>
      <w:r>
        <w:t>de mobile banking</w:t>
      </w:r>
      <w:r w:rsidR="00E51839">
        <w:t xml:space="preserve">. </w:t>
      </w:r>
    </w:p>
    <w:p w14:paraId="623E0D58" w14:textId="77777777" w:rsidR="00E51839" w:rsidRDefault="00E51839" w:rsidP="00E51839">
      <w:pPr>
        <w:spacing w:line="288" w:lineRule="auto"/>
        <w:ind w:firstLine="709"/>
        <w:jc w:val="both"/>
      </w:pPr>
      <w:r w:rsidRPr="00E51839">
        <w:t>La nivel funcțional, aplicația urmărește trei direcții principale:</w:t>
      </w:r>
      <w:r>
        <w:t xml:space="preserve">  </w:t>
      </w:r>
    </w:p>
    <w:p w14:paraId="0192E248" w14:textId="77777777" w:rsidR="00D9766C" w:rsidRDefault="00D9766C">
      <w:pPr>
        <w:pStyle w:val="ListParagraph"/>
        <w:spacing w:line="288" w:lineRule="auto"/>
        <w:jc w:val="both"/>
        <w:rPr>
          <w:kern w:val="2"/>
          <w:szCs w:val="24"/>
          <w14:ligatures w14:val="standardContextual"/>
        </w:rPr>
      </w:pPr>
      <w:r>
        <w:t>i. asigurarea accesului securizat și gestionarea identității utilizatorului;</w:t>
      </w:r>
    </w:p>
    <w:p w14:paraId="7AFF9A8D" w14:textId="77777777" w:rsidR="00D9766C" w:rsidRDefault="00D9766C">
      <w:pPr>
        <w:pStyle w:val="ListParagraph"/>
        <w:spacing w:line="288" w:lineRule="auto"/>
        <w:jc w:val="both"/>
        <w:rPr>
          <w:kern w:val="2"/>
          <w:szCs w:val="24"/>
          <w14:ligatures w14:val="standardContextual"/>
        </w:rPr>
      </w:pPr>
      <w:r>
        <w:t>ii. informatizarea operațiunilor bancare uzuale;</w:t>
      </w:r>
    </w:p>
    <w:p w14:paraId="3AD90E7B" w14:textId="77777777" w:rsidR="00D9766C" w:rsidRDefault="00D9766C">
      <w:pPr>
        <w:pStyle w:val="ListParagraph"/>
        <w:spacing w:line="288" w:lineRule="auto"/>
        <w:jc w:val="both"/>
      </w:pPr>
      <w:r>
        <w:t>iii. urmărirea activității financiare și informarea clientului;</w:t>
      </w:r>
      <w:r w:rsidR="003272F5">
        <w:t xml:space="preserve"> </w:t>
      </w:r>
    </w:p>
    <w:p w14:paraId="340D626C" w14:textId="77777777" w:rsidR="003272F5" w:rsidRDefault="003272F5">
      <w:pPr>
        <w:pStyle w:val="ListParagraph"/>
        <w:spacing w:line="288" w:lineRule="auto"/>
        <w:jc w:val="both"/>
        <w:rPr>
          <w:kern w:val="2"/>
          <w:szCs w:val="24"/>
          <w14:ligatures w14:val="standardContextual"/>
        </w:rPr>
      </w:pPr>
    </w:p>
    <w:p w14:paraId="008585A1" w14:textId="77777777" w:rsidR="00727D08" w:rsidRDefault="00123E0B" w:rsidP="00FF241F">
      <w:pPr>
        <w:pStyle w:val="ListParagraph"/>
        <w:spacing w:line="288" w:lineRule="auto"/>
        <w:ind w:left="0" w:firstLine="709"/>
        <w:jc w:val="both"/>
      </w:pPr>
      <w:r w:rsidRPr="00123E0B">
        <w:t xml:space="preserve">Prima direcție se referă la controlul accesului în aplicație și la administrarea informațiilor asociate profilului utilizatorului. Deoarece SwiftBank gestionează </w:t>
      </w:r>
      <w:r>
        <w:t>date</w:t>
      </w:r>
      <w:r w:rsidRPr="00123E0B">
        <w:t xml:space="preserve"> protejate și operațiuni </w:t>
      </w:r>
      <w:r>
        <w:t>ce pot modifica</w:t>
      </w:r>
      <w:r w:rsidRPr="00123E0B">
        <w:t xml:space="preserve"> solduril</w:t>
      </w:r>
      <w:r>
        <w:t>e clientului</w:t>
      </w:r>
      <w:r w:rsidRPr="00123E0B">
        <w:t xml:space="preserve">, accesul la funcționalitățile principale trebuie condiționat de autentificare. În același timp, utilizatorul trebuie să </w:t>
      </w:r>
      <w:r w:rsidR="00727D08">
        <w:t>poată configura diferite setări de personalizare</w:t>
      </w:r>
      <w:r w:rsidRPr="00123E0B">
        <w:t xml:space="preserve">, astfel încât aplicația să </w:t>
      </w:r>
      <w:r w:rsidR="00727D08">
        <w:t>fie</w:t>
      </w:r>
      <w:r w:rsidRPr="00123E0B">
        <w:t xml:space="preserve"> adaptată preferințelor sale de utilizare.</w:t>
      </w:r>
      <w:r w:rsidR="00727D08">
        <w:t xml:space="preserve"> </w:t>
      </w:r>
      <w:r w:rsidR="00727D08" w:rsidRPr="00727D08">
        <w:t>În acest sens, aplicația trebuie să per</w:t>
      </w:r>
      <w:r w:rsidR="00A11C45">
        <w:t>mită</w:t>
      </w:r>
      <w:r w:rsidR="00727D08" w:rsidRPr="00727D08">
        <w:t>:</w:t>
      </w:r>
      <w:r w:rsidR="00727D08">
        <w:t xml:space="preserve">  </w:t>
      </w:r>
    </w:p>
    <w:p w14:paraId="1D643467" w14:textId="77777777" w:rsidR="00727D08" w:rsidRDefault="00727D08" w:rsidP="00727D08">
      <w:pPr>
        <w:pStyle w:val="ListParagraph"/>
        <w:spacing w:line="288" w:lineRule="auto"/>
        <w:ind w:left="0"/>
        <w:jc w:val="both"/>
      </w:pPr>
    </w:p>
    <w:p w14:paraId="283B0EC4" w14:textId="77777777" w:rsidR="00D9766C" w:rsidRDefault="00D9766C">
      <w:pPr>
        <w:pStyle w:val="ListParagraph"/>
        <w:spacing w:line="288" w:lineRule="auto"/>
        <w:jc w:val="both"/>
        <w:rPr>
          <w:kern w:val="2"/>
          <w:szCs w:val="24"/>
          <w14:ligatures w14:val="standardContextual"/>
        </w:rPr>
      </w:pPr>
      <w:r>
        <w:t>• autentificarea utilizatorului prin PIN;</w:t>
      </w:r>
    </w:p>
    <w:p w14:paraId="7CB22EC8" w14:textId="77777777" w:rsidR="00D9766C" w:rsidRDefault="00D9766C">
      <w:pPr>
        <w:pStyle w:val="ListParagraph"/>
        <w:spacing w:line="288" w:lineRule="auto"/>
        <w:jc w:val="both"/>
        <w:rPr>
          <w:kern w:val="2"/>
          <w:szCs w:val="24"/>
          <w14:ligatures w14:val="standardContextual"/>
        </w:rPr>
      </w:pPr>
      <w:r>
        <w:t>• autentificarea biometrică, dacă aceasta este activată;</w:t>
      </w:r>
    </w:p>
    <w:p w14:paraId="5AB9B257" w14:textId="77777777" w:rsidR="00D9766C" w:rsidRDefault="00D9766C">
      <w:pPr>
        <w:pStyle w:val="ListParagraph"/>
        <w:spacing w:line="288" w:lineRule="auto"/>
        <w:jc w:val="both"/>
        <w:rPr>
          <w:kern w:val="2"/>
          <w:szCs w:val="24"/>
          <w14:ligatures w14:val="standardContextual"/>
        </w:rPr>
      </w:pPr>
      <w:r>
        <w:t>• recuperarea sau schimbarea PIN-ului;</w:t>
      </w:r>
    </w:p>
    <w:p w14:paraId="20FBA99F" w14:textId="77777777" w:rsidR="00D9766C" w:rsidRDefault="00D9766C">
      <w:pPr>
        <w:pStyle w:val="ListParagraph"/>
        <w:spacing w:line="288" w:lineRule="auto"/>
        <w:jc w:val="both"/>
        <w:rPr>
          <w:kern w:val="2"/>
          <w:szCs w:val="24"/>
          <w14:ligatures w14:val="standardContextual"/>
        </w:rPr>
      </w:pPr>
      <w:r>
        <w:t>• actualizarea datelor de contact;</w:t>
      </w:r>
    </w:p>
    <w:p w14:paraId="71A6EF75" w14:textId="77777777" w:rsidR="00D9766C" w:rsidRDefault="00D9766C">
      <w:pPr>
        <w:pStyle w:val="ListParagraph"/>
        <w:spacing w:line="288" w:lineRule="auto"/>
        <w:jc w:val="both"/>
        <w:rPr>
          <w:kern w:val="2"/>
          <w:szCs w:val="24"/>
          <w14:ligatures w14:val="standardContextual"/>
        </w:rPr>
      </w:pPr>
      <w:r>
        <w:t>• modificarea preferințelor privind metoda de autentificare;</w:t>
      </w:r>
    </w:p>
    <w:p w14:paraId="2C3D4C46" w14:textId="77777777" w:rsidR="00D9766C" w:rsidRDefault="00D9766C">
      <w:pPr>
        <w:pStyle w:val="ListParagraph"/>
        <w:spacing w:line="288" w:lineRule="auto"/>
        <w:jc w:val="both"/>
        <w:rPr>
          <w:kern w:val="2"/>
          <w:szCs w:val="24"/>
          <w14:ligatures w14:val="standardContextual"/>
        </w:rPr>
      </w:pPr>
      <w:r>
        <w:t>• activarea sau dezactivarea notificărilor.</w:t>
      </w:r>
    </w:p>
    <w:p w14:paraId="46A3DB24" w14:textId="77777777" w:rsidR="00727D08" w:rsidRDefault="00727D08" w:rsidP="00FF241F">
      <w:pPr>
        <w:spacing w:line="288" w:lineRule="auto"/>
        <w:ind w:firstLine="709"/>
        <w:jc w:val="both"/>
      </w:pPr>
      <w:r w:rsidRPr="00727D08">
        <w:t xml:space="preserve">A doua direcție vizează </w:t>
      </w:r>
      <w:r>
        <w:t>digitalizarea</w:t>
      </w:r>
      <w:r w:rsidRPr="00727D08">
        <w:t xml:space="preserve"> funcționalitățil</w:t>
      </w:r>
      <w:r>
        <w:t>or</w:t>
      </w:r>
      <w:r w:rsidRPr="00727D08">
        <w:t xml:space="preserve"> bancare esențiale. În cadrul aplicației SwiftBank, utilizatorul trebuie să poată consulta rapid resursele financiare disponibile și să efectueze operațiuni care modifică situația conturilor sale. Această zonă reprezintă partea centrală a aplicației, deoarece pune în legătură</w:t>
      </w:r>
      <w:r w:rsidR="00A11C45">
        <w:t xml:space="preserve"> </w:t>
      </w:r>
      <w:r w:rsidRPr="00727D08">
        <w:t>tranzacțiile, beneficiarii, furnizorii</w:t>
      </w:r>
      <w:r>
        <w:t xml:space="preserve">, </w:t>
      </w:r>
      <w:r w:rsidRPr="00727D08">
        <w:t xml:space="preserve">cursurile valutare </w:t>
      </w:r>
      <w:r>
        <w:t xml:space="preserve">și conturile </w:t>
      </w:r>
      <w:r w:rsidRPr="00727D08">
        <w:t xml:space="preserve">utilizate în procesarea operațiunilor. </w:t>
      </w:r>
      <w:r w:rsidR="00FF241F">
        <w:t>Astfel,</w:t>
      </w:r>
      <w:r w:rsidR="0010694A">
        <w:t xml:space="preserve"> vor fi prezente următoarele funcționalități</w:t>
      </w:r>
      <w:r w:rsidR="007753B6">
        <w:t>:</w:t>
      </w:r>
    </w:p>
    <w:p w14:paraId="171AD962" w14:textId="77777777" w:rsidR="00D9766C" w:rsidRDefault="00D9766C">
      <w:pPr>
        <w:pStyle w:val="ListParagraph"/>
        <w:spacing w:line="288" w:lineRule="auto"/>
        <w:jc w:val="both"/>
        <w:rPr>
          <w:kern w:val="2"/>
          <w:szCs w:val="24"/>
          <w14:ligatures w14:val="standardContextual"/>
        </w:rPr>
      </w:pPr>
      <w:r>
        <w:t>• vizualizarea conturilor și a soldurilor disponibile;</w:t>
      </w:r>
    </w:p>
    <w:p w14:paraId="7C124E41" w14:textId="77777777" w:rsidR="00D9766C" w:rsidRDefault="00D9766C">
      <w:pPr>
        <w:pStyle w:val="ListParagraph"/>
        <w:spacing w:line="288" w:lineRule="auto"/>
        <w:jc w:val="both"/>
        <w:rPr>
          <w:kern w:val="2"/>
          <w:szCs w:val="24"/>
          <w14:ligatures w14:val="standardContextual"/>
        </w:rPr>
      </w:pPr>
      <w:r>
        <w:t>• consultarea monedei asociate fiecărui cont;</w:t>
      </w:r>
    </w:p>
    <w:p w14:paraId="655102A8" w14:textId="77777777" w:rsidR="00D9766C" w:rsidRDefault="00D9766C">
      <w:pPr>
        <w:pStyle w:val="ListParagraph"/>
        <w:spacing w:line="288" w:lineRule="auto"/>
        <w:jc w:val="both"/>
        <w:rPr>
          <w:kern w:val="2"/>
          <w:szCs w:val="24"/>
          <w14:ligatures w14:val="standardContextual"/>
        </w:rPr>
      </w:pPr>
      <w:r>
        <w:t>• efectuarea transferurilor către beneficiari;</w:t>
      </w:r>
    </w:p>
    <w:p w14:paraId="6FDFC85C" w14:textId="77777777" w:rsidR="00D9766C" w:rsidRDefault="00D9766C">
      <w:pPr>
        <w:pStyle w:val="ListParagraph"/>
        <w:spacing w:line="288" w:lineRule="auto"/>
        <w:jc w:val="both"/>
        <w:rPr>
          <w:kern w:val="2"/>
          <w:szCs w:val="24"/>
          <w14:ligatures w14:val="standardContextual"/>
        </w:rPr>
      </w:pPr>
      <w:r>
        <w:t>• administrarea beneficiarilor salvați;</w:t>
      </w:r>
    </w:p>
    <w:p w14:paraId="77166FBF" w14:textId="77777777" w:rsidR="00D9766C" w:rsidRDefault="00D9766C">
      <w:pPr>
        <w:pStyle w:val="ListParagraph"/>
        <w:spacing w:line="288" w:lineRule="auto"/>
        <w:jc w:val="both"/>
        <w:rPr>
          <w:kern w:val="2"/>
          <w:szCs w:val="24"/>
          <w14:ligatures w14:val="standardContextual"/>
        </w:rPr>
      </w:pPr>
      <w:r>
        <w:t>• realizarea schimburilor valutare între conturi;</w:t>
      </w:r>
    </w:p>
    <w:p w14:paraId="32C9FC2E" w14:textId="77777777" w:rsidR="00D9766C" w:rsidRDefault="00D9766C">
      <w:pPr>
        <w:pStyle w:val="ListParagraph"/>
        <w:spacing w:line="288" w:lineRule="auto"/>
        <w:jc w:val="both"/>
        <w:rPr>
          <w:kern w:val="2"/>
          <w:szCs w:val="24"/>
          <w14:ligatures w14:val="standardContextual"/>
        </w:rPr>
      </w:pPr>
      <w:r>
        <w:t>• consultarea cursului valutar utilizat în conversie;</w:t>
      </w:r>
    </w:p>
    <w:p w14:paraId="09DC4C0D" w14:textId="77777777" w:rsidR="00D9766C" w:rsidRDefault="00D9766C">
      <w:pPr>
        <w:pStyle w:val="ListParagraph"/>
        <w:spacing w:line="288" w:lineRule="auto"/>
        <w:jc w:val="both"/>
        <w:rPr>
          <w:kern w:val="2"/>
          <w:szCs w:val="24"/>
          <w14:ligatures w14:val="standardContextual"/>
        </w:rPr>
      </w:pPr>
      <w:r>
        <w:t>• plata facturilor pe baza furnizorului și a codului de client;</w:t>
      </w:r>
    </w:p>
    <w:p w14:paraId="635E524E" w14:textId="77777777" w:rsidR="00D9766C" w:rsidRDefault="00D9766C">
      <w:pPr>
        <w:pStyle w:val="ListParagraph"/>
        <w:spacing w:line="288" w:lineRule="auto"/>
        <w:jc w:val="both"/>
        <w:rPr>
          <w:kern w:val="2"/>
          <w:szCs w:val="24"/>
          <w14:ligatures w14:val="standardContextual"/>
        </w:rPr>
      </w:pPr>
      <w:r>
        <w:t>• utilizarea datelor salvate ale unui furnizor;</w:t>
      </w:r>
    </w:p>
    <w:p w14:paraId="34887465" w14:textId="77777777" w:rsidR="00D9766C" w:rsidRDefault="00D9766C">
      <w:pPr>
        <w:pStyle w:val="ListParagraph"/>
        <w:spacing w:line="288" w:lineRule="auto"/>
        <w:jc w:val="both"/>
        <w:rPr>
          <w:kern w:val="2"/>
          <w:szCs w:val="24"/>
          <w14:ligatures w14:val="standardContextual"/>
        </w:rPr>
      </w:pPr>
      <w:r>
        <w:t>• confirmarea operațiunilor înainte de finalizare;</w:t>
      </w:r>
    </w:p>
    <w:p w14:paraId="71E61C68" w14:textId="77777777" w:rsidR="00D9766C" w:rsidRDefault="00D9766C">
      <w:pPr>
        <w:pStyle w:val="ListParagraph"/>
        <w:spacing w:line="288" w:lineRule="auto"/>
        <w:jc w:val="both"/>
        <w:rPr>
          <w:kern w:val="2"/>
          <w:szCs w:val="24"/>
          <w14:ligatures w14:val="standardContextual"/>
        </w:rPr>
      </w:pPr>
      <w:r>
        <w:t>• actualizarea soldurilor după efectuarea tranzacțiilor.</w:t>
      </w:r>
    </w:p>
    <w:p w14:paraId="23DCBA31" w14:textId="77777777" w:rsidR="0010694A" w:rsidRPr="007753B6" w:rsidRDefault="00FF241F" w:rsidP="0010694A">
      <w:pPr>
        <w:spacing w:line="288" w:lineRule="auto"/>
        <w:ind w:firstLine="709"/>
        <w:jc w:val="both"/>
      </w:pPr>
      <w:r w:rsidRPr="00FF241F">
        <w:t xml:space="preserve">A treia direcție are în vedere urmărirea activității financiare și informarea utilizatorului. După efectuarea operațiunilor, aplicația trebuie să ofere o evidență clară asupra tranzacțiilor realizate și asupra modului în care sunt utilizate resursele financiare. Această componentă contribuie la înțelegerea comportamentului financiar al </w:t>
      </w:r>
      <w:r w:rsidR="0010694A">
        <w:t xml:space="preserve">clientului </w:t>
      </w:r>
      <w:r w:rsidRPr="00FF241F">
        <w:t>și permite organizarea mai bună a veniturilor și cheltuielilor</w:t>
      </w:r>
      <w:r w:rsidR="0010694A">
        <w:t>. În cadrul aplicației SwiftBank, aceste cerințe se reflectă în următoarele operațiuni disponibile utilizatorului:</w:t>
      </w:r>
    </w:p>
    <w:p w14:paraId="65DFBFBE" w14:textId="77777777" w:rsidR="00D9766C" w:rsidRDefault="00D9766C">
      <w:pPr>
        <w:pStyle w:val="ListParagraph"/>
        <w:spacing w:line="288" w:lineRule="auto"/>
        <w:jc w:val="both"/>
        <w:rPr>
          <w:kern w:val="2"/>
          <w:szCs w:val="24"/>
          <w14:ligatures w14:val="standardContextual"/>
        </w:rPr>
      </w:pPr>
      <w:r>
        <w:t>• vizualizarea istoricului tranzacțiilor;</w:t>
      </w:r>
    </w:p>
    <w:p w14:paraId="53CBC2F9" w14:textId="77777777" w:rsidR="00D9766C" w:rsidRDefault="00D9766C">
      <w:pPr>
        <w:pStyle w:val="ListParagraph"/>
        <w:spacing w:line="288" w:lineRule="auto"/>
        <w:jc w:val="both"/>
        <w:rPr>
          <w:kern w:val="2"/>
          <w:szCs w:val="24"/>
          <w14:ligatures w14:val="standardContextual"/>
        </w:rPr>
      </w:pPr>
      <w:r>
        <w:t>• consultarea detaliilor unei tranzacții;</w:t>
      </w:r>
    </w:p>
    <w:p w14:paraId="4B03BA53" w14:textId="77777777" w:rsidR="00D9766C" w:rsidRDefault="00D9766C">
      <w:pPr>
        <w:pStyle w:val="ListParagraph"/>
        <w:spacing w:line="288" w:lineRule="auto"/>
        <w:jc w:val="both"/>
        <w:rPr>
          <w:kern w:val="2"/>
          <w:szCs w:val="24"/>
          <w14:ligatures w14:val="standardContextual"/>
        </w:rPr>
      </w:pPr>
      <w:r>
        <w:t>• categorisirea manuală a cheltuielilor;</w:t>
      </w:r>
    </w:p>
    <w:p w14:paraId="690FE342" w14:textId="77777777" w:rsidR="00D9766C" w:rsidRDefault="00D9766C">
      <w:pPr>
        <w:pStyle w:val="ListParagraph"/>
        <w:spacing w:line="288" w:lineRule="auto"/>
        <w:jc w:val="both"/>
        <w:rPr>
          <w:kern w:val="2"/>
          <w:szCs w:val="24"/>
          <w14:ligatures w14:val="standardContextual"/>
        </w:rPr>
      </w:pPr>
      <w:r>
        <w:t>• urmărirea statisticilor privind veniturile și cheltuielile;</w:t>
      </w:r>
    </w:p>
    <w:p w14:paraId="218E4467" w14:textId="77777777" w:rsidR="00D9766C" w:rsidRDefault="00D9766C">
      <w:pPr>
        <w:pStyle w:val="ListParagraph"/>
        <w:spacing w:line="288" w:lineRule="auto"/>
        <w:jc w:val="both"/>
        <w:rPr>
          <w:kern w:val="2"/>
          <w:szCs w:val="24"/>
          <w14:ligatures w14:val="standardContextual"/>
        </w:rPr>
      </w:pPr>
      <w:r>
        <w:t>• vizualizarea evoluției activității financiare;</w:t>
      </w:r>
    </w:p>
    <w:p w14:paraId="69E2ECB2" w14:textId="77777777" w:rsidR="00D9766C" w:rsidRDefault="00D9766C">
      <w:pPr>
        <w:pStyle w:val="ListParagraph"/>
        <w:spacing w:line="288" w:lineRule="auto"/>
        <w:jc w:val="both"/>
        <w:rPr>
          <w:kern w:val="2"/>
          <w:szCs w:val="24"/>
          <w14:ligatures w14:val="standardContextual"/>
        </w:rPr>
      </w:pPr>
      <w:r>
        <w:t>• primirea notificărilor pentru operațiuni relevante;</w:t>
      </w:r>
    </w:p>
    <w:p w14:paraId="419F5B3B" w14:textId="77777777" w:rsidR="00D9766C" w:rsidRDefault="00D9766C">
      <w:pPr>
        <w:pStyle w:val="ListParagraph"/>
        <w:spacing w:line="288" w:lineRule="auto"/>
        <w:jc w:val="both"/>
        <w:rPr>
          <w:kern w:val="2"/>
          <w:szCs w:val="24"/>
          <w14:ligatures w14:val="standardContextual"/>
        </w:rPr>
      </w:pPr>
      <w:r>
        <w:t>• actualizarea informațiilor afișate după procesarea tranzacțiilor;</w:t>
      </w:r>
    </w:p>
    <w:p w14:paraId="197BB5DC" w14:textId="77777777" w:rsidR="007753B6" w:rsidRPr="007753B6" w:rsidRDefault="00FF241F" w:rsidP="007753B6">
      <w:pPr>
        <w:spacing w:line="288" w:lineRule="auto"/>
        <w:ind w:firstLine="709"/>
        <w:jc w:val="both"/>
      </w:pPr>
      <w:r w:rsidRPr="00FF241F">
        <w:t xml:space="preserve">O componentă distinctă, dar legată de activitatea financiară a utilizatorului, este reprezentată de cardurile virtuale și de plățile cu cardul. În cadrul aplicației, cardurile pot fi vizualizate și administrate, iar plățile sunt simulate printr-un modul separat. Această abordare </w:t>
      </w:r>
      <w:r w:rsidRPr="00FF241F">
        <w:lastRenderedPageBreak/>
        <w:t xml:space="preserve">permite modelarea unor fluxuri întâlnite în aplicațiile bancare moderne, fără conectarea la o infrastructură reală de plată. </w:t>
      </w:r>
      <w:r w:rsidR="007753B6">
        <w:rPr>
          <w:lang w:val="ro-RO"/>
        </w:rPr>
        <w:t>În acest sens, trebuie inclu</w:t>
      </w:r>
      <w:r w:rsidR="0010694A">
        <w:rPr>
          <w:lang w:val="ro-RO"/>
        </w:rPr>
        <w:t>se</w:t>
      </w:r>
      <w:r w:rsidR="007753B6">
        <w:rPr>
          <w:lang w:val="ro-RO"/>
        </w:rPr>
        <w:t xml:space="preserve"> următoarele operați</w:t>
      </w:r>
      <w:r w:rsidR="00A11C45">
        <w:rPr>
          <w:lang w:val="ro-RO"/>
        </w:rPr>
        <w:t>uni</w:t>
      </w:r>
      <w:r w:rsidR="007753B6">
        <w:t>:</w:t>
      </w:r>
    </w:p>
    <w:p w14:paraId="39FC8114" w14:textId="77777777" w:rsidR="00D9766C" w:rsidRDefault="00D9766C">
      <w:pPr>
        <w:pStyle w:val="ListParagraph"/>
        <w:spacing w:line="288" w:lineRule="auto"/>
        <w:jc w:val="both"/>
        <w:rPr>
          <w:kern w:val="2"/>
          <w:szCs w:val="24"/>
          <w14:ligatures w14:val="standardContextual"/>
        </w:rPr>
      </w:pPr>
      <w:r>
        <w:t>• vizualizarea cardurilor virtuale asociate utilizatorului;</w:t>
      </w:r>
    </w:p>
    <w:p w14:paraId="26F0B309" w14:textId="77777777" w:rsidR="00D9766C" w:rsidRDefault="00D9766C">
      <w:pPr>
        <w:pStyle w:val="ListParagraph"/>
        <w:spacing w:line="288" w:lineRule="auto"/>
        <w:jc w:val="both"/>
        <w:rPr>
          <w:kern w:val="2"/>
          <w:szCs w:val="24"/>
          <w14:ligatures w14:val="standardContextual"/>
        </w:rPr>
      </w:pPr>
      <w:r>
        <w:t>• administrarea anumitor caracteristici ale cardurilor;</w:t>
      </w:r>
    </w:p>
    <w:p w14:paraId="7B1120C8" w14:textId="77777777" w:rsidR="00D9766C" w:rsidRDefault="00D9766C">
      <w:pPr>
        <w:pStyle w:val="ListParagraph"/>
        <w:spacing w:line="288" w:lineRule="auto"/>
        <w:jc w:val="both"/>
        <w:rPr>
          <w:kern w:val="2"/>
          <w:szCs w:val="24"/>
          <w14:ligatures w14:val="standardContextual"/>
        </w:rPr>
      </w:pPr>
      <w:r>
        <w:t>• procesarea plăților POS prin simulator;</w:t>
      </w:r>
    </w:p>
    <w:p w14:paraId="5B23818E" w14:textId="77777777" w:rsidR="00D9766C" w:rsidRDefault="00D9766C">
      <w:pPr>
        <w:pStyle w:val="ListParagraph"/>
        <w:spacing w:line="288" w:lineRule="auto"/>
        <w:jc w:val="both"/>
        <w:rPr>
          <w:kern w:val="2"/>
          <w:szCs w:val="24"/>
          <w14:ligatures w14:val="standardContextual"/>
        </w:rPr>
      </w:pPr>
      <w:r>
        <w:t>• inițierea plăților online cu cardul prin simulator;</w:t>
      </w:r>
    </w:p>
    <w:p w14:paraId="7C2E09D0" w14:textId="77777777" w:rsidR="00D9766C" w:rsidRDefault="00D9766C">
      <w:pPr>
        <w:pStyle w:val="ListParagraph"/>
        <w:spacing w:line="288" w:lineRule="auto"/>
        <w:jc w:val="both"/>
        <w:rPr>
          <w:kern w:val="2"/>
          <w:szCs w:val="24"/>
          <w14:ligatures w14:val="standardContextual"/>
        </w:rPr>
      </w:pPr>
      <w:r>
        <w:t>• confirmarea sau refuzarea plăților online în aplicație;</w:t>
      </w:r>
    </w:p>
    <w:p w14:paraId="0D3B599E" w14:textId="77777777" w:rsidR="00D9766C" w:rsidRDefault="00D9766C">
      <w:pPr>
        <w:pStyle w:val="ListParagraph"/>
        <w:spacing w:line="288" w:lineRule="auto"/>
        <w:jc w:val="both"/>
        <w:rPr>
          <w:kern w:val="2"/>
          <w:szCs w:val="24"/>
          <w14:ligatures w14:val="standardContextual"/>
        </w:rPr>
      </w:pPr>
      <w:r>
        <w:t>• înregistrarea rezultatului operațiunii în istoricul tranzacțiilor.</w:t>
      </w:r>
    </w:p>
    <w:p w14:paraId="38E9A8FD" w14:textId="77777777" w:rsidR="00A11C45" w:rsidRDefault="00A11C45" w:rsidP="00A11C45">
      <w:pPr>
        <w:spacing w:line="288" w:lineRule="auto"/>
        <w:jc w:val="both"/>
      </w:pPr>
    </w:p>
    <w:p w14:paraId="7704BA4A" w14:textId="77777777" w:rsidR="00D9766C" w:rsidRDefault="00D9766C" w:rsidP="00D9766C">
      <w:pPr>
        <w:pStyle w:val="Heading2"/>
        <w:numPr>
          <w:ilvl w:val="3"/>
          <w:numId w:val="1"/>
        </w:numPr>
        <w:spacing w:after="0" w:line="480" w:lineRule="auto"/>
        <w:rPr>
          <w:rFonts w:ascii="Times New Roman" w:hAnsi="Times New Roman" w:cs="Times New Roman"/>
          <w:kern w:val="2"/>
          <w:szCs w:val="24"/>
          <w14:ligatures w14:val="standardContextual"/>
        </w:rPr>
      </w:pPr>
      <w:bookmarkStart w:id="9" w:name="_Toc231547359"/>
      <w:r>
        <w:rPr>
          <w:rFonts w:ascii="Times New Roman" w:hAnsi="Times New Roman" w:cs="Times New Roman"/>
        </w:rPr>
        <w:t>2.2. Analiza statică a sistemului</w:t>
      </w:r>
      <w:bookmarkEnd w:id="9"/>
    </w:p>
    <w:p w14:paraId="0B6B948F" w14:textId="77777777" w:rsidR="00A11C45" w:rsidRDefault="00305BB5" w:rsidP="00F94073">
      <w:pPr>
        <w:spacing w:line="288" w:lineRule="auto"/>
        <w:ind w:firstLine="709"/>
        <w:jc w:val="both"/>
      </w:pPr>
      <w:r w:rsidRPr="00305BB5">
        <w:t xml:space="preserve">Având în vedere cerințele funcționale prezentate anterior, direcția generală asupra căreia se orientează aplicația SwiftBank este reprezentată de modelarea fluxurilor informaționale dintre client și bancă. </w:t>
      </w:r>
      <w:r w:rsidR="006B740F">
        <w:t xml:space="preserve">Cu alte cuvinte, </w:t>
      </w:r>
      <w:r w:rsidRPr="00305BB5">
        <w:t xml:space="preserve"> </w:t>
      </w:r>
      <w:r w:rsidR="006B740F">
        <w:t xml:space="preserve">sistemul informatic care urmează să fie implementat are scopul </w:t>
      </w:r>
      <w:r w:rsidRPr="00305BB5">
        <w:t>de</w:t>
      </w:r>
      <w:r w:rsidR="006B740F">
        <w:t xml:space="preserve"> a funcționa ca </w:t>
      </w:r>
      <w:r w:rsidRPr="00305BB5">
        <w:t xml:space="preserve">un intermediar digital între utilizator și sistemul bancar, permițând consultarea informațiilor financiare și efectuarea </w:t>
      </w:r>
      <w:r>
        <w:t xml:space="preserve">de </w:t>
      </w:r>
      <w:r w:rsidRPr="00305BB5">
        <w:t xml:space="preserve">operațiuni </w:t>
      </w:r>
      <w:r>
        <w:rPr>
          <w:lang w:val="ro-RO"/>
        </w:rPr>
        <w:t xml:space="preserve">într-un mod </w:t>
      </w:r>
      <w:r w:rsidR="006B740F">
        <w:rPr>
          <w:lang w:val="ro-RO"/>
        </w:rPr>
        <w:t>rapid</w:t>
      </w:r>
      <w:r>
        <w:rPr>
          <w:lang w:val="ro-RO"/>
        </w:rPr>
        <w:t xml:space="preserve"> și ușor </w:t>
      </w:r>
      <w:r w:rsidR="006B740F">
        <w:rPr>
          <w:lang w:val="ro-RO"/>
        </w:rPr>
        <w:t>de urmărit.</w:t>
      </w:r>
    </w:p>
    <w:p w14:paraId="392EE62D" w14:textId="77777777" w:rsidR="00305BB5" w:rsidRPr="00305BB5" w:rsidRDefault="00305BB5" w:rsidP="006B740F">
      <w:pPr>
        <w:ind w:firstLine="709"/>
        <w:jc w:val="both"/>
      </w:pPr>
      <w:r w:rsidRPr="00305BB5">
        <w:t xml:space="preserve">În acest sens, subcapitolul urmărește să detalieze cerințele funcționale stabilite pentru aplicația SwiftBank prin </w:t>
      </w:r>
      <w:r>
        <w:t>modelarea acestora utiliz</w:t>
      </w:r>
      <w:r>
        <w:rPr>
          <w:lang w:val="ro-RO"/>
        </w:rPr>
        <w:t>ând</w:t>
      </w:r>
      <w:r>
        <w:t xml:space="preserve"> </w:t>
      </w:r>
      <w:r w:rsidRPr="00305BB5">
        <w:t>diagrame</w:t>
      </w:r>
      <w:r>
        <w:t xml:space="preserve"> de tip</w:t>
      </w:r>
      <w:r w:rsidRPr="00305BB5">
        <w:t xml:space="preserve"> UML</w:t>
      </w:r>
      <w:r>
        <w:t>(eng. Unified Modeling Language)</w:t>
      </w:r>
      <w:r w:rsidRPr="00305BB5">
        <w:t>,</w:t>
      </w:r>
      <w:r>
        <w:t xml:space="preserve"> mai precis:</w:t>
      </w:r>
      <w:r w:rsidRPr="00305BB5">
        <w:t xml:space="preserve"> </w:t>
      </w:r>
    </w:p>
    <w:p w14:paraId="574116FA" w14:textId="77777777" w:rsidR="00305BB5" w:rsidRPr="00305BB5" w:rsidRDefault="006B740F" w:rsidP="00D9766C">
      <w:pPr>
        <w:pStyle w:val="ListParagraph"/>
        <w:numPr>
          <w:ilvl w:val="0"/>
          <w:numId w:val="5"/>
        </w:numPr>
        <w:jc w:val="both"/>
      </w:pPr>
      <w:r>
        <w:t>D</w:t>
      </w:r>
      <w:r w:rsidR="00305BB5" w:rsidRPr="00305BB5">
        <w:t xml:space="preserve">iagramele cazurilor de utilizare; </w:t>
      </w:r>
    </w:p>
    <w:p w14:paraId="771B4B5C" w14:textId="77777777" w:rsidR="00305BB5" w:rsidRPr="00305BB5" w:rsidRDefault="006B740F" w:rsidP="00D9766C">
      <w:pPr>
        <w:pStyle w:val="ListParagraph"/>
        <w:numPr>
          <w:ilvl w:val="0"/>
          <w:numId w:val="5"/>
        </w:numPr>
        <w:jc w:val="both"/>
      </w:pPr>
      <w:r>
        <w:t>D</w:t>
      </w:r>
      <w:r w:rsidR="00305BB5" w:rsidRPr="00305BB5">
        <w:t xml:space="preserve">iagramele de activitate; </w:t>
      </w:r>
    </w:p>
    <w:p w14:paraId="6D2700C1" w14:textId="77777777" w:rsidR="00305BB5" w:rsidRPr="00305BB5" w:rsidRDefault="006B740F" w:rsidP="00D9766C">
      <w:pPr>
        <w:pStyle w:val="ListParagraph"/>
        <w:numPr>
          <w:ilvl w:val="0"/>
          <w:numId w:val="5"/>
        </w:numPr>
        <w:jc w:val="both"/>
      </w:pPr>
      <w:r>
        <w:t>D</w:t>
      </w:r>
      <w:r w:rsidR="00305BB5" w:rsidRPr="00305BB5">
        <w:t xml:space="preserve">iagrama de clase; </w:t>
      </w:r>
    </w:p>
    <w:p w14:paraId="0C54E188" w14:textId="77777777" w:rsidR="00D9766C" w:rsidRDefault="006B740F" w:rsidP="00D9766C">
      <w:pPr>
        <w:pStyle w:val="ListParagraph"/>
        <w:numPr>
          <w:ilvl w:val="0"/>
          <w:numId w:val="5"/>
        </w:numPr>
        <w:jc w:val="both"/>
      </w:pPr>
      <w:r>
        <w:t>D</w:t>
      </w:r>
      <w:r w:rsidR="00305BB5" w:rsidRPr="00305BB5">
        <w:t>iagramele de sta</w:t>
      </w:r>
      <w:r w:rsidR="00325D46">
        <w:t>re</w:t>
      </w:r>
      <w:r w:rsidR="00D9766C">
        <w:t>;</w:t>
      </w:r>
    </w:p>
    <w:p w14:paraId="2F5CC3CC" w14:textId="77777777" w:rsidR="00325D46" w:rsidRDefault="00D9766C" w:rsidP="00D9766C">
      <w:pPr>
        <w:pStyle w:val="ListParagraph"/>
        <w:numPr>
          <w:ilvl w:val="0"/>
          <w:numId w:val="5"/>
        </w:numPr>
        <w:jc w:val="both"/>
      </w:pPr>
      <w:r>
        <w:t>Diagramele de interac</w:t>
      </w:r>
      <w:r>
        <w:rPr>
          <w:lang w:val="ro-RO"/>
        </w:rPr>
        <w:t>țiune</w:t>
      </w:r>
      <w:r w:rsidR="00325D46">
        <w:t xml:space="preserve"> </w:t>
      </w:r>
    </w:p>
    <w:p w14:paraId="14D03517" w14:textId="77777777" w:rsidR="00325D46" w:rsidRDefault="00325D46" w:rsidP="00325D46">
      <w:pPr>
        <w:pStyle w:val="ListParagraph"/>
        <w:ind w:left="1080"/>
        <w:jc w:val="both"/>
      </w:pPr>
    </w:p>
    <w:p w14:paraId="12916DE1" w14:textId="77777777" w:rsidR="00D9766C" w:rsidRDefault="00D9766C" w:rsidP="00D9766C">
      <w:pPr>
        <w:pStyle w:val="Heading3"/>
        <w:numPr>
          <w:ilvl w:val="5"/>
          <w:numId w:val="1"/>
        </w:numPr>
        <w:spacing w:line="480" w:lineRule="auto"/>
        <w:rPr>
          <w:rFonts w:ascii="Times New Roman" w:hAnsi="Times New Roman" w:cs="Times New Roman"/>
          <w:kern w:val="2"/>
          <w:szCs w:val="24"/>
          <w14:ligatures w14:val="standardContextual"/>
        </w:rPr>
      </w:pPr>
      <w:bookmarkStart w:id="10" w:name="_Toc231547360"/>
      <w:r>
        <w:rPr>
          <w:rFonts w:ascii="Times New Roman" w:hAnsi="Times New Roman" w:cs="Times New Roman"/>
        </w:rPr>
        <w:t>2.2.1. Diagramele cazurilor de utilizare</w:t>
      </w:r>
      <w:bookmarkEnd w:id="10"/>
    </w:p>
    <w:p w14:paraId="7030FEE4" w14:textId="77777777" w:rsidR="004964CE" w:rsidRDefault="00325D46" w:rsidP="00F94073">
      <w:pPr>
        <w:pStyle w:val="ListParagraph"/>
        <w:spacing w:line="288" w:lineRule="auto"/>
        <w:ind w:left="0" w:firstLine="709"/>
        <w:jc w:val="both"/>
      </w:pPr>
      <w:r w:rsidRPr="00325D46">
        <w:t>Diagramele cazurilor de utilizare reprezintă o modalitate de modelare a funcționalităților unui sistem informatic din perspectiva actorilor care interacționează cu acesta. Prin intermediul lor sunt evidențiate operațiunile pe care sistemul trebuie să le permită, actorii implicați și relațiile dintre principalele cazuri de utilizare.</w:t>
      </w:r>
      <w:r>
        <w:t xml:space="preserve"> Pentru atingerea acestui scop, au fost realizate următoare diagrame: </w:t>
      </w:r>
      <w:r w:rsidR="004964CE">
        <w:t xml:space="preserve"> </w:t>
      </w:r>
    </w:p>
    <w:p w14:paraId="22AF6CD6" w14:textId="77777777" w:rsidR="00325D46" w:rsidRDefault="004964CE" w:rsidP="00325D46">
      <w:pPr>
        <w:pStyle w:val="ListParagraph"/>
        <w:spacing w:line="288" w:lineRule="auto"/>
        <w:ind w:left="0" w:firstLine="709"/>
        <w:jc w:val="both"/>
      </w:pPr>
      <w:r>
        <w:t xml:space="preserve"> </w:t>
      </w:r>
    </w:p>
    <w:p w14:paraId="3EEF18E5" w14:textId="77777777" w:rsidR="004964CE" w:rsidRDefault="004964CE" w:rsidP="00BE5045">
      <w:pPr>
        <w:pStyle w:val="ListParagraph"/>
        <w:spacing w:line="240" w:lineRule="auto"/>
        <w:ind w:left="0" w:firstLine="709"/>
        <w:jc w:val="both"/>
        <w:rPr>
          <w:b/>
          <w:bCs/>
          <w:lang w:val="ro-RO"/>
        </w:rPr>
      </w:pPr>
      <w:r w:rsidRPr="00325D46">
        <w:rPr>
          <w:b/>
          <w:bCs/>
        </w:rPr>
        <w:t>Diagrama general</w:t>
      </w:r>
      <w:r w:rsidRPr="00325D46">
        <w:rPr>
          <w:b/>
          <w:bCs/>
          <w:lang w:val="ro-RO"/>
        </w:rPr>
        <w:t>ă a cazurilor de utilizare</w:t>
      </w:r>
      <w:r>
        <w:rPr>
          <w:b/>
          <w:bCs/>
          <w:lang w:val="ro-RO"/>
        </w:rPr>
        <w:t xml:space="preserve"> </w:t>
      </w:r>
      <w:r w:rsidR="00011393">
        <w:rPr>
          <w:b/>
          <w:bCs/>
          <w:lang w:val="ro-RO"/>
        </w:rPr>
        <w:t xml:space="preserve"> </w:t>
      </w:r>
    </w:p>
    <w:p w14:paraId="759AEA25" w14:textId="77777777" w:rsidR="00011393" w:rsidRDefault="00011393" w:rsidP="00BE5045">
      <w:pPr>
        <w:pStyle w:val="ListParagraph"/>
        <w:spacing w:line="240" w:lineRule="auto"/>
        <w:ind w:left="0" w:firstLine="709"/>
        <w:jc w:val="both"/>
        <w:rPr>
          <w:lang w:val="ro-RO"/>
        </w:rPr>
      </w:pPr>
    </w:p>
    <w:p w14:paraId="53158F4B" w14:textId="77777777" w:rsidR="004964CE" w:rsidRPr="00011393" w:rsidRDefault="00011393" w:rsidP="00011393">
      <w:pPr>
        <w:pStyle w:val="ListParagraph"/>
        <w:spacing w:line="240" w:lineRule="auto"/>
        <w:ind w:left="0" w:firstLine="709"/>
        <w:jc w:val="both"/>
        <w:rPr>
          <w:lang w:val="ro-RO"/>
        </w:rPr>
      </w:pPr>
      <w:r w:rsidRPr="00011393">
        <w:rPr>
          <w:noProof/>
          <w:lang w:val="ro-RO"/>
        </w:rPr>
        <w:lastRenderedPageBreak/>
        <w:drawing>
          <wp:inline distT="0" distB="0" distL="0" distR="0" wp14:anchorId="71AAE03C" wp14:editId="37C2ADE9">
            <wp:extent cx="5064278" cy="4556097"/>
            <wp:effectExtent l="0" t="0" r="3175" b="0"/>
            <wp:docPr id="60438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83019" name=""/>
                    <pic:cNvPicPr/>
                  </pic:nvPicPr>
                  <pic:blipFill rotWithShape="1">
                    <a:blip r:embed="rId12"/>
                    <a:srcRect l="-138" t="3557" r="1312" b="-526"/>
                    <a:stretch>
                      <a:fillRect/>
                    </a:stretch>
                  </pic:blipFill>
                  <pic:spPr bwMode="auto">
                    <a:xfrm>
                      <a:off x="0" y="0"/>
                      <a:ext cx="5088975" cy="4578316"/>
                    </a:xfrm>
                    <a:prstGeom prst="rect">
                      <a:avLst/>
                    </a:prstGeom>
                    <a:ln>
                      <a:noFill/>
                    </a:ln>
                    <a:extLst>
                      <a:ext uri="{53640926-AAD7-44D8-BBD7-CCE9431645EC}">
                        <a14:shadowObscured xmlns:a14="http://schemas.microsoft.com/office/drawing/2010/main"/>
                      </a:ext>
                    </a:extLst>
                  </pic:spPr>
                </pic:pic>
              </a:graphicData>
            </a:graphic>
          </wp:inline>
        </w:drawing>
      </w:r>
    </w:p>
    <w:p w14:paraId="7D2701D7" w14:textId="680E8A63" w:rsidR="00011393" w:rsidRDefault="004964CE" w:rsidP="00011393">
      <w:pPr>
        <w:pStyle w:val="ListParagraph"/>
        <w:spacing w:line="312" w:lineRule="auto"/>
        <w:ind w:left="0" w:firstLine="709"/>
        <w:jc w:val="center"/>
        <w:rPr>
          <w:i/>
          <w:iCs/>
        </w:rPr>
      </w:pPr>
      <w:r w:rsidRPr="004964CE">
        <w:rPr>
          <w:i/>
          <w:iCs/>
        </w:rPr>
        <w:t>Figur</w:t>
      </w:r>
      <w:r w:rsidR="007D7267">
        <w:rPr>
          <w:i/>
          <w:iCs/>
        </w:rPr>
        <w:t>a</w:t>
      </w:r>
      <w:r w:rsidRPr="004964CE">
        <w:rPr>
          <w:i/>
          <w:iCs/>
        </w:rPr>
        <w:t xml:space="preserve"> 2. </w:t>
      </w:r>
      <w:r w:rsidRPr="004964CE">
        <w:rPr>
          <w:i/>
          <w:iCs/>
        </w:rPr>
        <w:fldChar w:fldCharType="begin"/>
      </w:r>
      <w:r w:rsidRPr="004964CE">
        <w:rPr>
          <w:i/>
          <w:iCs/>
        </w:rPr>
        <w:instrText xml:space="preserve"> SEQ Figure_2. \* ARABIC </w:instrText>
      </w:r>
      <w:r w:rsidRPr="004964CE">
        <w:rPr>
          <w:i/>
          <w:iCs/>
        </w:rPr>
        <w:fldChar w:fldCharType="separate"/>
      </w:r>
      <w:r w:rsidR="00CC2F9E">
        <w:rPr>
          <w:i/>
          <w:iCs/>
          <w:noProof/>
        </w:rPr>
        <w:t>1</w:t>
      </w:r>
      <w:r w:rsidRPr="004964CE">
        <w:rPr>
          <w:i/>
          <w:iCs/>
        </w:rPr>
        <w:fldChar w:fldCharType="end"/>
      </w:r>
      <w:r w:rsidRPr="004964CE">
        <w:rPr>
          <w:i/>
          <w:iCs/>
        </w:rPr>
        <w:t xml:space="preserve"> Diagrama generală a cazurilor de utilizare</w:t>
      </w:r>
      <w:r>
        <w:rPr>
          <w:i/>
          <w:iCs/>
        </w:rPr>
        <w:t xml:space="preserve"> </w:t>
      </w:r>
      <w:r w:rsidR="00011393">
        <w:rPr>
          <w:i/>
          <w:iCs/>
        </w:rPr>
        <w:t xml:space="preserve">  </w:t>
      </w:r>
    </w:p>
    <w:p w14:paraId="5C7E8DE3" w14:textId="77777777" w:rsidR="006A5A69" w:rsidRPr="00011393" w:rsidRDefault="00011393" w:rsidP="00011393">
      <w:pPr>
        <w:pStyle w:val="ListParagraph"/>
        <w:spacing w:line="312" w:lineRule="auto"/>
        <w:ind w:left="0" w:firstLine="709"/>
        <w:jc w:val="center"/>
        <w:rPr>
          <w:lang w:val="ro-RO"/>
        </w:rPr>
      </w:pPr>
      <w:r w:rsidRPr="00011393">
        <w:t xml:space="preserve">Sursa: Prelucrare personală </w:t>
      </w:r>
      <w:r w:rsidR="00BF42B6">
        <w:t>utilizând</w:t>
      </w:r>
      <w:r w:rsidRPr="00011393">
        <w:t xml:space="preserve"> Visual Paradigm CE</w:t>
      </w:r>
    </w:p>
    <w:p w14:paraId="7E16362C" w14:textId="77777777" w:rsidR="00632363" w:rsidRDefault="00632363" w:rsidP="00FD3F97">
      <w:pPr>
        <w:pStyle w:val="ListParagraph"/>
        <w:spacing w:line="288" w:lineRule="auto"/>
        <w:ind w:left="0" w:firstLine="709"/>
        <w:jc w:val="both"/>
      </w:pPr>
      <w:r w:rsidRPr="00632363">
        <w:t>Diagrama generală a cazurilor de utilizare prezintă relația dintre client și sistemul SwiftBank, evidențiind principalele interacțiun</w:t>
      </w:r>
      <w:r>
        <w:t>i</w:t>
      </w:r>
      <w:r w:rsidRPr="00632363">
        <w:t xml:space="preserve"> dintre utilizator și aplicație. Prin această reprezentare sunt surprinse atât operațiunile inițiate de client, cât și zonele de informare și administrare puse la dispoziție de sistem.</w:t>
      </w:r>
      <w:r>
        <w:t xml:space="preserve"> </w:t>
      </w:r>
    </w:p>
    <w:p w14:paraId="352927BA" w14:textId="77777777" w:rsidR="00632363" w:rsidRPr="00632363" w:rsidRDefault="00632363" w:rsidP="00FD3F97">
      <w:pPr>
        <w:pStyle w:val="ListParagraph"/>
        <w:spacing w:line="288" w:lineRule="auto"/>
        <w:ind w:left="0" w:firstLine="709"/>
        <w:jc w:val="both"/>
      </w:pPr>
      <w:r>
        <w:t>C</w:t>
      </w:r>
      <w:r w:rsidRPr="00632363">
        <w:t xml:space="preserve">azul de utilizare </w:t>
      </w:r>
      <w:r>
        <w:rPr>
          <w:b/>
          <w:bCs/>
        </w:rPr>
        <w:t>,,</w:t>
      </w:r>
      <w:r w:rsidR="00336922">
        <w:t>S</w:t>
      </w:r>
      <w:r w:rsidR="00011393">
        <w:t>e autentifică</w:t>
      </w:r>
      <w:r>
        <w:t xml:space="preserve">” </w:t>
      </w:r>
      <w:r w:rsidRPr="00632363">
        <w:t xml:space="preserve">reprezintă punctul de acces în aplicație. Recuperarea PIN-ului este tratată ca o extensie a acestui proces, deoarece apare doar în situația în care utilizatorul </w:t>
      </w:r>
      <w:r w:rsidR="00FD3F97">
        <w:t xml:space="preserve">a uitat </w:t>
      </w:r>
      <w:r w:rsidRPr="00632363">
        <w:t>codul PIN existent. După autentificare, clientul poate accesa funcționalitățile principale ale sistemului</w:t>
      </w:r>
      <w:r>
        <w:t>.</w:t>
      </w:r>
    </w:p>
    <w:p w14:paraId="06E5DA39" w14:textId="77777777" w:rsidR="00632363" w:rsidRPr="00632363" w:rsidRDefault="00632363" w:rsidP="00FD3F97">
      <w:pPr>
        <w:pStyle w:val="ListParagraph"/>
        <w:spacing w:line="288" w:lineRule="auto"/>
        <w:ind w:left="0" w:firstLine="709"/>
        <w:jc w:val="both"/>
      </w:pPr>
      <w:r w:rsidRPr="00632363">
        <w:t xml:space="preserve">O zonă importantă a diagramei este reprezentată de cazul de utilizare </w:t>
      </w:r>
      <w:r w:rsidRPr="007D7267">
        <w:t>„</w:t>
      </w:r>
      <w:r w:rsidR="00336922">
        <w:t>E</w:t>
      </w:r>
      <w:r w:rsidRPr="007D7267">
        <w:t>fectu</w:t>
      </w:r>
      <w:r w:rsidR="00FD3F97">
        <w:t xml:space="preserve">ează </w:t>
      </w:r>
      <w:r w:rsidRPr="007D7267">
        <w:t>operațiun</w:t>
      </w:r>
      <w:r w:rsidR="00FD3F97">
        <w:t>i</w:t>
      </w:r>
      <w:r w:rsidRPr="007D7267">
        <w:t xml:space="preserve"> financiar</w:t>
      </w:r>
      <w:r w:rsidR="00FD3F97">
        <w:t>e</w:t>
      </w:r>
      <w:r w:rsidRPr="007D7267">
        <w:t>”,</w:t>
      </w:r>
      <w:r w:rsidRPr="00632363">
        <w:t xml:space="preserve"> care grupează principalele </w:t>
      </w:r>
      <w:r w:rsidR="00336922">
        <w:t>funcționalități</w:t>
      </w:r>
      <w:r w:rsidRPr="00632363">
        <w:t xml:space="preserve"> bancare disponibile în aplicație. În această categorie sunt incluse transferul extern, schimbul valutar și plata facturilor</w:t>
      </w:r>
      <w:r w:rsidR="00FD3F97">
        <w:t>, ce au în comun</w:t>
      </w:r>
      <w:r w:rsidRPr="00632363">
        <w:t xml:space="preserve"> transmiterea unor cereri către sistem, validarea datelor introduse și actualizarea informațiilor financiare ale clientului.</w:t>
      </w:r>
    </w:p>
    <w:p w14:paraId="3AF17368" w14:textId="77777777" w:rsidR="00632363" w:rsidRPr="00632363" w:rsidRDefault="00632363" w:rsidP="00FD3F97">
      <w:pPr>
        <w:pStyle w:val="ListParagraph"/>
        <w:spacing w:line="288" w:lineRule="auto"/>
        <w:ind w:left="0" w:firstLine="709"/>
        <w:jc w:val="both"/>
      </w:pPr>
      <w:r>
        <w:t xml:space="preserve">Schema include </w:t>
      </w:r>
      <w:r>
        <w:rPr>
          <w:lang w:val="ro-RO"/>
        </w:rPr>
        <w:t xml:space="preserve">și </w:t>
      </w:r>
      <w:r w:rsidRPr="00632363">
        <w:t>funcționalități asociate urmăririi activității financiare. Utilizatorul poate vizualiza istoricul tranzacțiilor, poate consulta statistic</w:t>
      </w:r>
      <w:r w:rsidR="00FD3F97">
        <w:t>ile</w:t>
      </w:r>
      <w:r w:rsidRPr="00632363">
        <w:t xml:space="preserve"> financiare și poate </w:t>
      </w:r>
      <w:r w:rsidR="00336922">
        <w:t xml:space="preserve">stabili categoria </w:t>
      </w:r>
      <w:r w:rsidRPr="00632363">
        <w:t>unei cheltuieli atunci când aceasta nu este încadrată corespunzător. Prin</w:t>
      </w:r>
      <w:r w:rsidR="007D7267">
        <w:t xml:space="preserve"> intermediul acestora</w:t>
      </w:r>
      <w:r w:rsidR="00336922">
        <w:t xml:space="preserve">, </w:t>
      </w:r>
      <w:r w:rsidRPr="00632363">
        <w:t xml:space="preserve">aplicația nu se limitează </w:t>
      </w:r>
      <w:r w:rsidR="00336922">
        <w:t xml:space="preserve">doar </w:t>
      </w:r>
      <w:r w:rsidRPr="00632363">
        <w:t xml:space="preserve">la executarea operațiunilor, ci oferă </w:t>
      </w:r>
      <w:r w:rsidR="00336922">
        <w:t xml:space="preserve">și posibilitatea de a </w:t>
      </w:r>
      <w:r w:rsidRPr="00632363">
        <w:t>monitoriza activit</w:t>
      </w:r>
      <w:r w:rsidR="00336922">
        <w:t>atea</w:t>
      </w:r>
      <w:r w:rsidRPr="00632363">
        <w:t xml:space="preserve"> financia</w:t>
      </w:r>
      <w:r w:rsidR="00336922">
        <w:t>ră</w:t>
      </w:r>
      <w:r w:rsidRPr="00632363">
        <w:t xml:space="preserve"> personal</w:t>
      </w:r>
      <w:r w:rsidR="00336922">
        <w:t>ă</w:t>
      </w:r>
      <w:r w:rsidRPr="00632363">
        <w:t>.</w:t>
      </w:r>
    </w:p>
    <w:p w14:paraId="5BE5272F" w14:textId="77777777" w:rsidR="00BE5045" w:rsidRDefault="005C4F9D" w:rsidP="00632363">
      <w:pPr>
        <w:pStyle w:val="ListParagraph"/>
        <w:spacing w:line="288" w:lineRule="auto"/>
        <w:ind w:left="0" w:firstLine="709"/>
      </w:pPr>
      <w:r w:rsidRPr="005C4F9D">
        <w:lastRenderedPageBreak/>
        <w:t xml:space="preserve">Actorul extern „Simulator plăți cu cardul” a fost introdus deoarece </w:t>
      </w:r>
      <w:r>
        <w:t>aceasta modalitate de plată</w:t>
      </w:r>
      <w:r w:rsidRPr="005C4F9D">
        <w:t xml:space="preserve"> </w:t>
      </w:r>
      <w:r>
        <w:t>utilizează u</w:t>
      </w:r>
      <w:r w:rsidRPr="005C4F9D">
        <w:t xml:space="preserve">n modul separat, ce simulează două contexte de utilizare: </w:t>
      </w:r>
      <w:r>
        <w:t xml:space="preserve">achiziții </w:t>
      </w:r>
      <w:r w:rsidR="0099660D">
        <w:t xml:space="preserve">efectuate în mediul </w:t>
      </w:r>
      <w:r w:rsidRPr="005C4F9D">
        <w:t>online</w:t>
      </w:r>
      <w:r>
        <w:t>(necesită confirmarea clientului în aplicație) și plăți cu cardul folosind un terminal POS.</w:t>
      </w:r>
      <w:r w:rsidR="0099660D">
        <w:t xml:space="preserve"> </w:t>
      </w:r>
    </w:p>
    <w:p w14:paraId="011D1E14" w14:textId="77777777" w:rsidR="0099660D" w:rsidRDefault="0099660D" w:rsidP="00632363">
      <w:pPr>
        <w:pStyle w:val="ListParagraph"/>
        <w:spacing w:line="288" w:lineRule="auto"/>
        <w:ind w:left="0" w:firstLine="709"/>
      </w:pPr>
    </w:p>
    <w:p w14:paraId="55179D3C" w14:textId="77777777" w:rsidR="00BE5045" w:rsidRDefault="00BE5045" w:rsidP="00BE5045">
      <w:pPr>
        <w:pStyle w:val="ListParagraph"/>
        <w:spacing w:line="432" w:lineRule="auto"/>
        <w:ind w:left="0" w:firstLine="709"/>
        <w:rPr>
          <w:b/>
          <w:bCs/>
        </w:rPr>
      </w:pPr>
      <w:r w:rsidRPr="00BE5045">
        <w:rPr>
          <w:b/>
          <w:bCs/>
        </w:rPr>
        <w:t>Diagrama cazului de utilizare ,,</w:t>
      </w:r>
      <w:r w:rsidR="00011393">
        <w:rPr>
          <w:b/>
          <w:bCs/>
        </w:rPr>
        <w:t>Se autentifică</w:t>
      </w:r>
      <w:r w:rsidRPr="00BE5045">
        <w:rPr>
          <w:b/>
          <w:bCs/>
        </w:rPr>
        <w:t xml:space="preserve">” </w:t>
      </w:r>
      <w:r w:rsidR="00011393">
        <w:rPr>
          <w:b/>
          <w:bCs/>
        </w:rPr>
        <w:t xml:space="preserve"> </w:t>
      </w:r>
    </w:p>
    <w:p w14:paraId="05F7FAF1" w14:textId="77777777" w:rsidR="009C0C4A" w:rsidRPr="00011393" w:rsidRDefault="00011393" w:rsidP="00011393">
      <w:pPr>
        <w:pStyle w:val="ListParagraph"/>
        <w:spacing w:line="432" w:lineRule="auto"/>
        <w:ind w:left="0" w:firstLine="709"/>
        <w:rPr>
          <w:b/>
          <w:bCs/>
        </w:rPr>
      </w:pPr>
      <w:r w:rsidRPr="00011393">
        <w:rPr>
          <w:b/>
          <w:bCs/>
          <w:noProof/>
        </w:rPr>
        <w:drawing>
          <wp:inline distT="0" distB="0" distL="0" distR="0" wp14:anchorId="117FC515" wp14:editId="2C277035">
            <wp:extent cx="4857750" cy="3295650"/>
            <wp:effectExtent l="0" t="0" r="0" b="0"/>
            <wp:docPr id="189058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9959" name=""/>
                    <pic:cNvPicPr/>
                  </pic:nvPicPr>
                  <pic:blipFill>
                    <a:blip r:embed="rId13"/>
                    <a:stretch>
                      <a:fillRect/>
                    </a:stretch>
                  </pic:blipFill>
                  <pic:spPr>
                    <a:xfrm>
                      <a:off x="0" y="0"/>
                      <a:ext cx="4857750" cy="3295650"/>
                    </a:xfrm>
                    <a:prstGeom prst="rect">
                      <a:avLst/>
                    </a:prstGeom>
                  </pic:spPr>
                </pic:pic>
              </a:graphicData>
            </a:graphic>
          </wp:inline>
        </w:drawing>
      </w:r>
    </w:p>
    <w:p w14:paraId="15629CF6" w14:textId="2CFD4574" w:rsidR="0099660D" w:rsidRDefault="007D7267" w:rsidP="0099660D">
      <w:pPr>
        <w:pStyle w:val="ListParagraph"/>
        <w:keepLines/>
        <w:spacing w:after="160" w:line="312" w:lineRule="auto"/>
        <w:ind w:left="0" w:firstLine="709"/>
        <w:jc w:val="center"/>
        <w:rPr>
          <w:i/>
          <w:iCs/>
          <w:color w:val="000000" w:themeColor="text1"/>
          <w:szCs w:val="24"/>
        </w:rPr>
      </w:pPr>
      <w:r w:rsidRPr="009C0C4A">
        <w:rPr>
          <w:i/>
          <w:iCs/>
          <w:color w:val="000000" w:themeColor="text1"/>
          <w:szCs w:val="24"/>
        </w:rPr>
        <w:t xml:space="preserve">Figura 2. </w:t>
      </w:r>
      <w:r w:rsidRPr="009C0C4A">
        <w:rPr>
          <w:i/>
          <w:iCs/>
          <w:color w:val="000000" w:themeColor="text1"/>
          <w:szCs w:val="24"/>
        </w:rPr>
        <w:fldChar w:fldCharType="begin"/>
      </w:r>
      <w:r w:rsidRPr="009C0C4A">
        <w:rPr>
          <w:i/>
          <w:iCs/>
          <w:color w:val="000000" w:themeColor="text1"/>
          <w:szCs w:val="24"/>
        </w:rPr>
        <w:instrText xml:space="preserve"> SEQ Figure_2. \* ARABIC </w:instrText>
      </w:r>
      <w:r w:rsidRPr="009C0C4A">
        <w:rPr>
          <w:i/>
          <w:iCs/>
          <w:color w:val="000000" w:themeColor="text1"/>
          <w:szCs w:val="24"/>
        </w:rPr>
        <w:fldChar w:fldCharType="separate"/>
      </w:r>
      <w:r w:rsidR="00CC2F9E">
        <w:rPr>
          <w:i/>
          <w:iCs/>
          <w:noProof/>
          <w:color w:val="000000" w:themeColor="text1"/>
          <w:szCs w:val="24"/>
        </w:rPr>
        <w:t>2</w:t>
      </w:r>
      <w:r w:rsidRPr="009C0C4A">
        <w:rPr>
          <w:i/>
          <w:iCs/>
          <w:color w:val="000000" w:themeColor="text1"/>
          <w:szCs w:val="24"/>
        </w:rPr>
        <w:fldChar w:fldCharType="end"/>
      </w:r>
      <w:r w:rsidRPr="009C0C4A">
        <w:rPr>
          <w:i/>
          <w:iCs/>
          <w:color w:val="000000" w:themeColor="text1"/>
          <w:szCs w:val="24"/>
        </w:rPr>
        <w:t xml:space="preserve"> Diagrama cazului de utilizare ,,Autentificare"</w:t>
      </w:r>
      <w:r w:rsidR="00011393">
        <w:rPr>
          <w:i/>
          <w:iCs/>
          <w:color w:val="000000" w:themeColor="text1"/>
          <w:szCs w:val="24"/>
        </w:rPr>
        <w:t xml:space="preserve"> </w:t>
      </w:r>
    </w:p>
    <w:p w14:paraId="032C3FB2" w14:textId="77777777" w:rsidR="00BE5045" w:rsidRPr="0099660D" w:rsidRDefault="00011393" w:rsidP="0099660D">
      <w:pPr>
        <w:pStyle w:val="ListParagraph"/>
        <w:keepLines/>
        <w:spacing w:after="160" w:line="312" w:lineRule="auto"/>
        <w:ind w:left="0" w:firstLine="709"/>
        <w:jc w:val="center"/>
        <w:rPr>
          <w:color w:val="000000" w:themeColor="text1"/>
          <w:szCs w:val="24"/>
        </w:rPr>
      </w:pPr>
      <w:r w:rsidRPr="0099660D">
        <w:rPr>
          <w:color w:val="000000" w:themeColor="text1"/>
          <w:szCs w:val="24"/>
        </w:rPr>
        <w:t>Sursa:Prelucrare personal</w:t>
      </w:r>
      <w:r w:rsidRPr="0099660D">
        <w:rPr>
          <w:color w:val="000000" w:themeColor="text1"/>
          <w:szCs w:val="24"/>
          <w:lang w:val="ro-RO"/>
        </w:rPr>
        <w:t xml:space="preserve">ă </w:t>
      </w:r>
      <w:r w:rsidR="00BF42B6">
        <w:rPr>
          <w:color w:val="000000" w:themeColor="text1"/>
          <w:szCs w:val="24"/>
          <w:lang w:val="ro-RO"/>
        </w:rPr>
        <w:t>utilizând</w:t>
      </w:r>
      <w:r w:rsidRPr="0099660D">
        <w:rPr>
          <w:color w:val="000000" w:themeColor="text1"/>
          <w:szCs w:val="24"/>
          <w:lang w:val="ro-RO"/>
        </w:rPr>
        <w:t xml:space="preserve"> Visual Paradigm CE</w:t>
      </w:r>
    </w:p>
    <w:p w14:paraId="5394373A" w14:textId="77777777" w:rsidR="009C0C4A" w:rsidRPr="009C0C4A" w:rsidRDefault="009C0C4A" w:rsidP="009C0C4A">
      <w:pPr>
        <w:pStyle w:val="ListParagraph"/>
        <w:spacing w:line="288" w:lineRule="auto"/>
        <w:ind w:left="0" w:firstLine="709"/>
        <w:jc w:val="both"/>
      </w:pPr>
      <w:r w:rsidRPr="009C0C4A">
        <w:t>Diagrama cazurilor de utilizare pentru autentificare detaliază modul în care utilizatorul poate obține acces la aplicația SwiftBank. Autentificarea reprezintă punctul de intrare în sistem, deoarece accesul la informațiile financiare și la operațiunile bancare este condiționat de verificarea identității utilizatorului.</w:t>
      </w:r>
    </w:p>
    <w:p w14:paraId="78178250" w14:textId="77777777" w:rsidR="009C0C4A" w:rsidRPr="009C0C4A" w:rsidRDefault="009C0C4A" w:rsidP="009C0C4A">
      <w:pPr>
        <w:pStyle w:val="ListParagraph"/>
        <w:spacing w:line="288" w:lineRule="auto"/>
        <w:ind w:left="0" w:firstLine="709"/>
        <w:jc w:val="both"/>
      </w:pPr>
      <w:r w:rsidRPr="009C0C4A">
        <w:t xml:space="preserve">În cadrul aplicației, autentificarea poate fi realizată prin două metode: introducerea codului PIN sau utilizarea autentificării biometrice, în funcție de preferințele configurate de </w:t>
      </w:r>
      <w:r w:rsidR="0099660D">
        <w:t>client</w:t>
      </w:r>
      <w:r w:rsidRPr="009C0C4A">
        <w:t>. Cele două variante sunt reprezentate ca forme specifice ale cazului general de utilizare „Autentificare”.</w:t>
      </w:r>
    </w:p>
    <w:p w14:paraId="38EF2A87" w14:textId="77777777" w:rsidR="009C0C4A" w:rsidRDefault="009C0C4A" w:rsidP="009C0C4A">
      <w:pPr>
        <w:pStyle w:val="ListParagraph"/>
        <w:spacing w:line="288" w:lineRule="auto"/>
        <w:ind w:left="0" w:firstLine="709"/>
        <w:jc w:val="both"/>
      </w:pPr>
      <w:r w:rsidRPr="009C0C4A">
        <w:t xml:space="preserve">Cazul de utilizare „Recuperare PIN” apare ca o extensie a autentificării, fiind necesar doar în situația în care utilizatorul </w:t>
      </w:r>
      <w:r w:rsidR="0099660D">
        <w:t xml:space="preserve">a uitat </w:t>
      </w:r>
      <w:r w:rsidRPr="009C0C4A">
        <w:t xml:space="preserve">PIN-ul existent. Acest flux include verificarea identității printr-un cod OTP și setarea unui PIN nou. Astfel, diagrama evidențiază atât fluxul obișnuit de acces în aplicație, cât și situația alternativă în care utilizatorul trebuie să își recupereze </w:t>
      </w:r>
      <w:r w:rsidR="0099660D">
        <w:t>datele de acces</w:t>
      </w:r>
      <w:r w:rsidRPr="009C0C4A">
        <w:t>.</w:t>
      </w:r>
      <w:r>
        <w:t xml:space="preserve"> </w:t>
      </w:r>
    </w:p>
    <w:p w14:paraId="4A3F536F" w14:textId="77777777" w:rsidR="009C0C4A" w:rsidRDefault="009C0C4A" w:rsidP="009C0C4A">
      <w:pPr>
        <w:pStyle w:val="ListParagraph"/>
        <w:spacing w:line="288" w:lineRule="auto"/>
        <w:ind w:left="0" w:firstLine="709"/>
        <w:jc w:val="both"/>
      </w:pPr>
    </w:p>
    <w:p w14:paraId="7A70B3B8" w14:textId="77777777" w:rsidR="001A6A69" w:rsidRDefault="00BE5045" w:rsidP="00BE5045">
      <w:pPr>
        <w:pStyle w:val="ListParagraph"/>
        <w:spacing w:line="288" w:lineRule="auto"/>
        <w:ind w:left="0" w:firstLine="709"/>
        <w:jc w:val="both"/>
        <w:rPr>
          <w:b/>
          <w:bCs/>
        </w:rPr>
      </w:pPr>
      <w:r w:rsidRPr="00BE5045">
        <w:rPr>
          <w:b/>
          <w:bCs/>
        </w:rPr>
        <w:t>Diagrama cazului de utilizare ,,Efectu</w:t>
      </w:r>
      <w:r w:rsidR="00011393">
        <w:rPr>
          <w:b/>
          <w:bCs/>
        </w:rPr>
        <w:t>eaz</w:t>
      </w:r>
      <w:r w:rsidR="00011393">
        <w:rPr>
          <w:b/>
          <w:bCs/>
          <w:lang w:val="ro-RO"/>
        </w:rPr>
        <w:t>ă</w:t>
      </w:r>
      <w:r w:rsidRPr="00BE5045">
        <w:rPr>
          <w:b/>
          <w:bCs/>
        </w:rPr>
        <w:t xml:space="preserve"> opera</w:t>
      </w:r>
      <w:r w:rsidRPr="00BE5045">
        <w:rPr>
          <w:b/>
          <w:bCs/>
          <w:lang w:val="ro-RO"/>
        </w:rPr>
        <w:t>țiune financiară</w:t>
      </w:r>
      <w:r w:rsidRPr="00BE5045">
        <w:rPr>
          <w:b/>
          <w:bCs/>
        </w:rPr>
        <w:t>”</w:t>
      </w:r>
      <w:r w:rsidR="00011393">
        <w:rPr>
          <w:b/>
          <w:bCs/>
        </w:rPr>
        <w:t xml:space="preserve">  </w:t>
      </w:r>
    </w:p>
    <w:p w14:paraId="50AB9759" w14:textId="77777777" w:rsidR="00011393" w:rsidRDefault="00011393" w:rsidP="00BE5045">
      <w:pPr>
        <w:pStyle w:val="ListParagraph"/>
        <w:spacing w:line="288" w:lineRule="auto"/>
        <w:ind w:left="0" w:firstLine="709"/>
        <w:jc w:val="both"/>
        <w:rPr>
          <w:b/>
          <w:bCs/>
        </w:rPr>
      </w:pPr>
    </w:p>
    <w:p w14:paraId="61DA14C3" w14:textId="77777777" w:rsidR="0000557C" w:rsidRPr="00011393" w:rsidRDefault="00011393" w:rsidP="00011393">
      <w:pPr>
        <w:pStyle w:val="ListParagraph"/>
        <w:spacing w:line="288" w:lineRule="auto"/>
        <w:ind w:left="0" w:firstLine="709"/>
        <w:jc w:val="both"/>
        <w:rPr>
          <w:b/>
          <w:bCs/>
        </w:rPr>
      </w:pPr>
      <w:r w:rsidRPr="00011393">
        <w:rPr>
          <w:b/>
          <w:bCs/>
          <w:noProof/>
        </w:rPr>
        <w:lastRenderedPageBreak/>
        <w:drawing>
          <wp:inline distT="0" distB="0" distL="0" distR="0" wp14:anchorId="7ADEC738" wp14:editId="1088BCAC">
            <wp:extent cx="5295900" cy="2514600"/>
            <wp:effectExtent l="0" t="0" r="0" b="0"/>
            <wp:docPr id="204649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7725" name=""/>
                    <pic:cNvPicPr/>
                  </pic:nvPicPr>
                  <pic:blipFill>
                    <a:blip r:embed="rId14"/>
                    <a:stretch>
                      <a:fillRect/>
                    </a:stretch>
                  </pic:blipFill>
                  <pic:spPr>
                    <a:xfrm>
                      <a:off x="0" y="0"/>
                      <a:ext cx="5295900" cy="2514600"/>
                    </a:xfrm>
                    <a:prstGeom prst="rect">
                      <a:avLst/>
                    </a:prstGeom>
                  </pic:spPr>
                </pic:pic>
              </a:graphicData>
            </a:graphic>
          </wp:inline>
        </w:drawing>
      </w:r>
    </w:p>
    <w:p w14:paraId="065B581B" w14:textId="092005ED" w:rsidR="0099660D" w:rsidRDefault="0000557C" w:rsidP="0099660D">
      <w:pPr>
        <w:pStyle w:val="Caption"/>
        <w:spacing w:after="0" w:line="312" w:lineRule="auto"/>
        <w:jc w:val="center"/>
        <w:rPr>
          <w:b w:val="0"/>
          <w:bCs w:val="0"/>
          <w:i/>
          <w:iCs/>
          <w:color w:val="000000" w:themeColor="text1"/>
          <w:sz w:val="24"/>
          <w:szCs w:val="24"/>
        </w:rPr>
      </w:pPr>
      <w:r w:rsidRPr="0000557C">
        <w:rPr>
          <w:b w:val="0"/>
          <w:bCs w:val="0"/>
          <w:i/>
          <w:iCs/>
          <w:color w:val="000000" w:themeColor="text1"/>
          <w:sz w:val="24"/>
          <w:szCs w:val="24"/>
        </w:rPr>
        <w:t>Figur</w:t>
      </w:r>
      <w:r>
        <w:rPr>
          <w:b w:val="0"/>
          <w:bCs w:val="0"/>
          <w:i/>
          <w:iCs/>
          <w:color w:val="000000" w:themeColor="text1"/>
          <w:sz w:val="24"/>
          <w:szCs w:val="24"/>
        </w:rPr>
        <w:t>a</w:t>
      </w:r>
      <w:r w:rsidRPr="0000557C">
        <w:rPr>
          <w:b w:val="0"/>
          <w:bCs w:val="0"/>
          <w:i/>
          <w:iCs/>
          <w:color w:val="000000" w:themeColor="text1"/>
          <w:sz w:val="24"/>
          <w:szCs w:val="24"/>
        </w:rPr>
        <w:t xml:space="preserve"> 2. </w:t>
      </w:r>
      <w:r w:rsidRPr="0000557C">
        <w:rPr>
          <w:b w:val="0"/>
          <w:bCs w:val="0"/>
          <w:i/>
          <w:iCs/>
          <w:color w:val="000000" w:themeColor="text1"/>
          <w:sz w:val="24"/>
          <w:szCs w:val="24"/>
        </w:rPr>
        <w:fldChar w:fldCharType="begin"/>
      </w:r>
      <w:r w:rsidRPr="0000557C">
        <w:rPr>
          <w:b w:val="0"/>
          <w:bCs w:val="0"/>
          <w:i/>
          <w:iCs/>
          <w:color w:val="000000" w:themeColor="text1"/>
          <w:sz w:val="24"/>
          <w:szCs w:val="24"/>
        </w:rPr>
        <w:instrText xml:space="preserve"> SEQ Figure_2. \* ARABIC </w:instrText>
      </w:r>
      <w:r w:rsidRPr="0000557C">
        <w:rPr>
          <w:b w:val="0"/>
          <w:bCs w:val="0"/>
          <w:i/>
          <w:iCs/>
          <w:color w:val="000000" w:themeColor="text1"/>
          <w:sz w:val="24"/>
          <w:szCs w:val="24"/>
        </w:rPr>
        <w:fldChar w:fldCharType="separate"/>
      </w:r>
      <w:r w:rsidR="00CC2F9E">
        <w:rPr>
          <w:b w:val="0"/>
          <w:bCs w:val="0"/>
          <w:i/>
          <w:iCs/>
          <w:noProof/>
          <w:color w:val="000000" w:themeColor="text1"/>
          <w:sz w:val="24"/>
          <w:szCs w:val="24"/>
        </w:rPr>
        <w:t>3</w:t>
      </w:r>
      <w:r w:rsidRPr="0000557C">
        <w:rPr>
          <w:b w:val="0"/>
          <w:bCs w:val="0"/>
          <w:i/>
          <w:iCs/>
          <w:color w:val="000000" w:themeColor="text1"/>
          <w:sz w:val="24"/>
          <w:szCs w:val="24"/>
        </w:rPr>
        <w:fldChar w:fldCharType="end"/>
      </w:r>
      <w:r w:rsidRPr="0000557C">
        <w:rPr>
          <w:b w:val="0"/>
          <w:bCs w:val="0"/>
          <w:i/>
          <w:iCs/>
          <w:color w:val="000000" w:themeColor="text1"/>
          <w:sz w:val="24"/>
          <w:szCs w:val="24"/>
        </w:rPr>
        <w:t xml:space="preserve"> Diagrama cazului de utilizare ,,Efectuare operațiune financiară"</w:t>
      </w:r>
      <w:r w:rsidR="0099660D">
        <w:rPr>
          <w:b w:val="0"/>
          <w:bCs w:val="0"/>
          <w:i/>
          <w:iCs/>
          <w:color w:val="000000" w:themeColor="text1"/>
          <w:sz w:val="24"/>
          <w:szCs w:val="24"/>
        </w:rPr>
        <w:t xml:space="preserve"> </w:t>
      </w:r>
    </w:p>
    <w:p w14:paraId="794FC06C" w14:textId="77777777" w:rsidR="0000557C" w:rsidRDefault="0099660D" w:rsidP="0099660D">
      <w:pPr>
        <w:pStyle w:val="Caption"/>
        <w:spacing w:after="0" w:line="312" w:lineRule="auto"/>
        <w:jc w:val="center"/>
        <w:rPr>
          <w:b w:val="0"/>
          <w:bCs w:val="0"/>
          <w:color w:val="auto"/>
          <w:sz w:val="24"/>
          <w:szCs w:val="24"/>
          <w:lang w:val="ro-RO"/>
        </w:rPr>
      </w:pPr>
      <w:r w:rsidRPr="0099660D">
        <w:rPr>
          <w:b w:val="0"/>
          <w:bCs w:val="0"/>
          <w:color w:val="auto"/>
          <w:sz w:val="24"/>
          <w:szCs w:val="24"/>
        </w:rPr>
        <w:t>Sursa: Prelucrare personal</w:t>
      </w:r>
      <w:r w:rsidRPr="0099660D">
        <w:rPr>
          <w:b w:val="0"/>
          <w:bCs w:val="0"/>
          <w:color w:val="auto"/>
          <w:sz w:val="24"/>
          <w:szCs w:val="24"/>
          <w:lang w:val="ro-RO"/>
        </w:rPr>
        <w:t xml:space="preserve">ă </w:t>
      </w:r>
      <w:r w:rsidR="00BF42B6">
        <w:rPr>
          <w:b w:val="0"/>
          <w:bCs w:val="0"/>
          <w:color w:val="auto"/>
          <w:sz w:val="24"/>
          <w:szCs w:val="24"/>
          <w:lang w:val="ro-RO"/>
        </w:rPr>
        <w:t>utilizând</w:t>
      </w:r>
      <w:r w:rsidRPr="0099660D">
        <w:rPr>
          <w:b w:val="0"/>
          <w:bCs w:val="0"/>
          <w:color w:val="auto"/>
          <w:sz w:val="24"/>
          <w:szCs w:val="24"/>
          <w:lang w:val="ro-RO"/>
        </w:rPr>
        <w:t xml:space="preserve"> Visual Paradigm CE</w:t>
      </w:r>
    </w:p>
    <w:p w14:paraId="0395ED6B" w14:textId="77777777" w:rsidR="0099660D" w:rsidRPr="0099660D" w:rsidRDefault="0099660D" w:rsidP="0099660D">
      <w:pPr>
        <w:rPr>
          <w:lang w:val="ro-RO"/>
        </w:rPr>
      </w:pPr>
    </w:p>
    <w:p w14:paraId="29C1D0DA" w14:textId="77777777" w:rsidR="0000557C" w:rsidRPr="0000557C" w:rsidRDefault="0000557C" w:rsidP="0000557C">
      <w:pPr>
        <w:ind w:firstLine="709"/>
        <w:jc w:val="both"/>
      </w:pPr>
      <w:r w:rsidRPr="0000557C">
        <w:t xml:space="preserve">Diagrama prezintă modul în care sunt organizate operațiunile financiare din cadrul aplicației SwiftBank. Acestea sunt grupate sub cazul general </w:t>
      </w:r>
      <w:r w:rsidRPr="00AB2B33">
        <w:t>„Efectu</w:t>
      </w:r>
      <w:r w:rsidR="00011393">
        <w:t>ează</w:t>
      </w:r>
      <w:r w:rsidRPr="00AB2B33">
        <w:t xml:space="preserve"> operațiune financiară”</w:t>
      </w:r>
      <w:r w:rsidRPr="0000557C">
        <w:t>, deoarece au în comun același scop: tr</w:t>
      </w:r>
      <w:r>
        <w:t>imiterea</w:t>
      </w:r>
      <w:r w:rsidRPr="0000557C">
        <w:t xml:space="preserve"> unei cereri din partea clientului, verificarea informațiilor introduse și actualizarea datelor financiare după finalizarea operațiunii.</w:t>
      </w:r>
    </w:p>
    <w:p w14:paraId="0B7610C4" w14:textId="77777777" w:rsidR="0000557C" w:rsidRPr="0000557C" w:rsidRDefault="0000557C" w:rsidP="0000557C">
      <w:pPr>
        <w:ind w:firstLine="709"/>
        <w:jc w:val="both"/>
      </w:pPr>
      <w:r w:rsidRPr="0000557C">
        <w:t xml:space="preserve">În această categorie sunt incluse transferurile, schimburile valutare și plata facturilor. În cazul transferurilor, utilizatorul selectează beneficiarul către care dorește să trimită suma de bani, iar gestionarea beneficiarilor apare ca o opțiune suplimentară, utilă atunci când este necesară modificarea listei de beneficiari salvați. Pentru schimbul valutar, sistemul are nevoie de consultarea cursului valutar, motiv pentru care în diagramă apare și serviciul extern </w:t>
      </w:r>
      <w:r w:rsidR="00CF7769">
        <w:t xml:space="preserve">al BNR </w:t>
      </w:r>
      <w:r w:rsidRPr="0000557C">
        <w:t>care furnizează această informație.</w:t>
      </w:r>
    </w:p>
    <w:p w14:paraId="4B6DF350" w14:textId="77777777" w:rsidR="00D03643" w:rsidRDefault="0000557C" w:rsidP="00C107B1">
      <w:pPr>
        <w:ind w:firstLine="709"/>
        <w:jc w:val="both"/>
      </w:pPr>
      <w:r w:rsidRPr="0000557C">
        <w:t>Plata facturilor este tratată ca un flux separat, deoarece presupune folosirea unor date specifice, precum furnizorul și codul de client. În anumite situații, utilizatorul poate folosi date</w:t>
      </w:r>
      <w:r w:rsidR="00363100">
        <w:t>le</w:t>
      </w:r>
      <w:r w:rsidRPr="0000557C">
        <w:t xml:space="preserve"> salvate anterior, ceea ce simplifică procesul de completare a plății. </w:t>
      </w:r>
      <w:r w:rsidR="00363100" w:rsidRPr="00363100">
        <w:t xml:space="preserve">Prin această structură, diagrama evidențiază principalele scenarii </w:t>
      </w:r>
      <w:r w:rsidR="00363100">
        <w:t>prin care utilizatorul poate trece pentru a efectua o</w:t>
      </w:r>
      <w:r w:rsidR="00363100" w:rsidRPr="00363100">
        <w:t>perațiuni financiare, fără a detalia fiecare etapă internă de procesare.</w:t>
      </w:r>
    </w:p>
    <w:p w14:paraId="541C222C" w14:textId="77777777" w:rsidR="00363100" w:rsidRDefault="00363100" w:rsidP="00363100">
      <w:pPr>
        <w:spacing w:line="288" w:lineRule="auto"/>
        <w:ind w:firstLine="709"/>
        <w:jc w:val="both"/>
      </w:pPr>
      <w:r w:rsidRPr="00363100">
        <w:t>În continuarea diagramelor cazurilor de utilizare prezentate anterior</w:t>
      </w:r>
      <w:r>
        <w:t xml:space="preserve"> au fost realizate două descrieri ce cuprind </w:t>
      </w:r>
      <w:r w:rsidRPr="00363100">
        <w:t>elemente</w:t>
      </w:r>
      <w:r>
        <w:t>le</w:t>
      </w:r>
      <w:r w:rsidRPr="00363100">
        <w:t xml:space="preserve"> specifice fiecărui caz de utilizare, precum actorul principal, scopul, precondițiile, postcondițiile și fluxul de bază.</w:t>
      </w:r>
      <w:r w:rsidR="00556DB1">
        <w:t xml:space="preserve"> Acestea au rolul de a oferi o imagine mai clară despre modul în care utilizatorul interacționează cu sistemul informatic.</w:t>
      </w:r>
    </w:p>
    <w:p w14:paraId="5657D138" w14:textId="77777777" w:rsidR="00363100" w:rsidRDefault="00363100" w:rsidP="00C107B1">
      <w:pPr>
        <w:ind w:firstLine="709"/>
        <w:jc w:val="both"/>
      </w:pPr>
    </w:p>
    <w:p w14:paraId="02022604" w14:textId="77777777" w:rsidR="00363100" w:rsidRDefault="00363100" w:rsidP="00C107B1">
      <w:pPr>
        <w:ind w:firstLine="709"/>
        <w:jc w:val="both"/>
      </w:pPr>
    </w:p>
    <w:p w14:paraId="277924AC" w14:textId="77777777" w:rsidR="00363100" w:rsidRDefault="00363100" w:rsidP="00C107B1">
      <w:pPr>
        <w:ind w:firstLine="709"/>
        <w:jc w:val="both"/>
      </w:pPr>
    </w:p>
    <w:p w14:paraId="6D809D52" w14:textId="77777777" w:rsidR="00363100" w:rsidRDefault="00363100" w:rsidP="00C107B1">
      <w:pPr>
        <w:ind w:firstLine="709"/>
        <w:jc w:val="both"/>
      </w:pPr>
    </w:p>
    <w:p w14:paraId="7A204487" w14:textId="77777777" w:rsidR="00363100" w:rsidRDefault="00363100" w:rsidP="00C107B1">
      <w:pPr>
        <w:ind w:firstLine="709"/>
        <w:jc w:val="both"/>
      </w:pPr>
    </w:p>
    <w:p w14:paraId="42F1E50E" w14:textId="77777777" w:rsidR="00363100" w:rsidRDefault="00363100" w:rsidP="00C107B1">
      <w:pPr>
        <w:ind w:firstLine="709"/>
        <w:jc w:val="both"/>
      </w:pPr>
    </w:p>
    <w:p w14:paraId="54ED2739" w14:textId="205BAD76" w:rsidR="00930CD0" w:rsidRPr="00930CD0" w:rsidRDefault="00930CD0" w:rsidP="00930CD0">
      <w:pPr>
        <w:pStyle w:val="Caption"/>
        <w:spacing w:line="360" w:lineRule="auto"/>
        <w:ind w:left="709"/>
        <w:rPr>
          <w:color w:val="000000" w:themeColor="text1"/>
          <w:sz w:val="24"/>
          <w:szCs w:val="24"/>
        </w:rPr>
      </w:pPr>
      <w:r w:rsidRPr="00930CD0">
        <w:rPr>
          <w:color w:val="000000" w:themeColor="text1"/>
          <w:sz w:val="24"/>
          <w:szCs w:val="24"/>
        </w:rPr>
        <w:t xml:space="preserve">Tabelul 2. </w:t>
      </w:r>
      <w:r w:rsidRPr="00930CD0">
        <w:rPr>
          <w:color w:val="000000" w:themeColor="text1"/>
          <w:sz w:val="24"/>
          <w:szCs w:val="24"/>
        </w:rPr>
        <w:fldChar w:fldCharType="begin"/>
      </w:r>
      <w:r w:rsidRPr="00930CD0">
        <w:rPr>
          <w:color w:val="000000" w:themeColor="text1"/>
          <w:sz w:val="24"/>
          <w:szCs w:val="24"/>
        </w:rPr>
        <w:instrText xml:space="preserve"> SEQ Tabelul_2. \* ARABIC </w:instrText>
      </w:r>
      <w:r w:rsidRPr="00930CD0">
        <w:rPr>
          <w:color w:val="000000" w:themeColor="text1"/>
          <w:sz w:val="24"/>
          <w:szCs w:val="24"/>
        </w:rPr>
        <w:fldChar w:fldCharType="separate"/>
      </w:r>
      <w:r w:rsidR="00CC2F9E">
        <w:rPr>
          <w:noProof/>
          <w:color w:val="000000" w:themeColor="text1"/>
          <w:sz w:val="24"/>
          <w:szCs w:val="24"/>
        </w:rPr>
        <w:t>1</w:t>
      </w:r>
      <w:r w:rsidRPr="00930CD0">
        <w:rPr>
          <w:color w:val="000000" w:themeColor="text1"/>
          <w:sz w:val="24"/>
          <w:szCs w:val="24"/>
        </w:rPr>
        <w:fldChar w:fldCharType="end"/>
      </w:r>
      <w:r w:rsidRPr="00930CD0">
        <w:rPr>
          <w:color w:val="000000" w:themeColor="text1"/>
          <w:sz w:val="24"/>
          <w:szCs w:val="24"/>
        </w:rPr>
        <w:t xml:space="preserve"> Descrierea cazului de utilizare ,,</w:t>
      </w:r>
      <w:r>
        <w:rPr>
          <w:color w:val="000000" w:themeColor="text1"/>
          <w:sz w:val="24"/>
          <w:szCs w:val="24"/>
        </w:rPr>
        <w:t>Se a</w:t>
      </w:r>
      <w:r w:rsidRPr="00930CD0">
        <w:rPr>
          <w:color w:val="000000" w:themeColor="text1"/>
          <w:sz w:val="24"/>
          <w:szCs w:val="24"/>
        </w:rPr>
        <w:t>utentific</w:t>
      </w:r>
      <w:r>
        <w:rPr>
          <w:color w:val="000000" w:themeColor="text1"/>
          <w:sz w:val="24"/>
          <w:szCs w:val="24"/>
        </w:rPr>
        <w:t>ă</w:t>
      </w:r>
      <w:r w:rsidRPr="00930CD0">
        <w:rPr>
          <w:color w:val="000000" w:themeColor="text1"/>
          <w:sz w:val="24"/>
          <w:szCs w:val="24"/>
        </w:rPr>
        <w:t>”</w:t>
      </w:r>
    </w:p>
    <w:p w14:paraId="29068715" w14:textId="77777777" w:rsidR="007F0973" w:rsidRDefault="00930CD0" w:rsidP="00040314">
      <w:pPr>
        <w:keepNext/>
        <w:ind w:firstLine="709"/>
        <w:jc w:val="both"/>
      </w:pPr>
      <w:r w:rsidRPr="00930CD0">
        <w:rPr>
          <w:noProof/>
        </w:rPr>
        <w:drawing>
          <wp:inline distT="0" distB="0" distL="0" distR="0" wp14:anchorId="49A9D56D" wp14:editId="189D4CC1">
            <wp:extent cx="5000625" cy="6591300"/>
            <wp:effectExtent l="0" t="0" r="9525" b="0"/>
            <wp:docPr id="102454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4611" name=""/>
                    <pic:cNvPicPr/>
                  </pic:nvPicPr>
                  <pic:blipFill>
                    <a:blip r:embed="rId15"/>
                    <a:stretch>
                      <a:fillRect/>
                    </a:stretch>
                  </pic:blipFill>
                  <pic:spPr>
                    <a:xfrm>
                      <a:off x="0" y="0"/>
                      <a:ext cx="5000625" cy="6591300"/>
                    </a:xfrm>
                    <a:prstGeom prst="rect">
                      <a:avLst/>
                    </a:prstGeom>
                  </pic:spPr>
                </pic:pic>
              </a:graphicData>
            </a:graphic>
          </wp:inline>
        </w:drawing>
      </w:r>
    </w:p>
    <w:p w14:paraId="7A78EE24" w14:textId="77777777" w:rsidR="00930CD0" w:rsidRPr="00E2097A" w:rsidRDefault="00E2097A" w:rsidP="00E2097A">
      <w:pPr>
        <w:ind w:firstLine="709"/>
        <w:jc w:val="center"/>
        <w:rPr>
          <w:lang w:val="ro-RO"/>
        </w:rPr>
      </w:pPr>
      <w:r>
        <w:t>Sursa: Prelucrare personal</w:t>
      </w:r>
      <w:r>
        <w:rPr>
          <w:lang w:val="ro-RO"/>
        </w:rPr>
        <w:t xml:space="preserve">ă </w:t>
      </w:r>
      <w:r w:rsidR="00BF42B6">
        <w:rPr>
          <w:lang w:val="ro-RO"/>
        </w:rPr>
        <w:t>utilizând</w:t>
      </w:r>
      <w:r>
        <w:rPr>
          <w:lang w:val="ro-RO"/>
        </w:rPr>
        <w:t xml:space="preserve"> Microsoft Word</w:t>
      </w:r>
    </w:p>
    <w:p w14:paraId="0C54E027" w14:textId="519ABDB8" w:rsidR="00930CD0" w:rsidRDefault="00930CD0" w:rsidP="00E2097A">
      <w:pPr>
        <w:pStyle w:val="Caption"/>
        <w:spacing w:line="360" w:lineRule="auto"/>
        <w:ind w:left="709"/>
        <w:rPr>
          <w:color w:val="000000" w:themeColor="text1"/>
          <w:sz w:val="24"/>
          <w:szCs w:val="24"/>
        </w:rPr>
      </w:pPr>
      <w:r w:rsidRPr="00930CD0">
        <w:rPr>
          <w:color w:val="000000" w:themeColor="text1"/>
          <w:sz w:val="24"/>
          <w:szCs w:val="24"/>
        </w:rPr>
        <w:lastRenderedPageBreak/>
        <w:t xml:space="preserve">Tabelul 2. </w:t>
      </w:r>
      <w:r w:rsidRPr="00930CD0">
        <w:rPr>
          <w:color w:val="000000" w:themeColor="text1"/>
          <w:sz w:val="24"/>
          <w:szCs w:val="24"/>
        </w:rPr>
        <w:fldChar w:fldCharType="begin"/>
      </w:r>
      <w:r w:rsidRPr="00930CD0">
        <w:rPr>
          <w:color w:val="000000" w:themeColor="text1"/>
          <w:sz w:val="24"/>
          <w:szCs w:val="24"/>
        </w:rPr>
        <w:instrText xml:space="preserve"> SEQ Tabelul_2. \* ARABIC </w:instrText>
      </w:r>
      <w:r w:rsidRPr="00930CD0">
        <w:rPr>
          <w:color w:val="000000" w:themeColor="text1"/>
          <w:sz w:val="24"/>
          <w:szCs w:val="24"/>
        </w:rPr>
        <w:fldChar w:fldCharType="separate"/>
      </w:r>
      <w:r w:rsidR="00CC2F9E">
        <w:rPr>
          <w:noProof/>
          <w:color w:val="000000" w:themeColor="text1"/>
          <w:sz w:val="24"/>
          <w:szCs w:val="24"/>
        </w:rPr>
        <w:t>2</w:t>
      </w:r>
      <w:r w:rsidRPr="00930CD0">
        <w:rPr>
          <w:color w:val="000000" w:themeColor="text1"/>
          <w:sz w:val="24"/>
          <w:szCs w:val="24"/>
        </w:rPr>
        <w:fldChar w:fldCharType="end"/>
      </w:r>
      <w:r w:rsidRPr="00930CD0">
        <w:rPr>
          <w:color w:val="000000" w:themeColor="text1"/>
          <w:sz w:val="24"/>
          <w:szCs w:val="24"/>
        </w:rPr>
        <w:t xml:space="preserve"> Descrierea cazului de utilizare ,,Efectuare opera</w:t>
      </w:r>
      <w:r w:rsidRPr="00930CD0">
        <w:rPr>
          <w:color w:val="000000" w:themeColor="text1"/>
          <w:sz w:val="24"/>
          <w:szCs w:val="24"/>
          <w:lang w:val="ro-RO"/>
        </w:rPr>
        <w:t>țiune financiară</w:t>
      </w:r>
      <w:r w:rsidRPr="00930CD0">
        <w:rPr>
          <w:color w:val="000000" w:themeColor="text1"/>
          <w:sz w:val="24"/>
          <w:szCs w:val="24"/>
        </w:rPr>
        <w:t xml:space="preserve">” </w:t>
      </w:r>
      <w:r w:rsidRPr="00930CD0">
        <w:rPr>
          <w:noProof/>
        </w:rPr>
        <w:drawing>
          <wp:inline distT="0" distB="0" distL="0" distR="0" wp14:anchorId="7E949E6F" wp14:editId="268EFE0A">
            <wp:extent cx="4905375" cy="7505700"/>
            <wp:effectExtent l="0" t="0" r="9525" b="0"/>
            <wp:docPr id="3684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384" name=""/>
                    <pic:cNvPicPr/>
                  </pic:nvPicPr>
                  <pic:blipFill>
                    <a:blip r:embed="rId16"/>
                    <a:stretch>
                      <a:fillRect/>
                    </a:stretch>
                  </pic:blipFill>
                  <pic:spPr>
                    <a:xfrm>
                      <a:off x="0" y="0"/>
                      <a:ext cx="4905375" cy="7505700"/>
                    </a:xfrm>
                    <a:prstGeom prst="rect">
                      <a:avLst/>
                    </a:prstGeom>
                  </pic:spPr>
                </pic:pic>
              </a:graphicData>
            </a:graphic>
          </wp:inline>
        </w:drawing>
      </w:r>
    </w:p>
    <w:p w14:paraId="2F28026C" w14:textId="77777777" w:rsidR="00930CD0" w:rsidRDefault="00E2097A" w:rsidP="00E2097A">
      <w:pPr>
        <w:spacing w:after="0"/>
        <w:jc w:val="center"/>
        <w:rPr>
          <w:lang w:val="ro-RO"/>
        </w:rPr>
      </w:pPr>
      <w:r>
        <w:t>Sursa: Prelucrare personal</w:t>
      </w:r>
      <w:r>
        <w:rPr>
          <w:lang w:val="ro-RO"/>
        </w:rPr>
        <w:t xml:space="preserve">ă </w:t>
      </w:r>
      <w:r w:rsidR="00BF42B6">
        <w:rPr>
          <w:lang w:val="ro-RO"/>
        </w:rPr>
        <w:t>utilizând</w:t>
      </w:r>
      <w:r>
        <w:rPr>
          <w:lang w:val="ro-RO"/>
        </w:rPr>
        <w:t xml:space="preserve"> Microsoft Word</w:t>
      </w:r>
    </w:p>
    <w:p w14:paraId="2CF1C34D" w14:textId="77777777" w:rsidR="00E2097A" w:rsidRDefault="00E2097A" w:rsidP="00E2097A">
      <w:pPr>
        <w:spacing w:after="0"/>
        <w:jc w:val="center"/>
        <w:rPr>
          <w:lang w:val="ro-RO"/>
        </w:rPr>
      </w:pPr>
    </w:p>
    <w:p w14:paraId="51DE212F" w14:textId="77777777" w:rsidR="00E2097A" w:rsidRPr="00E2097A" w:rsidRDefault="00E2097A" w:rsidP="00E2097A">
      <w:pPr>
        <w:spacing w:after="0"/>
        <w:jc w:val="center"/>
        <w:rPr>
          <w:lang w:val="ro-RO"/>
        </w:rPr>
      </w:pPr>
    </w:p>
    <w:p w14:paraId="51ABFB77" w14:textId="77777777" w:rsidR="00D9766C" w:rsidRDefault="00D9766C" w:rsidP="00930CD0">
      <w:pPr>
        <w:pStyle w:val="Heading3"/>
        <w:numPr>
          <w:ilvl w:val="0"/>
          <w:numId w:val="0"/>
        </w:numPr>
        <w:spacing w:line="480" w:lineRule="auto"/>
        <w:rPr>
          <w:rFonts w:ascii="Times New Roman" w:hAnsi="Times New Roman" w:cs="Times New Roman"/>
          <w:kern w:val="2"/>
          <w:szCs w:val="24"/>
          <w14:ligatures w14:val="standardContextual"/>
        </w:rPr>
      </w:pPr>
      <w:bookmarkStart w:id="11" w:name="_Toc231547361"/>
      <w:r>
        <w:rPr>
          <w:rFonts w:ascii="Times New Roman" w:hAnsi="Times New Roman" w:cs="Times New Roman"/>
        </w:rPr>
        <w:lastRenderedPageBreak/>
        <w:t>2.2.2. Diagramele de activitate</w:t>
      </w:r>
      <w:bookmarkEnd w:id="11"/>
    </w:p>
    <w:p w14:paraId="4DDAD394" w14:textId="77777777" w:rsidR="008B5D0C" w:rsidRPr="00674FCD" w:rsidRDefault="00E2097A" w:rsidP="00E2097A">
      <w:pPr>
        <w:spacing w:line="480" w:lineRule="auto"/>
        <w:ind w:left="720"/>
        <w:rPr>
          <w:b/>
          <w:bCs/>
        </w:rPr>
      </w:pPr>
      <w:r>
        <w:rPr>
          <w:b/>
          <w:bCs/>
        </w:rPr>
        <w:t>D</w:t>
      </w:r>
      <w:r w:rsidR="00674FCD" w:rsidRPr="00674FCD">
        <w:rPr>
          <w:b/>
          <w:bCs/>
        </w:rPr>
        <w:t>iagrama de activitate: ,,Transfer extern”</w:t>
      </w:r>
    </w:p>
    <w:p w14:paraId="5EF3BC51" w14:textId="77777777" w:rsidR="00674FCD" w:rsidRDefault="00E2097A" w:rsidP="0062670A">
      <w:pPr>
        <w:keepNext/>
        <w:jc w:val="right"/>
      </w:pPr>
      <w:r w:rsidRPr="00E2097A">
        <w:rPr>
          <w:noProof/>
        </w:rPr>
        <w:drawing>
          <wp:inline distT="0" distB="0" distL="0" distR="0" wp14:anchorId="24447485" wp14:editId="47EA26F7">
            <wp:extent cx="5314884" cy="6746947"/>
            <wp:effectExtent l="0" t="0" r="635" b="0"/>
            <wp:docPr id="62592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20182" name=""/>
                    <pic:cNvPicPr/>
                  </pic:nvPicPr>
                  <pic:blipFill>
                    <a:blip r:embed="rId17"/>
                    <a:stretch>
                      <a:fillRect/>
                    </a:stretch>
                  </pic:blipFill>
                  <pic:spPr>
                    <a:xfrm>
                      <a:off x="0" y="0"/>
                      <a:ext cx="5372222" cy="6819735"/>
                    </a:xfrm>
                    <a:prstGeom prst="rect">
                      <a:avLst/>
                    </a:prstGeom>
                  </pic:spPr>
                </pic:pic>
              </a:graphicData>
            </a:graphic>
          </wp:inline>
        </w:drawing>
      </w:r>
    </w:p>
    <w:p w14:paraId="478C4A50" w14:textId="77777777" w:rsidR="008B5D0C" w:rsidRDefault="00674FCD" w:rsidP="00E2097A">
      <w:pPr>
        <w:pStyle w:val="Caption"/>
        <w:ind w:left="709"/>
        <w:jc w:val="center"/>
        <w:rPr>
          <w:b w:val="0"/>
          <w:bCs w:val="0"/>
          <w:i/>
          <w:iCs/>
          <w:color w:val="000000" w:themeColor="text1"/>
          <w:sz w:val="24"/>
          <w:szCs w:val="24"/>
        </w:rPr>
      </w:pPr>
      <w:r w:rsidRPr="00674FCD">
        <w:rPr>
          <w:b w:val="0"/>
          <w:bCs w:val="0"/>
          <w:i/>
          <w:iCs/>
          <w:color w:val="000000" w:themeColor="text1"/>
          <w:sz w:val="24"/>
          <w:szCs w:val="24"/>
        </w:rPr>
        <w:t>Figura 2.4 Diagrama de activitate ,,Transfer extern”</w:t>
      </w:r>
    </w:p>
    <w:p w14:paraId="6C0BC590" w14:textId="77777777" w:rsidR="00E2097A" w:rsidRDefault="00E2097A" w:rsidP="00E2097A">
      <w:pPr>
        <w:spacing w:line="288" w:lineRule="auto"/>
        <w:ind w:firstLine="709"/>
        <w:jc w:val="center"/>
      </w:pPr>
      <w:r>
        <w:t>Sursa: Prelucrare personal</w:t>
      </w:r>
      <w:r>
        <w:rPr>
          <w:lang w:val="ro-RO"/>
        </w:rPr>
        <w:t xml:space="preserve">ă </w:t>
      </w:r>
      <w:r w:rsidR="00BF42B6">
        <w:rPr>
          <w:lang w:val="ro-RO"/>
        </w:rPr>
        <w:t>utilizând</w:t>
      </w:r>
      <w:r>
        <w:rPr>
          <w:lang w:val="ro-RO"/>
        </w:rPr>
        <w:t xml:space="preserve"> </w:t>
      </w:r>
      <w:r>
        <w:t>Visual Paradigm CE</w:t>
      </w:r>
    </w:p>
    <w:p w14:paraId="1AA711BD" w14:textId="77777777" w:rsidR="00536944" w:rsidRPr="00536944" w:rsidRDefault="00536944" w:rsidP="00536944">
      <w:pPr>
        <w:spacing w:line="288" w:lineRule="auto"/>
        <w:ind w:firstLine="709"/>
        <w:jc w:val="both"/>
      </w:pPr>
      <w:r w:rsidRPr="00536944">
        <w:t xml:space="preserve">Diagrama prezentată anterior descrie fluxul parcurs pentru efectuarea unui transfer extern în aplicația SwiftBank. Procesul începe cu introducerea datelor de transfer de către utilizator, după care aplicația validează informațiile completate și verifică existența fondurilor </w:t>
      </w:r>
      <w:r w:rsidRPr="00536944">
        <w:lastRenderedPageBreak/>
        <w:t>necesare în contul sursă. În cazul în care datele sunt invalide sau fondurile sunt insuficiente, sistemul generează un mesaj corespunzător și oprește procesarea operațiunii.</w:t>
      </w:r>
    </w:p>
    <w:p w14:paraId="16602CD8" w14:textId="77777777" w:rsidR="00536944" w:rsidRDefault="00536944" w:rsidP="00536944">
      <w:pPr>
        <w:spacing w:line="288" w:lineRule="auto"/>
        <w:ind w:firstLine="709"/>
        <w:jc w:val="both"/>
      </w:pPr>
      <w:r w:rsidRPr="00536944">
        <w:t>Dacă verificările sunt finalizate cu succes, aplicația solicită confirmarea transferului prin PIN sau biometrie. După confirmarea utilizatorului, cererea de transfer este construită și transmisă către backend, unde are loc procesarea acesteia. Răspunsul primit este folosit pentru înregistrarea tranzacției, actualizarea soldului și generarea confirmării finale pentru utilizator.</w:t>
      </w:r>
    </w:p>
    <w:p w14:paraId="02A52241" w14:textId="77777777" w:rsidR="00536944" w:rsidRDefault="00536944" w:rsidP="00536944">
      <w:pPr>
        <w:spacing w:line="288" w:lineRule="auto"/>
        <w:ind w:firstLine="709"/>
        <w:jc w:val="both"/>
      </w:pPr>
      <w:r>
        <w:t>Se observ</w:t>
      </w:r>
      <w:r>
        <w:rPr>
          <w:lang w:val="ro-RO"/>
        </w:rPr>
        <w:t xml:space="preserve">ă </w:t>
      </w:r>
      <w:r w:rsidRPr="00536944">
        <w:t>separarea responsabilităților dintre utilizator, aplicația mobilă și backend. Utilizatorul introduce și confirmă datele operațiunii, aplicația mobilă gestionează validarea și comunicarea cu sistemul, iar backend-ul procesează cererea și returnează rezultatul.</w:t>
      </w:r>
      <w:r>
        <w:t xml:space="preserve"> </w:t>
      </w:r>
      <w:r w:rsidR="009A78D4">
        <w:t xml:space="preserve">  </w:t>
      </w:r>
    </w:p>
    <w:p w14:paraId="141FCB8B" w14:textId="77777777" w:rsidR="0030456E" w:rsidRPr="0030456E" w:rsidRDefault="009A78D4" w:rsidP="0030456E">
      <w:pPr>
        <w:spacing w:line="480" w:lineRule="auto"/>
        <w:ind w:left="709"/>
        <w:rPr>
          <w:b/>
          <w:bCs/>
        </w:rPr>
      </w:pPr>
      <w:r w:rsidRPr="00674FCD">
        <w:rPr>
          <w:b/>
          <w:bCs/>
        </w:rPr>
        <w:t>Diagrama de activitate: ,,</w:t>
      </w:r>
      <w:r>
        <w:rPr>
          <w:b/>
          <w:bCs/>
        </w:rPr>
        <w:t>Plata cu cardul</w:t>
      </w:r>
      <w:r w:rsidRPr="00674FCD">
        <w:rPr>
          <w:b/>
          <w:bCs/>
        </w:rPr>
        <w:t>”</w:t>
      </w:r>
      <w:r w:rsidR="0030456E" w:rsidRPr="0030456E">
        <w:rPr>
          <w:noProof/>
        </w:rPr>
        <w:t xml:space="preserve"> </w:t>
      </w:r>
      <w:r w:rsidR="0030456E">
        <w:rPr>
          <w:noProof/>
        </w:rPr>
        <w:drawing>
          <wp:inline distT="0" distB="0" distL="0" distR="0" wp14:anchorId="66089BBD" wp14:editId="594E9B91">
            <wp:extent cx="5019675" cy="6360788"/>
            <wp:effectExtent l="0" t="0" r="0" b="2540"/>
            <wp:docPr id="1578259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9024" name="Picture 1578259024"/>
                    <pic:cNvPicPr/>
                  </pic:nvPicPr>
                  <pic:blipFill>
                    <a:blip r:embed="rId18"/>
                    <a:stretch>
                      <a:fillRect/>
                    </a:stretch>
                  </pic:blipFill>
                  <pic:spPr>
                    <a:xfrm>
                      <a:off x="0" y="0"/>
                      <a:ext cx="5019675" cy="6360788"/>
                    </a:xfrm>
                    <a:prstGeom prst="rect">
                      <a:avLst/>
                    </a:prstGeom>
                  </pic:spPr>
                </pic:pic>
              </a:graphicData>
            </a:graphic>
          </wp:inline>
        </w:drawing>
      </w:r>
    </w:p>
    <w:p w14:paraId="22D04241" w14:textId="77777777" w:rsidR="009A78D4" w:rsidRDefault="0087135A" w:rsidP="00E2097A">
      <w:pPr>
        <w:pStyle w:val="Caption"/>
        <w:jc w:val="center"/>
        <w:rPr>
          <w:b w:val="0"/>
          <w:bCs w:val="0"/>
          <w:i/>
          <w:iCs/>
          <w:color w:val="000000" w:themeColor="text1"/>
          <w:sz w:val="24"/>
          <w:szCs w:val="24"/>
        </w:rPr>
      </w:pPr>
      <w:r w:rsidRPr="0087135A">
        <w:rPr>
          <w:b w:val="0"/>
          <w:bCs w:val="0"/>
          <w:i/>
          <w:iCs/>
          <w:color w:val="000000" w:themeColor="text1"/>
          <w:sz w:val="24"/>
          <w:szCs w:val="24"/>
        </w:rPr>
        <w:lastRenderedPageBreak/>
        <w:t>Figura 2.5 Diagrama de activitate ,,Plata cu cardul”</w:t>
      </w:r>
    </w:p>
    <w:p w14:paraId="2A8A8F48" w14:textId="77777777" w:rsidR="0087135A" w:rsidRPr="0030456E" w:rsidRDefault="00E2097A" w:rsidP="0030456E">
      <w:pPr>
        <w:jc w:val="center"/>
        <w:rPr>
          <w:lang w:val="ro-RO"/>
        </w:rPr>
      </w:pPr>
      <w:r>
        <w:t>Sursa: Prelucrare personal</w:t>
      </w:r>
      <w:r>
        <w:rPr>
          <w:lang w:val="ro-RO"/>
        </w:rPr>
        <w:t xml:space="preserve">ă </w:t>
      </w:r>
      <w:r w:rsidR="00BF42B6">
        <w:rPr>
          <w:lang w:val="ro-RO"/>
        </w:rPr>
        <w:t>utilizând</w:t>
      </w:r>
      <w:r>
        <w:rPr>
          <w:lang w:val="ro-RO"/>
        </w:rPr>
        <w:t xml:space="preserve"> Visual Paradigm CE</w:t>
      </w:r>
    </w:p>
    <w:p w14:paraId="20A78491" w14:textId="77777777" w:rsidR="0087135A" w:rsidRPr="0087135A" w:rsidRDefault="0087135A" w:rsidP="0087135A">
      <w:pPr>
        <w:spacing w:line="288" w:lineRule="auto"/>
        <w:ind w:firstLine="709"/>
        <w:jc w:val="both"/>
      </w:pPr>
      <w:r>
        <w:t>Diagrama de fa</w:t>
      </w:r>
      <w:r>
        <w:rPr>
          <w:lang w:val="ro-RO"/>
        </w:rPr>
        <w:t xml:space="preserve">ță </w:t>
      </w:r>
      <w:r w:rsidRPr="0087135A">
        <w:t>descrie fluxul aferent plății cu cardul în cadrul aplicației SwiftBank. Procesul este inițiat din simulatorul de plăți, care transmite către backend cererea de plată. Sistemul validează datele primite și verifică existența fondurilor necesare. În cazul în care datele sunt invalide sau fondurile sunt insuficiente, fluxul este întrerupt prin returnarea unui mesaj de eroare sau de refuz.</w:t>
      </w:r>
    </w:p>
    <w:p w14:paraId="5595661F" w14:textId="77777777" w:rsidR="0087135A" w:rsidRPr="0087135A" w:rsidRDefault="0087135A" w:rsidP="0087135A">
      <w:pPr>
        <w:spacing w:line="288" w:lineRule="auto"/>
        <w:ind w:firstLine="709"/>
        <w:jc w:val="both"/>
      </w:pPr>
      <w:r w:rsidRPr="0087135A">
        <w:t>După validarea cererii,</w:t>
      </w:r>
      <w:r>
        <w:t xml:space="preserve"> este identificat tipul plății</w:t>
      </w:r>
      <w:r w:rsidRPr="0087135A">
        <w:t>. Pentru plățile POS, operațiunea este procesată direct. Pentru plățile online, backend-ul transmite aplicației mobile o solicitare de confirmare, iar utilizatorul confirmă plata prin PIN sau biometrie. Confirmarea validă permite continuarea procesării, în timp ce o confirmare invalidă menține utilizatorul în etapa de verificare.</w:t>
      </w:r>
    </w:p>
    <w:p w14:paraId="5F7B9CFC" w14:textId="77777777" w:rsidR="0087135A" w:rsidRDefault="0087135A" w:rsidP="0087135A">
      <w:pPr>
        <w:spacing w:line="288" w:lineRule="auto"/>
        <w:ind w:firstLine="709"/>
        <w:jc w:val="both"/>
        <w:rPr>
          <w:lang w:val="ro-RO"/>
        </w:rPr>
      </w:pPr>
      <w:r w:rsidRPr="0087135A">
        <w:t>După procesarea plății, sistemul execută în paralel actualizarea soldului, înregistrarea tranzacției și transmiterea rezultatului către aplicație. La final, simulatorul primește confirmarea plății, iar aplicația mobilă afișează utilizatorului rezultatul operațiunii.</w:t>
      </w:r>
      <w:r w:rsidR="00B25F36">
        <w:rPr>
          <w:lang w:val="ro-RO"/>
        </w:rPr>
        <w:t xml:space="preserve"> </w:t>
      </w:r>
    </w:p>
    <w:p w14:paraId="244254B4" w14:textId="77777777" w:rsidR="0030456E" w:rsidRPr="0030456E" w:rsidRDefault="0030456E" w:rsidP="00B25F36">
      <w:pPr>
        <w:spacing w:line="288" w:lineRule="auto"/>
        <w:ind w:firstLine="709"/>
        <w:jc w:val="both"/>
        <w:rPr>
          <w:b/>
          <w:bCs/>
        </w:rPr>
      </w:pPr>
      <w:r>
        <w:rPr>
          <w:b/>
          <w:bCs/>
          <w:lang w:val="ro-RO"/>
        </w:rPr>
        <w:t>Diagrama de activitate</w:t>
      </w:r>
      <w:r>
        <w:rPr>
          <w:b/>
          <w:bCs/>
        </w:rPr>
        <w:t>: ,,Statistici financiare”</w:t>
      </w:r>
    </w:p>
    <w:p w14:paraId="1FB8391C" w14:textId="77777777" w:rsidR="00B25F36" w:rsidRPr="0030456E" w:rsidRDefault="0030456E" w:rsidP="0030456E">
      <w:pPr>
        <w:spacing w:line="288" w:lineRule="auto"/>
        <w:ind w:firstLine="709"/>
        <w:jc w:val="both"/>
        <w:rPr>
          <w:b/>
          <w:bCs/>
          <w:lang w:val="ro-RO"/>
        </w:rPr>
      </w:pPr>
      <w:r>
        <w:rPr>
          <w:noProof/>
        </w:rPr>
        <w:drawing>
          <wp:inline distT="0" distB="0" distL="0" distR="0" wp14:anchorId="3932EAAF" wp14:editId="5FF7F7E5">
            <wp:extent cx="4667250" cy="4867275"/>
            <wp:effectExtent l="0" t="0" r="0" b="9525"/>
            <wp:docPr id="319362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2716" name="Picture 319362716"/>
                    <pic:cNvPicPr/>
                  </pic:nvPicPr>
                  <pic:blipFill>
                    <a:blip r:embed="rId19"/>
                    <a:stretch>
                      <a:fillRect/>
                    </a:stretch>
                  </pic:blipFill>
                  <pic:spPr>
                    <a:xfrm>
                      <a:off x="0" y="0"/>
                      <a:ext cx="4667250" cy="4867275"/>
                    </a:xfrm>
                    <a:prstGeom prst="rect">
                      <a:avLst/>
                    </a:prstGeom>
                  </pic:spPr>
                </pic:pic>
              </a:graphicData>
            </a:graphic>
          </wp:inline>
        </w:drawing>
      </w:r>
    </w:p>
    <w:p w14:paraId="7973B817" w14:textId="77777777" w:rsidR="00B25F36" w:rsidRDefault="00B25F36" w:rsidP="0030456E">
      <w:pPr>
        <w:pStyle w:val="Caption"/>
        <w:jc w:val="center"/>
        <w:rPr>
          <w:b w:val="0"/>
          <w:bCs w:val="0"/>
          <w:i/>
          <w:iCs/>
          <w:color w:val="000000" w:themeColor="text1"/>
          <w:sz w:val="24"/>
          <w:szCs w:val="24"/>
        </w:rPr>
      </w:pPr>
      <w:r w:rsidRPr="00B25F36">
        <w:rPr>
          <w:b w:val="0"/>
          <w:bCs w:val="0"/>
          <w:i/>
          <w:iCs/>
          <w:color w:val="000000" w:themeColor="text1"/>
          <w:sz w:val="24"/>
          <w:szCs w:val="24"/>
        </w:rPr>
        <w:lastRenderedPageBreak/>
        <w:t>Figura 2.6 Diagrama de activitate ,,Statistici</w:t>
      </w:r>
      <w:r w:rsidR="0030456E">
        <w:rPr>
          <w:b w:val="0"/>
          <w:bCs w:val="0"/>
          <w:i/>
          <w:iCs/>
          <w:color w:val="000000" w:themeColor="text1"/>
          <w:sz w:val="24"/>
          <w:szCs w:val="24"/>
        </w:rPr>
        <w:t xml:space="preserve"> financiare</w:t>
      </w:r>
      <w:r w:rsidRPr="00B25F36">
        <w:rPr>
          <w:b w:val="0"/>
          <w:bCs w:val="0"/>
          <w:i/>
          <w:iCs/>
          <w:color w:val="000000" w:themeColor="text1"/>
          <w:sz w:val="24"/>
          <w:szCs w:val="24"/>
        </w:rPr>
        <w:t>”</w:t>
      </w:r>
    </w:p>
    <w:p w14:paraId="676A5126" w14:textId="77777777" w:rsidR="0030456E" w:rsidRPr="0030456E" w:rsidRDefault="0030456E" w:rsidP="0030456E">
      <w:pPr>
        <w:jc w:val="center"/>
        <w:rPr>
          <w:lang w:val="ro-RO"/>
        </w:rPr>
      </w:pPr>
      <w:r>
        <w:t>Sursa: Prelucrare personal</w:t>
      </w:r>
      <w:r>
        <w:rPr>
          <w:lang w:val="ro-RO"/>
        </w:rPr>
        <w:t xml:space="preserve">ă </w:t>
      </w:r>
      <w:r w:rsidR="00BF42B6">
        <w:rPr>
          <w:lang w:val="ro-RO"/>
        </w:rPr>
        <w:t>utilizând</w:t>
      </w:r>
      <w:r>
        <w:rPr>
          <w:lang w:val="ro-RO"/>
        </w:rPr>
        <w:t xml:space="preserve"> Visual Paradigm CE</w:t>
      </w:r>
    </w:p>
    <w:p w14:paraId="74B81650" w14:textId="77777777" w:rsidR="0062670A" w:rsidRPr="0062670A" w:rsidRDefault="00B25F36" w:rsidP="0062670A">
      <w:pPr>
        <w:spacing w:line="288" w:lineRule="auto"/>
        <w:ind w:firstLine="709"/>
        <w:jc w:val="both"/>
      </w:pPr>
      <w:r>
        <w:rPr>
          <w:lang w:val="ro-RO"/>
        </w:rPr>
        <w:t xml:space="preserve"> </w:t>
      </w:r>
      <w:r w:rsidR="0062670A" w:rsidRPr="0062670A">
        <w:t xml:space="preserve">Diagrama </w:t>
      </w:r>
      <w:r w:rsidR="0062670A">
        <w:t>,,Statistici</w:t>
      </w:r>
      <w:r w:rsidR="0030456E">
        <w:t xml:space="preserve"> financiare</w:t>
      </w:r>
      <w:r w:rsidR="0062670A">
        <w:t>” prezint</w:t>
      </w:r>
      <w:r w:rsidR="0062670A">
        <w:rPr>
          <w:lang w:val="ro-RO"/>
        </w:rPr>
        <w:t xml:space="preserve">ă </w:t>
      </w:r>
      <w:r w:rsidR="0062670A" w:rsidRPr="0062670A">
        <w:t>fluxul prin care utilizatorul consultă statisticile financiare în aplicația SwiftBank. Procesul începe prin accesarea secțiunii dedicate, după care aplicația afișează opțiunile de filtrare disponibile. Utilizatorul selectează perioada și tipul de analiză, iar aplicația transmite cererea către backend.</w:t>
      </w:r>
    </w:p>
    <w:p w14:paraId="553CF066" w14:textId="77777777" w:rsidR="0062670A" w:rsidRPr="0062670A" w:rsidRDefault="0062670A" w:rsidP="0062670A">
      <w:pPr>
        <w:spacing w:line="288" w:lineRule="auto"/>
        <w:ind w:firstLine="709"/>
        <w:jc w:val="both"/>
      </w:pPr>
      <w:r w:rsidRPr="0062670A">
        <w:t>Backend-ul preia tranzacțiile aferente perioadei selectate și verifică existența datelor necesare pentru generarea statisticilor. Dacă nu există tranzacții, aplicația afișează un mesaj privind lipsa datelor. În caz contrar, tranzacțiile sunt grupate pe categorii, sunt calculate totalurile pentru venituri și cheltuieli, iar datele necesare graficului sunt generate și returnate către aplicație.</w:t>
      </w:r>
    </w:p>
    <w:p w14:paraId="1DDF6448" w14:textId="77777777" w:rsidR="00950964" w:rsidRDefault="0062670A" w:rsidP="00E70F32">
      <w:pPr>
        <w:spacing w:line="288" w:lineRule="auto"/>
        <w:ind w:firstLine="709"/>
        <w:jc w:val="both"/>
      </w:pPr>
      <w:r w:rsidRPr="0062670A">
        <w:t>La final, aplicația mobilă afișează statisticile financiare și graficul aferent perioadei selectate, oferind utilizatorului o imagine sintetică asupra activității sale financiare.</w:t>
      </w:r>
      <w:r w:rsidR="00950964">
        <w:t xml:space="preserve">  </w:t>
      </w:r>
    </w:p>
    <w:p w14:paraId="1E16CEDD" w14:textId="77777777" w:rsidR="00DF12F9" w:rsidRDefault="00DF12F9" w:rsidP="00E70F32">
      <w:pPr>
        <w:spacing w:line="288" w:lineRule="auto"/>
        <w:ind w:firstLine="709"/>
        <w:jc w:val="both"/>
      </w:pPr>
    </w:p>
    <w:p w14:paraId="6C0AAA4E" w14:textId="77777777" w:rsidR="00D9766C" w:rsidRDefault="00D9766C" w:rsidP="00D9766C">
      <w:pPr>
        <w:pStyle w:val="Heading3"/>
        <w:numPr>
          <w:ilvl w:val="5"/>
          <w:numId w:val="1"/>
        </w:numPr>
        <w:spacing w:line="480" w:lineRule="auto"/>
        <w:rPr>
          <w:rFonts w:ascii="Times New Roman" w:hAnsi="Times New Roman" w:cs="Times New Roman"/>
          <w:kern w:val="2"/>
          <w:szCs w:val="24"/>
          <w14:ligatures w14:val="standardContextual"/>
        </w:rPr>
      </w:pPr>
      <w:bookmarkStart w:id="12" w:name="_Toc231547362"/>
      <w:r>
        <w:rPr>
          <w:rFonts w:ascii="Times New Roman" w:hAnsi="Times New Roman" w:cs="Times New Roman"/>
        </w:rPr>
        <w:t>2.2.3. Diagrama de clase</w:t>
      </w:r>
      <w:bookmarkEnd w:id="12"/>
    </w:p>
    <w:p w14:paraId="7034711D" w14:textId="77777777" w:rsidR="00E70F32" w:rsidRPr="00E70F32" w:rsidRDefault="00E70F32" w:rsidP="00E70F32">
      <w:pPr>
        <w:spacing w:line="288" w:lineRule="auto"/>
        <w:ind w:firstLine="709"/>
        <w:rPr>
          <w:rFonts w:cs="Times New Roman"/>
          <w:color w:val="000000" w:themeColor="text1"/>
        </w:rPr>
      </w:pPr>
      <w:r w:rsidRPr="00E70F32">
        <w:rPr>
          <w:rFonts w:cs="Times New Roman"/>
          <w:color w:val="000000" w:themeColor="text1"/>
        </w:rPr>
        <w:t>Pentru prezentarea structurii statice a sistemului SwiftBank, a fost realizată o diagramă de clase care evidențiază principalele entități identificate în cadrul aplicației și relațiile dintre acestea. Această diagramă oferă o imagine de ansamblu asupra modului în care sunt organizate conceptele utilizate în sistem, precum utilizatorul, conturile, cardurile, tranzacțiile, furnizorii și comercianții.</w:t>
      </w:r>
    </w:p>
    <w:p w14:paraId="26E44C44" w14:textId="77777777" w:rsidR="00E70F32" w:rsidRDefault="00E70F32" w:rsidP="00E70F32">
      <w:pPr>
        <w:spacing w:line="288" w:lineRule="auto"/>
        <w:ind w:firstLine="709"/>
        <w:jc w:val="both"/>
      </w:pPr>
      <w:r w:rsidRPr="00E70F32">
        <w:t>Pentru o reprezentare mai clară, clasele identificate pot fi grupate în două categorii principale: clase orientate către utilizator și clase orientate către operațiunile financiare și resursele gestionate în aplicație.</w:t>
      </w:r>
      <w:r>
        <w:t xml:space="preserve"> </w:t>
      </w:r>
    </w:p>
    <w:p w14:paraId="1F4E8161" w14:textId="77777777" w:rsidR="00E70F32" w:rsidRPr="00E70F32" w:rsidRDefault="00E70F32" w:rsidP="00E70F32">
      <w:pPr>
        <w:spacing w:line="288" w:lineRule="auto"/>
        <w:ind w:firstLine="709"/>
        <w:jc w:val="both"/>
      </w:pPr>
      <w:r>
        <w:t>Clasele orientate către utilizator descriu elementele aflate în legătură directă cu persoana care folosește aplicația. În SwiftBank, utilizatorul poate avea conturi, carduri și beneficiari salvați, pe baza cărora realizează operațiunile bancare. În acest sens, la nivelul aplicației pot fi identificate urm</w:t>
      </w:r>
      <w:r>
        <w:rPr>
          <w:lang w:val="ro-RO"/>
        </w:rPr>
        <w:t>ătoarele clase</w:t>
      </w:r>
      <w:r>
        <w:t xml:space="preserve">: </w:t>
      </w:r>
    </w:p>
    <w:p w14:paraId="21C63451" w14:textId="77777777" w:rsidR="00E70F32" w:rsidRDefault="00E70F32" w:rsidP="00E70F32">
      <w:pPr>
        <w:spacing w:after="0" w:line="288" w:lineRule="auto"/>
        <w:ind w:left="709"/>
        <w:jc w:val="both"/>
      </w:pPr>
      <w:r>
        <w:t>1. User –</w:t>
      </w:r>
      <w:r w:rsidR="006424C7">
        <w:t xml:space="preserve"> descrie </w:t>
      </w:r>
      <w:r>
        <w:t>utilizatorul aplicației. Acesta este legat de conturile, cardurile și beneficiarii salvați în sistem.</w:t>
      </w:r>
    </w:p>
    <w:p w14:paraId="4BD1C53E" w14:textId="77777777" w:rsidR="00E70F32" w:rsidRDefault="00E70F32" w:rsidP="00E70F32">
      <w:pPr>
        <w:spacing w:after="0" w:line="288" w:lineRule="auto"/>
        <w:ind w:firstLine="709"/>
        <w:jc w:val="both"/>
      </w:pPr>
      <w:r>
        <w:t>2. Account –</w:t>
      </w:r>
      <w:r w:rsidR="006424C7">
        <w:t xml:space="preserve"> modeleaz</w:t>
      </w:r>
      <w:r w:rsidR="006424C7">
        <w:rPr>
          <w:lang w:val="ro-RO"/>
        </w:rPr>
        <w:t xml:space="preserve">ă </w:t>
      </w:r>
      <w:r w:rsidR="006424C7">
        <w:t xml:space="preserve">unul din </w:t>
      </w:r>
      <w:r>
        <w:t>cont</w:t>
      </w:r>
      <w:r w:rsidR="006424C7">
        <w:t>urile</w:t>
      </w:r>
      <w:r>
        <w:t xml:space="preserve"> bancar</w:t>
      </w:r>
      <w:r w:rsidR="006424C7">
        <w:t>e</w:t>
      </w:r>
      <w:r>
        <w:t xml:space="preserve"> al</w:t>
      </w:r>
      <w:r w:rsidR="006424C7">
        <w:t>e</w:t>
      </w:r>
      <w:r>
        <w:t xml:space="preserve"> utilizatorului. Contul este folosit ca sursă pentru transferuri, plăți de facturi și tranzacții cu cardul.</w:t>
      </w:r>
    </w:p>
    <w:p w14:paraId="4988AFBE" w14:textId="77777777" w:rsidR="00E70F32" w:rsidRDefault="00E70F32" w:rsidP="00E70F32">
      <w:pPr>
        <w:spacing w:after="0" w:line="288" w:lineRule="auto"/>
        <w:ind w:firstLine="709"/>
        <w:jc w:val="both"/>
      </w:pPr>
      <w:r>
        <w:t>3. Card –</w:t>
      </w:r>
      <w:r w:rsidR="006424C7">
        <w:t xml:space="preserve"> definește unul din </w:t>
      </w:r>
      <w:r>
        <w:t>cardu</w:t>
      </w:r>
      <w:r w:rsidR="006424C7">
        <w:t>rile</w:t>
      </w:r>
      <w:r>
        <w:t xml:space="preserve"> asociat</w:t>
      </w:r>
      <w:r w:rsidR="006424C7">
        <w:t>e</w:t>
      </w:r>
      <w:r>
        <w:t xml:space="preserve"> utilizatorului. Acesta este folosit pentru plăți cu cardul și pentru sesiunile de autorizare.</w:t>
      </w:r>
    </w:p>
    <w:p w14:paraId="1BCAEC29" w14:textId="77777777" w:rsidR="00E70F32" w:rsidRDefault="00E70F32" w:rsidP="00E70F32">
      <w:pPr>
        <w:spacing w:after="0" w:line="288" w:lineRule="auto"/>
        <w:ind w:firstLine="709"/>
        <w:jc w:val="both"/>
      </w:pPr>
      <w:r>
        <w:t>4. Beneficiary –</w:t>
      </w:r>
      <w:r w:rsidR="006424C7">
        <w:t xml:space="preserve"> păstrează informații despre un </w:t>
      </w:r>
      <w:r>
        <w:t xml:space="preserve">beneficiar salvat de </w:t>
      </w:r>
      <w:r w:rsidR="006424C7">
        <w:t>client</w:t>
      </w:r>
      <w:r>
        <w:t xml:space="preserve">. Clasa este folosită pentru transferurile către persoane sau conturi introduse anterior. </w:t>
      </w:r>
    </w:p>
    <w:p w14:paraId="52D29618" w14:textId="77777777" w:rsidR="00E70F32" w:rsidRDefault="00E70F32" w:rsidP="00E70F32">
      <w:pPr>
        <w:spacing w:after="0" w:line="288" w:lineRule="auto"/>
        <w:ind w:firstLine="709"/>
        <w:jc w:val="both"/>
      </w:pPr>
    </w:p>
    <w:p w14:paraId="73D4EF35" w14:textId="77777777" w:rsidR="00E70F32" w:rsidRDefault="00E70F32" w:rsidP="00E70F32">
      <w:pPr>
        <w:spacing w:after="0" w:line="288" w:lineRule="auto"/>
        <w:ind w:firstLine="709"/>
        <w:jc w:val="both"/>
      </w:pPr>
      <w:r>
        <w:lastRenderedPageBreak/>
        <w:t xml:space="preserve">Clasele orientate către operațiuni financiare descriu tranzacțiile și elementele folosite în procesarea acestora. În această categorie intră transferurile, plățile de facturi, plățile cu cardul, furnizorii, comercianții și categoriile. </w:t>
      </w:r>
      <w:r w:rsidR="00284AEE">
        <w:rPr>
          <w:lang w:val="ro-RO"/>
        </w:rPr>
        <w:t xml:space="preserve">Sistemul informatic conține </w:t>
      </w:r>
      <w:r>
        <w:rPr>
          <w:lang w:val="ro-RO"/>
        </w:rPr>
        <w:t>următoarele clase de acest tip</w:t>
      </w:r>
      <w:r>
        <w:t xml:space="preserve">:  </w:t>
      </w:r>
    </w:p>
    <w:p w14:paraId="4AE9B1F3" w14:textId="77777777" w:rsidR="00E70F32" w:rsidRDefault="00E70F32" w:rsidP="00E70F32">
      <w:pPr>
        <w:spacing w:after="0" w:line="288" w:lineRule="auto"/>
        <w:ind w:firstLine="709"/>
        <w:jc w:val="both"/>
      </w:pPr>
    </w:p>
    <w:p w14:paraId="025C8E20" w14:textId="77777777" w:rsidR="00E70F32" w:rsidRDefault="00E70F32" w:rsidP="00E70F32">
      <w:pPr>
        <w:spacing w:after="0" w:line="288" w:lineRule="auto"/>
        <w:ind w:firstLine="709"/>
        <w:jc w:val="both"/>
      </w:pPr>
      <w:r>
        <w:t xml:space="preserve">1. Transaction – </w:t>
      </w:r>
      <w:r w:rsidR="006424C7">
        <w:t xml:space="preserve">constituie </w:t>
      </w:r>
      <w:r>
        <w:t>clas</w:t>
      </w:r>
      <w:r w:rsidR="006424C7">
        <w:t>a</w:t>
      </w:r>
      <w:r>
        <w:t xml:space="preserve"> generală pentru operațiunile financiare afișate în aplicație. Aceasta este folosită ca bază pentru tipurile concrete de tranzacții.</w:t>
      </w:r>
    </w:p>
    <w:p w14:paraId="33C502BF" w14:textId="77777777" w:rsidR="00E70F32" w:rsidRDefault="00E70F32" w:rsidP="00E70F32">
      <w:pPr>
        <w:spacing w:after="0" w:line="288" w:lineRule="auto"/>
        <w:ind w:firstLine="709"/>
        <w:jc w:val="both"/>
      </w:pPr>
      <w:r>
        <w:t>2. Transfer –</w:t>
      </w:r>
      <w:r w:rsidR="006424C7">
        <w:t xml:space="preserve"> </w:t>
      </w:r>
      <w:r>
        <w:t xml:space="preserve"> </w:t>
      </w:r>
      <w:r w:rsidR="006424C7">
        <w:t xml:space="preserve">descrie mutarea banilor </w:t>
      </w:r>
      <w:r>
        <w:t>dintr-un cont sursă către un beneficiar</w:t>
      </w:r>
    </w:p>
    <w:p w14:paraId="280717CE" w14:textId="77777777" w:rsidR="00E70F32" w:rsidRDefault="00E70F32" w:rsidP="00E70F32">
      <w:pPr>
        <w:spacing w:after="0" w:line="288" w:lineRule="auto"/>
        <w:ind w:firstLine="709"/>
        <w:jc w:val="both"/>
      </w:pPr>
      <w:r>
        <w:t>3. BillPayment –</w:t>
      </w:r>
      <w:r w:rsidR="006424C7">
        <w:t xml:space="preserve"> modelează </w:t>
      </w:r>
      <w:r>
        <w:t>plata unei facturi. Aceasta este asociată unui cont și unui furnizor.</w:t>
      </w:r>
    </w:p>
    <w:p w14:paraId="33291014" w14:textId="77777777" w:rsidR="00E70F32" w:rsidRDefault="00E70F32" w:rsidP="00E70F32">
      <w:pPr>
        <w:spacing w:after="0" w:line="288" w:lineRule="auto"/>
        <w:ind w:firstLine="709"/>
        <w:jc w:val="both"/>
      </w:pPr>
      <w:r>
        <w:t>4. Biller –</w:t>
      </w:r>
      <w:r w:rsidR="006424C7">
        <w:t xml:space="preserve"> definește </w:t>
      </w:r>
      <w:r>
        <w:t>furnizorul către care utilizatorul poate plăti o factură.</w:t>
      </w:r>
    </w:p>
    <w:p w14:paraId="495AABBA" w14:textId="77777777" w:rsidR="00E70F32" w:rsidRDefault="00E70F32" w:rsidP="00E70F32">
      <w:pPr>
        <w:spacing w:after="0" w:line="288" w:lineRule="auto"/>
        <w:ind w:firstLine="709"/>
        <w:jc w:val="both"/>
      </w:pPr>
      <w:r>
        <w:t>5. CardTransaction –</w:t>
      </w:r>
      <w:r w:rsidR="006424C7">
        <w:t xml:space="preserve"> surprinde </w:t>
      </w:r>
      <w:r>
        <w:t>tranzacția rezultată în urma unei plăți cu cardul.</w:t>
      </w:r>
    </w:p>
    <w:p w14:paraId="367ADDF4" w14:textId="77777777" w:rsidR="00E70F32" w:rsidRDefault="00E70F32" w:rsidP="00E70F32">
      <w:pPr>
        <w:spacing w:after="0" w:line="288" w:lineRule="auto"/>
        <w:ind w:firstLine="709"/>
        <w:jc w:val="both"/>
      </w:pPr>
      <w:r>
        <w:t>6. CardPaymentSession –</w:t>
      </w:r>
      <w:r w:rsidR="006424C7">
        <w:t xml:space="preserve"> descrie </w:t>
      </w:r>
      <w:r>
        <w:t>sesiunea de plată cu cardul, folosită</w:t>
      </w:r>
      <w:r w:rsidR="0030456E">
        <w:t xml:space="preserve"> </w:t>
      </w:r>
      <w:r>
        <w:t>pentru confirmarea plăților online.</w:t>
      </w:r>
    </w:p>
    <w:p w14:paraId="22A1BC40" w14:textId="77777777" w:rsidR="00E70F32" w:rsidRDefault="00E70F32" w:rsidP="00E70F32">
      <w:pPr>
        <w:spacing w:after="0" w:line="288" w:lineRule="auto"/>
        <w:ind w:firstLine="709"/>
        <w:jc w:val="both"/>
      </w:pPr>
      <w:r>
        <w:t>7. Merchant –</w:t>
      </w:r>
      <w:r w:rsidR="006424C7">
        <w:t xml:space="preserve"> identifică </w:t>
      </w:r>
      <w:r>
        <w:t>comerciantul asociat unei plăți cu cardul.</w:t>
      </w:r>
    </w:p>
    <w:p w14:paraId="31BF983A" w14:textId="77777777" w:rsidR="0030456E" w:rsidRDefault="00E70F32" w:rsidP="0030456E">
      <w:pPr>
        <w:spacing w:line="288" w:lineRule="auto"/>
        <w:ind w:firstLine="709"/>
        <w:jc w:val="both"/>
      </w:pPr>
      <w:r>
        <w:t>8. Category –</w:t>
      </w:r>
      <w:r w:rsidR="006424C7">
        <w:t xml:space="preserve"> reprezintă </w:t>
      </w:r>
      <w:r>
        <w:t>categoria folosită pentru clasificarea furnizorilor și comercianților.</w:t>
      </w:r>
      <w:r w:rsidR="00D9766C">
        <w:t xml:space="preserve"> </w:t>
      </w:r>
    </w:p>
    <w:p w14:paraId="1E3FACA8" w14:textId="77777777" w:rsidR="00D9766C" w:rsidRPr="00D9766C" w:rsidRDefault="003E7FD0" w:rsidP="00D9766C">
      <w:pPr>
        <w:spacing w:line="288" w:lineRule="auto"/>
        <w:ind w:firstLine="709"/>
        <w:jc w:val="both"/>
      </w:pPr>
      <w:r w:rsidRPr="003E7FD0">
        <w:rPr>
          <w:noProof/>
        </w:rPr>
        <w:drawing>
          <wp:inline distT="0" distB="0" distL="0" distR="0" wp14:anchorId="28B40B77" wp14:editId="0DAEA4CC">
            <wp:extent cx="5760720" cy="4695825"/>
            <wp:effectExtent l="0" t="0" r="0" b="9525"/>
            <wp:docPr id="13202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01377" name=""/>
                    <pic:cNvPicPr/>
                  </pic:nvPicPr>
                  <pic:blipFill rotWithShape="1">
                    <a:blip r:embed="rId20"/>
                    <a:srcRect t="2860" b="2186"/>
                    <a:stretch>
                      <a:fillRect/>
                    </a:stretch>
                  </pic:blipFill>
                  <pic:spPr bwMode="auto">
                    <a:xfrm>
                      <a:off x="0" y="0"/>
                      <a:ext cx="5760720" cy="4695825"/>
                    </a:xfrm>
                    <a:prstGeom prst="rect">
                      <a:avLst/>
                    </a:prstGeom>
                    <a:ln>
                      <a:noFill/>
                    </a:ln>
                    <a:extLst>
                      <a:ext uri="{53640926-AAD7-44D8-BBD7-CCE9431645EC}">
                        <a14:shadowObscured xmlns:a14="http://schemas.microsoft.com/office/drawing/2010/main"/>
                      </a:ext>
                    </a:extLst>
                  </pic:spPr>
                </pic:pic>
              </a:graphicData>
            </a:graphic>
          </wp:inline>
        </w:drawing>
      </w:r>
    </w:p>
    <w:p w14:paraId="0BCF7CBB" w14:textId="77777777" w:rsidR="005A1C42" w:rsidRDefault="006424C7" w:rsidP="005A1C42">
      <w:pPr>
        <w:pStyle w:val="Caption"/>
        <w:ind w:left="720"/>
        <w:jc w:val="center"/>
        <w:rPr>
          <w:b w:val="0"/>
          <w:bCs w:val="0"/>
          <w:i/>
          <w:iCs/>
          <w:color w:val="000000" w:themeColor="text1"/>
          <w:sz w:val="24"/>
          <w:szCs w:val="24"/>
        </w:rPr>
      </w:pPr>
      <w:r w:rsidRPr="006424C7">
        <w:rPr>
          <w:b w:val="0"/>
          <w:bCs w:val="0"/>
          <w:i/>
          <w:iCs/>
          <w:color w:val="000000" w:themeColor="text1"/>
          <w:sz w:val="24"/>
          <w:szCs w:val="24"/>
        </w:rPr>
        <w:t>Figura 2.7 Diagrama de clase</w:t>
      </w:r>
    </w:p>
    <w:p w14:paraId="31F0C14A" w14:textId="77777777" w:rsidR="006424C7" w:rsidRPr="005A1C42" w:rsidRDefault="0030456E" w:rsidP="005A1C42">
      <w:pPr>
        <w:pStyle w:val="Caption"/>
        <w:ind w:left="720"/>
        <w:jc w:val="center"/>
        <w:rPr>
          <w:b w:val="0"/>
          <w:bCs w:val="0"/>
          <w:i/>
          <w:iCs/>
          <w:color w:val="auto"/>
          <w:sz w:val="24"/>
          <w:szCs w:val="24"/>
        </w:rPr>
      </w:pPr>
      <w:r w:rsidRPr="005A1C42">
        <w:rPr>
          <w:b w:val="0"/>
          <w:bCs w:val="0"/>
          <w:color w:val="auto"/>
          <w:sz w:val="24"/>
          <w:szCs w:val="24"/>
        </w:rPr>
        <w:t>Sursa: Prelucrare personal</w:t>
      </w:r>
      <w:r w:rsidRPr="005A1C42">
        <w:rPr>
          <w:b w:val="0"/>
          <w:bCs w:val="0"/>
          <w:color w:val="auto"/>
          <w:sz w:val="24"/>
          <w:szCs w:val="24"/>
          <w:lang w:val="ro-RO"/>
        </w:rPr>
        <w:t xml:space="preserve">ă </w:t>
      </w:r>
      <w:r w:rsidR="00BF42B6" w:rsidRPr="005A1C42">
        <w:rPr>
          <w:b w:val="0"/>
          <w:bCs w:val="0"/>
          <w:color w:val="auto"/>
          <w:sz w:val="24"/>
          <w:szCs w:val="24"/>
          <w:lang w:val="ro-RO"/>
        </w:rPr>
        <w:t>utilizând</w:t>
      </w:r>
      <w:r w:rsidRPr="005A1C42">
        <w:rPr>
          <w:b w:val="0"/>
          <w:bCs w:val="0"/>
          <w:color w:val="auto"/>
          <w:sz w:val="24"/>
          <w:szCs w:val="24"/>
          <w:lang w:val="ro-RO"/>
        </w:rPr>
        <w:t xml:space="preserve"> Visual Paradigm EE</w:t>
      </w:r>
    </w:p>
    <w:p w14:paraId="7C3405ED" w14:textId="77777777" w:rsidR="00D9766C" w:rsidRDefault="00D9766C" w:rsidP="00D9766C">
      <w:pPr>
        <w:pStyle w:val="Heading3"/>
        <w:numPr>
          <w:ilvl w:val="5"/>
          <w:numId w:val="1"/>
        </w:numPr>
        <w:spacing w:line="480" w:lineRule="auto"/>
        <w:rPr>
          <w:rFonts w:ascii="Times New Roman" w:hAnsi="Times New Roman" w:cs="Times New Roman"/>
          <w:kern w:val="2"/>
          <w:szCs w:val="24"/>
          <w14:ligatures w14:val="standardContextual"/>
        </w:rPr>
      </w:pPr>
      <w:bookmarkStart w:id="13" w:name="_Toc231547363"/>
      <w:r>
        <w:rPr>
          <w:rFonts w:ascii="Times New Roman" w:hAnsi="Times New Roman" w:cs="Times New Roman"/>
        </w:rPr>
        <w:lastRenderedPageBreak/>
        <w:t>2.2.4. Diagramele de stare</w:t>
      </w:r>
      <w:bookmarkEnd w:id="13"/>
    </w:p>
    <w:p w14:paraId="72D45153" w14:textId="77777777" w:rsidR="00075D67" w:rsidRDefault="00075D67" w:rsidP="00075D67">
      <w:pPr>
        <w:spacing w:line="288" w:lineRule="auto"/>
        <w:ind w:firstLine="709"/>
        <w:jc w:val="both"/>
      </w:pPr>
      <w:r w:rsidRPr="00075D67">
        <w:t>Diagramele de stare urmăresc evidențierea stărilor prin care trece un obiect pe parcursul ciclului său de viață, precum și evenimentele care determină trecerea dintr-o stare în alta. În cadrul aplicației SwiftBank, aceste diagrame sunt utilizate pentru a surprinde comportamentul dinamic al unor obiecte relevante, ale căror stări se modifică în funcție de acțiunile utilizatorului sau de rezultatul procesării realizate de sistem.</w:t>
      </w:r>
    </w:p>
    <w:p w14:paraId="5640E3A6" w14:textId="77777777" w:rsidR="00075D67" w:rsidRDefault="00075D67" w:rsidP="006424C7"/>
    <w:p w14:paraId="126A32F2" w14:textId="77777777" w:rsidR="00075D67" w:rsidRPr="00075D67" w:rsidRDefault="00075D67" w:rsidP="006424C7">
      <w:pPr>
        <w:rPr>
          <w:b/>
          <w:bCs/>
        </w:rPr>
      </w:pPr>
      <w:r w:rsidRPr="00075D67">
        <w:rPr>
          <w:b/>
          <w:bCs/>
        </w:rPr>
        <w:t>Diagrama de stare pentru un card bancar</w:t>
      </w:r>
    </w:p>
    <w:p w14:paraId="0F312703" w14:textId="77777777" w:rsidR="00075D67" w:rsidRDefault="00075D67" w:rsidP="00075D67">
      <w:pPr>
        <w:keepNext/>
      </w:pPr>
      <w:r w:rsidRPr="00075D67">
        <w:rPr>
          <w:noProof/>
        </w:rPr>
        <w:drawing>
          <wp:inline distT="0" distB="0" distL="0" distR="0" wp14:anchorId="1D514083" wp14:editId="7D8F6721">
            <wp:extent cx="5039833" cy="4486275"/>
            <wp:effectExtent l="0" t="0" r="8890" b="0"/>
            <wp:docPr id="37510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00448" name=""/>
                    <pic:cNvPicPr/>
                  </pic:nvPicPr>
                  <pic:blipFill>
                    <a:blip r:embed="rId21"/>
                    <a:stretch>
                      <a:fillRect/>
                    </a:stretch>
                  </pic:blipFill>
                  <pic:spPr>
                    <a:xfrm>
                      <a:off x="0" y="0"/>
                      <a:ext cx="5047116" cy="4492758"/>
                    </a:xfrm>
                    <a:prstGeom prst="rect">
                      <a:avLst/>
                    </a:prstGeom>
                  </pic:spPr>
                </pic:pic>
              </a:graphicData>
            </a:graphic>
          </wp:inline>
        </w:drawing>
      </w:r>
    </w:p>
    <w:p w14:paraId="6BB2614C" w14:textId="77777777" w:rsidR="006424C7" w:rsidRDefault="00075D67" w:rsidP="0030456E">
      <w:pPr>
        <w:pStyle w:val="Caption"/>
        <w:jc w:val="center"/>
        <w:rPr>
          <w:b w:val="0"/>
          <w:bCs w:val="0"/>
          <w:i/>
          <w:iCs/>
          <w:color w:val="000000" w:themeColor="text1"/>
          <w:sz w:val="24"/>
          <w:szCs w:val="24"/>
        </w:rPr>
      </w:pPr>
      <w:r w:rsidRPr="00075D67">
        <w:rPr>
          <w:b w:val="0"/>
          <w:bCs w:val="0"/>
          <w:i/>
          <w:iCs/>
          <w:color w:val="000000" w:themeColor="text1"/>
          <w:sz w:val="24"/>
          <w:szCs w:val="24"/>
        </w:rPr>
        <w:t>Figu</w:t>
      </w:r>
      <w:r>
        <w:rPr>
          <w:b w:val="0"/>
          <w:bCs w:val="0"/>
          <w:i/>
          <w:iCs/>
          <w:color w:val="000000" w:themeColor="text1"/>
          <w:sz w:val="24"/>
          <w:szCs w:val="24"/>
        </w:rPr>
        <w:t>ra</w:t>
      </w:r>
      <w:r w:rsidRPr="00075D67">
        <w:rPr>
          <w:b w:val="0"/>
          <w:bCs w:val="0"/>
          <w:i/>
          <w:iCs/>
          <w:color w:val="000000" w:themeColor="text1"/>
          <w:sz w:val="24"/>
          <w:szCs w:val="24"/>
        </w:rPr>
        <w:t xml:space="preserve"> 2.8 Diagrama de stare pentru un card bancar</w:t>
      </w:r>
    </w:p>
    <w:p w14:paraId="354B9E31" w14:textId="77777777" w:rsidR="00C94D47" w:rsidRDefault="0030456E" w:rsidP="0030456E">
      <w:pPr>
        <w:jc w:val="center"/>
      </w:pPr>
      <w:r>
        <w:t>Sursa: Prelucrare personal</w:t>
      </w:r>
      <w:r w:rsidR="00BF42B6">
        <w:t>ă</w:t>
      </w:r>
      <w:r>
        <w:t xml:space="preserve"> </w:t>
      </w:r>
      <w:r w:rsidR="00BF42B6">
        <w:t>utilizând</w:t>
      </w:r>
      <w:r>
        <w:t xml:space="preserve"> Visual Paradigm CE</w:t>
      </w:r>
    </w:p>
    <w:p w14:paraId="310081C3" w14:textId="77777777" w:rsidR="00AE04C0" w:rsidRPr="00AE04C0" w:rsidRDefault="00AE04C0" w:rsidP="00AE04C0">
      <w:pPr>
        <w:spacing w:line="288" w:lineRule="auto"/>
        <w:ind w:firstLine="709"/>
        <w:jc w:val="both"/>
        <w:rPr>
          <w:rFonts w:cs="Times New Roman"/>
        </w:rPr>
      </w:pPr>
      <w:r w:rsidRPr="00AE04C0">
        <w:rPr>
          <w:rFonts w:cs="Times New Roman"/>
        </w:rPr>
        <w:t xml:space="preserve">Diagrama prezentată surprinde ciclul de viață al unui card bancar în cadrul aplicației SwiftBank, de la momentul emiterii până la atingerea unei stări finale. Inițial, cardul se află în starea </w:t>
      </w:r>
      <w:r>
        <w:rPr>
          <w:rFonts w:cs="Times New Roman"/>
        </w:rPr>
        <w:t>,,neactivat”</w:t>
      </w:r>
      <w:r w:rsidRPr="00AE04C0">
        <w:rPr>
          <w:rFonts w:cs="Times New Roman"/>
        </w:rPr>
        <w:t xml:space="preserve">, urmând ca, după activarea de către client, acesta să treacă în starea </w:t>
      </w:r>
      <w:r>
        <w:rPr>
          <w:rFonts w:cs="Times New Roman"/>
        </w:rPr>
        <w:t>,,activ”</w:t>
      </w:r>
      <w:r w:rsidRPr="00AE04C0">
        <w:rPr>
          <w:rFonts w:cs="Times New Roman"/>
        </w:rPr>
        <w:t>, în care poate fi utilizat pentru efectuarea plăților.</w:t>
      </w:r>
    </w:p>
    <w:p w14:paraId="7B7EE603" w14:textId="77777777" w:rsidR="00AE04C0" w:rsidRPr="00AE04C0" w:rsidRDefault="00AE04C0" w:rsidP="00AE04C0">
      <w:pPr>
        <w:spacing w:line="288" w:lineRule="auto"/>
        <w:ind w:firstLine="709"/>
        <w:jc w:val="both"/>
        <w:rPr>
          <w:rFonts w:cs="Times New Roman"/>
        </w:rPr>
      </w:pPr>
      <w:r w:rsidRPr="00AE04C0">
        <w:rPr>
          <w:rFonts w:cs="Times New Roman"/>
        </w:rPr>
        <w:t>Din starea activă, cardul poate ajunge în mai multe situații, în funcție de evenimentele apărute. Utilizatorul poate bloca temporar cardul, cu posibilitatea de a-l debloca ulterior, iar în cazul în care perioada de valabilitate se încheie, cardul trece în starea</w:t>
      </w:r>
      <w:r>
        <w:rPr>
          <w:rFonts w:cs="Times New Roman"/>
        </w:rPr>
        <w:t xml:space="preserve"> ,,expirat”</w:t>
      </w:r>
      <w:r w:rsidRPr="00AE04C0">
        <w:rPr>
          <w:rFonts w:cs="Times New Roman"/>
        </w:rPr>
        <w:t xml:space="preserve">. De asemenea, </w:t>
      </w:r>
      <w:r w:rsidRPr="00AE04C0">
        <w:rPr>
          <w:rFonts w:cs="Times New Roman"/>
        </w:rPr>
        <w:lastRenderedPageBreak/>
        <w:t xml:space="preserve">dacă sistemul identifică o posibilă fraudă, cardul intră în starea </w:t>
      </w:r>
      <w:r>
        <w:rPr>
          <w:rFonts w:cs="Times New Roman"/>
        </w:rPr>
        <w:t>,,</w:t>
      </w:r>
      <w:r>
        <w:rPr>
          <w:rFonts w:cs="Times New Roman"/>
          <w:lang w:val="ro-RO"/>
        </w:rPr>
        <w:t>î</w:t>
      </w:r>
      <w:r w:rsidRPr="00AE04C0">
        <w:rPr>
          <w:rFonts w:cs="Times New Roman"/>
        </w:rPr>
        <w:t>n verificare</w:t>
      </w:r>
      <w:r>
        <w:rPr>
          <w:rFonts w:cs="Times New Roman"/>
        </w:rPr>
        <w:t>”</w:t>
      </w:r>
      <w:r w:rsidRPr="00AE04C0">
        <w:rPr>
          <w:rFonts w:cs="Times New Roman"/>
        </w:rPr>
        <w:t>, unde sunt analizate tranzacțiile suspecte.</w:t>
      </w:r>
    </w:p>
    <w:p w14:paraId="4E4AE891" w14:textId="77777777" w:rsidR="00AE04C0" w:rsidRPr="00AE04C0" w:rsidRDefault="00AE04C0" w:rsidP="00AE04C0">
      <w:pPr>
        <w:spacing w:line="288" w:lineRule="auto"/>
        <w:ind w:firstLine="709"/>
        <w:jc w:val="both"/>
        <w:rPr>
          <w:rFonts w:cs="Times New Roman"/>
        </w:rPr>
      </w:pPr>
      <w:r>
        <w:rPr>
          <w:rFonts w:cs="Times New Roman"/>
        </w:rPr>
        <w:t>Dup</w:t>
      </w:r>
      <w:r>
        <w:rPr>
          <w:rFonts w:cs="Times New Roman"/>
          <w:lang w:val="ro-RO"/>
        </w:rPr>
        <w:t xml:space="preserve">ă </w:t>
      </w:r>
      <w:r>
        <w:rPr>
          <w:rFonts w:cs="Times New Roman"/>
        </w:rPr>
        <w:t xml:space="preserve">procesul de </w:t>
      </w:r>
      <w:r w:rsidRPr="00AE04C0">
        <w:rPr>
          <w:rFonts w:cs="Times New Roman"/>
        </w:rPr>
        <w:t>verific</w:t>
      </w:r>
      <w:r>
        <w:rPr>
          <w:rFonts w:cs="Times New Roman"/>
        </w:rPr>
        <w:t>are</w:t>
      </w:r>
      <w:r w:rsidRPr="00AE04C0">
        <w:rPr>
          <w:rFonts w:cs="Times New Roman"/>
        </w:rPr>
        <w:t xml:space="preserve">, dacă frauda nu este confirmată, cardul revine în starea activă. În schimb, dacă suspiciunea este confirmată, cardul este trecut în starea </w:t>
      </w:r>
      <w:r>
        <w:rPr>
          <w:rFonts w:cs="Times New Roman"/>
        </w:rPr>
        <w:t>,,blocat</w:t>
      </w:r>
      <w:r w:rsidRPr="00AE04C0">
        <w:rPr>
          <w:rFonts w:cs="Times New Roman"/>
        </w:rPr>
        <w:t xml:space="preserve"> permanent</w:t>
      </w:r>
      <w:r>
        <w:rPr>
          <w:rFonts w:cs="Times New Roman"/>
        </w:rPr>
        <w:t>”</w:t>
      </w:r>
      <w:r w:rsidRPr="00AE04C0">
        <w:rPr>
          <w:rFonts w:cs="Times New Roman"/>
        </w:rPr>
        <w:t>, iar ciclul său de utilizare se încheie. Astfel, diagrama evidențiază atât stările obișnuite ale unui card, cât și situațiile speciale care pot apărea din motive de securitate.</w:t>
      </w:r>
    </w:p>
    <w:p w14:paraId="2AC8D6AC" w14:textId="77777777" w:rsidR="00C94D47" w:rsidRPr="00AE04C0" w:rsidRDefault="00AE04C0" w:rsidP="00AE04C0">
      <w:pPr>
        <w:spacing w:line="288" w:lineRule="auto"/>
        <w:ind w:firstLine="709"/>
        <w:jc w:val="both"/>
        <w:rPr>
          <w:rFonts w:cs="Times New Roman"/>
          <w:b/>
          <w:bCs/>
          <w:lang w:val="ro-RO"/>
        </w:rPr>
      </w:pPr>
      <w:r w:rsidRPr="00AE04C0">
        <w:rPr>
          <w:rFonts w:cs="Times New Roman"/>
          <w:b/>
          <w:bCs/>
        </w:rPr>
        <w:t>Diagrama de stare pentru o tranzac</w:t>
      </w:r>
      <w:r w:rsidRPr="00AE04C0">
        <w:rPr>
          <w:rFonts w:cs="Times New Roman"/>
          <w:b/>
          <w:bCs/>
          <w:lang w:val="ro-RO"/>
        </w:rPr>
        <w:t>ție</w:t>
      </w:r>
    </w:p>
    <w:p w14:paraId="75E04FB6" w14:textId="77777777" w:rsidR="00AE04C0" w:rsidRDefault="000B1783" w:rsidP="00AE04C0">
      <w:pPr>
        <w:keepNext/>
        <w:ind w:left="709"/>
      </w:pPr>
      <w:r w:rsidRPr="000B1783">
        <w:rPr>
          <w:noProof/>
        </w:rPr>
        <w:drawing>
          <wp:inline distT="0" distB="0" distL="0" distR="0" wp14:anchorId="2671415B" wp14:editId="1EA68695">
            <wp:extent cx="5266690" cy="5381625"/>
            <wp:effectExtent l="0" t="0" r="0" b="9525"/>
            <wp:docPr id="211477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8341" name=""/>
                    <pic:cNvPicPr/>
                  </pic:nvPicPr>
                  <pic:blipFill>
                    <a:blip r:embed="rId22"/>
                    <a:stretch>
                      <a:fillRect/>
                    </a:stretch>
                  </pic:blipFill>
                  <pic:spPr>
                    <a:xfrm>
                      <a:off x="0" y="0"/>
                      <a:ext cx="5283002" cy="5398293"/>
                    </a:xfrm>
                    <a:prstGeom prst="rect">
                      <a:avLst/>
                    </a:prstGeom>
                  </pic:spPr>
                </pic:pic>
              </a:graphicData>
            </a:graphic>
          </wp:inline>
        </w:drawing>
      </w:r>
    </w:p>
    <w:p w14:paraId="395EE10B" w14:textId="77777777" w:rsidR="00BF42B6" w:rsidRDefault="00AE04C0" w:rsidP="00BF42B6">
      <w:pPr>
        <w:pStyle w:val="Caption"/>
        <w:ind w:left="709"/>
        <w:jc w:val="center"/>
        <w:rPr>
          <w:b w:val="0"/>
          <w:bCs w:val="0"/>
          <w:i/>
          <w:iCs/>
          <w:color w:val="000000" w:themeColor="text1"/>
          <w:sz w:val="24"/>
          <w:szCs w:val="24"/>
        </w:rPr>
      </w:pPr>
      <w:r w:rsidRPr="00AE04C0">
        <w:rPr>
          <w:b w:val="0"/>
          <w:bCs w:val="0"/>
          <w:i/>
          <w:iCs/>
          <w:color w:val="000000" w:themeColor="text1"/>
          <w:sz w:val="24"/>
          <w:szCs w:val="24"/>
        </w:rPr>
        <w:t>Figur</w:t>
      </w:r>
      <w:r w:rsidR="00B87AB5">
        <w:rPr>
          <w:b w:val="0"/>
          <w:bCs w:val="0"/>
          <w:i/>
          <w:iCs/>
          <w:color w:val="000000" w:themeColor="text1"/>
          <w:sz w:val="24"/>
          <w:szCs w:val="24"/>
        </w:rPr>
        <w:t>a</w:t>
      </w:r>
      <w:r w:rsidRPr="00AE04C0">
        <w:rPr>
          <w:b w:val="0"/>
          <w:bCs w:val="0"/>
          <w:i/>
          <w:iCs/>
          <w:color w:val="000000" w:themeColor="text1"/>
          <w:sz w:val="24"/>
          <w:szCs w:val="24"/>
        </w:rPr>
        <w:t xml:space="preserve"> 2.9 Diagrama de stare pentru o tranzacție</w:t>
      </w:r>
    </w:p>
    <w:p w14:paraId="07EC3A71" w14:textId="77777777" w:rsidR="00BF42B6" w:rsidRPr="00BF42B6" w:rsidRDefault="00BF42B6" w:rsidP="00BF42B6">
      <w:pPr>
        <w:ind w:left="687"/>
        <w:jc w:val="center"/>
        <w:rPr>
          <w:lang w:val="ro-RO"/>
        </w:rPr>
      </w:pPr>
      <w:r>
        <w:t>Sursa: Prelucrare personal</w:t>
      </w:r>
      <w:r>
        <w:rPr>
          <w:lang w:val="ro-RO"/>
        </w:rPr>
        <w:t>ă utilizând Visual Paradigm CE</w:t>
      </w:r>
    </w:p>
    <w:p w14:paraId="0C8AB38E" w14:textId="77777777" w:rsidR="000B1783" w:rsidRPr="000B1783" w:rsidRDefault="000B1783" w:rsidP="000B1783">
      <w:pPr>
        <w:spacing w:line="288" w:lineRule="auto"/>
        <w:ind w:firstLine="709"/>
        <w:jc w:val="both"/>
      </w:pPr>
      <w:r>
        <w:t xml:space="preserve">Diagrama de mai sus prezintă </w:t>
      </w:r>
      <w:r w:rsidRPr="000B1783">
        <w:t>stările prin care trece o tranzacție în</w:t>
      </w:r>
      <w:r>
        <w:t xml:space="preserve"> cadrul sistemului informatic</w:t>
      </w:r>
      <w:r w:rsidRPr="000B1783">
        <w:t xml:space="preserve">, de la momentul inițierii până la finalizarea sau respingerea acesteia. Procesul începe atunci când clientul creează tranzacția, iar aceasta intră în starea </w:t>
      </w:r>
      <w:r>
        <w:t>,,î</w:t>
      </w:r>
      <w:r w:rsidRPr="000B1783">
        <w:t>n curs de completare</w:t>
      </w:r>
      <w:r>
        <w:t>”</w:t>
      </w:r>
      <w:r w:rsidRPr="000B1783">
        <w:t>, etapă în care sunt introduse și salvate datele necesare operațiunii.</w:t>
      </w:r>
    </w:p>
    <w:p w14:paraId="40171265" w14:textId="77777777" w:rsidR="000B1783" w:rsidRPr="000B1783" w:rsidRDefault="000B1783" w:rsidP="000B1783">
      <w:pPr>
        <w:spacing w:line="288" w:lineRule="auto"/>
        <w:ind w:firstLine="709"/>
        <w:jc w:val="both"/>
      </w:pPr>
      <w:r w:rsidRPr="000B1783">
        <w:lastRenderedPageBreak/>
        <w:t>După trimiterea tranzacției, aceasta intră în starea „</w:t>
      </w:r>
      <w:r>
        <w:t>t</w:t>
      </w:r>
      <w:r w:rsidRPr="000B1783">
        <w:t>rimisă" și este supusă etapei de validare, în cadrul căreia sistemul verifică datele introduse, soldul disponibil și eventualele limite aplicabile. Dacă una dintre condiții nu este îndeplinită, tranzacția trece în starea „</w:t>
      </w:r>
      <w:r>
        <w:t>r</w:t>
      </w:r>
      <w:r w:rsidRPr="000B1783">
        <w:t>espinsă", iar utilizatorul este notificat cu privire la rezultat.</w:t>
      </w:r>
    </w:p>
    <w:p w14:paraId="5029954A" w14:textId="77777777" w:rsidR="00E4542A" w:rsidRDefault="000B1783" w:rsidP="00706D1E">
      <w:pPr>
        <w:spacing w:line="288" w:lineRule="auto"/>
        <w:ind w:firstLine="709"/>
        <w:jc w:val="both"/>
      </w:pPr>
      <w:r w:rsidRPr="000B1783">
        <w:t xml:space="preserve">În cazul unei validări reușite, sistemul solicită autorizarea prin PIN sau biometrie. Dacă datele introduse nu sunt corecte, utilizatorul rămâne în etapa de așteptare a autorizării până la o nouă </w:t>
      </w:r>
      <w:r>
        <w:t>încercare</w:t>
      </w:r>
      <w:r w:rsidRPr="000B1783">
        <w:t>. După confirmare</w:t>
      </w:r>
      <w:r>
        <w:t xml:space="preserve"> </w:t>
      </w:r>
      <w:r w:rsidRPr="000B1783">
        <w:t xml:space="preserve">, tranzacția este </w:t>
      </w:r>
      <w:r>
        <w:t>procesată,</w:t>
      </w:r>
      <w:r w:rsidRPr="000B1783">
        <w:t xml:space="preserve"> iar în final ajunge în starea „</w:t>
      </w:r>
      <w:r>
        <w:t>f</w:t>
      </w:r>
      <w:r w:rsidRPr="000B1783">
        <w:t>inalizată", moment în care soldurile sunt actualizate și operațiunea este încheiată.</w:t>
      </w:r>
      <w:r w:rsidR="00706D1E">
        <w:t xml:space="preserve"> </w:t>
      </w:r>
    </w:p>
    <w:p w14:paraId="66512799" w14:textId="77777777" w:rsidR="00706D1E" w:rsidRDefault="00706D1E" w:rsidP="00706D1E">
      <w:pPr>
        <w:spacing w:line="288" w:lineRule="auto"/>
        <w:ind w:firstLine="709"/>
        <w:jc w:val="both"/>
      </w:pPr>
    </w:p>
    <w:p w14:paraId="5269121D" w14:textId="77777777" w:rsidR="00D9766C" w:rsidRDefault="00D9766C" w:rsidP="00D9766C">
      <w:pPr>
        <w:pStyle w:val="Heading3"/>
        <w:numPr>
          <w:ilvl w:val="5"/>
          <w:numId w:val="1"/>
        </w:numPr>
        <w:spacing w:line="480" w:lineRule="auto"/>
        <w:rPr>
          <w:rFonts w:ascii="Times New Roman" w:hAnsi="Times New Roman" w:cs="Times New Roman"/>
          <w:kern w:val="2"/>
          <w:szCs w:val="24"/>
          <w14:ligatures w14:val="standardContextual"/>
        </w:rPr>
      </w:pPr>
      <w:bookmarkStart w:id="14" w:name="_Toc231547364"/>
      <w:r>
        <w:rPr>
          <w:rFonts w:ascii="Times New Roman" w:hAnsi="Times New Roman" w:cs="Times New Roman"/>
        </w:rPr>
        <w:t>2.2.5. Diagramele de secvență</w:t>
      </w:r>
      <w:bookmarkEnd w:id="14"/>
    </w:p>
    <w:p w14:paraId="23E8D434" w14:textId="77777777" w:rsidR="00E4542A" w:rsidRPr="005E351E" w:rsidRDefault="00E4542A" w:rsidP="005E351E">
      <w:pPr>
        <w:spacing w:line="288" w:lineRule="auto"/>
        <w:ind w:firstLine="709"/>
      </w:pPr>
      <w:r w:rsidRPr="00E4542A">
        <w:t xml:space="preserve">Diagramele de secvență sunt o categorie specială a diagramelor de interacțiune și sunt utilizate pentru </w:t>
      </w:r>
      <w:r w:rsidR="005E351E">
        <w:t>a evidenția</w:t>
      </w:r>
      <w:r w:rsidRPr="00E4542A">
        <w:t xml:space="preserve"> atât participanții implicați în interacțiune, cât și mesajele transmise între ei, ordinea acestora fiind reprezentată cronologic pe axa verticală. Pentru prezentarea în detaliu a cerințelor funcționale au fost realizate următoarele diagrame de interacțiune</w:t>
      </w:r>
      <w:r w:rsidR="005E351E">
        <w:t>:</w:t>
      </w:r>
    </w:p>
    <w:p w14:paraId="3621976C" w14:textId="77777777" w:rsidR="002012C7" w:rsidRPr="002012C7" w:rsidRDefault="00E4542A" w:rsidP="00DF12F9">
      <w:pPr>
        <w:spacing w:line="360" w:lineRule="auto"/>
        <w:ind w:firstLine="709"/>
        <w:jc w:val="both"/>
        <w:rPr>
          <w:b/>
          <w:bCs/>
        </w:rPr>
      </w:pPr>
      <w:r w:rsidRPr="00E4542A">
        <w:rPr>
          <w:b/>
          <w:bCs/>
        </w:rPr>
        <w:t>Diagram</w:t>
      </w:r>
      <w:r>
        <w:rPr>
          <w:b/>
          <w:bCs/>
        </w:rPr>
        <w:t>a</w:t>
      </w:r>
      <w:r w:rsidRPr="00E4542A">
        <w:rPr>
          <w:b/>
          <w:bCs/>
        </w:rPr>
        <w:t xml:space="preserve"> de interacțiune – realizarea unui transfer bancar </w:t>
      </w:r>
      <w:r>
        <w:rPr>
          <w:b/>
          <w:bCs/>
        </w:rPr>
        <w:t xml:space="preserve"> </w:t>
      </w:r>
    </w:p>
    <w:p w14:paraId="41BADD7B" w14:textId="77777777" w:rsidR="00E4542A" w:rsidRDefault="00E4542A" w:rsidP="00836E2F">
      <w:pPr>
        <w:keepNext/>
        <w:spacing w:line="288" w:lineRule="auto"/>
        <w:ind w:firstLine="709"/>
        <w:jc w:val="both"/>
      </w:pPr>
      <w:r w:rsidRPr="00F06576">
        <w:rPr>
          <w:noProof/>
        </w:rPr>
        <w:drawing>
          <wp:inline distT="0" distB="0" distL="0" distR="0" wp14:anchorId="1F3F97AE" wp14:editId="3D9B6EF5">
            <wp:extent cx="5295900" cy="3381375"/>
            <wp:effectExtent l="0" t="0" r="0" b="9525"/>
            <wp:docPr id="79875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57926" name=""/>
                    <pic:cNvPicPr/>
                  </pic:nvPicPr>
                  <pic:blipFill rotWithShape="1">
                    <a:blip r:embed="rId23"/>
                    <a:srcRect t="5154"/>
                    <a:stretch>
                      <a:fillRect/>
                    </a:stretch>
                  </pic:blipFill>
                  <pic:spPr bwMode="auto">
                    <a:xfrm>
                      <a:off x="0" y="0"/>
                      <a:ext cx="5295900" cy="3381375"/>
                    </a:xfrm>
                    <a:prstGeom prst="rect">
                      <a:avLst/>
                    </a:prstGeom>
                    <a:ln>
                      <a:noFill/>
                    </a:ln>
                    <a:extLst>
                      <a:ext uri="{53640926-AAD7-44D8-BBD7-CCE9431645EC}">
                        <a14:shadowObscured xmlns:a14="http://schemas.microsoft.com/office/drawing/2010/main"/>
                      </a:ext>
                    </a:extLst>
                  </pic:spPr>
                </pic:pic>
              </a:graphicData>
            </a:graphic>
          </wp:inline>
        </w:drawing>
      </w:r>
    </w:p>
    <w:p w14:paraId="38CF89F5" w14:textId="77777777" w:rsidR="00513AF2" w:rsidRPr="002012C7" w:rsidRDefault="00E4542A" w:rsidP="00E4542A">
      <w:pPr>
        <w:pStyle w:val="Caption"/>
        <w:ind w:left="709"/>
        <w:jc w:val="center"/>
        <w:rPr>
          <w:b w:val="0"/>
          <w:bCs w:val="0"/>
          <w:i/>
          <w:iCs/>
          <w:color w:val="000000" w:themeColor="text1"/>
          <w:sz w:val="24"/>
          <w:szCs w:val="24"/>
        </w:rPr>
      </w:pPr>
      <w:r w:rsidRPr="002012C7">
        <w:rPr>
          <w:b w:val="0"/>
          <w:bCs w:val="0"/>
          <w:i/>
          <w:iCs/>
          <w:color w:val="000000" w:themeColor="text1"/>
          <w:sz w:val="24"/>
          <w:szCs w:val="24"/>
        </w:rPr>
        <w:t xml:space="preserve">Figura 2.10  Diagrama de interacțiune pentru realizarea unui transfer bancar </w:t>
      </w:r>
    </w:p>
    <w:p w14:paraId="0CEC406B" w14:textId="77777777" w:rsidR="002012C7" w:rsidRDefault="00E4542A" w:rsidP="00821461">
      <w:pPr>
        <w:ind w:left="709"/>
        <w:jc w:val="center"/>
        <w:rPr>
          <w:lang w:val="ro-RO"/>
        </w:rPr>
      </w:pPr>
      <w:r>
        <w:t>Sursa: Prelucrare personal</w:t>
      </w:r>
      <w:r>
        <w:rPr>
          <w:lang w:val="ro-RO"/>
        </w:rPr>
        <w:t xml:space="preserve">ă </w:t>
      </w:r>
      <w:r w:rsidR="002012C7">
        <w:rPr>
          <w:lang w:val="ro-RO"/>
        </w:rPr>
        <w:t xml:space="preserve">utilizând Visual Paradigm </w:t>
      </w:r>
      <w:r w:rsidR="00836E2F">
        <w:rPr>
          <w:lang w:val="ro-RO"/>
        </w:rPr>
        <w:t>Online</w:t>
      </w:r>
      <w:r w:rsidR="002012C7">
        <w:rPr>
          <w:lang w:val="ro-RO"/>
        </w:rPr>
        <w:t>(Limbajul PlantUML)</w:t>
      </w:r>
    </w:p>
    <w:p w14:paraId="5E6FF620" w14:textId="77777777" w:rsidR="002012C7" w:rsidRPr="002012C7" w:rsidRDefault="002012C7" w:rsidP="002012C7">
      <w:pPr>
        <w:spacing w:line="288" w:lineRule="auto"/>
        <w:ind w:firstLine="709"/>
        <w:jc w:val="both"/>
      </w:pPr>
      <w:r w:rsidRPr="002012C7">
        <w:t>Diagrama</w:t>
      </w:r>
      <w:r>
        <w:t xml:space="preserve"> </w:t>
      </w:r>
      <w:r w:rsidR="005E351E">
        <w:t>d</w:t>
      </w:r>
      <w:r>
        <w:t>e mai sus</w:t>
      </w:r>
      <w:r w:rsidRPr="002012C7">
        <w:t xml:space="preserve"> evidențiază interacțiunile care au loc între utilizator, aplicația mobilă SwiftBank, serverul aplicației și baza de date în momentul realizării unui transfer bancar. Fluxul este inițiat de utilizator prin accesarea secțiunii de transfer, după care aplicația afișează formularul necesar introducerii datelor operațiunii. Utilizatorul completează </w:t>
      </w:r>
      <w:r w:rsidRPr="002012C7">
        <w:lastRenderedPageBreak/>
        <w:t>informațiile privind contul sursă, beneficiarul și suma transferată, apoi confirmă operațiunea în aplicație.</w:t>
      </w:r>
    </w:p>
    <w:p w14:paraId="08421EBE" w14:textId="77777777" w:rsidR="002012C7" w:rsidRPr="002012C7" w:rsidRDefault="002012C7" w:rsidP="002012C7">
      <w:pPr>
        <w:spacing w:line="288" w:lineRule="auto"/>
        <w:ind w:firstLine="709"/>
        <w:jc w:val="both"/>
      </w:pPr>
      <w:r w:rsidRPr="002012C7">
        <w:t>După confirmare, aplicația transmite cererea de transfer către server, care solicită bazei de date informațiile necesare pentru verificarea contului și a beneficiarului. Pe baza acestor date, serverul verifică soldul disponibil, limitele aplicabile și validitatea transferului. În cazul în care datele sunt valide și fondurile sunt suficiente, transferul este salvat, soldurile sunt actualizate, iar tranzacția este înregistrată în baza de date.</w:t>
      </w:r>
    </w:p>
    <w:p w14:paraId="6BA20ED3" w14:textId="77777777" w:rsidR="005E351E" w:rsidRPr="005E351E" w:rsidRDefault="002012C7" w:rsidP="005E351E">
      <w:pPr>
        <w:spacing w:line="288" w:lineRule="auto"/>
        <w:ind w:firstLine="709"/>
        <w:jc w:val="both"/>
      </w:pPr>
      <w:r w:rsidRPr="002012C7">
        <w:t>La finalul fluxului valid, serverul returnează confirmarea transferului către aplicație, iar aceasta afișează utilizatorului mesajul de confirmare. În situația în care datele sunt invalide sau fondurile sunt insuficiente, serverul transmite aplicației un mesaj de eroare, iar utilizatorul este informat că transferul nu a putut fi realizat. Astfel, diagrama surprinde atât fluxul principal al operațiunii, cât și alternativa în care transferul este respins.</w:t>
      </w:r>
      <w:r w:rsidR="005E351E">
        <w:t xml:space="preserve"> </w:t>
      </w:r>
    </w:p>
    <w:p w14:paraId="431FB082" w14:textId="77777777" w:rsidR="002012C7" w:rsidRDefault="002012C7" w:rsidP="002012C7">
      <w:pPr>
        <w:spacing w:line="288" w:lineRule="auto"/>
        <w:ind w:left="709"/>
        <w:jc w:val="both"/>
        <w:rPr>
          <w:b/>
          <w:bCs/>
        </w:rPr>
      </w:pPr>
      <w:r w:rsidRPr="002012C7">
        <w:rPr>
          <w:b/>
          <w:bCs/>
          <w:lang w:val="ro-RO"/>
        </w:rPr>
        <w:t>Diagrama de interacțiune – efectuarea unei plăți cu cardul</w:t>
      </w:r>
      <w:r>
        <w:rPr>
          <w:b/>
          <w:bCs/>
        </w:rPr>
        <w:t xml:space="preserve"> </w:t>
      </w:r>
    </w:p>
    <w:p w14:paraId="31C34ECF" w14:textId="77777777" w:rsidR="005E351E" w:rsidRPr="005E351E" w:rsidRDefault="001E6681" w:rsidP="005E351E">
      <w:pPr>
        <w:spacing w:line="288" w:lineRule="auto"/>
        <w:ind w:firstLine="709"/>
        <w:jc w:val="both"/>
      </w:pPr>
      <w:r>
        <w:t xml:space="preserve">Aceasta surprinde interacțiunle necesare </w:t>
      </w:r>
      <w:r w:rsidR="005E351E" w:rsidRPr="005E351E">
        <w:t>pentru efectuarea unei plăți cu cardul în cadrul aplicației SwiftBank. Fluxul este inițiat de utilizator prin completarea datelor de plată în simulatorul de plăți cu cardul, acesta transmițând ulterior cererea către serverul SwiftBank. După primirea solicitării, serverul verifică datele cardului și soldul disponibil prin interogarea bazei de date, iar apoi validează cererea de plată.</w:t>
      </w:r>
    </w:p>
    <w:p w14:paraId="2CB31E09" w14:textId="77777777" w:rsidR="005E351E" w:rsidRPr="005E351E" w:rsidRDefault="005E351E" w:rsidP="005E351E">
      <w:pPr>
        <w:spacing w:line="288" w:lineRule="auto"/>
        <w:ind w:firstLine="709"/>
        <w:jc w:val="both"/>
      </w:pPr>
      <w:r w:rsidRPr="005E351E">
        <w:t>În cazul în care datele sunt valide și fondurile sunt suficiente, serverul identifică tipul plății. Pentru o plată de tip POS, operațiunea este procesată direct, fiind urmate etapele de actualizare a soldului și de înregistrare a tranzacției cu cardul. După finalizarea acestor operațiuni, serverul transmite confirmarea plății către simulator și trimite rezultatul operațiunii către aplicația mobilă, care afișează utilizatorului rezultatul plății.</w:t>
      </w:r>
    </w:p>
    <w:p w14:paraId="6E941A01" w14:textId="77777777" w:rsidR="005E351E" w:rsidRPr="005E351E" w:rsidRDefault="005E351E" w:rsidP="005E351E">
      <w:pPr>
        <w:spacing w:line="288" w:lineRule="auto"/>
        <w:ind w:firstLine="709"/>
        <w:jc w:val="both"/>
      </w:pPr>
      <w:r w:rsidRPr="005E351E">
        <w:t>Pentru plățile online, fluxul presupune o etapă suplimentară de confirmare în aplicația mobilă. Serverul trimite solicitarea de confirmare către aplicație, iar utilizatorul aprobă plata prin PIN sau biometrie. Dacă această confirmare este validă, plata este procesată, soldul este actualizat, iar tranzacția este înregistrată în baza de date. În final, utilizatorul primește rezultatul operațiunii în aplicație, iar simulatorul primește confirmarea plății.</w:t>
      </w:r>
    </w:p>
    <w:p w14:paraId="42B6974B" w14:textId="77777777" w:rsidR="001E6681" w:rsidRDefault="005E351E" w:rsidP="001E6681">
      <w:pPr>
        <w:spacing w:line="288" w:lineRule="auto"/>
        <w:ind w:firstLine="709"/>
        <w:jc w:val="both"/>
      </w:pPr>
      <w:r w:rsidRPr="005E351E">
        <w:t xml:space="preserve">În situațiile în care datele introduse sunt invalide, fondurile sunt insuficiente sau confirmarea plății online este refuzată ori invalidă, fluxul se încheie prin transmiterea unui mesaj de refuz către simulator și prin afișarea rezultatului corespunzător în aplicația mobilă. </w:t>
      </w:r>
      <w:r w:rsidR="001E6681">
        <w:t xml:space="preserve"> </w:t>
      </w:r>
    </w:p>
    <w:p w14:paraId="71D6E6B1" w14:textId="77777777" w:rsidR="001E6681" w:rsidRDefault="001E6681" w:rsidP="001E6681">
      <w:pPr>
        <w:spacing w:line="288" w:lineRule="auto"/>
        <w:ind w:firstLine="709"/>
        <w:jc w:val="both"/>
      </w:pPr>
      <w:r w:rsidRPr="001E6681">
        <w:t>Fluxul descris anterior este reprezentat în figura următoare, unde sunt evidențiate mesajele transmise între utilizator, aplicația mobilă SwiftBank, server și baza de date pe parcursul realizării operațiunii.</w:t>
      </w:r>
    </w:p>
    <w:p w14:paraId="5C5D1B52" w14:textId="77777777" w:rsidR="002012C7" w:rsidRPr="002012C7" w:rsidRDefault="002012C7" w:rsidP="002012C7">
      <w:pPr>
        <w:spacing w:line="288" w:lineRule="auto"/>
        <w:ind w:left="709"/>
        <w:jc w:val="both"/>
        <w:rPr>
          <w:b/>
          <w:bCs/>
        </w:rPr>
      </w:pPr>
    </w:p>
    <w:p w14:paraId="7AEDFEEA" w14:textId="77777777" w:rsidR="002012C7" w:rsidRDefault="002D64D7" w:rsidP="002012C7">
      <w:pPr>
        <w:keepNext/>
        <w:ind w:firstLine="709"/>
        <w:jc w:val="both"/>
      </w:pPr>
      <w:r w:rsidRPr="002D64D7">
        <w:rPr>
          <w:noProof/>
        </w:rPr>
        <w:lastRenderedPageBreak/>
        <w:drawing>
          <wp:inline distT="0" distB="0" distL="0" distR="0" wp14:anchorId="13189B81" wp14:editId="277510F2">
            <wp:extent cx="5162550" cy="6886575"/>
            <wp:effectExtent l="0" t="0" r="0" b="9525"/>
            <wp:docPr id="20442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49182" name=""/>
                    <pic:cNvPicPr/>
                  </pic:nvPicPr>
                  <pic:blipFill rotWithShape="1">
                    <a:blip r:embed="rId24"/>
                    <a:srcRect t="3266"/>
                    <a:stretch>
                      <a:fillRect/>
                    </a:stretch>
                  </pic:blipFill>
                  <pic:spPr bwMode="auto">
                    <a:xfrm>
                      <a:off x="0" y="0"/>
                      <a:ext cx="5162550" cy="6886575"/>
                    </a:xfrm>
                    <a:prstGeom prst="rect">
                      <a:avLst/>
                    </a:prstGeom>
                    <a:ln>
                      <a:noFill/>
                    </a:ln>
                    <a:extLst>
                      <a:ext uri="{53640926-AAD7-44D8-BBD7-CCE9431645EC}">
                        <a14:shadowObscured xmlns:a14="http://schemas.microsoft.com/office/drawing/2010/main"/>
                      </a:ext>
                    </a:extLst>
                  </pic:spPr>
                </pic:pic>
              </a:graphicData>
            </a:graphic>
          </wp:inline>
        </w:drawing>
      </w:r>
    </w:p>
    <w:p w14:paraId="175946F4" w14:textId="77777777" w:rsidR="0000557C" w:rsidRDefault="002012C7" w:rsidP="002012C7">
      <w:pPr>
        <w:pStyle w:val="Caption"/>
        <w:ind w:left="720"/>
        <w:jc w:val="center"/>
        <w:rPr>
          <w:i/>
          <w:iCs/>
          <w:color w:val="000000" w:themeColor="text1"/>
          <w:sz w:val="24"/>
          <w:szCs w:val="24"/>
        </w:rPr>
      </w:pPr>
      <w:r w:rsidRPr="002012C7">
        <w:rPr>
          <w:i/>
          <w:iCs/>
          <w:color w:val="000000" w:themeColor="text1"/>
          <w:sz w:val="24"/>
          <w:szCs w:val="24"/>
        </w:rPr>
        <w:t>Figura 2.11 Diagrama de interacțiune pentru efectuarea unei plăți cu cardul</w:t>
      </w:r>
      <w:r>
        <w:rPr>
          <w:i/>
          <w:iCs/>
          <w:color w:val="000000" w:themeColor="text1"/>
          <w:sz w:val="24"/>
          <w:szCs w:val="24"/>
        </w:rPr>
        <w:t xml:space="preserve"> </w:t>
      </w:r>
    </w:p>
    <w:p w14:paraId="5703C080" w14:textId="77777777" w:rsidR="005E351E" w:rsidRDefault="002012C7" w:rsidP="005E351E">
      <w:pPr>
        <w:rPr>
          <w:lang w:val="ro-RO"/>
        </w:rPr>
      </w:pPr>
      <w:r>
        <w:t xml:space="preserve">                 Sursa: Prelucrare personal</w:t>
      </w:r>
      <w:r>
        <w:rPr>
          <w:lang w:val="ro-RO"/>
        </w:rPr>
        <w:t xml:space="preserve">ă utilizând Visual Paradigm </w:t>
      </w:r>
      <w:r w:rsidR="00836E2F">
        <w:rPr>
          <w:lang w:val="ro-RO"/>
        </w:rPr>
        <w:t>Online</w:t>
      </w:r>
      <w:r>
        <w:rPr>
          <w:lang w:val="ro-RO"/>
        </w:rPr>
        <w:t>(Limbajul PlantUML)</w:t>
      </w:r>
      <w:r w:rsidR="005E351E">
        <w:rPr>
          <w:lang w:val="ro-RO"/>
        </w:rPr>
        <w:t xml:space="preserve">  </w:t>
      </w:r>
      <w:r w:rsidR="00F94073">
        <w:rPr>
          <w:lang w:val="ro-RO"/>
        </w:rPr>
        <w:t xml:space="preserve"> </w:t>
      </w:r>
    </w:p>
    <w:p w14:paraId="45FCE1BD" w14:textId="77777777" w:rsidR="00973563" w:rsidRDefault="00973563"/>
    <w:p w14:paraId="116CF770" w14:textId="77777777" w:rsidR="005A1C42" w:rsidRDefault="005A1C42"/>
    <w:p w14:paraId="1C5D4D1F" w14:textId="77777777" w:rsidR="00B65AB8" w:rsidRDefault="00B65AB8" w:rsidP="00B65AB8">
      <w:pPr>
        <w:pStyle w:val="Heading2"/>
        <w:numPr>
          <w:ilvl w:val="3"/>
          <w:numId w:val="1"/>
        </w:numPr>
        <w:spacing w:after="0" w:line="480" w:lineRule="auto"/>
        <w:rPr>
          <w:rFonts w:ascii="Times New Roman" w:hAnsi="Times New Roman" w:cs="Times New Roman"/>
        </w:rPr>
      </w:pPr>
      <w:bookmarkStart w:id="15" w:name="_Toc231547365"/>
      <w:r>
        <w:rPr>
          <w:rFonts w:ascii="Times New Roman" w:hAnsi="Times New Roman" w:cs="Times New Roman"/>
        </w:rPr>
        <w:lastRenderedPageBreak/>
        <w:t>2.</w:t>
      </w:r>
      <w:r w:rsidR="00720684">
        <w:rPr>
          <w:rFonts w:ascii="Times New Roman" w:hAnsi="Times New Roman" w:cs="Times New Roman"/>
        </w:rPr>
        <w:t>3</w:t>
      </w:r>
      <w:r>
        <w:rPr>
          <w:rFonts w:ascii="Times New Roman" w:hAnsi="Times New Roman" w:cs="Times New Roman"/>
        </w:rPr>
        <w:t xml:space="preserve">. Analiza </w:t>
      </w:r>
      <w:r w:rsidR="00720684">
        <w:rPr>
          <w:rFonts w:ascii="Times New Roman" w:hAnsi="Times New Roman" w:cs="Times New Roman"/>
        </w:rPr>
        <w:t>dinamică</w:t>
      </w:r>
      <w:r>
        <w:rPr>
          <w:rFonts w:ascii="Times New Roman" w:hAnsi="Times New Roman" w:cs="Times New Roman"/>
        </w:rPr>
        <w:t xml:space="preserve"> a sistemului</w:t>
      </w:r>
      <w:bookmarkEnd w:id="15"/>
      <w:r>
        <w:rPr>
          <w:rFonts w:ascii="Times New Roman" w:hAnsi="Times New Roman" w:cs="Times New Roman"/>
        </w:rPr>
        <w:t xml:space="preserve"> </w:t>
      </w:r>
    </w:p>
    <w:p w14:paraId="4264520A" w14:textId="77777777" w:rsidR="003E7FD0" w:rsidRDefault="00ED3577" w:rsidP="00ED3577">
      <w:pPr>
        <w:spacing w:line="288" w:lineRule="auto"/>
        <w:ind w:firstLine="709"/>
        <w:jc w:val="both"/>
      </w:pPr>
      <w:r w:rsidRPr="00ED3577">
        <w:t>Pentru consolidarea modelului de date al aplicației SwiftBank, analiza dinamică pornește de la detalierea diagramei de clase prezentate anterior. Această etapă urmărește transformarea modelului conceptual într-o reprezentare mai apropiată de structura reală a sistemului, prin completarea claselor cu atribute, operații, multiplicități și relații relevante pentru proiectarea bazei de date.</w:t>
      </w:r>
      <w:r>
        <w:t xml:space="preserve">  </w:t>
      </w:r>
    </w:p>
    <w:p w14:paraId="1DAC10D1" w14:textId="77777777" w:rsidR="00ED3577" w:rsidRDefault="00ED3577" w:rsidP="00ED3577">
      <w:pPr>
        <w:spacing w:line="288" w:lineRule="auto"/>
        <w:ind w:firstLine="709"/>
        <w:jc w:val="both"/>
      </w:pPr>
      <w:r w:rsidRPr="00ED3577">
        <w:t>În termeni de proiectare, navigabilitatea unei asocieri indică direcția în care poate fi parcursă relația dintre două clase, evidențiind modul în care un obiect poate utiliza informațiile sau operațiile altui obiect. În același timp, rolul asociat unei relații descrie responsabilitatea pe care o clasă o are în cadrul acelei asocieri și clarifică modul în care aceasta participă la funcționarea sistemului.</w:t>
      </w:r>
      <w:r>
        <w:t xml:space="preserve"> </w:t>
      </w:r>
    </w:p>
    <w:p w14:paraId="6D0DEAD4" w14:textId="77777777" w:rsidR="00821461" w:rsidRDefault="00ED3577" w:rsidP="00821461">
      <w:pPr>
        <w:spacing w:line="288" w:lineRule="auto"/>
        <w:ind w:firstLine="709"/>
        <w:jc w:val="both"/>
      </w:pPr>
      <w:r w:rsidRPr="00ED3577">
        <w:t>Astfel, rolul diagramei de clase detaliate este de a crea o punte între modelarea orientată obiect și proiectarea bazei de date. Pe baza acesteia, clasele persistente sunt transpuse ulterior în entități relaționale, iar relațiile dintre clase sunt transformate în asocieri între tabele. Plecând de la cerințele funcționale definite anterior, forma detaliată a diagramei de clase este prezentată în figura următoare</w:t>
      </w:r>
      <w:r w:rsidR="00DF12F9">
        <w:t>.</w:t>
      </w:r>
    </w:p>
    <w:p w14:paraId="49F6BD1A" w14:textId="77777777" w:rsidR="00ED3577" w:rsidRDefault="00821461" w:rsidP="00ED3577">
      <w:pPr>
        <w:keepNext/>
      </w:pPr>
      <w:r w:rsidRPr="003E7FD0">
        <w:rPr>
          <w:noProof/>
        </w:rPr>
        <w:drawing>
          <wp:inline distT="0" distB="0" distL="0" distR="0" wp14:anchorId="7297A013" wp14:editId="095DF1F5">
            <wp:extent cx="5760720" cy="4486275"/>
            <wp:effectExtent l="0" t="0" r="0" b="9525"/>
            <wp:docPr id="178866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01377" name=""/>
                    <pic:cNvPicPr/>
                  </pic:nvPicPr>
                  <pic:blipFill rotWithShape="1">
                    <a:blip r:embed="rId20"/>
                    <a:srcRect t="3051"/>
                    <a:stretch>
                      <a:fillRect/>
                    </a:stretch>
                  </pic:blipFill>
                  <pic:spPr bwMode="auto">
                    <a:xfrm>
                      <a:off x="0" y="0"/>
                      <a:ext cx="5760720" cy="4486275"/>
                    </a:xfrm>
                    <a:prstGeom prst="rect">
                      <a:avLst/>
                    </a:prstGeom>
                    <a:ln>
                      <a:noFill/>
                    </a:ln>
                    <a:extLst>
                      <a:ext uri="{53640926-AAD7-44D8-BBD7-CCE9431645EC}">
                        <a14:shadowObscured xmlns:a14="http://schemas.microsoft.com/office/drawing/2010/main"/>
                      </a:ext>
                    </a:extLst>
                  </pic:spPr>
                </pic:pic>
              </a:graphicData>
            </a:graphic>
          </wp:inline>
        </w:drawing>
      </w:r>
    </w:p>
    <w:p w14:paraId="19C1727A" w14:textId="77777777" w:rsidR="00D9766C" w:rsidRDefault="00ED3577" w:rsidP="00821461">
      <w:pPr>
        <w:pStyle w:val="Caption"/>
        <w:jc w:val="center"/>
        <w:rPr>
          <w:b w:val="0"/>
          <w:bCs w:val="0"/>
          <w:i/>
          <w:iCs/>
          <w:color w:val="000000" w:themeColor="text1"/>
          <w:sz w:val="24"/>
          <w:szCs w:val="24"/>
          <w:lang w:val="ro-RO"/>
        </w:rPr>
      </w:pPr>
      <w:r>
        <w:rPr>
          <w:b w:val="0"/>
          <w:bCs w:val="0"/>
          <w:i/>
          <w:iCs/>
          <w:noProof/>
          <w:color w:val="000000" w:themeColor="text1"/>
          <w:sz w:val="24"/>
          <w:szCs w:val="24"/>
        </w:rPr>
        <mc:AlternateContent>
          <mc:Choice Requires="wps">
            <w:drawing>
              <wp:anchor distT="0" distB="0" distL="114300" distR="114300" simplePos="0" relativeHeight="251656704" behindDoc="0" locked="0" layoutInCell="1" allowOverlap="1" wp14:anchorId="6D0999AB" wp14:editId="3ADD6CDE">
                <wp:simplePos x="0" y="0"/>
                <wp:positionH relativeFrom="column">
                  <wp:posOffset>900430</wp:posOffset>
                </wp:positionH>
                <wp:positionV relativeFrom="paragraph">
                  <wp:posOffset>200025</wp:posOffset>
                </wp:positionV>
                <wp:extent cx="3962400" cy="504825"/>
                <wp:effectExtent l="0" t="0" r="0" b="9525"/>
                <wp:wrapNone/>
                <wp:docPr id="120404429" name="Text Box 5"/>
                <wp:cNvGraphicFramePr/>
                <a:graphic xmlns:a="http://schemas.openxmlformats.org/drawingml/2006/main">
                  <a:graphicData uri="http://schemas.microsoft.com/office/word/2010/wordprocessingShape">
                    <wps:wsp>
                      <wps:cNvSpPr txBox="1"/>
                      <wps:spPr>
                        <a:xfrm>
                          <a:off x="0" y="0"/>
                          <a:ext cx="3962400" cy="504825"/>
                        </a:xfrm>
                        <a:prstGeom prst="rect">
                          <a:avLst/>
                        </a:prstGeom>
                        <a:solidFill>
                          <a:schemeClr val="lt1"/>
                        </a:solidFill>
                        <a:ln w="6350">
                          <a:noFill/>
                        </a:ln>
                      </wps:spPr>
                      <wps:txbx>
                        <w:txbxContent>
                          <w:p w14:paraId="4C0A19D1" w14:textId="77777777" w:rsidR="00ED3577" w:rsidRPr="00ED3577" w:rsidRDefault="00ED3577" w:rsidP="00ED3577">
                            <w:pPr>
                              <w:jc w:val="center"/>
                              <w:rPr>
                                <w:lang w:val="ro-RO"/>
                              </w:rPr>
                            </w:pPr>
                            <w:r>
                              <w:rPr>
                                <w:lang w:val="ro-RO"/>
                              </w:rPr>
                              <w:t>Sursa</w:t>
                            </w:r>
                            <w:r>
                              <w:t>: Prelucrare personal</w:t>
                            </w:r>
                            <w:r>
                              <w:rPr>
                                <w:lang w:val="ro-RO"/>
                              </w:rPr>
                              <w:t>ă utilizând Visual Paradigm EE</w:t>
                            </w:r>
                          </w:p>
                          <w:p w14:paraId="3A8D5479" w14:textId="77777777" w:rsidR="00ED3577" w:rsidRDefault="00ED35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0999AB" id="_x0000_t202" coordsize="21600,21600" o:spt="202" path="m,l,21600r21600,l21600,xe">
                <v:stroke joinstyle="miter"/>
                <v:path gradientshapeok="t" o:connecttype="rect"/>
              </v:shapetype>
              <v:shape id="Text Box 5" o:spid="_x0000_s1026" type="#_x0000_t202" style="position:absolute;left:0;text-align:left;margin-left:70.9pt;margin-top:15.75pt;width:312pt;height:39.7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" fillcolor="white [3201]" stroked="f" strokeweight=".5pt">
                <v:textbox>
                  <w:txbxContent>
                    <w:p w14:paraId="6BBB0A2B" w14:textId="77777777" w:rsidR="00ED3577" w:rsidRPr="00ED3577" w:rsidRDefault="00ED3577" w:rsidP="00ED3577">
                      <w:pPr>
                        <w:jc w:val="center"/>
                        <w:rPr>
                          <w:lang w:val="ro-RO"/>
                        </w:rPr>
                      </w:pPr>
                      <w:r>
                        <w:rPr>
                          <w:lang w:val="ro-RO"/>
                        </w:rPr>
                        <w:t>Sursa</w:t>
                      </w:r>
                      <w:r>
                        <w:t>: Prelucrare personal</w:t>
                      </w:r>
                      <w:r>
                        <w:rPr>
                          <w:lang w:val="ro-RO"/>
                        </w:rPr>
                        <w:t>ă utilizând Visual Paradigm EE</w:t>
                      </w:r>
                    </w:p>
                    <w:p w14:paraId="0181FCAD" w14:textId="77777777" w:rsidR="00ED3577" w:rsidRDefault="00ED3577"/>
                  </w:txbxContent>
                </v:textbox>
              </v:shape>
            </w:pict>
          </mc:Fallback>
        </mc:AlternateContent>
      </w:r>
      <w:r w:rsidRPr="00ED3577">
        <w:rPr>
          <w:b w:val="0"/>
          <w:bCs w:val="0"/>
          <w:i/>
          <w:iCs/>
          <w:color w:val="000000" w:themeColor="text1"/>
          <w:sz w:val="24"/>
          <w:szCs w:val="24"/>
        </w:rPr>
        <w:t>Figura 2.12 Diagrama de clase detaliat</w:t>
      </w:r>
      <w:r w:rsidRPr="00ED3577">
        <w:rPr>
          <w:b w:val="0"/>
          <w:bCs w:val="0"/>
          <w:i/>
          <w:iCs/>
          <w:color w:val="000000" w:themeColor="text1"/>
          <w:sz w:val="24"/>
          <w:szCs w:val="24"/>
          <w:lang w:val="ro-RO"/>
        </w:rPr>
        <w:t>ă</w:t>
      </w:r>
      <w:r>
        <w:rPr>
          <w:b w:val="0"/>
          <w:bCs w:val="0"/>
          <w:i/>
          <w:iCs/>
          <w:color w:val="000000" w:themeColor="text1"/>
          <w:sz w:val="24"/>
          <w:szCs w:val="24"/>
          <w:lang w:val="ro-RO"/>
        </w:rPr>
        <w:t xml:space="preserve"> </w:t>
      </w:r>
      <w:r w:rsidR="00821461">
        <w:rPr>
          <w:b w:val="0"/>
          <w:bCs w:val="0"/>
          <w:i/>
          <w:iCs/>
          <w:color w:val="000000" w:themeColor="text1"/>
          <w:sz w:val="24"/>
          <w:szCs w:val="24"/>
          <w:lang w:val="ro-RO"/>
        </w:rPr>
        <w:t xml:space="preserve"> </w:t>
      </w:r>
    </w:p>
    <w:p w14:paraId="2D51789B" w14:textId="77777777" w:rsidR="005A1C42" w:rsidRDefault="005A1C42" w:rsidP="005A1C42">
      <w:pPr>
        <w:rPr>
          <w:lang w:val="ro-RO"/>
        </w:rPr>
      </w:pPr>
    </w:p>
    <w:p w14:paraId="298C9452" w14:textId="77777777" w:rsidR="005A1C42" w:rsidRPr="005A1C42" w:rsidRDefault="005A1C42" w:rsidP="005A1C42">
      <w:pPr>
        <w:rPr>
          <w:lang w:val="ro-RO"/>
        </w:rPr>
      </w:pPr>
    </w:p>
    <w:p w14:paraId="1122E89B" w14:textId="77777777" w:rsidR="00821461" w:rsidRPr="00821461" w:rsidRDefault="00821461" w:rsidP="00821461">
      <w:pPr>
        <w:spacing w:line="288" w:lineRule="auto"/>
        <w:ind w:firstLine="709"/>
        <w:jc w:val="both"/>
      </w:pPr>
      <w:r w:rsidRPr="00821461">
        <w:t xml:space="preserve">În cadrul diagramei </w:t>
      </w:r>
      <w:r>
        <w:t>prezentate anterior</w:t>
      </w:r>
      <w:r w:rsidRPr="00821461">
        <w:t>, c</w:t>
      </w:r>
      <w:r>
        <w:t xml:space="preserve">lasele </w:t>
      </w:r>
      <w:r w:rsidRPr="00821461">
        <w:t>principale ale aplicației au fost marcate prin stereotipul „ORM Persistable”, indicând faptul că acestea reprezintă structuri persistente care pot fi transpuse ulterior în modelul de date. Această abordare este potrivită în contextul aplicației SwiftBank, deoarece sistemul gestionează informații care trebuie stocate și reutilizate în cadrul operațiunilor curente, precum datele utilizatorilor, conturile bancare, cardurile, beneficiarii, furnizorii și tranzacțiile realizate.</w:t>
      </w:r>
    </w:p>
    <w:p w14:paraId="03423B7C" w14:textId="77777777" w:rsidR="00821461" w:rsidRPr="00821461" w:rsidRDefault="00821461" w:rsidP="00821461">
      <w:pPr>
        <w:spacing w:line="288" w:lineRule="auto"/>
        <w:ind w:firstLine="709"/>
        <w:jc w:val="both"/>
      </w:pPr>
      <w:r w:rsidRPr="00821461">
        <w:t>Stocarea acestor informații este necesară pentru asigurarea funcționării aplicației, întrucât majoritatea operațiunilor efectuate de utilizator presupun consultarea, actualizarea sau înregistrarea unor date persistente. De exemplu, realizarea unui transfer implică verificarea contului sursă, identificarea beneficiarului, actualizarea soldului și înregistrarea tranzacției, iar plata cu cardul presupune validarea cardului, procesarea sesiunii de plată și salvarea rezultatului operațiunii.</w:t>
      </w:r>
    </w:p>
    <w:p w14:paraId="1EF0A7DD" w14:textId="77777777" w:rsidR="00821461" w:rsidRDefault="00821461" w:rsidP="00821461">
      <w:pPr>
        <w:spacing w:line="288" w:lineRule="auto"/>
        <w:ind w:firstLine="709"/>
        <w:jc w:val="both"/>
      </w:pPr>
      <w:r w:rsidRPr="00821461">
        <w:t>Pornind de la această structură detaliată a claselor, a fost realizată diagrama entitate-</w:t>
      </w:r>
      <w:r w:rsidR="004F20E5">
        <w:t>asociere</w:t>
      </w:r>
      <w:r w:rsidRPr="00821461">
        <w:t>, care transpune elementele orientate ob</w:t>
      </w:r>
      <w:r>
        <w:t>i</w:t>
      </w:r>
      <w:r w:rsidRPr="00821461">
        <w:t>ect într-un model relațional al datelor utilizate de aplicația SwiftBank. Reprezentarea modelului de date este prezentată în figura următoare</w:t>
      </w:r>
      <w:r>
        <w:t xml:space="preserve">: </w:t>
      </w:r>
    </w:p>
    <w:p w14:paraId="11649C63" w14:textId="77777777" w:rsidR="007E7C76" w:rsidRDefault="007E7C76" w:rsidP="00821461">
      <w:pPr>
        <w:spacing w:line="288" w:lineRule="auto"/>
        <w:ind w:firstLine="709"/>
        <w:jc w:val="both"/>
      </w:pPr>
    </w:p>
    <w:p w14:paraId="5BD036F0" w14:textId="77777777" w:rsidR="004F20E5" w:rsidRDefault="004F20E5" w:rsidP="004F20E5">
      <w:pPr>
        <w:keepNext/>
        <w:spacing w:line="288" w:lineRule="auto"/>
        <w:ind w:firstLine="709"/>
        <w:jc w:val="both"/>
      </w:pPr>
      <w:r w:rsidRPr="004F20E5">
        <w:rPr>
          <w:noProof/>
        </w:rPr>
        <w:drawing>
          <wp:inline distT="0" distB="0" distL="0" distR="0" wp14:anchorId="754507AB" wp14:editId="53ED7061">
            <wp:extent cx="5230551" cy="3619500"/>
            <wp:effectExtent l="0" t="0" r="8255" b="0"/>
            <wp:docPr id="19493133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1333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37044" cy="3623993"/>
                    </a:xfrm>
                    <a:prstGeom prst="rect">
                      <a:avLst/>
                    </a:prstGeom>
                  </pic:spPr>
                </pic:pic>
              </a:graphicData>
            </a:graphic>
          </wp:inline>
        </w:drawing>
      </w:r>
    </w:p>
    <w:p w14:paraId="5DD87F22" w14:textId="77777777" w:rsidR="007E7C76" w:rsidRDefault="004F20E5" w:rsidP="004F20E5">
      <w:pPr>
        <w:pStyle w:val="Caption"/>
        <w:jc w:val="center"/>
        <w:rPr>
          <w:b w:val="0"/>
          <w:bCs w:val="0"/>
          <w:i/>
          <w:iCs/>
          <w:color w:val="000000" w:themeColor="text1"/>
          <w:sz w:val="24"/>
          <w:szCs w:val="24"/>
          <w:lang w:val="ro-RO"/>
        </w:rPr>
      </w:pPr>
      <w:r w:rsidRPr="004F20E5">
        <w:rPr>
          <w:b w:val="0"/>
          <w:bCs w:val="0"/>
          <w:i/>
          <w:iCs/>
          <w:color w:val="000000" w:themeColor="text1"/>
          <w:sz w:val="24"/>
          <w:szCs w:val="24"/>
        </w:rPr>
        <w:t>Figura 2.13 Diagrama entitate-asociere a aplica</w:t>
      </w:r>
      <w:r w:rsidRPr="004F20E5">
        <w:rPr>
          <w:b w:val="0"/>
          <w:bCs w:val="0"/>
          <w:i/>
          <w:iCs/>
          <w:color w:val="000000" w:themeColor="text1"/>
          <w:sz w:val="24"/>
          <w:szCs w:val="24"/>
          <w:lang w:val="ro-RO"/>
        </w:rPr>
        <w:t>ției</w:t>
      </w:r>
      <w:r w:rsidR="00ED3A27">
        <w:rPr>
          <w:b w:val="0"/>
          <w:bCs w:val="0"/>
          <w:i/>
          <w:iCs/>
          <w:color w:val="000000" w:themeColor="text1"/>
          <w:sz w:val="24"/>
          <w:szCs w:val="24"/>
          <w:lang w:val="ro-RO"/>
        </w:rPr>
        <w:t xml:space="preserve"> </w:t>
      </w:r>
    </w:p>
    <w:p w14:paraId="55923569" w14:textId="77777777" w:rsidR="004F20E5" w:rsidRDefault="00ED3A27" w:rsidP="005A1C42">
      <w:pPr>
        <w:rPr>
          <w:rFonts w:cs="Times New Roman"/>
          <w:szCs w:val="24"/>
          <w:lang w:val="ro-RO"/>
        </w:rPr>
      </w:pPr>
      <w:r>
        <w:rPr>
          <w:lang w:val="ro-RO"/>
        </w:rPr>
        <w:t xml:space="preserve">                                 </w:t>
      </w:r>
      <w:r w:rsidRPr="00ED3A27">
        <w:rPr>
          <w:rFonts w:cs="Times New Roman"/>
          <w:szCs w:val="24"/>
          <w:lang w:val="ro-RO"/>
        </w:rPr>
        <w:t>Sursa</w:t>
      </w:r>
      <w:r w:rsidRPr="00ED3A27">
        <w:rPr>
          <w:rFonts w:cs="Times New Roman"/>
          <w:szCs w:val="24"/>
        </w:rPr>
        <w:t>: Prelucrare personal</w:t>
      </w:r>
      <w:r w:rsidRPr="00ED3A27">
        <w:rPr>
          <w:rFonts w:cs="Times New Roman"/>
          <w:szCs w:val="24"/>
          <w:lang w:val="ro-RO"/>
        </w:rPr>
        <w:t>ă utilizând Visual Paradigm EE</w:t>
      </w:r>
    </w:p>
    <w:p w14:paraId="6517D2DC" w14:textId="77777777" w:rsidR="005A1C42" w:rsidRPr="005A1C42" w:rsidRDefault="005A1C42" w:rsidP="005A1C42">
      <w:pPr>
        <w:rPr>
          <w:rFonts w:cs="Times New Roman"/>
          <w:szCs w:val="24"/>
          <w:lang w:val="ro-RO"/>
        </w:rPr>
      </w:pPr>
    </w:p>
    <w:p w14:paraId="5E013A55" w14:textId="77777777" w:rsidR="004F20E5" w:rsidRPr="004F20E5" w:rsidRDefault="004F20E5" w:rsidP="004F20E5">
      <w:pPr>
        <w:spacing w:line="288" w:lineRule="auto"/>
        <w:ind w:firstLine="709"/>
        <w:jc w:val="both"/>
      </w:pPr>
      <w:r>
        <w:lastRenderedPageBreak/>
        <w:t>În di</w:t>
      </w:r>
      <w:r w:rsidRPr="004F20E5">
        <w:t>agrama entitate-</w:t>
      </w:r>
      <w:r>
        <w:t>asociere</w:t>
      </w:r>
      <w:r w:rsidRPr="004F20E5">
        <w:t xml:space="preserve"> prezentată </w:t>
      </w:r>
      <w:r>
        <w:t xml:space="preserve">mai sus se observă </w:t>
      </w:r>
      <w:r w:rsidRPr="004F20E5">
        <w:t xml:space="preserve">că modelul de date al aplicației SwiftBank este construit în jurul utilizatorului și al operațiunilor financiare realizate de acesta. Entitatea </w:t>
      </w:r>
      <w:r w:rsidR="00ED3A27">
        <w:t>,,</w:t>
      </w:r>
      <w:r w:rsidRPr="004F20E5">
        <w:t>User</w:t>
      </w:r>
      <w:r w:rsidR="00ED3A27">
        <w:t>”</w:t>
      </w:r>
      <w:r w:rsidRPr="004F20E5">
        <w:t xml:space="preserve"> concentrează informațiile asociate clientului și se află în relație cu entitățile care descriu conturile bancare, cardurile, beneficiarii salvați și operațiunile efectuate în sistem.</w:t>
      </w:r>
    </w:p>
    <w:p w14:paraId="7027A4BE" w14:textId="77777777" w:rsidR="004F20E5" w:rsidRPr="004F20E5" w:rsidRDefault="004F20E5" w:rsidP="004F20E5">
      <w:pPr>
        <w:spacing w:line="288" w:lineRule="auto"/>
        <w:ind w:firstLine="709"/>
        <w:jc w:val="both"/>
      </w:pPr>
      <w:r w:rsidRPr="004F20E5">
        <w:t xml:space="preserve">În vederea stocării informațiilor financiare, entitatea </w:t>
      </w:r>
      <w:r w:rsidR="00ED3A27">
        <w:t>,,</w:t>
      </w:r>
      <w:r w:rsidRPr="004F20E5">
        <w:t>Account</w:t>
      </w:r>
      <w:r w:rsidR="00ED3A27">
        <w:t>”</w:t>
      </w:r>
      <w:r w:rsidRPr="004F20E5">
        <w:t xml:space="preserve"> descrie conturile bancare ale</w:t>
      </w:r>
      <w:r w:rsidR="00ED3A27">
        <w:t xml:space="preserve"> clientului</w:t>
      </w:r>
      <w:r w:rsidRPr="004F20E5">
        <w:t xml:space="preserve">, fiecare cont putând fi utilizat ca sursă pentru transferuri, plăți de facturi sau tranzacții realizate cu cardul. Cardurile sunt gestionate prin entitatea </w:t>
      </w:r>
      <w:r w:rsidR="00ED3A27">
        <w:t>,,</w:t>
      </w:r>
      <w:r w:rsidRPr="004F20E5">
        <w:t>Card</w:t>
      </w:r>
      <w:r w:rsidR="00ED3A27">
        <w:t>”</w:t>
      </w:r>
      <w:r w:rsidRPr="004F20E5">
        <w:t xml:space="preserve">, iar beneficiarii utilizați în transferuri sunt reținuți prin intermediul entității </w:t>
      </w:r>
      <w:r w:rsidR="00ED3A27">
        <w:t>,,</w:t>
      </w:r>
      <w:r w:rsidRPr="004F20E5">
        <w:t>Beneficiary</w:t>
      </w:r>
      <w:r w:rsidR="00ED3A27">
        <w:t>”</w:t>
      </w:r>
      <w:r w:rsidRPr="004F20E5">
        <w:t>.</w:t>
      </w:r>
    </w:p>
    <w:p w14:paraId="3BE8135F" w14:textId="77777777" w:rsidR="004F20E5" w:rsidRPr="004F20E5" w:rsidRDefault="004F20E5" w:rsidP="004F20E5">
      <w:pPr>
        <w:spacing w:line="288" w:lineRule="auto"/>
        <w:ind w:firstLine="709"/>
        <w:jc w:val="both"/>
      </w:pPr>
      <w:r w:rsidRPr="004F20E5">
        <w:t xml:space="preserve">Operațiunile financiare sunt reprezentate prin entități distincte, în funcție de specificul fiecărui flux. Astfel, entitatea </w:t>
      </w:r>
      <w:r w:rsidR="00ED3A27">
        <w:t>,,</w:t>
      </w:r>
      <w:r w:rsidRPr="004F20E5">
        <w:t>Transfer</w:t>
      </w:r>
      <w:r w:rsidR="00ED3A27">
        <w:t>”</w:t>
      </w:r>
      <w:r w:rsidRPr="004F20E5">
        <w:t xml:space="preserve"> este utilizată pentru stocarea transferurilor bancare, BillPayment pentru plățile de facturi, iar </w:t>
      </w:r>
      <w:r w:rsidR="00ED3A27">
        <w:t>,,</w:t>
      </w:r>
      <w:r w:rsidRPr="004F20E5">
        <w:t>CardTransaction</w:t>
      </w:r>
      <w:r w:rsidR="00ED3A27">
        <w:t>”</w:t>
      </w:r>
      <w:r w:rsidRPr="004F20E5">
        <w:t xml:space="preserve"> pentru tranzacțiile realizate prin card. Aceste entități păstrează legătura cu elementele necesare procesării, precum contul sursă, beneficiarul, furnizorul, comerciantul sau sesiunea de plată.</w:t>
      </w:r>
    </w:p>
    <w:p w14:paraId="513BF136" w14:textId="77777777" w:rsidR="004F20E5" w:rsidRPr="004F20E5" w:rsidRDefault="004F20E5" w:rsidP="004F20E5">
      <w:pPr>
        <w:spacing w:line="288" w:lineRule="auto"/>
        <w:ind w:firstLine="709"/>
        <w:jc w:val="both"/>
      </w:pPr>
      <w:r w:rsidRPr="004F20E5">
        <w:t xml:space="preserve">Pentru plățile de facturi, entitatea </w:t>
      </w:r>
      <w:r w:rsidR="00ED3A27">
        <w:t>,,</w:t>
      </w:r>
      <w:r w:rsidRPr="004F20E5">
        <w:t>Biller</w:t>
      </w:r>
      <w:r w:rsidR="00ED3A27">
        <w:t>”</w:t>
      </w:r>
      <w:r w:rsidRPr="004F20E5">
        <w:t xml:space="preserve"> reține informațiile despre furnizorii disponibili, iar pentru plățile cu cardul, </w:t>
      </w:r>
      <w:r w:rsidR="00ED3A27">
        <w:t>,,</w:t>
      </w:r>
      <w:r w:rsidRPr="004F20E5">
        <w:t>Merchant</w:t>
      </w:r>
      <w:r w:rsidR="00ED3A27">
        <w:t>”</w:t>
      </w:r>
      <w:r w:rsidRPr="004F20E5">
        <w:t xml:space="preserve"> descrie comercianții implicați în operațiune. De asemenea, </w:t>
      </w:r>
      <w:r w:rsidR="00ED3A27">
        <w:t>prin intermediul entit</w:t>
      </w:r>
      <w:r w:rsidR="00ED3A27">
        <w:rPr>
          <w:lang w:val="ro-RO"/>
        </w:rPr>
        <w:t xml:space="preserve">ății </w:t>
      </w:r>
      <w:r w:rsidR="00ED3A27">
        <w:t>,,</w:t>
      </w:r>
      <w:r w:rsidRPr="004F20E5">
        <w:t>CardPaymentSession</w:t>
      </w:r>
      <w:r w:rsidR="00ED3A27">
        <w:t>”</w:t>
      </w:r>
      <w:r w:rsidRPr="004F20E5">
        <w:t xml:space="preserve"> </w:t>
      </w:r>
      <w:r w:rsidR="00ED3A27">
        <w:t xml:space="preserve">sunt </w:t>
      </w:r>
      <w:r w:rsidRPr="004F20E5">
        <w:t>stoca</w:t>
      </w:r>
      <w:r w:rsidR="00ED3A27">
        <w:t>te</w:t>
      </w:r>
      <w:r w:rsidRPr="004F20E5">
        <w:t xml:space="preserve"> sesiunil</w:t>
      </w:r>
      <w:r w:rsidR="00ED3A27">
        <w:t>e</w:t>
      </w:r>
      <w:r w:rsidRPr="004F20E5">
        <w:t xml:space="preserve"> de plată online, fiind utilă pentru gestionarea confirmării plăților în aplicația mobilă. Entitatea </w:t>
      </w:r>
      <w:r w:rsidR="00ED3A27">
        <w:t>,,</w:t>
      </w:r>
      <w:r w:rsidRPr="004F20E5">
        <w:t>Category</w:t>
      </w:r>
      <w:r w:rsidR="00ED3A27">
        <w:t>”</w:t>
      </w:r>
      <w:r w:rsidRPr="004F20E5">
        <w:t xml:space="preserve"> este utilizată pentru clasificarea furnizoril</w:t>
      </w:r>
      <w:r w:rsidR="00ED3A27">
        <w:t xml:space="preserve">or </w:t>
      </w:r>
      <w:r w:rsidR="00ED3A27">
        <w:rPr>
          <w:lang w:val="ro-RO"/>
        </w:rPr>
        <w:t xml:space="preserve">și a </w:t>
      </w:r>
      <w:r w:rsidRPr="004F20E5">
        <w:t>comercianților</w:t>
      </w:r>
      <w:r w:rsidR="00ED3A27">
        <w:t xml:space="preserve">, permințând gruparea </w:t>
      </w:r>
      <w:r w:rsidRPr="004F20E5">
        <w:t>operațiunilor financiare</w:t>
      </w:r>
      <w:r w:rsidR="00ED3A27">
        <w:t>. Ulterior, pe baza acestei organizări a datelor, sunt realizate statisticile financiare.</w:t>
      </w:r>
    </w:p>
    <w:p w14:paraId="03A18C52" w14:textId="77777777" w:rsidR="004F20E5" w:rsidRDefault="004F20E5" w:rsidP="004F20E5">
      <w:pPr>
        <w:spacing w:line="288" w:lineRule="auto"/>
        <w:ind w:firstLine="709"/>
        <w:jc w:val="both"/>
      </w:pPr>
      <w:r w:rsidRPr="004F20E5">
        <w:t>Prin această structură, modelul de date asigură stocarea coerentă a informațiilor necesare funcționării aplicației SwiftBank și permite susținerea principalelor fluxuri bancare implementate: gestionarea conturilor și cardurilor, realizarea transferurilor, plata facturilor, procesarea plăților cu cardul și analiza activității financiare.</w:t>
      </w:r>
      <w:r w:rsidR="0027748D">
        <w:t xml:space="preserve"> </w:t>
      </w:r>
      <w:r w:rsidR="00DF12F9">
        <w:t xml:space="preserve"> </w:t>
      </w:r>
      <w:r w:rsidR="005A1C42">
        <w:t xml:space="preserve"> </w:t>
      </w:r>
    </w:p>
    <w:p w14:paraId="6790E840" w14:textId="77777777" w:rsidR="005A1C42" w:rsidRDefault="005A1C42" w:rsidP="004F20E5">
      <w:pPr>
        <w:spacing w:line="288" w:lineRule="auto"/>
        <w:ind w:firstLine="709"/>
        <w:jc w:val="both"/>
      </w:pPr>
    </w:p>
    <w:p w14:paraId="3D2ABD83" w14:textId="77777777" w:rsidR="005A1C42" w:rsidRDefault="005A1C42" w:rsidP="004F20E5">
      <w:pPr>
        <w:spacing w:line="288" w:lineRule="auto"/>
        <w:ind w:firstLine="709"/>
        <w:jc w:val="both"/>
      </w:pPr>
    </w:p>
    <w:p w14:paraId="2BB51166" w14:textId="77777777" w:rsidR="005A1C42" w:rsidRDefault="005A1C42" w:rsidP="004F20E5">
      <w:pPr>
        <w:spacing w:line="288" w:lineRule="auto"/>
        <w:ind w:firstLine="709"/>
        <w:jc w:val="both"/>
      </w:pPr>
    </w:p>
    <w:p w14:paraId="5C69427B" w14:textId="77777777" w:rsidR="005A1C42" w:rsidRDefault="005A1C42" w:rsidP="004F20E5">
      <w:pPr>
        <w:spacing w:line="288" w:lineRule="auto"/>
        <w:ind w:firstLine="709"/>
        <w:jc w:val="both"/>
      </w:pPr>
    </w:p>
    <w:p w14:paraId="4D284D03" w14:textId="77777777" w:rsidR="005A1C42" w:rsidRDefault="005A1C42" w:rsidP="004F20E5">
      <w:pPr>
        <w:spacing w:line="288" w:lineRule="auto"/>
        <w:ind w:firstLine="709"/>
        <w:jc w:val="both"/>
      </w:pPr>
    </w:p>
    <w:p w14:paraId="1E1F4E40" w14:textId="77777777" w:rsidR="005A1C42" w:rsidRDefault="005A1C42" w:rsidP="004F20E5">
      <w:pPr>
        <w:spacing w:line="288" w:lineRule="auto"/>
        <w:ind w:firstLine="709"/>
        <w:jc w:val="both"/>
      </w:pPr>
    </w:p>
    <w:p w14:paraId="32099EC7" w14:textId="77777777" w:rsidR="005A1C42" w:rsidRDefault="005A1C42" w:rsidP="004F20E5">
      <w:pPr>
        <w:spacing w:line="288" w:lineRule="auto"/>
        <w:ind w:firstLine="709"/>
        <w:jc w:val="both"/>
      </w:pPr>
    </w:p>
    <w:p w14:paraId="361D149B" w14:textId="77777777" w:rsidR="005A1C42" w:rsidRDefault="005A1C42" w:rsidP="004F20E5">
      <w:pPr>
        <w:spacing w:line="288" w:lineRule="auto"/>
        <w:ind w:firstLine="709"/>
        <w:jc w:val="both"/>
      </w:pPr>
    </w:p>
    <w:p w14:paraId="14AC4FC2" w14:textId="77777777" w:rsidR="005A1C42" w:rsidRDefault="005A1C42" w:rsidP="009464B4">
      <w:pPr>
        <w:spacing w:line="288" w:lineRule="auto"/>
        <w:jc w:val="both"/>
      </w:pPr>
    </w:p>
    <w:p w14:paraId="317C89F6" w14:textId="77777777" w:rsidR="009547E9" w:rsidRPr="009547E9" w:rsidRDefault="009547E9" w:rsidP="009547E9">
      <w:pPr>
        <w:pStyle w:val="Heading2"/>
        <w:numPr>
          <w:ilvl w:val="3"/>
          <w:numId w:val="1"/>
        </w:numPr>
        <w:spacing w:after="0" w:line="480" w:lineRule="auto"/>
        <w:rPr>
          <w:rFonts w:ascii="Times New Roman" w:hAnsi="Times New Roman" w:cs="Times New Roman"/>
          <w:lang w:val="ro-RO"/>
        </w:rPr>
      </w:pPr>
      <w:bookmarkStart w:id="16" w:name="_Toc231547366"/>
      <w:r>
        <w:rPr>
          <w:rFonts w:ascii="Times New Roman" w:hAnsi="Times New Roman" w:cs="Times New Roman"/>
        </w:rPr>
        <w:lastRenderedPageBreak/>
        <w:t>2.4. Proiectarea interfe</w:t>
      </w:r>
      <w:r>
        <w:rPr>
          <w:rFonts w:ascii="Times New Roman" w:hAnsi="Times New Roman" w:cs="Times New Roman"/>
          <w:lang w:val="ro-RO"/>
        </w:rPr>
        <w:t>țelor utilizator</w:t>
      </w:r>
      <w:bookmarkEnd w:id="16"/>
      <w:r>
        <w:rPr>
          <w:rFonts w:ascii="Times New Roman" w:hAnsi="Times New Roman" w:cs="Times New Roman"/>
          <w:lang w:val="ro-RO"/>
        </w:rPr>
        <w:t xml:space="preserve">  </w:t>
      </w:r>
    </w:p>
    <w:p w14:paraId="11C57CF5" w14:textId="77777777" w:rsidR="009547E9" w:rsidRPr="009547E9" w:rsidRDefault="009547E9" w:rsidP="009547E9">
      <w:pPr>
        <w:spacing w:line="288" w:lineRule="auto"/>
        <w:ind w:firstLine="709"/>
        <w:jc w:val="both"/>
      </w:pPr>
      <w:r>
        <w:t>Pe baza cerințelor funcționale identificate la nivelul analizei sistemului informatic</w:t>
      </w:r>
      <w:r w:rsidRPr="009547E9">
        <w:t>, au fost realizate mai multe prototipuri ale interfețelor utilizator pentru aplicația SwiftBank. Acestea au rolul de a evidenția modul în care utilizatorul interacționează cu principalele funcționalități ale sistemului, precum autentificarea, consultarea informațiilor financiare, vizualizarea tranzacțiilor și confirmarea plăților online.</w:t>
      </w:r>
    </w:p>
    <w:p w14:paraId="60578DA1" w14:textId="77777777" w:rsidR="009547E9" w:rsidRPr="009547E9" w:rsidRDefault="009547E9" w:rsidP="009547E9">
      <w:pPr>
        <w:ind w:firstLine="709"/>
      </w:pPr>
      <w:r>
        <w:t xml:space="preserve">Pentru </w:t>
      </w:r>
      <w:r w:rsidRPr="009547E9">
        <w:t>proiect</w:t>
      </w:r>
      <w:r>
        <w:t>area</w:t>
      </w:r>
      <w:r w:rsidRPr="009547E9">
        <w:t xml:space="preserve"> interfețelor au </w:t>
      </w:r>
      <w:r>
        <w:t xml:space="preserve">fost generate </w:t>
      </w:r>
      <w:r w:rsidRPr="009547E9">
        <w:t xml:space="preserve">următoarele </w:t>
      </w:r>
      <w:r>
        <w:t xml:space="preserve">prototipuri </w:t>
      </w:r>
      <w:r w:rsidRPr="009547E9">
        <w:t>ilustrative:</w:t>
      </w:r>
    </w:p>
    <w:p w14:paraId="19E15665" w14:textId="77777777" w:rsidR="009547E9" w:rsidRPr="009547E9" w:rsidRDefault="009547E9" w:rsidP="009547E9">
      <w:pPr>
        <w:pStyle w:val="ListParagraph"/>
        <w:numPr>
          <w:ilvl w:val="0"/>
          <w:numId w:val="8"/>
        </w:numPr>
      </w:pPr>
      <w:r w:rsidRPr="009547E9">
        <w:t xml:space="preserve">interfața de autentificare prin PIN și biometrie; </w:t>
      </w:r>
    </w:p>
    <w:p w14:paraId="74BC32A9" w14:textId="77777777" w:rsidR="009547E9" w:rsidRPr="009547E9" w:rsidRDefault="009547E9" w:rsidP="009547E9">
      <w:pPr>
        <w:pStyle w:val="ListParagraph"/>
        <w:numPr>
          <w:ilvl w:val="0"/>
          <w:numId w:val="8"/>
        </w:numPr>
      </w:pPr>
      <w:r w:rsidRPr="009547E9">
        <w:t xml:space="preserve">interfața principală a aplicației și detalierea unei tranzacții; </w:t>
      </w:r>
    </w:p>
    <w:p w14:paraId="72F072A8" w14:textId="77777777" w:rsidR="009547E9" w:rsidRPr="009547E9" w:rsidRDefault="009547E9" w:rsidP="00365907">
      <w:pPr>
        <w:pStyle w:val="ListParagraph"/>
        <w:numPr>
          <w:ilvl w:val="0"/>
          <w:numId w:val="8"/>
        </w:numPr>
      </w:pPr>
      <w:r w:rsidRPr="009547E9">
        <w:t xml:space="preserve">interfața de confirmare a unei plăți online. </w:t>
      </w:r>
      <w:r>
        <w:t xml:space="preserve"> </w:t>
      </w:r>
    </w:p>
    <w:p w14:paraId="0D6B7B37" w14:textId="77777777" w:rsidR="009547E9" w:rsidRDefault="009547E9" w:rsidP="009547E9">
      <w:pPr>
        <w:spacing w:line="288" w:lineRule="auto"/>
        <w:ind w:firstLine="709"/>
        <w:jc w:val="both"/>
        <w:rPr>
          <w:lang w:val="ro-RO"/>
        </w:rPr>
      </w:pPr>
      <w:r w:rsidRPr="009547E9">
        <w:t>Interfața de autentificare reprezintă primul punct de contact dintre utilizator și aplicația SwiftBank. Aceasta permite accesul în aplicație prin introducerea codului PIN, iar în cazul dispozitivelor compatibile, prin verificare biometrică.</w:t>
      </w:r>
    </w:p>
    <w:p w14:paraId="6F629AE9" w14:textId="77777777" w:rsidR="009547E9" w:rsidRPr="009547E9" w:rsidRDefault="004C569E" w:rsidP="009547E9">
      <w:pPr>
        <w:ind w:left="720"/>
        <w:jc w:val="center"/>
        <w:rPr>
          <w:lang w:val="ro-RO"/>
        </w:rPr>
      </w:pPr>
      <w:r>
        <w:rPr>
          <w:noProof/>
        </w:rPr>
        <mc:AlternateContent>
          <mc:Choice Requires="wps">
            <w:drawing>
              <wp:anchor distT="0" distB="0" distL="114300" distR="114300" simplePos="0" relativeHeight="251657728" behindDoc="0" locked="0" layoutInCell="1" allowOverlap="1" wp14:anchorId="5C04EABE" wp14:editId="63FED8CF">
                <wp:simplePos x="0" y="0"/>
                <wp:positionH relativeFrom="column">
                  <wp:posOffset>1281430</wp:posOffset>
                </wp:positionH>
                <wp:positionV relativeFrom="paragraph">
                  <wp:posOffset>4710430</wp:posOffset>
                </wp:positionV>
                <wp:extent cx="3514725" cy="600075"/>
                <wp:effectExtent l="0" t="0" r="28575" b="28575"/>
                <wp:wrapNone/>
                <wp:docPr id="124846226" name="Text Box 15"/>
                <wp:cNvGraphicFramePr/>
                <a:graphic xmlns:a="http://schemas.openxmlformats.org/drawingml/2006/main">
                  <a:graphicData uri="http://schemas.microsoft.com/office/word/2010/wordprocessingShape">
                    <wps:wsp>
                      <wps:cNvSpPr txBox="1"/>
                      <wps:spPr>
                        <a:xfrm>
                          <a:off x="0" y="0"/>
                          <a:ext cx="3514725" cy="600075"/>
                        </a:xfrm>
                        <a:prstGeom prst="rect">
                          <a:avLst/>
                        </a:prstGeom>
                        <a:solidFill>
                          <a:schemeClr val="lt1"/>
                        </a:solidFill>
                        <a:ln w="6350">
                          <a:solidFill>
                            <a:schemeClr val="bg1"/>
                          </a:solidFill>
                        </a:ln>
                      </wps:spPr>
                      <wps:txbx>
                        <w:txbxContent>
                          <w:p w14:paraId="081FE403" w14:textId="77777777" w:rsidR="009547E9" w:rsidRPr="004C569E" w:rsidRDefault="009547E9" w:rsidP="004C569E">
                            <w:pPr>
                              <w:spacing w:line="240" w:lineRule="auto"/>
                              <w:jc w:val="center"/>
                              <w:rPr>
                                <w:i/>
                                <w:iCs/>
                                <w:lang w:val="ro-RO"/>
                              </w:rPr>
                            </w:pPr>
                            <w:r w:rsidRPr="004C569E">
                              <w:rPr>
                                <w:i/>
                                <w:iCs/>
                                <w:lang w:val="ro-RO"/>
                              </w:rPr>
                              <w:t xml:space="preserve">Figura 2.14 </w:t>
                            </w:r>
                            <w:r w:rsidR="004C569E" w:rsidRPr="004C569E">
                              <w:rPr>
                                <w:i/>
                                <w:iCs/>
                                <w:lang w:val="ro-RO"/>
                              </w:rPr>
                              <w:t>Interfața de autentificare</w:t>
                            </w:r>
                          </w:p>
                          <w:p w14:paraId="4A7B04C1" w14:textId="77777777" w:rsidR="004C569E" w:rsidRPr="004C569E" w:rsidRDefault="004C569E" w:rsidP="004C569E">
                            <w:pPr>
                              <w:jc w:val="center"/>
                              <w:rPr>
                                <w:lang w:val="ro-RO"/>
                              </w:rPr>
                            </w:pPr>
                            <w:r>
                              <w:rPr>
                                <w:lang w:val="ro-RO"/>
                              </w:rPr>
                              <w:t>Sursa</w:t>
                            </w:r>
                            <w:r>
                              <w:t>: Prelucrare personal</w:t>
                            </w:r>
                            <w:r>
                              <w:rPr>
                                <w:lang w:val="ro-RO"/>
                              </w:rPr>
                              <w:t>ă utilizând Figma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4EABE" id="Text Box 15" o:spid="_x0000_s1027" type="#_x0000_t202" style="position:absolute;left:0;text-align:left;margin-left:100.9pt;margin-top:370.9pt;width:276.75pt;height:47.2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" fillcolor="white [3201]" strokecolor="white [3212]" strokeweight=".5pt">
                <v:textbox>
                  <w:txbxContent>
                    <w:p w14:paraId="5C0DD411" w14:textId="77777777" w:rsidR="009547E9" w:rsidRPr="004C569E" w:rsidRDefault="009547E9" w:rsidP="004C569E">
                      <w:pPr>
                        <w:spacing w:line="240" w:lineRule="auto"/>
                        <w:jc w:val="center"/>
                        <w:rPr>
                          <w:i/>
                          <w:iCs/>
                          <w:lang w:val="ro-RO"/>
                        </w:rPr>
                      </w:pPr>
                      <w:r w:rsidRPr="004C569E">
                        <w:rPr>
                          <w:i/>
                          <w:iCs/>
                          <w:lang w:val="ro-RO"/>
                        </w:rPr>
                        <w:t xml:space="preserve">Figura 2.14 </w:t>
                      </w:r>
                      <w:r w:rsidR="004C569E" w:rsidRPr="004C569E">
                        <w:rPr>
                          <w:i/>
                          <w:iCs/>
                          <w:lang w:val="ro-RO"/>
                        </w:rPr>
                        <w:t>Interfața de autentificare</w:t>
                      </w:r>
                    </w:p>
                    <w:p w14:paraId="198D8764" w14:textId="77777777" w:rsidR="004C569E" w:rsidRPr="004C569E" w:rsidRDefault="004C569E" w:rsidP="004C569E">
                      <w:pPr>
                        <w:jc w:val="center"/>
                        <w:rPr>
                          <w:lang w:val="ro-RO"/>
                        </w:rPr>
                      </w:pPr>
                      <w:r>
                        <w:rPr>
                          <w:lang w:val="ro-RO"/>
                        </w:rPr>
                        <w:t>Sursa</w:t>
                      </w:r>
                      <w:r>
                        <w:t>: Prelucrare personal</w:t>
                      </w:r>
                      <w:r>
                        <w:rPr>
                          <w:lang w:val="ro-RO"/>
                        </w:rPr>
                        <w:t>ă utilizând Figma</w:t>
                      </w:r>
                    </w:p>
                  </w:txbxContent>
                </v:textbox>
              </v:shape>
            </w:pict>
          </mc:Fallback>
        </mc:AlternateContent>
      </w:r>
      <w:r w:rsidR="009547E9">
        <w:rPr>
          <w:noProof/>
        </w:rPr>
        <w:drawing>
          <wp:inline distT="0" distB="0" distL="0" distR="0" wp14:anchorId="71D34675" wp14:editId="10781ACA">
            <wp:extent cx="2294538" cy="4621669"/>
            <wp:effectExtent l="0" t="0" r="0" b="7620"/>
            <wp:docPr id="1256449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49005" name="Picture 1256449005"/>
                    <pic:cNvPicPr/>
                  </pic:nvPicPr>
                  <pic:blipFill>
                    <a:blip r:embed="rId27"/>
                    <a:stretch>
                      <a:fillRect/>
                    </a:stretch>
                  </pic:blipFill>
                  <pic:spPr>
                    <a:xfrm>
                      <a:off x="0" y="0"/>
                      <a:ext cx="2313734" cy="4660334"/>
                    </a:xfrm>
                    <a:prstGeom prst="rect">
                      <a:avLst/>
                    </a:prstGeom>
                  </pic:spPr>
                </pic:pic>
              </a:graphicData>
            </a:graphic>
          </wp:inline>
        </w:drawing>
      </w:r>
      <w:r w:rsidR="009547E9">
        <w:rPr>
          <w:noProof/>
        </w:rPr>
        <w:drawing>
          <wp:inline distT="0" distB="0" distL="0" distR="0" wp14:anchorId="167A2EFC" wp14:editId="68693E07">
            <wp:extent cx="2261123" cy="4632385"/>
            <wp:effectExtent l="0" t="0" r="6350" b="0"/>
            <wp:docPr id="97626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6708" name="Picture 97626708"/>
                    <pic:cNvPicPr/>
                  </pic:nvPicPr>
                  <pic:blipFill>
                    <a:blip r:embed="rId28"/>
                    <a:stretch>
                      <a:fillRect/>
                    </a:stretch>
                  </pic:blipFill>
                  <pic:spPr>
                    <a:xfrm>
                      <a:off x="0" y="0"/>
                      <a:ext cx="2284188" cy="4679639"/>
                    </a:xfrm>
                    <a:prstGeom prst="rect">
                      <a:avLst/>
                    </a:prstGeom>
                  </pic:spPr>
                </pic:pic>
              </a:graphicData>
            </a:graphic>
          </wp:inline>
        </w:drawing>
      </w:r>
    </w:p>
    <w:p w14:paraId="34DDC3BF" w14:textId="77777777" w:rsidR="009547E9" w:rsidRDefault="009547E9" w:rsidP="004F20E5">
      <w:pPr>
        <w:spacing w:line="288" w:lineRule="auto"/>
        <w:ind w:firstLine="709"/>
        <w:jc w:val="both"/>
        <w:rPr>
          <w:noProof/>
        </w:rPr>
      </w:pPr>
    </w:p>
    <w:p w14:paraId="3AAB4DD4" w14:textId="77777777" w:rsidR="004C569E" w:rsidRDefault="004C569E" w:rsidP="004C569E">
      <w:pPr>
        <w:spacing w:line="288" w:lineRule="auto"/>
        <w:jc w:val="both"/>
      </w:pPr>
    </w:p>
    <w:p w14:paraId="58D596E1" w14:textId="77777777" w:rsidR="00365907" w:rsidRDefault="00365907" w:rsidP="004C569E">
      <w:pPr>
        <w:spacing w:line="288" w:lineRule="auto"/>
        <w:ind w:left="720"/>
        <w:jc w:val="both"/>
      </w:pPr>
    </w:p>
    <w:p w14:paraId="150A1FEA" w14:textId="77777777" w:rsidR="004C569E" w:rsidRPr="004C569E" w:rsidRDefault="004C569E" w:rsidP="004C569E">
      <w:pPr>
        <w:spacing w:line="288" w:lineRule="auto"/>
        <w:ind w:left="720"/>
        <w:jc w:val="both"/>
      </w:pPr>
      <w:r w:rsidRPr="004C569E">
        <w:lastRenderedPageBreak/>
        <w:t>La nivelul acestei interfețe se regăsesc următoarele elemente:</w:t>
      </w:r>
    </w:p>
    <w:p w14:paraId="4077163F" w14:textId="77777777" w:rsidR="004C569E" w:rsidRPr="004C569E" w:rsidRDefault="00365907" w:rsidP="004C569E">
      <w:pPr>
        <w:pStyle w:val="ListParagraph"/>
        <w:numPr>
          <w:ilvl w:val="0"/>
          <w:numId w:val="12"/>
        </w:numPr>
        <w:spacing w:line="288" w:lineRule="auto"/>
        <w:jc w:val="both"/>
      </w:pPr>
      <w:r>
        <w:t>inițialele</w:t>
      </w:r>
      <w:r w:rsidR="004C569E" w:rsidRPr="004C569E">
        <w:t xml:space="preserve"> utilizatorului; </w:t>
      </w:r>
    </w:p>
    <w:p w14:paraId="339D383E" w14:textId="77777777" w:rsidR="004C569E" w:rsidRPr="004C569E" w:rsidRDefault="004C569E" w:rsidP="004C569E">
      <w:pPr>
        <w:pStyle w:val="ListParagraph"/>
        <w:numPr>
          <w:ilvl w:val="0"/>
          <w:numId w:val="12"/>
        </w:numPr>
        <w:spacing w:line="288" w:lineRule="auto"/>
        <w:jc w:val="both"/>
      </w:pPr>
      <w:r w:rsidRPr="004C569E">
        <w:t xml:space="preserve">mesajul de întâmpinare; </w:t>
      </w:r>
    </w:p>
    <w:p w14:paraId="318375B2" w14:textId="77777777" w:rsidR="004C569E" w:rsidRPr="004C569E" w:rsidRDefault="004C569E" w:rsidP="004C569E">
      <w:pPr>
        <w:pStyle w:val="ListParagraph"/>
        <w:numPr>
          <w:ilvl w:val="0"/>
          <w:numId w:val="12"/>
        </w:numPr>
        <w:spacing w:line="288" w:lineRule="auto"/>
        <w:jc w:val="both"/>
      </w:pPr>
      <w:r w:rsidRPr="004C569E">
        <w:t xml:space="preserve">zona de introducere a codului PIN; </w:t>
      </w:r>
    </w:p>
    <w:p w14:paraId="1B46F8F8" w14:textId="77777777" w:rsidR="004C569E" w:rsidRPr="004C569E" w:rsidRDefault="004C569E" w:rsidP="004C569E">
      <w:pPr>
        <w:pStyle w:val="ListParagraph"/>
        <w:numPr>
          <w:ilvl w:val="0"/>
          <w:numId w:val="12"/>
        </w:numPr>
        <w:spacing w:line="288" w:lineRule="auto"/>
        <w:jc w:val="both"/>
      </w:pPr>
      <w:r w:rsidRPr="004C569E">
        <w:t xml:space="preserve">tastatura numerică pentru completarea codului; </w:t>
      </w:r>
    </w:p>
    <w:p w14:paraId="0CCA0AA1" w14:textId="77777777" w:rsidR="004C569E" w:rsidRPr="004C569E" w:rsidRDefault="004C569E" w:rsidP="004C569E">
      <w:pPr>
        <w:pStyle w:val="ListParagraph"/>
        <w:numPr>
          <w:ilvl w:val="0"/>
          <w:numId w:val="12"/>
        </w:numPr>
        <w:spacing w:line="288" w:lineRule="auto"/>
        <w:jc w:val="both"/>
      </w:pPr>
      <w:r w:rsidRPr="004C569E">
        <w:t xml:space="preserve">opțiunea de autentificare biometrică; </w:t>
      </w:r>
    </w:p>
    <w:p w14:paraId="3E066F5F" w14:textId="77777777" w:rsidR="004C569E" w:rsidRDefault="004C569E" w:rsidP="004C569E">
      <w:pPr>
        <w:pStyle w:val="ListParagraph"/>
        <w:numPr>
          <w:ilvl w:val="0"/>
          <w:numId w:val="12"/>
        </w:numPr>
        <w:spacing w:line="288" w:lineRule="auto"/>
        <w:jc w:val="both"/>
      </w:pPr>
      <w:r w:rsidRPr="004C569E">
        <w:t>opțiunea de recuperare a PIN-ului.</w:t>
      </w:r>
      <w:r>
        <w:t xml:space="preserve"> </w:t>
      </w:r>
    </w:p>
    <w:p w14:paraId="17EB61C9" w14:textId="77777777" w:rsidR="005A1C42" w:rsidRDefault="004C569E" w:rsidP="004C569E">
      <w:pPr>
        <w:spacing w:line="288" w:lineRule="auto"/>
        <w:ind w:firstLine="709"/>
        <w:jc w:val="both"/>
      </w:pPr>
      <w:r w:rsidRPr="004C569E">
        <w:t>Interfața principală a aplicației oferă utilizatorului o imagine de ansamblu asupra situației sale financiare. Aceasta afișează soldul contului principal, accesul rapid la operațiuni uzuale și lista celor mai recente tranzacții. Prin selectarea unei tranzacții, utilizatorul poate accesa o interfață separată în care sunt prezentate informații detaliate despre operațiunea respectivă.</w:t>
      </w:r>
    </w:p>
    <w:p w14:paraId="3C13206E" w14:textId="77777777" w:rsidR="004C569E" w:rsidRDefault="004C569E" w:rsidP="004C569E">
      <w:pPr>
        <w:keepNext/>
        <w:spacing w:line="288" w:lineRule="auto"/>
        <w:ind w:firstLine="709"/>
        <w:jc w:val="both"/>
      </w:pPr>
      <w:r>
        <w:rPr>
          <w:noProof/>
        </w:rPr>
        <w:drawing>
          <wp:inline distT="0" distB="0" distL="0" distR="0" wp14:anchorId="54332C1A" wp14:editId="4CB9951E">
            <wp:extent cx="4809937" cy="4476307"/>
            <wp:effectExtent l="0" t="0" r="0" b="635"/>
            <wp:docPr id="460804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4967" name="Picture 460804967"/>
                    <pic:cNvPicPr/>
                  </pic:nvPicPr>
                  <pic:blipFill>
                    <a:blip r:embed="rId29"/>
                    <a:stretch>
                      <a:fillRect/>
                    </a:stretch>
                  </pic:blipFill>
                  <pic:spPr>
                    <a:xfrm>
                      <a:off x="0" y="0"/>
                      <a:ext cx="4813917" cy="4480011"/>
                    </a:xfrm>
                    <a:prstGeom prst="rect">
                      <a:avLst/>
                    </a:prstGeom>
                  </pic:spPr>
                </pic:pic>
              </a:graphicData>
            </a:graphic>
          </wp:inline>
        </w:drawing>
      </w:r>
    </w:p>
    <w:p w14:paraId="44CFEF95" w14:textId="77777777" w:rsidR="005A1C42" w:rsidRDefault="004C569E" w:rsidP="004C569E">
      <w:pPr>
        <w:pStyle w:val="Caption"/>
        <w:jc w:val="center"/>
        <w:rPr>
          <w:b w:val="0"/>
          <w:bCs w:val="0"/>
          <w:i/>
          <w:iCs/>
          <w:color w:val="000000" w:themeColor="text1"/>
          <w:sz w:val="24"/>
          <w:szCs w:val="24"/>
        </w:rPr>
      </w:pPr>
      <w:r w:rsidRPr="004C569E">
        <w:rPr>
          <w:b w:val="0"/>
          <w:bCs w:val="0"/>
          <w:i/>
          <w:iCs/>
          <w:color w:val="000000" w:themeColor="text1"/>
          <w:sz w:val="24"/>
          <w:szCs w:val="24"/>
        </w:rPr>
        <w:t>Figura 2.15 Interfața principală a aplicației</w:t>
      </w:r>
    </w:p>
    <w:p w14:paraId="7826F5E0" w14:textId="77777777" w:rsidR="00365907" w:rsidRDefault="004C569E" w:rsidP="00365907">
      <w:pPr>
        <w:spacing w:line="480" w:lineRule="auto"/>
        <w:jc w:val="center"/>
        <w:rPr>
          <w:lang w:val="ro-RO"/>
        </w:rPr>
      </w:pPr>
      <w:r>
        <w:t>Sursa: Prelucrare personal</w:t>
      </w:r>
      <w:r>
        <w:rPr>
          <w:lang w:val="ro-RO"/>
        </w:rPr>
        <w:t xml:space="preserve">ă utilizând Figma </w:t>
      </w:r>
    </w:p>
    <w:p w14:paraId="09B38EE9" w14:textId="77777777" w:rsidR="00365907" w:rsidRPr="00365907" w:rsidRDefault="0098631C" w:rsidP="00365907">
      <w:pPr>
        <w:ind w:left="709"/>
        <w:rPr>
          <w:lang w:val="ro-RO"/>
        </w:rPr>
      </w:pPr>
      <w:r>
        <w:t>Astfel, la nivelul i</w:t>
      </w:r>
      <w:r w:rsidR="00365907" w:rsidRPr="00365907">
        <w:t>nterf</w:t>
      </w:r>
      <w:r>
        <w:t>eței</w:t>
      </w:r>
      <w:r w:rsidR="00365907" w:rsidRPr="00365907">
        <w:t xml:space="preserve"> principal</w:t>
      </w:r>
      <w:r>
        <w:t>e</w:t>
      </w:r>
      <w:r w:rsidR="00365907" w:rsidRPr="00365907">
        <w:t xml:space="preserve"> </w:t>
      </w:r>
      <w:r>
        <w:t xml:space="preserve">pot fi observate </w:t>
      </w:r>
      <w:r w:rsidR="00365907" w:rsidRPr="00365907">
        <w:t>următoarele elemente:</w:t>
      </w:r>
    </w:p>
    <w:p w14:paraId="487E2FED" w14:textId="77777777" w:rsidR="00365907" w:rsidRPr="00365907" w:rsidRDefault="00365907" w:rsidP="00365907">
      <w:pPr>
        <w:pStyle w:val="ListParagraph"/>
        <w:numPr>
          <w:ilvl w:val="0"/>
          <w:numId w:val="15"/>
        </w:numPr>
        <w:spacing w:line="288" w:lineRule="auto"/>
        <w:jc w:val="both"/>
      </w:pPr>
      <w:r w:rsidRPr="00365907">
        <w:t xml:space="preserve">mesajul de salut și identificarea utilizatorului; </w:t>
      </w:r>
    </w:p>
    <w:p w14:paraId="2C01622D" w14:textId="77777777" w:rsidR="00365907" w:rsidRPr="00365907" w:rsidRDefault="00365907" w:rsidP="00365907">
      <w:pPr>
        <w:pStyle w:val="ListParagraph"/>
        <w:numPr>
          <w:ilvl w:val="0"/>
          <w:numId w:val="15"/>
        </w:numPr>
        <w:spacing w:line="288" w:lineRule="auto"/>
        <w:jc w:val="both"/>
      </w:pPr>
      <w:r w:rsidRPr="00365907">
        <w:t xml:space="preserve">soldul contului principal; </w:t>
      </w:r>
    </w:p>
    <w:p w14:paraId="4C203256" w14:textId="77777777" w:rsidR="00365907" w:rsidRPr="00365907" w:rsidRDefault="00365907" w:rsidP="00365907">
      <w:pPr>
        <w:pStyle w:val="ListParagraph"/>
        <w:numPr>
          <w:ilvl w:val="0"/>
          <w:numId w:val="15"/>
        </w:numPr>
        <w:spacing w:line="288" w:lineRule="auto"/>
        <w:jc w:val="both"/>
      </w:pPr>
      <w:r w:rsidRPr="00365907">
        <w:lastRenderedPageBreak/>
        <w:t xml:space="preserve">accesul rapid către transferuri, facturi, carduri și schimb valutar; </w:t>
      </w:r>
    </w:p>
    <w:p w14:paraId="0A37ECDB" w14:textId="77777777" w:rsidR="00365907" w:rsidRPr="00365907" w:rsidRDefault="00365907" w:rsidP="00365907">
      <w:pPr>
        <w:pStyle w:val="ListParagraph"/>
        <w:numPr>
          <w:ilvl w:val="0"/>
          <w:numId w:val="15"/>
        </w:numPr>
        <w:spacing w:line="288" w:lineRule="auto"/>
        <w:jc w:val="both"/>
      </w:pPr>
      <w:r w:rsidRPr="00365907">
        <w:t xml:space="preserve">lista tranzacțiilor recente; </w:t>
      </w:r>
    </w:p>
    <w:p w14:paraId="1E863858" w14:textId="77777777" w:rsidR="00365907" w:rsidRPr="00365907" w:rsidRDefault="00365907" w:rsidP="00365907">
      <w:pPr>
        <w:pStyle w:val="ListParagraph"/>
        <w:numPr>
          <w:ilvl w:val="0"/>
          <w:numId w:val="15"/>
        </w:numPr>
        <w:spacing w:line="288" w:lineRule="auto"/>
        <w:jc w:val="both"/>
      </w:pPr>
      <w:r w:rsidRPr="00365907">
        <w:t xml:space="preserve">meniul de navigare către secțiunile principale ale aplicației. </w:t>
      </w:r>
    </w:p>
    <w:p w14:paraId="1E2C56F2" w14:textId="77777777" w:rsidR="00365907" w:rsidRPr="00365907" w:rsidRDefault="00365907" w:rsidP="00365907">
      <w:pPr>
        <w:spacing w:line="288" w:lineRule="auto"/>
        <w:ind w:firstLine="709"/>
        <w:jc w:val="both"/>
      </w:pPr>
      <w:r>
        <w:t>I</w:t>
      </w:r>
      <w:r w:rsidRPr="00365907">
        <w:t>nterf</w:t>
      </w:r>
      <w:r>
        <w:t>ața</w:t>
      </w:r>
      <w:r w:rsidRPr="00365907">
        <w:t xml:space="preserve"> </w:t>
      </w:r>
      <w:r>
        <w:t xml:space="preserve">pentru </w:t>
      </w:r>
      <w:r w:rsidRPr="00365907">
        <w:t>detali</w:t>
      </w:r>
      <w:r>
        <w:t>ile</w:t>
      </w:r>
      <w:r w:rsidRPr="00365907">
        <w:t xml:space="preserve"> tranzacției </w:t>
      </w:r>
      <w:r>
        <w:t>conține</w:t>
      </w:r>
      <w:r w:rsidRPr="00365907">
        <w:t>:</w:t>
      </w:r>
    </w:p>
    <w:p w14:paraId="261046A0" w14:textId="77777777" w:rsidR="00365907" w:rsidRPr="00365907" w:rsidRDefault="00365907" w:rsidP="00365907">
      <w:pPr>
        <w:pStyle w:val="ListParagraph"/>
        <w:numPr>
          <w:ilvl w:val="0"/>
          <w:numId w:val="16"/>
        </w:numPr>
        <w:spacing w:line="288" w:lineRule="auto"/>
        <w:jc w:val="both"/>
      </w:pPr>
      <w:r w:rsidRPr="00365907">
        <w:t xml:space="preserve">numele comerciantului sau al beneficiarului; </w:t>
      </w:r>
    </w:p>
    <w:p w14:paraId="59723141" w14:textId="77777777" w:rsidR="00365907" w:rsidRPr="00365907" w:rsidRDefault="00365907" w:rsidP="00365907">
      <w:pPr>
        <w:pStyle w:val="ListParagraph"/>
        <w:numPr>
          <w:ilvl w:val="0"/>
          <w:numId w:val="16"/>
        </w:numPr>
        <w:spacing w:line="288" w:lineRule="auto"/>
        <w:jc w:val="both"/>
      </w:pPr>
      <w:r w:rsidRPr="00365907">
        <w:t xml:space="preserve">suma tranzacției; </w:t>
      </w:r>
    </w:p>
    <w:p w14:paraId="0CD86F3F" w14:textId="77777777" w:rsidR="00365907" w:rsidRPr="00365907" w:rsidRDefault="00365907" w:rsidP="00365907">
      <w:pPr>
        <w:pStyle w:val="ListParagraph"/>
        <w:numPr>
          <w:ilvl w:val="0"/>
          <w:numId w:val="16"/>
        </w:numPr>
        <w:spacing w:line="288" w:lineRule="auto"/>
        <w:jc w:val="both"/>
      </w:pPr>
      <w:r w:rsidRPr="00365907">
        <w:t xml:space="preserve">statusul operațiunii; </w:t>
      </w:r>
    </w:p>
    <w:p w14:paraId="66307530" w14:textId="77777777" w:rsidR="00365907" w:rsidRPr="00365907" w:rsidRDefault="00365907" w:rsidP="00365907">
      <w:pPr>
        <w:pStyle w:val="ListParagraph"/>
        <w:numPr>
          <w:ilvl w:val="0"/>
          <w:numId w:val="16"/>
        </w:numPr>
        <w:spacing w:line="288" w:lineRule="auto"/>
        <w:jc w:val="both"/>
      </w:pPr>
      <w:r w:rsidRPr="00365907">
        <w:t xml:space="preserve">tipul tranzacției; </w:t>
      </w:r>
    </w:p>
    <w:p w14:paraId="6C0CA035" w14:textId="77777777" w:rsidR="00365907" w:rsidRPr="00365907" w:rsidRDefault="00365907" w:rsidP="00365907">
      <w:pPr>
        <w:pStyle w:val="ListParagraph"/>
        <w:numPr>
          <w:ilvl w:val="0"/>
          <w:numId w:val="16"/>
        </w:numPr>
        <w:spacing w:line="288" w:lineRule="auto"/>
        <w:jc w:val="both"/>
      </w:pPr>
      <w:r w:rsidRPr="00365907">
        <w:t xml:space="preserve">contul și cardul utilizat; </w:t>
      </w:r>
    </w:p>
    <w:p w14:paraId="3B6AEF11" w14:textId="77777777" w:rsidR="00365907" w:rsidRPr="00365907" w:rsidRDefault="00365907" w:rsidP="00365907">
      <w:pPr>
        <w:pStyle w:val="ListParagraph"/>
        <w:numPr>
          <w:ilvl w:val="0"/>
          <w:numId w:val="16"/>
        </w:numPr>
        <w:spacing w:line="288" w:lineRule="auto"/>
        <w:jc w:val="both"/>
      </w:pPr>
      <w:r w:rsidRPr="00365907">
        <w:t xml:space="preserve">locația, categoria și referința operațiunii; </w:t>
      </w:r>
    </w:p>
    <w:p w14:paraId="1062228A" w14:textId="77777777" w:rsidR="00365907" w:rsidRDefault="00365907" w:rsidP="00365907">
      <w:pPr>
        <w:pStyle w:val="ListParagraph"/>
        <w:numPr>
          <w:ilvl w:val="0"/>
          <w:numId w:val="16"/>
        </w:numPr>
        <w:spacing w:line="288" w:lineRule="auto"/>
        <w:jc w:val="both"/>
      </w:pPr>
      <w:r w:rsidRPr="00365907">
        <w:t>opțiunea de schimbare a categoriei tranzacției.</w:t>
      </w:r>
    </w:p>
    <w:p w14:paraId="1FD3C6ED" w14:textId="77777777" w:rsidR="005A1C42" w:rsidRDefault="00365907" w:rsidP="00365907">
      <w:pPr>
        <w:spacing w:line="288" w:lineRule="auto"/>
        <w:ind w:firstLine="709"/>
        <w:jc w:val="both"/>
      </w:pPr>
      <w:r w:rsidRPr="00365907">
        <w:t>Interfața de confirmare a plății este utilizată în cazul operațiunilor online care necesită aprobarea utilizatorului înainte de procesare. Aceasta permite verificarea detaliilor plății și alegerea uneia dintre cele două acțiuni disponibile: aprobarea sau refuzarea operațiunii.</w:t>
      </w:r>
    </w:p>
    <w:p w14:paraId="1A832DD1" w14:textId="77777777" w:rsidR="00365907" w:rsidRDefault="00365907" w:rsidP="00365907">
      <w:pPr>
        <w:keepNext/>
        <w:spacing w:line="288" w:lineRule="auto"/>
        <w:ind w:firstLine="709"/>
        <w:jc w:val="center"/>
      </w:pPr>
      <w:r>
        <w:rPr>
          <w:noProof/>
        </w:rPr>
        <w:drawing>
          <wp:inline distT="0" distB="0" distL="0" distR="0" wp14:anchorId="39C68E50" wp14:editId="6A3CAC03">
            <wp:extent cx="2352040" cy="4752975"/>
            <wp:effectExtent l="0" t="0" r="0" b="0"/>
            <wp:docPr id="9599538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3848" name="Picture 959953848"/>
                    <pic:cNvPicPr/>
                  </pic:nvPicPr>
                  <pic:blipFill rotWithShape="1">
                    <a:blip r:embed="rId30"/>
                    <a:srcRect l="7874" t="1221" r="11548"/>
                    <a:stretch>
                      <a:fillRect/>
                    </a:stretch>
                  </pic:blipFill>
                  <pic:spPr bwMode="auto">
                    <a:xfrm>
                      <a:off x="0" y="0"/>
                      <a:ext cx="2378536" cy="4806517"/>
                    </a:xfrm>
                    <a:prstGeom prst="rect">
                      <a:avLst/>
                    </a:prstGeom>
                    <a:ln>
                      <a:noFill/>
                    </a:ln>
                    <a:extLst>
                      <a:ext uri="{53640926-AAD7-44D8-BBD7-CCE9431645EC}">
                        <a14:shadowObscured xmlns:a14="http://schemas.microsoft.com/office/drawing/2010/main"/>
                      </a:ext>
                    </a:extLst>
                  </pic:spPr>
                </pic:pic>
              </a:graphicData>
            </a:graphic>
          </wp:inline>
        </w:drawing>
      </w:r>
    </w:p>
    <w:p w14:paraId="35817BD9" w14:textId="77777777" w:rsidR="009464B4" w:rsidRDefault="00365907" w:rsidP="00365907">
      <w:pPr>
        <w:pStyle w:val="Caption"/>
        <w:ind w:left="709"/>
        <w:jc w:val="center"/>
        <w:rPr>
          <w:b w:val="0"/>
          <w:bCs w:val="0"/>
          <w:i/>
          <w:iCs/>
          <w:color w:val="000000" w:themeColor="text1"/>
          <w:sz w:val="24"/>
          <w:szCs w:val="24"/>
        </w:rPr>
      </w:pPr>
      <w:r w:rsidRPr="00365907">
        <w:rPr>
          <w:b w:val="0"/>
          <w:bCs w:val="0"/>
          <w:i/>
          <w:iCs/>
          <w:color w:val="000000" w:themeColor="text1"/>
          <w:sz w:val="24"/>
          <w:szCs w:val="24"/>
        </w:rPr>
        <w:t>Figura 2.16 Interfața de confirmare a plății</w:t>
      </w:r>
      <w:r>
        <w:rPr>
          <w:b w:val="0"/>
          <w:bCs w:val="0"/>
          <w:i/>
          <w:iCs/>
          <w:color w:val="000000" w:themeColor="text1"/>
          <w:sz w:val="24"/>
          <w:szCs w:val="24"/>
        </w:rPr>
        <w:t xml:space="preserve"> </w:t>
      </w:r>
    </w:p>
    <w:p w14:paraId="43791444" w14:textId="77777777" w:rsidR="00365907" w:rsidRPr="00365907" w:rsidRDefault="00365907" w:rsidP="00365907">
      <w:pPr>
        <w:ind w:left="720"/>
        <w:jc w:val="center"/>
        <w:rPr>
          <w:lang w:val="ro-RO"/>
        </w:rPr>
      </w:pPr>
      <w:r>
        <w:t>Sursa: Prelucrare personal</w:t>
      </w:r>
      <w:r>
        <w:rPr>
          <w:lang w:val="ro-RO"/>
        </w:rPr>
        <w:t>ă utilizând Figma</w:t>
      </w:r>
    </w:p>
    <w:p w14:paraId="170B45C7" w14:textId="77777777" w:rsidR="0098631C" w:rsidRPr="0098631C" w:rsidRDefault="0098631C" w:rsidP="0098631C">
      <w:pPr>
        <w:spacing w:line="288" w:lineRule="auto"/>
        <w:ind w:firstLine="709"/>
        <w:jc w:val="both"/>
      </w:pPr>
      <w:r>
        <w:lastRenderedPageBreak/>
        <w:t>În acest sens, la nivelul interfeței prezentate anterior se regăsesc următoarele elemente</w:t>
      </w:r>
      <w:r w:rsidRPr="0098631C">
        <w:t>:</w:t>
      </w:r>
    </w:p>
    <w:p w14:paraId="2680AB4D" w14:textId="77777777" w:rsidR="0098631C" w:rsidRPr="0098631C" w:rsidRDefault="0098631C" w:rsidP="0098631C">
      <w:pPr>
        <w:pStyle w:val="ListParagraph"/>
        <w:numPr>
          <w:ilvl w:val="0"/>
          <w:numId w:val="18"/>
        </w:numPr>
      </w:pPr>
      <w:r w:rsidRPr="0098631C">
        <w:t xml:space="preserve">timpul rămas pentru confirmarea plății; </w:t>
      </w:r>
    </w:p>
    <w:p w14:paraId="313871CE" w14:textId="77777777" w:rsidR="0098631C" w:rsidRPr="0098631C" w:rsidRDefault="0098631C" w:rsidP="0098631C">
      <w:pPr>
        <w:pStyle w:val="ListParagraph"/>
        <w:numPr>
          <w:ilvl w:val="0"/>
          <w:numId w:val="18"/>
        </w:numPr>
      </w:pPr>
      <w:r w:rsidRPr="0098631C">
        <w:t xml:space="preserve">denumirea comerciantului; </w:t>
      </w:r>
    </w:p>
    <w:p w14:paraId="5D72B497" w14:textId="77777777" w:rsidR="0098631C" w:rsidRPr="0098631C" w:rsidRDefault="0098631C" w:rsidP="0098631C">
      <w:pPr>
        <w:pStyle w:val="ListParagraph"/>
        <w:numPr>
          <w:ilvl w:val="0"/>
          <w:numId w:val="18"/>
        </w:numPr>
      </w:pPr>
      <w:r w:rsidRPr="0098631C">
        <w:t xml:space="preserve">tipul operațiunii; </w:t>
      </w:r>
    </w:p>
    <w:p w14:paraId="1486ED02" w14:textId="77777777" w:rsidR="0098631C" w:rsidRPr="0098631C" w:rsidRDefault="0098631C" w:rsidP="0098631C">
      <w:pPr>
        <w:pStyle w:val="ListParagraph"/>
        <w:numPr>
          <w:ilvl w:val="0"/>
          <w:numId w:val="18"/>
        </w:numPr>
      </w:pPr>
      <w:r w:rsidRPr="0098631C">
        <w:t xml:space="preserve">suma de plată; </w:t>
      </w:r>
    </w:p>
    <w:p w14:paraId="173F2BA3" w14:textId="77777777" w:rsidR="0098631C" w:rsidRPr="0098631C" w:rsidRDefault="0098631C" w:rsidP="0098631C">
      <w:pPr>
        <w:pStyle w:val="ListParagraph"/>
        <w:numPr>
          <w:ilvl w:val="0"/>
          <w:numId w:val="18"/>
        </w:numPr>
      </w:pPr>
      <w:r w:rsidRPr="0098631C">
        <w:t xml:space="preserve">cardul utilizat; </w:t>
      </w:r>
    </w:p>
    <w:p w14:paraId="6D79D1BF" w14:textId="77777777" w:rsidR="0098631C" w:rsidRPr="0098631C" w:rsidRDefault="0098631C" w:rsidP="0098631C">
      <w:pPr>
        <w:pStyle w:val="ListParagraph"/>
        <w:numPr>
          <w:ilvl w:val="0"/>
          <w:numId w:val="18"/>
        </w:numPr>
      </w:pPr>
      <w:r w:rsidRPr="0098631C">
        <w:t xml:space="preserve">moneda și locația plății; </w:t>
      </w:r>
    </w:p>
    <w:p w14:paraId="75707BCD" w14:textId="77777777" w:rsidR="0098631C" w:rsidRPr="0098631C" w:rsidRDefault="0098631C" w:rsidP="0098631C">
      <w:pPr>
        <w:pStyle w:val="ListParagraph"/>
        <w:numPr>
          <w:ilvl w:val="0"/>
          <w:numId w:val="18"/>
        </w:numPr>
      </w:pPr>
      <w:r w:rsidRPr="0098631C">
        <w:t xml:space="preserve">butonul de aprobare a plății; </w:t>
      </w:r>
    </w:p>
    <w:p w14:paraId="774A6B91" w14:textId="77777777" w:rsidR="0098631C" w:rsidRDefault="0098631C" w:rsidP="0098631C">
      <w:pPr>
        <w:pStyle w:val="ListParagraph"/>
        <w:numPr>
          <w:ilvl w:val="0"/>
          <w:numId w:val="18"/>
        </w:numPr>
      </w:pPr>
      <w:r w:rsidRPr="0098631C">
        <w:t>butonul de refuz al plății.</w:t>
      </w:r>
      <w:r>
        <w:t xml:space="preserve"> </w:t>
      </w:r>
    </w:p>
    <w:p w14:paraId="7D0DA2DE" w14:textId="77777777" w:rsidR="0098631C" w:rsidRDefault="0098631C" w:rsidP="0098631C"/>
    <w:p w14:paraId="0F2E0EF8" w14:textId="77777777" w:rsidR="0098631C" w:rsidRPr="009547E9" w:rsidRDefault="0098631C" w:rsidP="0098631C">
      <w:pPr>
        <w:pStyle w:val="Heading2"/>
        <w:numPr>
          <w:ilvl w:val="3"/>
          <w:numId w:val="1"/>
        </w:numPr>
        <w:spacing w:after="0" w:line="480" w:lineRule="auto"/>
        <w:rPr>
          <w:rFonts w:ascii="Times New Roman" w:hAnsi="Times New Roman" w:cs="Times New Roman"/>
          <w:lang w:val="ro-RO"/>
        </w:rPr>
      </w:pPr>
      <w:bookmarkStart w:id="17" w:name="_Toc231547367"/>
      <w:r>
        <w:rPr>
          <w:rFonts w:ascii="Times New Roman" w:hAnsi="Times New Roman" w:cs="Times New Roman"/>
        </w:rPr>
        <w:t>2.5. Proiectarea arhitecturii sistemului</w:t>
      </w:r>
      <w:bookmarkEnd w:id="17"/>
      <w:r>
        <w:rPr>
          <w:rFonts w:ascii="Times New Roman" w:hAnsi="Times New Roman" w:cs="Times New Roman"/>
          <w:lang w:val="ro-RO"/>
        </w:rPr>
        <w:t xml:space="preserve"> </w:t>
      </w:r>
    </w:p>
    <w:p w14:paraId="7500FE5B" w14:textId="77777777" w:rsidR="006353D4" w:rsidRDefault="006353D4" w:rsidP="006353D4">
      <w:pPr>
        <w:spacing w:line="288" w:lineRule="auto"/>
        <w:ind w:firstLine="709"/>
        <w:jc w:val="both"/>
      </w:pPr>
      <w:r w:rsidRPr="006353D4">
        <w:t xml:space="preserve">În vederea evidențierii </w:t>
      </w:r>
      <w:r>
        <w:t xml:space="preserve">și descrierii </w:t>
      </w:r>
      <w:r w:rsidRPr="006353D4">
        <w:t>arhitecturii aplicației SwiftBank</w:t>
      </w:r>
      <w:r>
        <w:t xml:space="preserve">, în cadrul lucrării </w:t>
      </w:r>
      <w:r w:rsidRPr="006353D4">
        <w:t>au fost realizate două diagrame UML</w:t>
      </w:r>
      <w:r>
        <w:t xml:space="preserve"> specifice</w:t>
      </w:r>
      <w:r w:rsidRPr="006353D4">
        <w:t xml:space="preserve">: diagrama de desfășurare și diagrama de componente. </w:t>
      </w:r>
    </w:p>
    <w:p w14:paraId="422AE717" w14:textId="77777777" w:rsidR="00365907" w:rsidRDefault="006353D4" w:rsidP="00640D27">
      <w:pPr>
        <w:spacing w:line="288" w:lineRule="auto"/>
        <w:ind w:firstLine="709"/>
        <w:jc w:val="both"/>
      </w:pPr>
      <w:r w:rsidRPr="006353D4">
        <w:t>Diagrama de desfășurare este utilizată pentru reprezentarea nodurilor fizice ale sistemului</w:t>
      </w:r>
      <w:r>
        <w:t xml:space="preserve">, </w:t>
      </w:r>
      <w:r w:rsidRPr="006353D4">
        <w:t xml:space="preserve">a </w:t>
      </w:r>
      <w:r>
        <w:t xml:space="preserve">artefactelor </w:t>
      </w:r>
      <w:r w:rsidRPr="006353D4">
        <w:t xml:space="preserve">software distribuite pe acestea și a căilor de comunicare stabilite între noduri. </w:t>
      </w:r>
    </w:p>
    <w:p w14:paraId="02F024EB" w14:textId="77777777" w:rsidR="00640D27" w:rsidRDefault="00640D27" w:rsidP="00640D27">
      <w:pPr>
        <w:tabs>
          <w:tab w:val="left" w:pos="2220"/>
        </w:tabs>
        <w:spacing w:line="288" w:lineRule="auto"/>
        <w:ind w:firstLine="709"/>
        <w:jc w:val="both"/>
      </w:pPr>
      <w:r w:rsidRPr="00640D27">
        <w:t>În cazul aplicației SwiftBank, diagrama de desfășurare evidențiază existența mai multor noduri principale: dispozitivul utilizatorului, browserul folosit pentru simulatorul de plăți, serverul aplicației, serviciul Supabase Cloud și serviciile externe integrate. Aplicația mobilă rulează pe dispozitivul utilizatorului, iar simulatorul de plăți cu cardul este accesat separat, prin intermediul unui browser.</w:t>
      </w:r>
    </w:p>
    <w:p w14:paraId="51C4EA64" w14:textId="77777777" w:rsidR="00640D27" w:rsidRDefault="00640D27" w:rsidP="00640D27">
      <w:pPr>
        <w:keepNext/>
        <w:tabs>
          <w:tab w:val="left" w:pos="2220"/>
        </w:tabs>
        <w:spacing w:line="288" w:lineRule="auto"/>
        <w:ind w:firstLine="709"/>
        <w:jc w:val="both"/>
      </w:pPr>
      <w:r>
        <w:rPr>
          <w:noProof/>
        </w:rPr>
        <w:drawing>
          <wp:inline distT="0" distB="0" distL="0" distR="0" wp14:anchorId="65C72AF9" wp14:editId="16FC317E">
            <wp:extent cx="5158596" cy="2927127"/>
            <wp:effectExtent l="0" t="0" r="4445" b="6985"/>
            <wp:docPr id="10650995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9539" name="Picture 1065099539"/>
                    <pic:cNvPicPr/>
                  </pic:nvPicPr>
                  <pic:blipFill>
                    <a:blip r:embed="rId31"/>
                    <a:stretch>
                      <a:fillRect/>
                    </a:stretch>
                  </pic:blipFill>
                  <pic:spPr>
                    <a:xfrm>
                      <a:off x="0" y="0"/>
                      <a:ext cx="5175175" cy="2936534"/>
                    </a:xfrm>
                    <a:prstGeom prst="rect">
                      <a:avLst/>
                    </a:prstGeom>
                  </pic:spPr>
                </pic:pic>
              </a:graphicData>
            </a:graphic>
          </wp:inline>
        </w:drawing>
      </w:r>
    </w:p>
    <w:p w14:paraId="0A60DFD1" w14:textId="77777777" w:rsidR="00640D27" w:rsidRDefault="00640D27" w:rsidP="00640D27">
      <w:pPr>
        <w:pStyle w:val="Caption"/>
        <w:jc w:val="center"/>
        <w:rPr>
          <w:b w:val="0"/>
          <w:bCs w:val="0"/>
          <w:i/>
          <w:iCs/>
          <w:color w:val="000000" w:themeColor="text1"/>
          <w:sz w:val="24"/>
          <w:szCs w:val="24"/>
        </w:rPr>
      </w:pPr>
      <w:r w:rsidRPr="00640D27">
        <w:rPr>
          <w:b w:val="0"/>
          <w:bCs w:val="0"/>
          <w:i/>
          <w:iCs/>
          <w:color w:val="000000" w:themeColor="text1"/>
          <w:sz w:val="24"/>
          <w:szCs w:val="24"/>
        </w:rPr>
        <w:t>Figura 2</w:t>
      </w:r>
      <w:r w:rsidR="00753D07">
        <w:rPr>
          <w:b w:val="0"/>
          <w:bCs w:val="0"/>
          <w:i/>
          <w:iCs/>
          <w:color w:val="000000" w:themeColor="text1"/>
          <w:sz w:val="24"/>
          <w:szCs w:val="24"/>
        </w:rPr>
        <w:t>.</w:t>
      </w:r>
      <w:r w:rsidRPr="00640D27">
        <w:rPr>
          <w:b w:val="0"/>
          <w:bCs w:val="0"/>
          <w:i/>
          <w:iCs/>
          <w:color w:val="000000" w:themeColor="text1"/>
          <w:sz w:val="24"/>
          <w:szCs w:val="24"/>
        </w:rPr>
        <w:t>17 Diagrama de desfășurare a aplicației SwiftBank</w:t>
      </w:r>
      <w:r>
        <w:rPr>
          <w:b w:val="0"/>
          <w:bCs w:val="0"/>
          <w:i/>
          <w:iCs/>
          <w:color w:val="000000" w:themeColor="text1"/>
          <w:sz w:val="24"/>
          <w:szCs w:val="24"/>
        </w:rPr>
        <w:t xml:space="preserve"> </w:t>
      </w:r>
    </w:p>
    <w:p w14:paraId="4177051B" w14:textId="77777777" w:rsidR="00640D27" w:rsidRPr="00640D27" w:rsidRDefault="00640D27" w:rsidP="00640D27">
      <w:pPr>
        <w:jc w:val="center"/>
        <w:rPr>
          <w:lang w:val="ro-RO"/>
        </w:rPr>
      </w:pPr>
      <w:r>
        <w:t>Sursa: Prelucrare personal</w:t>
      </w:r>
      <w:r>
        <w:rPr>
          <w:lang w:val="ro-RO"/>
        </w:rPr>
        <w:t>ă utilizând Visual Paradigm EE</w:t>
      </w:r>
    </w:p>
    <w:p w14:paraId="0E0BAEC9" w14:textId="77777777" w:rsidR="00640D27" w:rsidRPr="00640D27" w:rsidRDefault="00640D27" w:rsidP="00640D27">
      <w:pPr>
        <w:tabs>
          <w:tab w:val="left" w:pos="2220"/>
        </w:tabs>
        <w:spacing w:line="288" w:lineRule="auto"/>
        <w:ind w:firstLine="709"/>
        <w:jc w:val="both"/>
      </w:pPr>
      <w:r w:rsidRPr="00640D27">
        <w:lastRenderedPageBreak/>
        <w:t xml:space="preserve">Adițional diagramei de desfășurare, a fost realizată și diagrama de componente, cu scopul de a evidenția organizarea logică a aplicației și dependențele existente între principalele module software. </w:t>
      </w:r>
    </w:p>
    <w:p w14:paraId="713CFD8E" w14:textId="77777777" w:rsidR="00753D07" w:rsidRPr="00640D27" w:rsidRDefault="00640D27" w:rsidP="00753D07">
      <w:pPr>
        <w:tabs>
          <w:tab w:val="left" w:pos="2220"/>
        </w:tabs>
        <w:spacing w:line="288" w:lineRule="auto"/>
        <w:ind w:firstLine="709"/>
        <w:jc w:val="both"/>
      </w:pPr>
      <w:r w:rsidRPr="00640D27">
        <w:t xml:space="preserve">În cadrul aplicației SwiftBank, componentele au fost grupate în patru </w:t>
      </w:r>
      <w:r w:rsidR="00753D07">
        <w:t>blocuri</w:t>
      </w:r>
      <w:r w:rsidRPr="00640D27">
        <w:t xml:space="preserve"> principale: clientul mobil, simulatorul de plăți, serverul aplicației și zona de persistență împreună cu serviciile externe. </w:t>
      </w:r>
      <w:r w:rsidR="00753D07">
        <w:t xml:space="preserve">Pentru a ilustra legaturile dintre modulele software ale aplicației a fost realizată urmatoarea diagramă: </w:t>
      </w:r>
    </w:p>
    <w:p w14:paraId="4BD814B1" w14:textId="77777777" w:rsidR="00753D07" w:rsidRDefault="00753D07" w:rsidP="00753D07">
      <w:pPr>
        <w:keepNext/>
        <w:tabs>
          <w:tab w:val="left" w:pos="2220"/>
        </w:tabs>
        <w:spacing w:line="288" w:lineRule="auto"/>
        <w:jc w:val="both"/>
      </w:pPr>
      <w:r>
        <w:rPr>
          <w:noProof/>
        </w:rPr>
        <w:drawing>
          <wp:inline distT="0" distB="0" distL="0" distR="0" wp14:anchorId="72A13FAD" wp14:editId="7C056F10">
            <wp:extent cx="5760720" cy="3520648"/>
            <wp:effectExtent l="0" t="0" r="0" b="3810"/>
            <wp:docPr id="2049908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8528" name="Picture 2049908528"/>
                    <pic:cNvPicPr/>
                  </pic:nvPicPr>
                  <pic:blipFill>
                    <a:blip r:embed="rId32"/>
                    <a:stretch>
                      <a:fillRect/>
                    </a:stretch>
                  </pic:blipFill>
                  <pic:spPr>
                    <a:xfrm>
                      <a:off x="0" y="0"/>
                      <a:ext cx="5760720" cy="3520648"/>
                    </a:xfrm>
                    <a:prstGeom prst="rect">
                      <a:avLst/>
                    </a:prstGeom>
                  </pic:spPr>
                </pic:pic>
              </a:graphicData>
            </a:graphic>
          </wp:inline>
        </w:drawing>
      </w:r>
    </w:p>
    <w:p w14:paraId="3B9E978D" w14:textId="77777777" w:rsidR="00640D27" w:rsidRDefault="00753D07" w:rsidP="00753D07">
      <w:pPr>
        <w:pStyle w:val="Caption"/>
        <w:jc w:val="center"/>
        <w:rPr>
          <w:b w:val="0"/>
          <w:bCs w:val="0"/>
          <w:i/>
          <w:iCs/>
          <w:color w:val="000000" w:themeColor="text1"/>
          <w:sz w:val="24"/>
          <w:szCs w:val="24"/>
          <w:lang w:val="ro-RO"/>
        </w:rPr>
      </w:pPr>
      <w:r w:rsidRPr="00753D07">
        <w:rPr>
          <w:b w:val="0"/>
          <w:bCs w:val="0"/>
          <w:i/>
          <w:iCs/>
          <w:color w:val="000000" w:themeColor="text1"/>
          <w:sz w:val="24"/>
          <w:szCs w:val="24"/>
        </w:rPr>
        <w:t>Figura 2.18 Diagrama de componente a aplica</w:t>
      </w:r>
      <w:r w:rsidRPr="00753D07">
        <w:rPr>
          <w:b w:val="0"/>
          <w:bCs w:val="0"/>
          <w:i/>
          <w:iCs/>
          <w:color w:val="000000" w:themeColor="text1"/>
          <w:sz w:val="24"/>
          <w:szCs w:val="24"/>
          <w:lang w:val="ro-RO"/>
        </w:rPr>
        <w:t>ției SwiftBank</w:t>
      </w:r>
      <w:r>
        <w:rPr>
          <w:b w:val="0"/>
          <w:bCs w:val="0"/>
          <w:i/>
          <w:iCs/>
          <w:color w:val="000000" w:themeColor="text1"/>
          <w:sz w:val="24"/>
          <w:szCs w:val="24"/>
          <w:lang w:val="ro-RO"/>
        </w:rPr>
        <w:t xml:space="preserve"> </w:t>
      </w:r>
    </w:p>
    <w:p w14:paraId="4E28E07A" w14:textId="77777777" w:rsidR="00753D07" w:rsidRDefault="00753D07" w:rsidP="00753D07">
      <w:pPr>
        <w:jc w:val="center"/>
        <w:rPr>
          <w:lang w:val="ro-RO"/>
        </w:rPr>
      </w:pPr>
      <w:r>
        <w:rPr>
          <w:lang w:val="ro-RO"/>
        </w:rPr>
        <w:t>Sursa</w:t>
      </w:r>
      <w:r>
        <w:t>: Prelucrare personal</w:t>
      </w:r>
      <w:r>
        <w:rPr>
          <w:lang w:val="ro-RO"/>
        </w:rPr>
        <w:t xml:space="preserve">ă utilizând Visual Paradigm EE  </w:t>
      </w:r>
    </w:p>
    <w:p w14:paraId="11388383" w14:textId="77777777" w:rsidR="00753D07" w:rsidRPr="00753D07" w:rsidRDefault="00753D07" w:rsidP="00753D07">
      <w:pPr>
        <w:spacing w:line="288" w:lineRule="auto"/>
        <w:ind w:firstLine="709"/>
        <w:jc w:val="both"/>
        <w:rPr>
          <w:rFonts w:cs="Times New Roman"/>
          <w:szCs w:val="24"/>
        </w:rPr>
      </w:pPr>
      <w:r w:rsidRPr="00753D07">
        <w:rPr>
          <w:rFonts w:cs="Times New Roman"/>
          <w:szCs w:val="24"/>
        </w:rPr>
        <w:t>Clientul</w:t>
      </w:r>
      <w:r>
        <w:rPr>
          <w:rFonts w:cs="Times New Roman"/>
          <w:szCs w:val="24"/>
        </w:rPr>
        <w:t xml:space="preserve"> </w:t>
      </w:r>
      <w:r w:rsidRPr="00753D07">
        <w:rPr>
          <w:rFonts w:cs="Times New Roman"/>
          <w:szCs w:val="24"/>
        </w:rPr>
        <w:t xml:space="preserve">cuprinde aplicația </w:t>
      </w:r>
      <w:r>
        <w:rPr>
          <w:rFonts w:cs="Times New Roman"/>
          <w:szCs w:val="24"/>
        </w:rPr>
        <w:t xml:space="preserve">mobilă </w:t>
      </w:r>
      <w:r w:rsidRPr="00753D07">
        <w:rPr>
          <w:rFonts w:cs="Times New Roman"/>
          <w:szCs w:val="24"/>
        </w:rPr>
        <w:t xml:space="preserve">SwiftBank și </w:t>
      </w:r>
      <w:r>
        <w:rPr>
          <w:rFonts w:cs="Times New Roman"/>
          <w:szCs w:val="24"/>
        </w:rPr>
        <w:t>componentele</w:t>
      </w:r>
      <w:r w:rsidRPr="00753D07">
        <w:rPr>
          <w:rFonts w:cs="Times New Roman"/>
          <w:szCs w:val="24"/>
        </w:rPr>
        <w:t xml:space="preserve"> sale principale, precum autentificarea, operațiunile financiare, </w:t>
      </w:r>
      <w:r w:rsidR="001F4493">
        <w:rPr>
          <w:rFonts w:cs="Times New Roman"/>
          <w:szCs w:val="24"/>
        </w:rPr>
        <w:t xml:space="preserve">analiza tranzacțiilor </w:t>
      </w:r>
      <w:r w:rsidRPr="00753D07">
        <w:rPr>
          <w:rFonts w:cs="Times New Roman"/>
          <w:szCs w:val="24"/>
        </w:rPr>
        <w:t>și notificările. Aceste module reprezintă partea prin care utilizatorul interacționează direct cu sistemul.</w:t>
      </w:r>
    </w:p>
    <w:p w14:paraId="4019EE3D" w14:textId="77777777" w:rsidR="00753D07" w:rsidRPr="00753D07" w:rsidRDefault="00753D07" w:rsidP="00753D07">
      <w:pPr>
        <w:spacing w:line="288" w:lineRule="auto"/>
        <w:ind w:firstLine="709"/>
        <w:jc w:val="both"/>
        <w:rPr>
          <w:rFonts w:cs="Times New Roman"/>
          <w:szCs w:val="24"/>
        </w:rPr>
      </w:pPr>
      <w:r w:rsidRPr="00753D07">
        <w:rPr>
          <w:rFonts w:cs="Times New Roman"/>
          <w:szCs w:val="24"/>
        </w:rPr>
        <w:t>Simulatorul de plăți cu cardul este reprezentat ca o componentă separată, deoarece acesta are rolul de a iniția scenarii de pl</w:t>
      </w:r>
      <w:r w:rsidR="001F4493">
        <w:rPr>
          <w:rFonts w:cs="Times New Roman"/>
          <w:szCs w:val="24"/>
        </w:rPr>
        <w:t>ată o</w:t>
      </w:r>
      <w:r w:rsidRPr="00753D07">
        <w:rPr>
          <w:rFonts w:cs="Times New Roman"/>
          <w:szCs w:val="24"/>
        </w:rPr>
        <w:t xml:space="preserve">nline sau </w:t>
      </w:r>
      <w:r w:rsidR="001F4493">
        <w:rPr>
          <w:rFonts w:cs="Times New Roman"/>
          <w:szCs w:val="24"/>
        </w:rPr>
        <w:t xml:space="preserve">folosind un terminal </w:t>
      </w:r>
      <w:r w:rsidRPr="00753D07">
        <w:rPr>
          <w:rFonts w:cs="Times New Roman"/>
          <w:szCs w:val="24"/>
        </w:rPr>
        <w:t>POS, fără a face parte direct din aplicația mobilă. Comunicarea dintre simulator și server este realizată printr-o interfață dedicată, utilizată pentru transmiterea cererilor de plată.</w:t>
      </w:r>
    </w:p>
    <w:p w14:paraId="3DD57619" w14:textId="77777777" w:rsidR="00753D07" w:rsidRPr="001F4493" w:rsidRDefault="00753D07" w:rsidP="001F4493">
      <w:pPr>
        <w:spacing w:line="288" w:lineRule="auto"/>
        <w:ind w:firstLine="709"/>
        <w:jc w:val="both"/>
        <w:rPr>
          <w:rFonts w:cs="Times New Roman"/>
          <w:szCs w:val="24"/>
        </w:rPr>
      </w:pPr>
      <w:r w:rsidRPr="00753D07">
        <w:rPr>
          <w:rFonts w:cs="Times New Roman"/>
          <w:szCs w:val="24"/>
        </w:rPr>
        <w:t xml:space="preserve">Serverul aplicației reunește componentele responsabile de prelucrarea cererilor primite de la client și de la simulator. </w:t>
      </w:r>
      <w:r w:rsidR="001F4493" w:rsidRPr="001F4493">
        <w:rPr>
          <w:rFonts w:cs="Times New Roman"/>
          <w:szCs w:val="24"/>
        </w:rPr>
        <w:t>Acestea acoperă autentificarea și gestionarea utilizatorilor, administrarea conturilor și a transferurilor, plata facturilor, operațiunile cu cardul, tranzacțiile și statisticile financiare, notificările, precum și procesele programate pentru actualizarea cursului valutar.</w:t>
      </w:r>
    </w:p>
    <w:p w14:paraId="4120720D" w14:textId="77777777" w:rsidR="00753D07" w:rsidRPr="00753D07" w:rsidRDefault="00753D07" w:rsidP="00753D07">
      <w:pPr>
        <w:tabs>
          <w:tab w:val="left" w:pos="2220"/>
        </w:tabs>
        <w:spacing w:line="288" w:lineRule="auto"/>
        <w:ind w:firstLine="709"/>
        <w:jc w:val="both"/>
        <w:rPr>
          <w:rFonts w:cs="Times New Roman"/>
          <w:szCs w:val="24"/>
        </w:rPr>
      </w:pPr>
      <w:r w:rsidRPr="00753D07">
        <w:rPr>
          <w:rFonts w:cs="Times New Roman"/>
          <w:szCs w:val="24"/>
        </w:rPr>
        <w:lastRenderedPageBreak/>
        <w:t>Zona de persistență și servicii externe include baza de date Supabase PostgreSQL, componenta Supabase Realtime WebSocket, Firebase Cloud Messaging, providerul SMS/Email, API-ul BNR și serviciul Logo.dev. Aceste componente susțin funcționalitățile aplicației prin stocarea datelor, transmiterea notificărilor, verificarea anumitor operațiuni și obținerea informațiilor externe necesare.</w:t>
      </w:r>
    </w:p>
    <w:p w14:paraId="14C435D1" w14:textId="77777777" w:rsidR="00753D07" w:rsidRPr="00753D07" w:rsidRDefault="00753D07" w:rsidP="00753D07">
      <w:pPr>
        <w:tabs>
          <w:tab w:val="left" w:pos="2220"/>
        </w:tabs>
        <w:spacing w:line="288" w:lineRule="auto"/>
        <w:ind w:firstLine="709"/>
        <w:jc w:val="both"/>
        <w:rPr>
          <w:rFonts w:cs="Times New Roman"/>
          <w:szCs w:val="24"/>
        </w:rPr>
      </w:pPr>
      <w:r w:rsidRPr="00753D07">
        <w:rPr>
          <w:rFonts w:cs="Times New Roman"/>
          <w:szCs w:val="24"/>
        </w:rPr>
        <w:t>Prin această reprezentare se evidențiază faptul că aplicația SwiftBank este construită pe o arhitectură de tip client-server, în care aplicația mobilă și simulatorul de plăți comunică cu serverul aplicației, iar acesta interacționează cu baza de date și cu serviciile externe necesare funcționării sistemului.</w:t>
      </w:r>
    </w:p>
    <w:p w14:paraId="46514547" w14:textId="77777777" w:rsidR="00365907" w:rsidRPr="00753D07" w:rsidRDefault="00365907" w:rsidP="00753D07">
      <w:pPr>
        <w:tabs>
          <w:tab w:val="left" w:pos="2220"/>
        </w:tabs>
        <w:spacing w:line="288" w:lineRule="auto"/>
        <w:ind w:firstLine="709"/>
        <w:jc w:val="both"/>
        <w:rPr>
          <w:rFonts w:cs="Times New Roman"/>
          <w:szCs w:val="24"/>
        </w:rPr>
      </w:pPr>
    </w:p>
    <w:p w14:paraId="36DB9108" w14:textId="77777777" w:rsidR="00365907" w:rsidRPr="00753D07" w:rsidRDefault="00365907" w:rsidP="00753D07">
      <w:pPr>
        <w:tabs>
          <w:tab w:val="left" w:pos="2220"/>
        </w:tabs>
        <w:spacing w:line="288" w:lineRule="auto"/>
        <w:ind w:firstLine="709"/>
        <w:jc w:val="both"/>
        <w:rPr>
          <w:rFonts w:cs="Times New Roman"/>
          <w:szCs w:val="24"/>
        </w:rPr>
      </w:pPr>
    </w:p>
    <w:p w14:paraId="2057AA63" w14:textId="77777777" w:rsidR="00365907" w:rsidRPr="00753D07" w:rsidRDefault="00365907" w:rsidP="00753D07">
      <w:pPr>
        <w:tabs>
          <w:tab w:val="left" w:pos="2220"/>
        </w:tabs>
        <w:spacing w:line="288" w:lineRule="auto"/>
        <w:ind w:firstLine="709"/>
        <w:jc w:val="both"/>
        <w:rPr>
          <w:rFonts w:cs="Times New Roman"/>
          <w:szCs w:val="24"/>
        </w:rPr>
      </w:pPr>
    </w:p>
    <w:p w14:paraId="5E306092" w14:textId="77777777" w:rsidR="00365907" w:rsidRPr="00753D07" w:rsidRDefault="00365907" w:rsidP="00753D07">
      <w:pPr>
        <w:tabs>
          <w:tab w:val="left" w:pos="2220"/>
        </w:tabs>
        <w:spacing w:line="288" w:lineRule="auto"/>
        <w:ind w:firstLine="709"/>
        <w:jc w:val="both"/>
        <w:rPr>
          <w:rFonts w:cs="Times New Roman"/>
          <w:szCs w:val="24"/>
        </w:rPr>
      </w:pPr>
    </w:p>
    <w:p w14:paraId="00F59B42" w14:textId="77777777" w:rsidR="00365907" w:rsidRPr="00753D07" w:rsidRDefault="00365907" w:rsidP="00753D07">
      <w:pPr>
        <w:tabs>
          <w:tab w:val="left" w:pos="2220"/>
        </w:tabs>
        <w:spacing w:line="288" w:lineRule="auto"/>
        <w:ind w:firstLine="709"/>
        <w:jc w:val="both"/>
        <w:rPr>
          <w:rFonts w:cs="Times New Roman"/>
          <w:szCs w:val="24"/>
        </w:rPr>
      </w:pPr>
    </w:p>
    <w:p w14:paraId="6951DAC3" w14:textId="77777777" w:rsidR="00365907" w:rsidRPr="00753D07" w:rsidRDefault="00365907" w:rsidP="00753D07">
      <w:pPr>
        <w:tabs>
          <w:tab w:val="left" w:pos="2220"/>
        </w:tabs>
        <w:spacing w:line="288" w:lineRule="auto"/>
        <w:ind w:firstLine="709"/>
        <w:jc w:val="both"/>
        <w:rPr>
          <w:rFonts w:cs="Times New Roman"/>
          <w:szCs w:val="24"/>
        </w:rPr>
      </w:pPr>
    </w:p>
    <w:p w14:paraId="044255FE" w14:textId="77777777" w:rsidR="00365907" w:rsidRPr="00753D07" w:rsidRDefault="00365907" w:rsidP="00753D07">
      <w:pPr>
        <w:tabs>
          <w:tab w:val="left" w:pos="2220"/>
        </w:tabs>
        <w:spacing w:line="288" w:lineRule="auto"/>
        <w:ind w:firstLine="709"/>
        <w:jc w:val="both"/>
        <w:rPr>
          <w:rFonts w:cs="Times New Roman"/>
          <w:szCs w:val="24"/>
        </w:rPr>
      </w:pPr>
    </w:p>
    <w:p w14:paraId="7FE9A678" w14:textId="77777777" w:rsidR="00365907" w:rsidRPr="00753D07" w:rsidRDefault="00365907" w:rsidP="00753D07">
      <w:pPr>
        <w:tabs>
          <w:tab w:val="left" w:pos="2220"/>
        </w:tabs>
        <w:spacing w:line="288" w:lineRule="auto"/>
        <w:ind w:firstLine="709"/>
        <w:jc w:val="both"/>
        <w:rPr>
          <w:rFonts w:cs="Times New Roman"/>
          <w:szCs w:val="24"/>
        </w:rPr>
      </w:pPr>
    </w:p>
    <w:p w14:paraId="41A44873" w14:textId="77777777" w:rsidR="00365907" w:rsidRPr="00753D07" w:rsidRDefault="00365907" w:rsidP="00753D07">
      <w:pPr>
        <w:tabs>
          <w:tab w:val="left" w:pos="2220"/>
        </w:tabs>
        <w:spacing w:line="288" w:lineRule="auto"/>
        <w:ind w:firstLine="709"/>
        <w:jc w:val="both"/>
        <w:rPr>
          <w:rFonts w:cs="Times New Roman"/>
          <w:szCs w:val="24"/>
        </w:rPr>
      </w:pPr>
    </w:p>
    <w:p w14:paraId="567C2B2F" w14:textId="77777777" w:rsidR="00365907" w:rsidRPr="00753D07" w:rsidRDefault="00365907" w:rsidP="00753D07">
      <w:pPr>
        <w:tabs>
          <w:tab w:val="left" w:pos="2220"/>
        </w:tabs>
        <w:spacing w:line="288" w:lineRule="auto"/>
        <w:ind w:firstLine="709"/>
        <w:jc w:val="both"/>
        <w:rPr>
          <w:rFonts w:cs="Times New Roman"/>
          <w:szCs w:val="24"/>
        </w:rPr>
      </w:pPr>
    </w:p>
    <w:p w14:paraId="749187E2" w14:textId="77777777" w:rsidR="00365907" w:rsidRPr="00753D07" w:rsidRDefault="00365907" w:rsidP="00753D07">
      <w:pPr>
        <w:tabs>
          <w:tab w:val="left" w:pos="2220"/>
        </w:tabs>
        <w:spacing w:line="288" w:lineRule="auto"/>
        <w:ind w:firstLine="709"/>
        <w:jc w:val="both"/>
        <w:rPr>
          <w:rFonts w:cs="Times New Roman"/>
          <w:szCs w:val="24"/>
        </w:rPr>
      </w:pPr>
    </w:p>
    <w:p w14:paraId="0E16D2D4" w14:textId="77777777" w:rsidR="00365907" w:rsidRPr="00753D07" w:rsidRDefault="00365907" w:rsidP="00753D07">
      <w:pPr>
        <w:tabs>
          <w:tab w:val="left" w:pos="2220"/>
        </w:tabs>
        <w:spacing w:line="288" w:lineRule="auto"/>
        <w:ind w:firstLine="709"/>
        <w:jc w:val="both"/>
        <w:rPr>
          <w:rFonts w:cs="Times New Roman"/>
          <w:szCs w:val="24"/>
        </w:rPr>
      </w:pPr>
    </w:p>
    <w:p w14:paraId="1CA2CDE2" w14:textId="77777777" w:rsidR="00365907" w:rsidRPr="00753D07" w:rsidRDefault="00365907" w:rsidP="00753D07">
      <w:pPr>
        <w:tabs>
          <w:tab w:val="left" w:pos="2220"/>
        </w:tabs>
        <w:spacing w:line="288" w:lineRule="auto"/>
        <w:ind w:firstLine="709"/>
        <w:jc w:val="both"/>
        <w:rPr>
          <w:rFonts w:cs="Times New Roman"/>
          <w:szCs w:val="24"/>
        </w:rPr>
      </w:pPr>
    </w:p>
    <w:p w14:paraId="2CC119CA" w14:textId="77777777" w:rsidR="00365907" w:rsidRPr="00753D07" w:rsidRDefault="00365907" w:rsidP="00753D07">
      <w:pPr>
        <w:tabs>
          <w:tab w:val="left" w:pos="2220"/>
        </w:tabs>
        <w:spacing w:line="288" w:lineRule="auto"/>
        <w:ind w:firstLine="709"/>
        <w:jc w:val="both"/>
        <w:rPr>
          <w:rFonts w:cs="Times New Roman"/>
          <w:szCs w:val="24"/>
        </w:rPr>
      </w:pPr>
    </w:p>
    <w:p w14:paraId="07072730" w14:textId="77777777" w:rsidR="00365907" w:rsidRPr="00753D07" w:rsidRDefault="00365907" w:rsidP="00753D07">
      <w:pPr>
        <w:tabs>
          <w:tab w:val="left" w:pos="2220"/>
        </w:tabs>
        <w:spacing w:line="288" w:lineRule="auto"/>
        <w:ind w:firstLine="709"/>
        <w:jc w:val="both"/>
        <w:rPr>
          <w:rFonts w:cs="Times New Roman"/>
          <w:szCs w:val="24"/>
        </w:rPr>
      </w:pPr>
    </w:p>
    <w:p w14:paraId="387716E2" w14:textId="77777777" w:rsidR="00365907" w:rsidRPr="00753D07" w:rsidRDefault="00365907" w:rsidP="00753D07">
      <w:pPr>
        <w:tabs>
          <w:tab w:val="left" w:pos="2220"/>
        </w:tabs>
        <w:spacing w:line="288" w:lineRule="auto"/>
        <w:ind w:firstLine="709"/>
        <w:jc w:val="both"/>
        <w:rPr>
          <w:rFonts w:cs="Times New Roman"/>
          <w:szCs w:val="24"/>
        </w:rPr>
      </w:pPr>
    </w:p>
    <w:p w14:paraId="4BB5A9A7" w14:textId="77777777" w:rsidR="00365907" w:rsidRPr="00753D07" w:rsidRDefault="00365907" w:rsidP="00753D07">
      <w:pPr>
        <w:tabs>
          <w:tab w:val="left" w:pos="2220"/>
        </w:tabs>
        <w:spacing w:line="288" w:lineRule="auto"/>
        <w:ind w:firstLine="709"/>
        <w:jc w:val="both"/>
        <w:rPr>
          <w:rFonts w:cs="Times New Roman"/>
          <w:szCs w:val="24"/>
        </w:rPr>
      </w:pPr>
    </w:p>
    <w:p w14:paraId="133A456F" w14:textId="77777777" w:rsidR="00365907" w:rsidRPr="00753D07" w:rsidRDefault="00365907" w:rsidP="00753D07">
      <w:pPr>
        <w:tabs>
          <w:tab w:val="left" w:pos="2220"/>
        </w:tabs>
        <w:spacing w:line="288" w:lineRule="auto"/>
        <w:ind w:firstLine="709"/>
        <w:jc w:val="both"/>
        <w:rPr>
          <w:rFonts w:cs="Times New Roman"/>
          <w:szCs w:val="24"/>
        </w:rPr>
      </w:pPr>
    </w:p>
    <w:p w14:paraId="3D867E07" w14:textId="77777777" w:rsidR="00365907" w:rsidRPr="00753D07" w:rsidRDefault="00365907" w:rsidP="00753D07">
      <w:pPr>
        <w:tabs>
          <w:tab w:val="left" w:pos="2220"/>
        </w:tabs>
        <w:spacing w:line="288" w:lineRule="auto"/>
        <w:ind w:firstLine="709"/>
        <w:jc w:val="both"/>
        <w:rPr>
          <w:rFonts w:cs="Times New Roman"/>
          <w:szCs w:val="24"/>
        </w:rPr>
      </w:pPr>
    </w:p>
    <w:p w14:paraId="6B9DB00D" w14:textId="77777777" w:rsidR="009464B4" w:rsidRPr="00753D07" w:rsidRDefault="009464B4" w:rsidP="00753D07">
      <w:pPr>
        <w:spacing w:line="288" w:lineRule="auto"/>
        <w:ind w:firstLine="709"/>
        <w:jc w:val="both"/>
        <w:rPr>
          <w:rFonts w:cs="Times New Roman"/>
          <w:szCs w:val="24"/>
        </w:rPr>
      </w:pPr>
    </w:p>
    <w:p w14:paraId="1B77D6F0" w14:textId="77777777" w:rsidR="009464B4" w:rsidRPr="00753D07" w:rsidRDefault="009464B4" w:rsidP="00753D07">
      <w:pPr>
        <w:spacing w:line="288" w:lineRule="auto"/>
        <w:ind w:firstLine="709"/>
        <w:jc w:val="both"/>
        <w:rPr>
          <w:rFonts w:cs="Times New Roman"/>
          <w:szCs w:val="24"/>
        </w:rPr>
      </w:pPr>
    </w:p>
    <w:p w14:paraId="5F7D8489" w14:textId="77777777" w:rsidR="009464B4" w:rsidRDefault="009464B4" w:rsidP="004F20E5">
      <w:pPr>
        <w:spacing w:line="288" w:lineRule="auto"/>
        <w:ind w:firstLine="709"/>
        <w:jc w:val="both"/>
      </w:pPr>
    </w:p>
    <w:p w14:paraId="6D526351" w14:textId="77777777" w:rsidR="009464B4" w:rsidRDefault="009464B4" w:rsidP="004F20E5">
      <w:pPr>
        <w:spacing w:line="288" w:lineRule="auto"/>
        <w:ind w:firstLine="709"/>
        <w:jc w:val="both"/>
      </w:pPr>
    </w:p>
    <w:p w14:paraId="0CB91BAE" w14:textId="77777777" w:rsidR="009464B4" w:rsidRDefault="009464B4" w:rsidP="004F20E5">
      <w:pPr>
        <w:spacing w:line="288" w:lineRule="auto"/>
        <w:ind w:firstLine="709"/>
        <w:jc w:val="both"/>
      </w:pPr>
    </w:p>
    <w:p w14:paraId="3467A26D" w14:textId="77777777" w:rsidR="009464B4" w:rsidRDefault="009464B4" w:rsidP="004F20E5">
      <w:pPr>
        <w:spacing w:line="288" w:lineRule="auto"/>
        <w:ind w:firstLine="709"/>
        <w:jc w:val="both"/>
      </w:pPr>
    </w:p>
    <w:p w14:paraId="06CEFCA1" w14:textId="77777777" w:rsidR="009464B4" w:rsidRDefault="009464B4" w:rsidP="009464B4">
      <w:pPr>
        <w:spacing w:line="288" w:lineRule="auto"/>
        <w:ind w:firstLine="709"/>
        <w:jc w:val="center"/>
        <w:rPr>
          <w:noProof/>
        </w:rPr>
      </w:pPr>
    </w:p>
    <w:p w14:paraId="4DBE5579" w14:textId="77777777" w:rsidR="00365907" w:rsidRDefault="00365907" w:rsidP="009464B4">
      <w:pPr>
        <w:spacing w:line="288" w:lineRule="auto"/>
        <w:ind w:firstLine="709"/>
        <w:jc w:val="center"/>
      </w:pPr>
    </w:p>
    <w:p w14:paraId="19E1EA83" w14:textId="77777777" w:rsidR="00365907" w:rsidRDefault="00365907" w:rsidP="009464B4">
      <w:pPr>
        <w:spacing w:line="288" w:lineRule="auto"/>
        <w:ind w:firstLine="709"/>
        <w:jc w:val="center"/>
      </w:pPr>
    </w:p>
    <w:p w14:paraId="0AEE581E" w14:textId="77777777" w:rsidR="00365907" w:rsidRDefault="00365907" w:rsidP="009464B4">
      <w:pPr>
        <w:spacing w:line="288" w:lineRule="auto"/>
        <w:ind w:firstLine="709"/>
        <w:jc w:val="center"/>
        <w:rPr>
          <w:noProof/>
        </w:rPr>
      </w:pPr>
    </w:p>
    <w:p w14:paraId="74B73709" w14:textId="77777777" w:rsidR="00365907" w:rsidRDefault="00365907" w:rsidP="009464B4">
      <w:pPr>
        <w:spacing w:line="288" w:lineRule="auto"/>
        <w:ind w:firstLine="709"/>
        <w:jc w:val="center"/>
        <w:rPr>
          <w:noProof/>
        </w:rPr>
      </w:pPr>
    </w:p>
    <w:p w14:paraId="33C740B1" w14:textId="77777777" w:rsidR="00365907" w:rsidRDefault="00365907" w:rsidP="009464B4">
      <w:pPr>
        <w:spacing w:line="288" w:lineRule="auto"/>
        <w:ind w:firstLine="709"/>
        <w:jc w:val="center"/>
        <w:rPr>
          <w:noProof/>
        </w:rPr>
      </w:pPr>
    </w:p>
    <w:p w14:paraId="7E0999D8" w14:textId="77777777" w:rsidR="009464B4" w:rsidRDefault="009464B4" w:rsidP="009464B4">
      <w:pPr>
        <w:spacing w:line="288" w:lineRule="auto"/>
        <w:ind w:firstLine="709"/>
        <w:jc w:val="center"/>
      </w:pPr>
    </w:p>
    <w:p w14:paraId="515FE19D" w14:textId="77777777" w:rsidR="005A1C42" w:rsidRDefault="005A1C42" w:rsidP="004F20E5">
      <w:pPr>
        <w:spacing w:line="288" w:lineRule="auto"/>
        <w:ind w:firstLine="709"/>
        <w:jc w:val="both"/>
      </w:pPr>
    </w:p>
    <w:p w14:paraId="665F1E79" w14:textId="77777777" w:rsidR="00DF12F9" w:rsidRDefault="00DF12F9" w:rsidP="004F20E5">
      <w:pPr>
        <w:spacing w:line="288" w:lineRule="auto"/>
        <w:ind w:firstLine="709"/>
        <w:jc w:val="both"/>
      </w:pPr>
    </w:p>
    <w:p w14:paraId="6A20EB03" w14:textId="77777777" w:rsidR="00DF12F9" w:rsidRDefault="00DF12F9" w:rsidP="004F20E5">
      <w:pPr>
        <w:spacing w:line="288" w:lineRule="auto"/>
        <w:ind w:firstLine="709"/>
        <w:jc w:val="both"/>
      </w:pPr>
    </w:p>
    <w:p w14:paraId="0BE4B0E1" w14:textId="77777777" w:rsidR="0027748D" w:rsidRDefault="0027748D" w:rsidP="004F20E5">
      <w:pPr>
        <w:spacing w:line="288" w:lineRule="auto"/>
        <w:ind w:firstLine="709"/>
        <w:jc w:val="both"/>
      </w:pPr>
    </w:p>
    <w:p w14:paraId="5F625298" w14:textId="77777777" w:rsidR="0027748D" w:rsidRDefault="0027748D" w:rsidP="004F20E5">
      <w:pPr>
        <w:spacing w:line="288" w:lineRule="auto"/>
        <w:ind w:firstLine="709"/>
        <w:jc w:val="both"/>
      </w:pPr>
    </w:p>
    <w:p w14:paraId="5A078D86" w14:textId="77777777" w:rsidR="0027748D" w:rsidRDefault="0027748D" w:rsidP="004F20E5">
      <w:pPr>
        <w:spacing w:line="288" w:lineRule="auto"/>
        <w:ind w:firstLine="709"/>
        <w:jc w:val="both"/>
      </w:pPr>
    </w:p>
    <w:p w14:paraId="6ECD34A1" w14:textId="77777777" w:rsidR="0027748D" w:rsidRDefault="0027748D" w:rsidP="004F20E5">
      <w:pPr>
        <w:spacing w:line="288" w:lineRule="auto"/>
        <w:ind w:firstLine="709"/>
        <w:jc w:val="both"/>
      </w:pPr>
    </w:p>
    <w:p w14:paraId="5168F45B" w14:textId="77777777" w:rsidR="0027748D" w:rsidRDefault="0027748D" w:rsidP="004F20E5">
      <w:pPr>
        <w:spacing w:line="288" w:lineRule="auto"/>
        <w:ind w:firstLine="709"/>
        <w:jc w:val="both"/>
      </w:pPr>
    </w:p>
    <w:p w14:paraId="4273283E" w14:textId="77777777" w:rsidR="009B6C97" w:rsidRDefault="009B6C97" w:rsidP="004F20E5">
      <w:pPr>
        <w:spacing w:line="288" w:lineRule="auto"/>
        <w:ind w:firstLine="709"/>
        <w:jc w:val="both"/>
      </w:pPr>
    </w:p>
    <w:p w14:paraId="56DB9C8D" w14:textId="77777777" w:rsidR="0027748D" w:rsidRDefault="0027748D" w:rsidP="004F20E5">
      <w:pPr>
        <w:spacing w:line="288" w:lineRule="auto"/>
        <w:ind w:firstLine="709"/>
        <w:jc w:val="both"/>
      </w:pPr>
    </w:p>
    <w:p w14:paraId="4211B8BF" w14:textId="77777777" w:rsidR="004F20E5" w:rsidRDefault="00640D27" w:rsidP="004F20E5">
      <w:r>
        <w:t xml:space="preserve"> </w:t>
      </w:r>
    </w:p>
    <w:p w14:paraId="3CE943F7" w14:textId="77777777" w:rsidR="009B6C97" w:rsidRDefault="009B6C97" w:rsidP="004F20E5"/>
    <w:p w14:paraId="5BE126A2" w14:textId="77777777" w:rsidR="009B6C97" w:rsidRDefault="009B6C97" w:rsidP="004F20E5"/>
    <w:p w14:paraId="6793EEC3" w14:textId="77777777" w:rsidR="009B6C97" w:rsidRPr="004F20E5" w:rsidRDefault="009B6C97" w:rsidP="004F20E5"/>
    <w:p w14:paraId="313BADD8" w14:textId="77777777" w:rsidR="00BF42B6" w:rsidRDefault="00BF42B6" w:rsidP="004F20E5"/>
    <w:p w14:paraId="59890CBC" w14:textId="77777777" w:rsidR="004F20E5" w:rsidRDefault="004F20E5" w:rsidP="004F20E5"/>
    <w:p w14:paraId="79BA7D42" w14:textId="77777777" w:rsidR="004F20E5" w:rsidRDefault="004F20E5" w:rsidP="004F20E5"/>
    <w:p w14:paraId="02643B93" w14:textId="77777777" w:rsidR="004F20E5" w:rsidRDefault="004F20E5" w:rsidP="004F20E5"/>
    <w:p w14:paraId="5A4E2DC6" w14:textId="77777777" w:rsidR="004F20E5" w:rsidRDefault="004F20E5" w:rsidP="004F20E5"/>
    <w:p w14:paraId="043EE7B1" w14:textId="77777777" w:rsidR="004F20E5" w:rsidRDefault="004F20E5" w:rsidP="004F20E5"/>
    <w:p w14:paraId="7C4B24D9" w14:textId="77777777" w:rsidR="004F20E5" w:rsidRDefault="004F20E5" w:rsidP="004F20E5"/>
    <w:p w14:paraId="69D197D5" w14:textId="77777777" w:rsidR="004F20E5" w:rsidRDefault="004F20E5" w:rsidP="004F20E5"/>
    <w:p w14:paraId="28BAC216" w14:textId="77777777" w:rsidR="004F20E5" w:rsidRDefault="004F20E5" w:rsidP="004F20E5"/>
    <w:p w14:paraId="1FB49B90" w14:textId="77777777" w:rsidR="004F20E5" w:rsidRDefault="004F20E5" w:rsidP="004F20E5"/>
    <w:p w14:paraId="6EC0A76B" w14:textId="77777777" w:rsidR="004F20E5" w:rsidRDefault="004F20E5" w:rsidP="004F20E5"/>
    <w:p w14:paraId="6FE3B857" w14:textId="77777777" w:rsidR="004F20E5" w:rsidRDefault="004F20E5" w:rsidP="004F20E5"/>
    <w:p w14:paraId="0E23E735" w14:textId="77777777" w:rsidR="004F20E5" w:rsidRDefault="004F20E5" w:rsidP="004F20E5"/>
    <w:p w14:paraId="12698AA3" w14:textId="77777777" w:rsidR="004F20E5" w:rsidRDefault="004F20E5" w:rsidP="004F20E5"/>
    <w:p w14:paraId="75F85366" w14:textId="77777777" w:rsidR="004F20E5" w:rsidRDefault="005A1C42" w:rsidP="004F20E5">
      <w:r>
        <w:t xml:space="preserve"> </w:t>
      </w:r>
    </w:p>
    <w:p w14:paraId="52A45522" w14:textId="77777777" w:rsidR="005A1C42" w:rsidRDefault="005A1C42" w:rsidP="004F20E5"/>
    <w:p w14:paraId="0562D48B" w14:textId="77777777" w:rsidR="005A1C42" w:rsidRDefault="005A1C42" w:rsidP="004F20E5"/>
    <w:p w14:paraId="3B808E25" w14:textId="77777777" w:rsidR="005A1C42" w:rsidRDefault="005A1C42" w:rsidP="004F20E5"/>
    <w:p w14:paraId="4DD9FD61" w14:textId="77777777" w:rsidR="005A1C42" w:rsidRDefault="005A1C42" w:rsidP="004F20E5"/>
    <w:p w14:paraId="3EDA4735" w14:textId="77777777" w:rsidR="004F20E5" w:rsidRDefault="004F20E5" w:rsidP="004F20E5"/>
    <w:p w14:paraId="56EA9558" w14:textId="77777777" w:rsidR="004F20E5" w:rsidRDefault="004F20E5" w:rsidP="004F20E5"/>
    <w:p w14:paraId="007029B0" w14:textId="77777777" w:rsidR="004F20E5" w:rsidRDefault="004F20E5" w:rsidP="004F20E5"/>
    <w:p w14:paraId="69FBFACF" w14:textId="77777777" w:rsidR="004F20E5" w:rsidRDefault="004F20E5" w:rsidP="004F20E5"/>
    <w:p w14:paraId="02D1C80C" w14:textId="77777777" w:rsidR="004F20E5" w:rsidRDefault="004F20E5" w:rsidP="004F20E5"/>
    <w:p w14:paraId="44F42211" w14:textId="77777777" w:rsidR="004F20E5" w:rsidRDefault="004F20E5" w:rsidP="004F20E5"/>
    <w:p w14:paraId="64CBB85F" w14:textId="77777777" w:rsidR="004F20E5" w:rsidRDefault="004F20E5" w:rsidP="004F20E5"/>
    <w:p w14:paraId="766D0F51" w14:textId="77777777" w:rsidR="004F20E5" w:rsidRDefault="004F20E5" w:rsidP="004F20E5"/>
    <w:p w14:paraId="50F18B77" w14:textId="77777777" w:rsidR="004F20E5" w:rsidRDefault="004F20E5" w:rsidP="004F20E5"/>
    <w:p w14:paraId="5D802394" w14:textId="77777777" w:rsidR="004F20E5" w:rsidRDefault="004F20E5" w:rsidP="004F20E5"/>
    <w:p w14:paraId="17E1CC52" w14:textId="77777777" w:rsidR="004F20E5" w:rsidRDefault="004F20E5" w:rsidP="004F20E5"/>
    <w:p w14:paraId="4C681A50" w14:textId="77777777" w:rsidR="004F20E5" w:rsidRDefault="004F20E5" w:rsidP="004F20E5"/>
    <w:p w14:paraId="50C65590" w14:textId="77777777" w:rsidR="004F20E5" w:rsidRDefault="004F20E5" w:rsidP="004F20E5"/>
    <w:p w14:paraId="63CD61BB" w14:textId="77777777" w:rsidR="00BF42B6" w:rsidRDefault="00BF42B6" w:rsidP="004F20E5"/>
    <w:p w14:paraId="592B3CC4" w14:textId="77777777" w:rsidR="00BF42B6" w:rsidRDefault="00BF42B6" w:rsidP="004F20E5"/>
    <w:p w14:paraId="6AC71261" w14:textId="77777777" w:rsidR="00BF42B6" w:rsidRDefault="00BF42B6" w:rsidP="004F20E5"/>
    <w:p w14:paraId="7218F1A5" w14:textId="77777777" w:rsidR="00BF42B6" w:rsidRDefault="00BF42B6" w:rsidP="004F20E5"/>
    <w:p w14:paraId="41FB420C" w14:textId="77777777" w:rsidR="00BF42B6" w:rsidRDefault="00BF42B6" w:rsidP="004F20E5"/>
    <w:p w14:paraId="5F21B0FB" w14:textId="77777777" w:rsidR="00BF42B6" w:rsidRDefault="00BF42B6" w:rsidP="004F20E5"/>
    <w:p w14:paraId="2A8F793B" w14:textId="77777777" w:rsidR="00BF42B6" w:rsidRDefault="00BF42B6" w:rsidP="004F20E5"/>
    <w:p w14:paraId="5D2AA36D" w14:textId="77777777" w:rsidR="00BF42B6" w:rsidRDefault="00BF42B6" w:rsidP="004F20E5"/>
    <w:p w14:paraId="47CC6204" w14:textId="77777777" w:rsidR="00BF42B6" w:rsidRDefault="00BF42B6" w:rsidP="004F20E5"/>
    <w:p w14:paraId="06D90FFE" w14:textId="77777777" w:rsidR="00BF42B6" w:rsidRDefault="00BF42B6" w:rsidP="004F20E5"/>
    <w:p w14:paraId="50474343" w14:textId="77777777" w:rsidR="00BF42B6" w:rsidRDefault="00BF42B6" w:rsidP="004F20E5"/>
    <w:p w14:paraId="58EC3FD3" w14:textId="77777777" w:rsidR="00BF42B6" w:rsidRDefault="00BF42B6" w:rsidP="004F20E5"/>
    <w:p w14:paraId="7A595D5D" w14:textId="77777777" w:rsidR="00BF42B6" w:rsidRDefault="00BF42B6" w:rsidP="004F20E5"/>
    <w:p w14:paraId="515F9F36" w14:textId="77777777" w:rsidR="00BF42B6" w:rsidRDefault="00BF42B6" w:rsidP="004F20E5"/>
    <w:p w14:paraId="5C6BC025" w14:textId="77777777" w:rsidR="00BF42B6" w:rsidRDefault="00BF42B6" w:rsidP="004F20E5"/>
    <w:p w14:paraId="2CB72A01" w14:textId="77777777" w:rsidR="00BF42B6" w:rsidRDefault="00BF42B6" w:rsidP="004F20E5"/>
    <w:p w14:paraId="09D324AF" w14:textId="77777777" w:rsidR="00BF42B6" w:rsidRDefault="00BF42B6" w:rsidP="004F20E5"/>
    <w:p w14:paraId="04330985" w14:textId="77777777" w:rsidR="00BF42B6" w:rsidRDefault="00BF42B6" w:rsidP="004F20E5"/>
    <w:p w14:paraId="3500F2C8" w14:textId="77777777" w:rsidR="004F20E5" w:rsidRDefault="004F20E5" w:rsidP="004F20E5"/>
    <w:p w14:paraId="006EB6BB" w14:textId="77777777" w:rsidR="004F20E5" w:rsidRDefault="004F20E5" w:rsidP="004F20E5"/>
    <w:p w14:paraId="3264CFC5" w14:textId="77777777" w:rsidR="004F20E5" w:rsidRDefault="004F20E5" w:rsidP="004F20E5"/>
    <w:p w14:paraId="60837602" w14:textId="77777777" w:rsidR="004F20E5" w:rsidRDefault="004F20E5" w:rsidP="004F20E5"/>
    <w:p w14:paraId="2E530DF8" w14:textId="77777777" w:rsidR="004F20E5" w:rsidRDefault="004F20E5" w:rsidP="004F20E5"/>
    <w:p w14:paraId="434BC028" w14:textId="77777777" w:rsidR="004F20E5" w:rsidRPr="004F20E5" w:rsidRDefault="004F20E5" w:rsidP="004F20E5"/>
    <w:p w14:paraId="4C1788EF" w14:textId="77777777" w:rsidR="00D9766C" w:rsidRDefault="00D9766C">
      <w:pPr>
        <w:pStyle w:val="Heading1"/>
        <w:jc w:val="center"/>
        <w:rPr>
          <w:rFonts w:ascii="Times New Roman" w:eastAsia="Times New Roman" w:hAnsi="Times New Roman"/>
        </w:rPr>
      </w:pPr>
    </w:p>
    <w:p w14:paraId="3DED20D3" w14:textId="77777777" w:rsidR="00D9766C" w:rsidRDefault="00D9766C">
      <w:pPr>
        <w:pStyle w:val="Heading1"/>
        <w:jc w:val="center"/>
        <w:rPr>
          <w:rFonts w:ascii="Times New Roman" w:eastAsia="Times New Roman" w:hAnsi="Times New Roman"/>
        </w:rPr>
      </w:pPr>
    </w:p>
    <w:p w14:paraId="4D111CFD" w14:textId="77777777" w:rsidR="00973563" w:rsidRDefault="00B13A05">
      <w:pPr>
        <w:pStyle w:val="Heading1"/>
        <w:jc w:val="center"/>
      </w:pPr>
      <w:bookmarkStart w:id="18" w:name="_Toc231547368"/>
      <w:r>
        <w:rPr>
          <w:rFonts w:ascii="Times New Roman" w:eastAsia="Times New Roman" w:hAnsi="Times New Roman"/>
        </w:rPr>
        <w:t>CONCLUZII</w:t>
      </w:r>
      <w:bookmarkEnd w:id="18"/>
    </w:p>
    <w:p w14:paraId="2491E3B0" w14:textId="77777777" w:rsidR="00973563" w:rsidRDefault="00B13A05">
      <w:pPr>
        <w:spacing w:after="120"/>
        <w:ind w:firstLine="709"/>
        <w:jc w:val="both"/>
      </w:pPr>
      <w:r>
        <w:rPr>
          <w:i/>
        </w:rPr>
        <w:t>[Conținut în lucru]</w:t>
      </w:r>
    </w:p>
    <w:p w14:paraId="0BD89F3F" w14:textId="77777777" w:rsidR="00973563" w:rsidRDefault="00B13A05">
      <w:r>
        <w:br w:type="page"/>
      </w:r>
    </w:p>
    <w:p w14:paraId="1061F23B" w14:textId="77777777" w:rsidR="00973563" w:rsidRDefault="00B13A05">
      <w:pPr>
        <w:pStyle w:val="Heading1"/>
        <w:jc w:val="center"/>
      </w:pPr>
      <w:bookmarkStart w:id="19" w:name="_Toc231547369"/>
      <w:r>
        <w:rPr>
          <w:rFonts w:ascii="Times New Roman" w:eastAsia="Times New Roman" w:hAnsi="Times New Roman"/>
        </w:rPr>
        <w:lastRenderedPageBreak/>
        <w:t>BIBLIOGRAFIE</w:t>
      </w:r>
      <w:bookmarkEnd w:id="19"/>
    </w:p>
    <w:p w14:paraId="189679B5" w14:textId="77777777" w:rsidR="00EA6FD0" w:rsidRDefault="00623B33">
      <w:r>
        <w:t>Di Iorio, A., Kosse, A. and Mustafi, I. (2025). And so we pay: more digital and faster, with cash still in play. Bank for International Settlements. Preluat pe 16 mai 2026, de pe https://www.bis.org/statistics/payment_stats/commentary2503.htm</w:t>
      </w:r>
    </w:p>
    <w:p w14:paraId="5FC7D80A" w14:textId="77777777" w:rsidR="00EA6FD0" w:rsidRDefault="00623B33">
      <w:r>
        <w:t>European Central Bank. (2024). Study on the payment attitudes of consumers in the euro area 2024. Preluat pe 16 mai 2026, de pe https://www.ecb.europa.eu/stats/ecb_surveys/space/html/ecb.space2024~19d46f0f17.en.html</w:t>
      </w:r>
    </w:p>
    <w:p w14:paraId="10B7D5D2" w14:textId="77777777" w:rsidR="00EA6FD0" w:rsidRDefault="00623B33">
      <w:r>
        <w:t>European Commission. (2018). Commission Delegated Regulation (EU) 2018/389 with regard to regulatory technical standards for strong customer authentication and common and secure open standards of communication. Preluat pe 16 mai 2026, de pe https://eur-lex.europa.eu/eli/reg_del/2018/389/oj</w:t>
      </w:r>
    </w:p>
    <w:p w14:paraId="77929920" w14:textId="77777777" w:rsidR="00EA6FD0" w:rsidRDefault="00623B33">
      <w:r>
        <w:t>Organisation for Economic Co-operation and Development. (2020). Digital Disruption in Banking and its Impact on Competition. OECD Competition Committee. Preluat pe 16 mai 2026, de pe https://www.oecd.org/daf/competition/digital-disruption-in-banking-and-its-impact-on-competition.htm</w:t>
      </w:r>
    </w:p>
    <w:p w14:paraId="4E095789" w14:textId="77777777" w:rsidR="00EA6FD0" w:rsidRDefault="00623B33">
      <w:r>
        <w:t>Shaikh, A.A. and Karjaluoto, H. (2015). Mobile banking adoption: A literature review. Telematics and Informatics, 32(1), pp. 129-142. DOI: 10.1016/j.tele.2014.05.003.</w:t>
      </w:r>
    </w:p>
    <w:p w14:paraId="577006CC" w14:textId="77777777" w:rsidR="00973563" w:rsidRDefault="00B13A05">
      <w:pPr>
        <w:pStyle w:val="Heading1"/>
        <w:jc w:val="center"/>
      </w:pPr>
      <w:bookmarkStart w:id="20" w:name="_Toc231547370"/>
      <w:r>
        <w:rPr>
          <w:rFonts w:ascii="Times New Roman" w:eastAsia="Times New Roman" w:hAnsi="Times New Roman"/>
        </w:rPr>
        <w:t>ANEXE</w:t>
      </w:r>
      <w:bookmarkEnd w:id="20"/>
    </w:p>
    <w:p w14:paraId="7FC1ACC0" w14:textId="77777777" w:rsidR="00973563" w:rsidRDefault="00B13A05">
      <w:pPr>
        <w:spacing w:after="120"/>
        <w:ind w:firstLine="709"/>
        <w:jc w:val="both"/>
      </w:pPr>
      <w:r>
        <w:rPr>
          <w:i/>
        </w:rPr>
        <w:t>[Conținut în lucru]</w:t>
      </w:r>
    </w:p>
    <w:p w14:paraId="440D507D" w14:textId="77777777" w:rsidR="00973563" w:rsidRDefault="00B13A05">
      <w:pPr>
        <w:pStyle w:val="Subtitlunenumerotat"/>
      </w:pPr>
      <w:bookmarkStart w:id="21" w:name="_Toc231547371"/>
      <w:r>
        <w:t>A.1. Fragmente reprezentative de cod sursă</w:t>
      </w:r>
      <w:bookmarkEnd w:id="21"/>
    </w:p>
    <w:p w14:paraId="4DD5A64C" w14:textId="77777777" w:rsidR="00973563" w:rsidRDefault="00B13A05">
      <w:pPr>
        <w:spacing w:after="120"/>
        <w:ind w:firstLine="709"/>
        <w:jc w:val="both"/>
      </w:pPr>
      <w:r>
        <w:rPr>
          <w:i/>
        </w:rPr>
        <w:t>[Conținut în lucru]</w:t>
      </w:r>
    </w:p>
    <w:p w14:paraId="1859981D" w14:textId="77777777" w:rsidR="00973563" w:rsidRDefault="00B13A05">
      <w:pPr>
        <w:pStyle w:val="Subtitlunenumerotat"/>
      </w:pPr>
      <w:bookmarkStart w:id="22" w:name="_Toc231547372"/>
      <w:r>
        <w:t>A.2. Diagrame UML suplimentare</w:t>
      </w:r>
      <w:bookmarkEnd w:id="22"/>
    </w:p>
    <w:p w14:paraId="402D5698" w14:textId="77777777" w:rsidR="00973563" w:rsidRDefault="00B13A05">
      <w:pPr>
        <w:spacing w:after="120"/>
        <w:ind w:firstLine="709"/>
        <w:jc w:val="both"/>
      </w:pPr>
      <w:r>
        <w:rPr>
          <w:i/>
        </w:rPr>
        <w:t>[Conținut în lucru]</w:t>
      </w:r>
    </w:p>
    <w:p w14:paraId="265FD8B1" w14:textId="77777777" w:rsidR="00973563" w:rsidRDefault="00B13A05">
      <w:pPr>
        <w:pStyle w:val="Subtitlunenumerotat"/>
      </w:pPr>
      <w:bookmarkStart w:id="23" w:name="_Toc231547373"/>
      <w:r>
        <w:t>A.3. Capturi suplimentare ale aplicației</w:t>
      </w:r>
      <w:bookmarkEnd w:id="23"/>
    </w:p>
    <w:p w14:paraId="4608BF1D" w14:textId="77777777" w:rsidR="00973563" w:rsidRDefault="00B13A05">
      <w:pPr>
        <w:spacing w:after="120"/>
        <w:ind w:firstLine="709"/>
        <w:jc w:val="both"/>
      </w:pPr>
      <w:r>
        <w:rPr>
          <w:i/>
        </w:rPr>
        <w:t>[Conținut în lucru]</w:t>
      </w:r>
    </w:p>
    <w:p w14:paraId="589899F2" w14:textId="77777777" w:rsidR="00A94CF5" w:rsidRDefault="00A94CF5">
      <w:pPr>
        <w:spacing w:after="120"/>
        <w:ind w:firstLine="709"/>
      </w:pPr>
    </w:p>
    <w:p w14:paraId="7156ADA8" w14:textId="77777777" w:rsidR="00A94CF5" w:rsidRDefault="00A94CF5">
      <w:pPr>
        <w:spacing w:after="120"/>
        <w:ind w:firstLine="709"/>
      </w:pPr>
    </w:p>
    <w:p w14:paraId="2550F095" w14:textId="77777777" w:rsidR="00A94CF5" w:rsidRDefault="00A94CF5">
      <w:pPr>
        <w:spacing w:after="120"/>
        <w:ind w:firstLine="709"/>
      </w:pPr>
    </w:p>
    <w:p w14:paraId="2D2A42FF" w14:textId="77777777" w:rsidR="00A94CF5" w:rsidRDefault="00A94CF5">
      <w:pPr>
        <w:spacing w:after="120"/>
        <w:ind w:firstLine="709"/>
      </w:pPr>
    </w:p>
    <w:p w14:paraId="4958F353" w14:textId="77777777" w:rsidR="00A94CF5" w:rsidRDefault="00A94CF5">
      <w:pPr>
        <w:spacing w:after="120"/>
        <w:ind w:firstLine="709"/>
      </w:pPr>
    </w:p>
    <w:p w14:paraId="747B83F3" w14:textId="77777777" w:rsidR="00A94CF5" w:rsidRDefault="00A94CF5">
      <w:pPr>
        <w:spacing w:after="120"/>
        <w:ind w:firstLine="709"/>
      </w:pPr>
    </w:p>
    <w:p w14:paraId="41820873" w14:textId="77777777" w:rsidR="00A94CF5" w:rsidRDefault="00A94CF5">
      <w:pPr>
        <w:spacing w:after="120"/>
        <w:ind w:firstLine="709"/>
      </w:pPr>
    </w:p>
    <w:p w14:paraId="348AF154" w14:textId="77777777" w:rsidR="00A94CF5" w:rsidRDefault="00A94CF5">
      <w:pPr>
        <w:spacing w:after="120"/>
        <w:ind w:firstLine="709"/>
      </w:pPr>
    </w:p>
    <w:p w14:paraId="5158FD47" w14:textId="77777777" w:rsidR="00A94CF5" w:rsidRDefault="00A94CF5">
      <w:pPr>
        <w:spacing w:after="120"/>
        <w:ind w:firstLine="709"/>
      </w:pPr>
    </w:p>
    <w:p w14:paraId="5DF97DDC" w14:textId="77777777" w:rsidR="00A94CF5" w:rsidRDefault="00A94CF5">
      <w:pPr>
        <w:spacing w:after="120"/>
        <w:ind w:firstLine="709"/>
      </w:pPr>
    </w:p>
    <w:p w14:paraId="475E3E6F" w14:textId="77777777" w:rsidR="00A94CF5" w:rsidRDefault="00A94CF5">
      <w:pPr>
        <w:spacing w:after="0"/>
      </w:pPr>
    </w:p>
    <w:sectPr w:rsidR="00A94CF5" w:rsidSect="00034616">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CFE7" w14:textId="77777777" w:rsidR="009421AB" w:rsidRDefault="009421AB" w:rsidP="00A32C9B">
      <w:pPr>
        <w:spacing w:after="0" w:line="240" w:lineRule="auto"/>
      </w:pPr>
      <w:r>
        <w:separator/>
      </w:r>
    </w:p>
  </w:endnote>
  <w:endnote w:type="continuationSeparator" w:id="0">
    <w:p w14:paraId="07879DD2" w14:textId="77777777" w:rsidR="009421AB" w:rsidRDefault="009421AB" w:rsidP="00A32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13245" w14:textId="77777777" w:rsidR="009421AB" w:rsidRDefault="009421AB" w:rsidP="00A32C9B">
      <w:pPr>
        <w:spacing w:after="0" w:line="240" w:lineRule="auto"/>
      </w:pPr>
      <w:r>
        <w:separator/>
      </w:r>
    </w:p>
  </w:footnote>
  <w:footnote w:type="continuationSeparator" w:id="0">
    <w:p w14:paraId="3A36A960" w14:textId="77777777" w:rsidR="009421AB" w:rsidRDefault="009421AB" w:rsidP="00A32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95242A"/>
    <w:multiLevelType w:val="hybridMultilevel"/>
    <w:tmpl w:val="32E85D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FD4FD0"/>
    <w:multiLevelType w:val="multilevel"/>
    <w:tmpl w:val="DC7C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4021D"/>
    <w:multiLevelType w:val="hybridMultilevel"/>
    <w:tmpl w:val="93523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656A2C"/>
    <w:multiLevelType w:val="multilevel"/>
    <w:tmpl w:val="DC7C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CF4B16"/>
    <w:multiLevelType w:val="hybridMultilevel"/>
    <w:tmpl w:val="BCC0B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054293E"/>
    <w:multiLevelType w:val="multilevel"/>
    <w:tmpl w:val="DC7C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4057E"/>
    <w:multiLevelType w:val="multilevel"/>
    <w:tmpl w:val="C55E5808"/>
    <w:lvl w:ilvl="0">
      <w:start w:val="1"/>
      <w:numFmt w:val="decimal"/>
      <w:pStyle w:val="Capitolnumerotat"/>
      <w:lvlText w:val="CAPITOLUL %1."/>
      <w:lvlJc w:val="left"/>
      <w:pPr>
        <w:ind w:left="0" w:firstLine="0"/>
      </w:pPr>
      <w:rPr>
        <w:rFonts w:ascii="Times New Roman" w:hAnsi="Times New Roman"/>
        <w:b/>
      </w:rPr>
    </w:lvl>
    <w:lvl w:ilvl="1">
      <w:start w:val="1"/>
      <w:numFmt w:val="decimal"/>
      <w:pStyle w:val="Heading2"/>
      <w:lvlText w:val="%1.%2."/>
      <w:lvlJc w:val="left"/>
      <w:pPr>
        <w:ind w:left="0" w:firstLine="0"/>
      </w:pPr>
      <w:rPr>
        <w:rFonts w:ascii="Times New Roman" w:hAnsi="Times New Roman"/>
        <w:b/>
      </w:rPr>
    </w:lvl>
    <w:lvl w:ilvl="2">
      <w:start w:val="1"/>
      <w:numFmt w:val="decimal"/>
      <w:pStyle w:val="Heading3"/>
      <w:lvlText w:val="%1.%2.%3."/>
      <w:lvlJc w:val="left"/>
      <w:pPr>
        <w:ind w:left="0" w:firstLine="0"/>
      </w:pPr>
      <w:rPr>
        <w:rFonts w:ascii="Times New Roman" w:hAnsi="Times New Roman"/>
        <w:b/>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5F30C4"/>
    <w:multiLevelType w:val="multilevel"/>
    <w:tmpl w:val="0180F2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44D638E"/>
    <w:multiLevelType w:val="hybridMultilevel"/>
    <w:tmpl w:val="1ED2A25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2AF23DA1"/>
    <w:multiLevelType w:val="multilevel"/>
    <w:tmpl w:val="3628EA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C3B1813"/>
    <w:multiLevelType w:val="multilevel"/>
    <w:tmpl w:val="DC7C0984"/>
    <w:lvl w:ilvl="0">
      <w:start w:val="1"/>
      <w:numFmt w:val="decimal"/>
      <w:lvlText w:val="%1."/>
      <w:lvlJc w:val="left"/>
      <w:pPr>
        <w:tabs>
          <w:tab w:val="num" w:pos="4220"/>
        </w:tabs>
        <w:ind w:left="4220" w:hanging="360"/>
      </w:pPr>
    </w:lvl>
    <w:lvl w:ilvl="1" w:tentative="1">
      <w:start w:val="1"/>
      <w:numFmt w:val="decimal"/>
      <w:lvlText w:val="%2."/>
      <w:lvlJc w:val="left"/>
      <w:pPr>
        <w:tabs>
          <w:tab w:val="num" w:pos="4940"/>
        </w:tabs>
        <w:ind w:left="4940" w:hanging="360"/>
      </w:pPr>
    </w:lvl>
    <w:lvl w:ilvl="2" w:tentative="1">
      <w:start w:val="1"/>
      <w:numFmt w:val="decimal"/>
      <w:lvlText w:val="%3."/>
      <w:lvlJc w:val="left"/>
      <w:pPr>
        <w:tabs>
          <w:tab w:val="num" w:pos="5660"/>
        </w:tabs>
        <w:ind w:left="5660" w:hanging="360"/>
      </w:pPr>
    </w:lvl>
    <w:lvl w:ilvl="3" w:tentative="1">
      <w:start w:val="1"/>
      <w:numFmt w:val="decimal"/>
      <w:lvlText w:val="%4."/>
      <w:lvlJc w:val="left"/>
      <w:pPr>
        <w:tabs>
          <w:tab w:val="num" w:pos="6380"/>
        </w:tabs>
        <w:ind w:left="6380" w:hanging="360"/>
      </w:pPr>
    </w:lvl>
    <w:lvl w:ilvl="4" w:tentative="1">
      <w:start w:val="1"/>
      <w:numFmt w:val="decimal"/>
      <w:lvlText w:val="%5."/>
      <w:lvlJc w:val="left"/>
      <w:pPr>
        <w:tabs>
          <w:tab w:val="num" w:pos="7100"/>
        </w:tabs>
        <w:ind w:left="7100" w:hanging="360"/>
      </w:pPr>
    </w:lvl>
    <w:lvl w:ilvl="5" w:tentative="1">
      <w:start w:val="1"/>
      <w:numFmt w:val="decimal"/>
      <w:lvlText w:val="%6."/>
      <w:lvlJc w:val="left"/>
      <w:pPr>
        <w:tabs>
          <w:tab w:val="num" w:pos="7820"/>
        </w:tabs>
        <w:ind w:left="7820" w:hanging="360"/>
      </w:pPr>
    </w:lvl>
    <w:lvl w:ilvl="6" w:tentative="1">
      <w:start w:val="1"/>
      <w:numFmt w:val="decimal"/>
      <w:lvlText w:val="%7."/>
      <w:lvlJc w:val="left"/>
      <w:pPr>
        <w:tabs>
          <w:tab w:val="num" w:pos="8540"/>
        </w:tabs>
        <w:ind w:left="8540" w:hanging="360"/>
      </w:pPr>
    </w:lvl>
    <w:lvl w:ilvl="7" w:tentative="1">
      <w:start w:val="1"/>
      <w:numFmt w:val="decimal"/>
      <w:lvlText w:val="%8."/>
      <w:lvlJc w:val="left"/>
      <w:pPr>
        <w:tabs>
          <w:tab w:val="num" w:pos="9260"/>
        </w:tabs>
        <w:ind w:left="9260" w:hanging="360"/>
      </w:pPr>
    </w:lvl>
    <w:lvl w:ilvl="8" w:tentative="1">
      <w:start w:val="1"/>
      <w:numFmt w:val="decimal"/>
      <w:lvlText w:val="%9."/>
      <w:lvlJc w:val="left"/>
      <w:pPr>
        <w:tabs>
          <w:tab w:val="num" w:pos="9980"/>
        </w:tabs>
        <w:ind w:left="9980" w:hanging="360"/>
      </w:pPr>
    </w:lvl>
  </w:abstractNum>
  <w:abstractNum w:abstractNumId="20" w15:restartNumberingAfterBreak="0">
    <w:nsid w:val="3BFF588D"/>
    <w:multiLevelType w:val="multilevel"/>
    <w:tmpl w:val="B52A9B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EAA38AF"/>
    <w:multiLevelType w:val="multilevel"/>
    <w:tmpl w:val="DC7C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71283F"/>
    <w:multiLevelType w:val="hybridMultilevel"/>
    <w:tmpl w:val="7270C2FC"/>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4BA4735"/>
    <w:multiLevelType w:val="hybridMultilevel"/>
    <w:tmpl w:val="F524E7DE"/>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4A8A4984"/>
    <w:multiLevelType w:val="multilevel"/>
    <w:tmpl w:val="0CD6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87CE9"/>
    <w:multiLevelType w:val="hybridMultilevel"/>
    <w:tmpl w:val="9E42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F3014E"/>
    <w:multiLevelType w:val="hybridMultilevel"/>
    <w:tmpl w:val="87CAE38E"/>
    <w:lvl w:ilvl="0" w:tplc="60505912">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5439518C"/>
    <w:multiLevelType w:val="hybridMultilevel"/>
    <w:tmpl w:val="3D50A918"/>
    <w:lvl w:ilvl="0" w:tplc="28D6181C">
      <w:start w:val="2"/>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CE2F40"/>
    <w:multiLevelType w:val="multilevel"/>
    <w:tmpl w:val="DC7C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C81676"/>
    <w:multiLevelType w:val="hybridMultilevel"/>
    <w:tmpl w:val="EA02EE6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20062C0"/>
    <w:multiLevelType w:val="hybridMultilevel"/>
    <w:tmpl w:val="54C0B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4C3869"/>
    <w:multiLevelType w:val="hybridMultilevel"/>
    <w:tmpl w:val="E0526942"/>
    <w:lvl w:ilvl="0" w:tplc="32868E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E626DC"/>
    <w:multiLevelType w:val="multilevel"/>
    <w:tmpl w:val="E67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42DB5"/>
    <w:multiLevelType w:val="multilevel"/>
    <w:tmpl w:val="7CC283A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4" w15:restartNumberingAfterBreak="0">
    <w:nsid w:val="6C7931A0"/>
    <w:multiLevelType w:val="hybridMultilevel"/>
    <w:tmpl w:val="0708F6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CB0F94"/>
    <w:multiLevelType w:val="hybridMultilevel"/>
    <w:tmpl w:val="971CA9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3320CF"/>
    <w:multiLevelType w:val="hybridMultilevel"/>
    <w:tmpl w:val="CFF804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743D1C1E"/>
    <w:multiLevelType w:val="hybridMultilevel"/>
    <w:tmpl w:val="A104B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496519"/>
    <w:multiLevelType w:val="multilevel"/>
    <w:tmpl w:val="8FE6FD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C2B4996"/>
    <w:multiLevelType w:val="hybridMultilevel"/>
    <w:tmpl w:val="9E4A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A404B9"/>
    <w:multiLevelType w:val="multilevel"/>
    <w:tmpl w:val="975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C25DF"/>
    <w:multiLevelType w:val="multilevel"/>
    <w:tmpl w:val="3F68D0D8"/>
    <w:lvl w:ilvl="0">
      <w:start w:val="1"/>
      <w:numFmt w:val="decimal"/>
      <w:lvlText w:val="%1."/>
      <w:lvlJc w:val="left"/>
      <w:pPr>
        <w:tabs>
          <w:tab w:val="num" w:pos="-709"/>
        </w:tabs>
        <w:ind w:left="-709" w:hanging="360"/>
      </w:pPr>
    </w:lvl>
    <w:lvl w:ilvl="1" w:tentative="1">
      <w:start w:val="1"/>
      <w:numFmt w:val="decimal"/>
      <w:lvlText w:val="%2."/>
      <w:lvlJc w:val="left"/>
      <w:pPr>
        <w:tabs>
          <w:tab w:val="num" w:pos="11"/>
        </w:tabs>
        <w:ind w:left="11" w:hanging="360"/>
      </w:pPr>
    </w:lvl>
    <w:lvl w:ilvl="2" w:tentative="1">
      <w:start w:val="1"/>
      <w:numFmt w:val="decimal"/>
      <w:lvlText w:val="%3."/>
      <w:lvlJc w:val="left"/>
      <w:pPr>
        <w:tabs>
          <w:tab w:val="num" w:pos="731"/>
        </w:tabs>
        <w:ind w:left="731" w:hanging="360"/>
      </w:pPr>
    </w:lvl>
    <w:lvl w:ilvl="3" w:tentative="1">
      <w:start w:val="1"/>
      <w:numFmt w:val="decimal"/>
      <w:lvlText w:val="%4."/>
      <w:lvlJc w:val="left"/>
      <w:pPr>
        <w:tabs>
          <w:tab w:val="num" w:pos="1451"/>
        </w:tabs>
        <w:ind w:left="1451" w:hanging="360"/>
      </w:pPr>
    </w:lvl>
    <w:lvl w:ilvl="4" w:tentative="1">
      <w:start w:val="1"/>
      <w:numFmt w:val="decimal"/>
      <w:lvlText w:val="%5."/>
      <w:lvlJc w:val="left"/>
      <w:pPr>
        <w:tabs>
          <w:tab w:val="num" w:pos="2171"/>
        </w:tabs>
        <w:ind w:left="2171" w:hanging="360"/>
      </w:pPr>
    </w:lvl>
    <w:lvl w:ilvl="5" w:tentative="1">
      <w:start w:val="1"/>
      <w:numFmt w:val="decimal"/>
      <w:lvlText w:val="%6."/>
      <w:lvlJc w:val="left"/>
      <w:pPr>
        <w:tabs>
          <w:tab w:val="num" w:pos="2891"/>
        </w:tabs>
        <w:ind w:left="2891" w:hanging="360"/>
      </w:pPr>
    </w:lvl>
    <w:lvl w:ilvl="6" w:tentative="1">
      <w:start w:val="1"/>
      <w:numFmt w:val="decimal"/>
      <w:lvlText w:val="%7."/>
      <w:lvlJc w:val="left"/>
      <w:pPr>
        <w:tabs>
          <w:tab w:val="num" w:pos="3611"/>
        </w:tabs>
        <w:ind w:left="3611" w:hanging="360"/>
      </w:pPr>
    </w:lvl>
    <w:lvl w:ilvl="7" w:tentative="1">
      <w:start w:val="1"/>
      <w:numFmt w:val="decimal"/>
      <w:lvlText w:val="%8."/>
      <w:lvlJc w:val="left"/>
      <w:pPr>
        <w:tabs>
          <w:tab w:val="num" w:pos="4331"/>
        </w:tabs>
        <w:ind w:left="4331" w:hanging="360"/>
      </w:pPr>
    </w:lvl>
    <w:lvl w:ilvl="8" w:tentative="1">
      <w:start w:val="1"/>
      <w:numFmt w:val="decimal"/>
      <w:lvlText w:val="%9."/>
      <w:lvlJc w:val="left"/>
      <w:pPr>
        <w:tabs>
          <w:tab w:val="num" w:pos="5051"/>
        </w:tabs>
        <w:ind w:left="5051" w:hanging="360"/>
      </w:pPr>
    </w:lvl>
  </w:abstractNum>
  <w:num w:numId="1" w16cid:durableId="1062673801">
    <w:abstractNumId w:val="15"/>
  </w:num>
  <w:num w:numId="2" w16cid:durableId="290985259">
    <w:abstractNumId w:val="8"/>
  </w:num>
  <w:num w:numId="3" w16cid:durableId="988249365">
    <w:abstractNumId w:val="11"/>
  </w:num>
  <w:num w:numId="4" w16cid:durableId="1590038697">
    <w:abstractNumId w:val="9"/>
  </w:num>
  <w:num w:numId="5" w16cid:durableId="1799030976">
    <w:abstractNumId w:val="26"/>
  </w:num>
  <w:num w:numId="6" w16cid:durableId="1703168766">
    <w:abstractNumId w:val="20"/>
  </w:num>
  <w:num w:numId="7" w16cid:durableId="445001252">
    <w:abstractNumId w:val="33"/>
  </w:num>
  <w:num w:numId="8" w16cid:durableId="1338852206">
    <w:abstractNumId w:val="13"/>
  </w:num>
  <w:num w:numId="9" w16cid:durableId="769544504">
    <w:abstractNumId w:val="14"/>
  </w:num>
  <w:num w:numId="10" w16cid:durableId="1334138832">
    <w:abstractNumId w:val="19"/>
  </w:num>
  <w:num w:numId="11" w16cid:durableId="1065370526">
    <w:abstractNumId w:val="21"/>
  </w:num>
  <w:num w:numId="12" w16cid:durableId="255753580">
    <w:abstractNumId w:val="34"/>
  </w:num>
  <w:num w:numId="13" w16cid:durableId="842091560">
    <w:abstractNumId w:val="10"/>
  </w:num>
  <w:num w:numId="14" w16cid:durableId="1839806422">
    <w:abstractNumId w:val="28"/>
  </w:num>
  <w:num w:numId="15" w16cid:durableId="814293518">
    <w:abstractNumId w:val="17"/>
  </w:num>
  <w:num w:numId="16" w16cid:durableId="452287855">
    <w:abstractNumId w:val="23"/>
  </w:num>
  <w:num w:numId="17" w16cid:durableId="1820000837">
    <w:abstractNumId w:val="12"/>
  </w:num>
  <w:num w:numId="18" w16cid:durableId="6314454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7C"/>
    <w:rsid w:val="00007597"/>
    <w:rsid w:val="00011393"/>
    <w:rsid w:val="000244F6"/>
    <w:rsid w:val="0003067A"/>
    <w:rsid w:val="00034616"/>
    <w:rsid w:val="00040314"/>
    <w:rsid w:val="00050975"/>
    <w:rsid w:val="0006063C"/>
    <w:rsid w:val="00075D67"/>
    <w:rsid w:val="000A58C4"/>
    <w:rsid w:val="000B1783"/>
    <w:rsid w:val="000F6074"/>
    <w:rsid w:val="0010694A"/>
    <w:rsid w:val="00116225"/>
    <w:rsid w:val="00123E0B"/>
    <w:rsid w:val="0015074B"/>
    <w:rsid w:val="00150AF3"/>
    <w:rsid w:val="001A6A69"/>
    <w:rsid w:val="001C6CD5"/>
    <w:rsid w:val="001E2673"/>
    <w:rsid w:val="001E6681"/>
    <w:rsid w:val="001F4493"/>
    <w:rsid w:val="002012C7"/>
    <w:rsid w:val="00240D89"/>
    <w:rsid w:val="00262027"/>
    <w:rsid w:val="002650F5"/>
    <w:rsid w:val="0027748D"/>
    <w:rsid w:val="002777D3"/>
    <w:rsid w:val="0028185F"/>
    <w:rsid w:val="00284AEE"/>
    <w:rsid w:val="0029639D"/>
    <w:rsid w:val="002A360A"/>
    <w:rsid w:val="002D4813"/>
    <w:rsid w:val="002D64D7"/>
    <w:rsid w:val="0030456E"/>
    <w:rsid w:val="00305BB5"/>
    <w:rsid w:val="0030772A"/>
    <w:rsid w:val="0032490F"/>
    <w:rsid w:val="00325D46"/>
    <w:rsid w:val="00326F90"/>
    <w:rsid w:val="003272F5"/>
    <w:rsid w:val="00333C11"/>
    <w:rsid w:val="00336922"/>
    <w:rsid w:val="00342912"/>
    <w:rsid w:val="00363100"/>
    <w:rsid w:val="00365907"/>
    <w:rsid w:val="00373D21"/>
    <w:rsid w:val="00386E57"/>
    <w:rsid w:val="003C2396"/>
    <w:rsid w:val="003C2D02"/>
    <w:rsid w:val="003E5460"/>
    <w:rsid w:val="003E7FD0"/>
    <w:rsid w:val="003F1C72"/>
    <w:rsid w:val="00400C83"/>
    <w:rsid w:val="004011EE"/>
    <w:rsid w:val="004211A8"/>
    <w:rsid w:val="00430B48"/>
    <w:rsid w:val="00434AC2"/>
    <w:rsid w:val="00465BA5"/>
    <w:rsid w:val="00467C2E"/>
    <w:rsid w:val="004964CE"/>
    <w:rsid w:val="00496841"/>
    <w:rsid w:val="004C569E"/>
    <w:rsid w:val="004D4339"/>
    <w:rsid w:val="004F20E5"/>
    <w:rsid w:val="004F21CB"/>
    <w:rsid w:val="004F2751"/>
    <w:rsid w:val="005075C5"/>
    <w:rsid w:val="00513AF2"/>
    <w:rsid w:val="005271AF"/>
    <w:rsid w:val="005331AA"/>
    <w:rsid w:val="00534A5E"/>
    <w:rsid w:val="00536944"/>
    <w:rsid w:val="00556DB1"/>
    <w:rsid w:val="005640DA"/>
    <w:rsid w:val="005A1C42"/>
    <w:rsid w:val="005B603B"/>
    <w:rsid w:val="005C155A"/>
    <w:rsid w:val="005C4F9D"/>
    <w:rsid w:val="005C60F6"/>
    <w:rsid w:val="005E351E"/>
    <w:rsid w:val="00623B33"/>
    <w:rsid w:val="0062670A"/>
    <w:rsid w:val="00626F87"/>
    <w:rsid w:val="00632363"/>
    <w:rsid w:val="006353D4"/>
    <w:rsid w:val="00640D27"/>
    <w:rsid w:val="006424C7"/>
    <w:rsid w:val="00661E34"/>
    <w:rsid w:val="00674FCD"/>
    <w:rsid w:val="006A5A69"/>
    <w:rsid w:val="006B740F"/>
    <w:rsid w:val="006D7B14"/>
    <w:rsid w:val="006E5813"/>
    <w:rsid w:val="00706D1E"/>
    <w:rsid w:val="007171E4"/>
    <w:rsid w:val="00720684"/>
    <w:rsid w:val="00727D08"/>
    <w:rsid w:val="00753D07"/>
    <w:rsid w:val="007662DE"/>
    <w:rsid w:val="007753B6"/>
    <w:rsid w:val="0078558F"/>
    <w:rsid w:val="007D7267"/>
    <w:rsid w:val="007E0C93"/>
    <w:rsid w:val="007E7C76"/>
    <w:rsid w:val="007F0186"/>
    <w:rsid w:val="007F0973"/>
    <w:rsid w:val="007F152C"/>
    <w:rsid w:val="00821461"/>
    <w:rsid w:val="00836E2F"/>
    <w:rsid w:val="00861493"/>
    <w:rsid w:val="0086238F"/>
    <w:rsid w:val="0087135A"/>
    <w:rsid w:val="008900B6"/>
    <w:rsid w:val="008939A3"/>
    <w:rsid w:val="008B5D0C"/>
    <w:rsid w:val="008C4D41"/>
    <w:rsid w:val="008D7C40"/>
    <w:rsid w:val="00930CD0"/>
    <w:rsid w:val="00931EAD"/>
    <w:rsid w:val="009421AB"/>
    <w:rsid w:val="00944BFC"/>
    <w:rsid w:val="009464B4"/>
    <w:rsid w:val="00950964"/>
    <w:rsid w:val="009547E9"/>
    <w:rsid w:val="00965E8C"/>
    <w:rsid w:val="00973563"/>
    <w:rsid w:val="009861C2"/>
    <w:rsid w:val="0098631C"/>
    <w:rsid w:val="00987AD9"/>
    <w:rsid w:val="0099660D"/>
    <w:rsid w:val="009A0992"/>
    <w:rsid w:val="009A78D4"/>
    <w:rsid w:val="009B6C97"/>
    <w:rsid w:val="009C0C4A"/>
    <w:rsid w:val="009C5E69"/>
    <w:rsid w:val="00A11C45"/>
    <w:rsid w:val="00A32C9B"/>
    <w:rsid w:val="00A5738B"/>
    <w:rsid w:val="00A94CF5"/>
    <w:rsid w:val="00AA1D8D"/>
    <w:rsid w:val="00AB04D4"/>
    <w:rsid w:val="00AB2B33"/>
    <w:rsid w:val="00AE04C0"/>
    <w:rsid w:val="00B0445C"/>
    <w:rsid w:val="00B13A05"/>
    <w:rsid w:val="00B2021B"/>
    <w:rsid w:val="00B25F36"/>
    <w:rsid w:val="00B27CB5"/>
    <w:rsid w:val="00B47730"/>
    <w:rsid w:val="00B65AB8"/>
    <w:rsid w:val="00B72EA0"/>
    <w:rsid w:val="00B76B56"/>
    <w:rsid w:val="00B87AB5"/>
    <w:rsid w:val="00BB7F7D"/>
    <w:rsid w:val="00BC2494"/>
    <w:rsid w:val="00BD74B3"/>
    <w:rsid w:val="00BE37F9"/>
    <w:rsid w:val="00BE5045"/>
    <w:rsid w:val="00BF42B6"/>
    <w:rsid w:val="00C107B1"/>
    <w:rsid w:val="00C20987"/>
    <w:rsid w:val="00C20A28"/>
    <w:rsid w:val="00C25A9C"/>
    <w:rsid w:val="00C416FD"/>
    <w:rsid w:val="00C47713"/>
    <w:rsid w:val="00C606BF"/>
    <w:rsid w:val="00C60E4A"/>
    <w:rsid w:val="00C711BA"/>
    <w:rsid w:val="00C76B36"/>
    <w:rsid w:val="00C841B3"/>
    <w:rsid w:val="00C94D47"/>
    <w:rsid w:val="00CB0664"/>
    <w:rsid w:val="00CC2F9E"/>
    <w:rsid w:val="00CE5ACB"/>
    <w:rsid w:val="00CF7769"/>
    <w:rsid w:val="00CF7D36"/>
    <w:rsid w:val="00D03643"/>
    <w:rsid w:val="00D06886"/>
    <w:rsid w:val="00D22A09"/>
    <w:rsid w:val="00D22C82"/>
    <w:rsid w:val="00D94E34"/>
    <w:rsid w:val="00D9766C"/>
    <w:rsid w:val="00DA6D70"/>
    <w:rsid w:val="00DA7B1F"/>
    <w:rsid w:val="00DB3ABB"/>
    <w:rsid w:val="00DC2FD5"/>
    <w:rsid w:val="00DE7EC1"/>
    <w:rsid w:val="00DF12F9"/>
    <w:rsid w:val="00E11304"/>
    <w:rsid w:val="00E20772"/>
    <w:rsid w:val="00E2097A"/>
    <w:rsid w:val="00E26E78"/>
    <w:rsid w:val="00E43A29"/>
    <w:rsid w:val="00E4542A"/>
    <w:rsid w:val="00E51839"/>
    <w:rsid w:val="00E55039"/>
    <w:rsid w:val="00E64C44"/>
    <w:rsid w:val="00E70F32"/>
    <w:rsid w:val="00E91F8D"/>
    <w:rsid w:val="00EA6FD0"/>
    <w:rsid w:val="00EB6648"/>
    <w:rsid w:val="00EC1FFF"/>
    <w:rsid w:val="00ED3577"/>
    <w:rsid w:val="00ED3A27"/>
    <w:rsid w:val="00ED7FB0"/>
    <w:rsid w:val="00EE29F1"/>
    <w:rsid w:val="00EE3545"/>
    <w:rsid w:val="00EF3CAC"/>
    <w:rsid w:val="00F06576"/>
    <w:rsid w:val="00F16FFB"/>
    <w:rsid w:val="00F34980"/>
    <w:rsid w:val="00F4491A"/>
    <w:rsid w:val="00F94073"/>
    <w:rsid w:val="00FB247A"/>
    <w:rsid w:val="00FB48C2"/>
    <w:rsid w:val="00FC5A83"/>
    <w:rsid w:val="00FC693F"/>
    <w:rsid w:val="00FD3F97"/>
    <w:rsid w:val="00FF241F"/>
    <w:rsid w:val="00FF39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08035"/>
  <w14:defaultImageDpi w14:val="300"/>
  <w15:docId w15:val="{A2130E2F-FEE3-499B-8E3D-2EAC3965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D36"/>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766C"/>
    <w:pPr>
      <w:keepNext/>
      <w:keepLines/>
      <w:numPr>
        <w:ilvl w:val="1"/>
        <w:numId w:val="1"/>
      </w:numPr>
      <w:spacing w:before="240" w:after="24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120" w:after="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766C"/>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0AF3"/>
    <w:pPr>
      <w:spacing w:after="100"/>
    </w:pPr>
  </w:style>
  <w:style w:type="paragraph" w:styleId="TOC2">
    <w:name w:val="toc 2"/>
    <w:basedOn w:val="Normal"/>
    <w:next w:val="Normal"/>
    <w:autoRedefine/>
    <w:uiPriority w:val="39"/>
    <w:unhideWhenUsed/>
    <w:rsid w:val="00150AF3"/>
    <w:pPr>
      <w:spacing w:after="100"/>
      <w:ind w:left="240"/>
    </w:pPr>
  </w:style>
  <w:style w:type="character" w:styleId="Hyperlink">
    <w:name w:val="Hyperlink"/>
    <w:basedOn w:val="DefaultParagraphFont"/>
    <w:uiPriority w:val="99"/>
    <w:unhideWhenUsed/>
    <w:rsid w:val="00150AF3"/>
    <w:rPr>
      <w:color w:val="0000FF" w:themeColor="hyperlink"/>
      <w:u w:val="single"/>
    </w:rPr>
  </w:style>
  <w:style w:type="character" w:styleId="UnresolvedMention">
    <w:name w:val="Unresolved Mention"/>
    <w:basedOn w:val="DefaultParagraphFont"/>
    <w:uiPriority w:val="99"/>
    <w:semiHidden/>
    <w:unhideWhenUsed/>
    <w:rsid w:val="00E20772"/>
    <w:rPr>
      <w:color w:val="605E5C"/>
      <w:shd w:val="clear" w:color="auto" w:fill="E1DFDD"/>
    </w:rPr>
  </w:style>
  <w:style w:type="paragraph" w:styleId="NormalWeb">
    <w:name w:val="Normal (Web)"/>
    <w:basedOn w:val="Normal"/>
    <w:uiPriority w:val="99"/>
    <w:semiHidden/>
    <w:unhideWhenUsed/>
    <w:rsid w:val="0087135A"/>
    <w:rPr>
      <w:rFonts w:cs="Times New Roman"/>
      <w:szCs w:val="24"/>
    </w:rPr>
  </w:style>
  <w:style w:type="paragraph" w:customStyle="1" w:styleId="Capitolnumerotat">
    <w:name w:val="Capitol numerotat"/>
    <w:basedOn w:val="Heading1"/>
    <w:pPr>
      <w:numPr>
        <w:numId w:val="1"/>
      </w:numPr>
      <w:spacing w:before="240" w:after="120"/>
    </w:pPr>
    <w:rPr>
      <w:rFonts w:ascii="Times New Roman" w:hAnsi="Times New Roman"/>
      <w:sz w:val="24"/>
    </w:rPr>
  </w:style>
  <w:style w:type="paragraph" w:customStyle="1" w:styleId="Subtitlunenumerotat">
    <w:name w:val="Subtitlu nenumerotat"/>
    <w:basedOn w:val="Normal"/>
    <w:pPr>
      <w:keepNext/>
      <w:spacing w:before="120" w:after="0"/>
      <w:outlineLvl w:val="1"/>
    </w:pPr>
    <w:rPr>
      <w:b/>
    </w:rPr>
  </w:style>
  <w:style w:type="paragraph" w:styleId="TOC3">
    <w:name w:val="toc 3"/>
    <w:basedOn w:val="Normal"/>
    <w:next w:val="Normal"/>
    <w:autoRedefine/>
    <w:uiPriority w:val="39"/>
    <w:unhideWhenUsed/>
    <w:rsid w:val="001C6C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4031</TotalTime>
  <Pages>46</Pages>
  <Words>10174</Words>
  <Characters>57992</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Luca Cirimpei</cp:lastModifiedBy>
  <cp:revision>15</cp:revision>
  <dcterms:created xsi:type="dcterms:W3CDTF">2013-12-23T23:15:00Z</dcterms:created>
  <dcterms:modified xsi:type="dcterms:W3CDTF">2026-06-05T07:22:00Z</dcterms:modified>
  <cp:category/>
</cp:coreProperties>
</file>