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1A" w:rsidRPr="000C451A" w:rsidRDefault="000C451A" w:rsidP="000C451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AGENCIA:</w:t>
      </w:r>
      <w:r w:rsidRPr="000C451A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0C451A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0C451A">
        <w:rPr>
          <w:rFonts w:ascii="Arial" w:hAnsi="Arial" w:cs="Arial"/>
          <w:sz w:val="18"/>
          <w:szCs w:val="18"/>
        </w:rPr>
        <w:t>ABREV#</w:t>
      </w:r>
    </w:p>
    <w:p w:rsidR="000C451A" w:rsidRPr="000C451A" w:rsidRDefault="000C451A" w:rsidP="000C451A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#</w:t>
      </w:r>
      <w:proofErr w:type="spellStart"/>
      <w:r>
        <w:rPr>
          <w:rFonts w:ascii="Arial" w:hAnsi="Arial" w:cs="Arial"/>
          <w:sz w:val="18"/>
          <w:szCs w:val="18"/>
        </w:rPr>
        <w:t>Provincia.</w:t>
      </w:r>
      <w:r w:rsidRPr="000C451A">
        <w:rPr>
          <w:rFonts w:ascii="Arial" w:hAnsi="Arial" w:cs="Arial"/>
          <w:sz w:val="18"/>
          <w:szCs w:val="18"/>
        </w:rPr>
        <w:t>LOCNOM</w:t>
      </w:r>
      <w:proofErr w:type="spellEnd"/>
      <w:r w:rsidRPr="000C451A">
        <w:rPr>
          <w:rFonts w:ascii="Arial" w:hAnsi="Arial" w:cs="Arial"/>
          <w:sz w:val="18"/>
          <w:szCs w:val="18"/>
        </w:rPr>
        <w:t>#,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DIA</w:t>
      </w:r>
      <w:proofErr w:type="spellEnd"/>
      <w:r w:rsidRPr="000C451A">
        <w:rPr>
          <w:rFonts w:ascii="Arial" w:hAnsi="Arial" w:cs="Arial"/>
          <w:sz w:val="18"/>
          <w:szCs w:val="18"/>
        </w:rPr>
        <w:t>#   de 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MES</w:t>
      </w:r>
      <w:proofErr w:type="spellEnd"/>
      <w:r w:rsidRPr="000C451A">
        <w:rPr>
          <w:rFonts w:ascii="Arial" w:hAnsi="Arial" w:cs="Arial"/>
          <w:sz w:val="18"/>
          <w:szCs w:val="18"/>
        </w:rPr>
        <w:t>#   del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ANIO</w:t>
      </w:r>
      <w:proofErr w:type="spellEnd"/>
      <w:r w:rsidRPr="000C451A">
        <w:rPr>
          <w:rFonts w:ascii="Arial" w:hAnsi="Arial" w:cs="Arial"/>
          <w:sz w:val="18"/>
          <w:szCs w:val="18"/>
        </w:rPr>
        <w:t>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 xml:space="preserve"> 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C451A">
        <w:rPr>
          <w:rFonts w:ascii="Arial" w:hAnsi="Arial" w:cs="Arial"/>
          <w:sz w:val="18"/>
          <w:szCs w:val="18"/>
        </w:rPr>
        <w:t>)(</w:t>
      </w:r>
      <w:proofErr w:type="gramEnd"/>
      <w:r w:rsidRPr="000C451A">
        <w:rPr>
          <w:rFonts w:ascii="Arial" w:hAnsi="Arial" w:cs="Arial"/>
          <w:sz w:val="18"/>
          <w:szCs w:val="18"/>
        </w:rPr>
        <w:t>ITA)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AVAL#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SNGC13DIR#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FST071DSC#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Presente.-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Default="000C451A" w:rsidP="000C451A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PASE DE CREDITO(S) A RECUPERACION LEGAL</w:t>
      </w:r>
    </w:p>
    <w:p w:rsid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las(s) deuda(s) de su garantizado Sr. </w:t>
      </w:r>
      <w:r>
        <w:rPr>
          <w:rFonts w:ascii="Arial" w:hAnsi="Arial" w:cs="Arial"/>
          <w:b/>
          <w:sz w:val="18"/>
          <w:szCs w:val="18"/>
        </w:rPr>
        <w:t xml:space="preserve">POLANCO HERRERA, MARIO DAVID </w:t>
      </w:r>
      <w:r>
        <w:rPr>
          <w:rFonts w:ascii="Arial" w:hAnsi="Arial" w:cs="Arial"/>
          <w:sz w:val="18"/>
          <w:szCs w:val="18"/>
        </w:rPr>
        <w:t xml:space="preserve">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</w:p>
    <w:p w:rsid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306"/>
        <w:gridCol w:w="1557"/>
        <w:gridCol w:w="1335"/>
        <w:gridCol w:w="1514"/>
      </w:tblGrid>
      <w:tr w:rsidR="000C451A" w:rsidTr="00D54B6A">
        <w:tc>
          <w:tcPr>
            <w:tcW w:w="387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0C451A" w:rsidTr="00D54B6A">
        <w:tc>
          <w:tcPr>
            <w:tcW w:w="3878" w:type="dxa"/>
          </w:tcPr>
          <w:p w:rsidR="000C451A" w:rsidRPr="00E344AD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las deudas por Ud. garantizadas.  </w:t>
      </w: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</w:t>
      </w:r>
      <w:r>
        <w:rPr>
          <w:rFonts w:ascii="Arial" w:hAnsi="Arial" w:cs="Arial"/>
          <w:b/>
          <w:sz w:val="18"/>
          <w:szCs w:val="18"/>
          <w:u w:val="single"/>
        </w:rPr>
        <w:t>LE INFORMAMOS</w:t>
      </w:r>
      <w:r>
        <w:rPr>
          <w:rFonts w:ascii="Arial" w:hAnsi="Arial" w:cs="Arial"/>
          <w:sz w:val="18"/>
          <w:szCs w:val="18"/>
        </w:rPr>
        <w:t xml:space="preserve"> que la ley nos faculta a solicitar ante el Poder Judicial las MEDIDAS CAUTELARES pertinentes o solicitar la EJECUCIÓN DE LAS GARANTÍAS otorgadas, las que implicarían el  EMBARGO Y/O SECUESTRO JUDICIAL DE SUS BIENES, hasta llegar a la eventual orden de venta judicial de los mismos;  todo esto de conformidad con la Ley 26702 (Ley General del Sistema Financiero y de Seguros), Ley 28677 (Ley de Garantía Mobiliaria), Código Civil y Código Procesal Civil (**).</w:t>
      </w: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fin de evitar mayores complicaciones, sírvase proceder en forma inmediata según lo indicado en este requerimiento, para regularizar su situación.</w:t>
      </w:r>
    </w:p>
    <w:p w:rsidR="000C451A" w:rsidRDefault="000C451A" w:rsidP="000C451A">
      <w:pPr>
        <w:spacing w:after="0" w:line="240" w:lineRule="auto"/>
        <w:jc w:val="both"/>
        <w:rPr>
          <w:rFonts w:ascii="Arial" w:eastAsia="Times New Roman" w:hAnsi="Arial" w:cs="Arial"/>
          <w:strike/>
          <w:sz w:val="18"/>
          <w:szCs w:val="18"/>
          <w:lang w:eastAsia="es-ES"/>
        </w:rPr>
      </w:pP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Style w:val="MquinadeescribirHTML"/>
          <w:rFonts w:ascii="Arial" w:eastAsia="Calibri" w:hAnsi="Arial" w:cs="Arial"/>
          <w:b/>
          <w:sz w:val="18"/>
          <w:szCs w:val="18"/>
        </w:rPr>
      </w:pPr>
      <w:r>
        <w:rPr>
          <w:rFonts w:ascii="Arial" w:hAnsi="Arial" w:cs="Arial"/>
          <w:b/>
          <w:strike/>
          <w:sz w:val="18"/>
          <w:szCs w:val="18"/>
        </w:rPr>
        <w:t>-------------------------------------------------------------------------------------</w:t>
      </w:r>
    </w:p>
    <w:p w:rsidR="000C451A" w:rsidRDefault="000C451A" w:rsidP="000C451A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0C451A" w:rsidRDefault="000C451A" w:rsidP="000C451A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0C451A" w:rsidRDefault="000C451A" w:rsidP="000C451A">
      <w:pPr>
        <w:spacing w:after="0" w:line="240" w:lineRule="auto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(**) Agencia de la Caja Municipal de Arequipa, donde obtuvo su crédito.</w:t>
      </w:r>
    </w:p>
    <w:p w:rsidR="000C451A" w:rsidRDefault="000C451A" w:rsidP="000C451A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0C451A" w:rsidRDefault="000C451A" w:rsidP="000C451A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0C451A" w:rsidRDefault="000C451A" w:rsidP="000C451A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Si Ud</w:t>
      </w:r>
      <w:proofErr w:type="gramStart"/>
      <w:r>
        <w:rPr>
          <w:rStyle w:val="MquinadeescribirHTML"/>
          <w:rFonts w:ascii="Arial" w:eastAsia="Calibri" w:hAnsi="Arial" w:cs="Arial"/>
          <w:sz w:val="16"/>
          <w:szCs w:val="16"/>
        </w:rPr>
        <w:t>.(</w:t>
      </w:r>
      <w:proofErr w:type="gramEnd"/>
      <w:r>
        <w:rPr>
          <w:rStyle w:val="MquinadeescribirHTML"/>
          <w:rFonts w:ascii="Arial" w:eastAsia="Calibri" w:hAnsi="Arial" w:cs="Arial"/>
          <w:sz w:val="16"/>
          <w:szCs w:val="16"/>
        </w:rPr>
        <w:t>s) han regularizado el pago de la suma adeudada al momento de recibir la presente, sírvase dejar sin efecto la misma, previa verificación que el pago hecho corresponda al requerimiento realizado.</w:t>
      </w:r>
    </w:p>
    <w:p w:rsidR="000C451A" w:rsidRDefault="000C451A" w:rsidP="000C451A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0C451A" w:rsidRDefault="000C451A" w:rsidP="000C451A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______________________________________________________________________________________________________________________________________________</w:t>
      </w:r>
    </w:p>
    <w:p w:rsidR="000C451A" w:rsidRDefault="000C451A" w:rsidP="000C451A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 CAJA MUNICIPAL DE AHORRO Y CREDITO</w:t>
      </w:r>
    </w:p>
    <w:p w:rsidR="000C451A" w:rsidRPr="000C451A" w:rsidRDefault="000C451A" w:rsidP="000C451A">
      <w:pPr>
        <w:spacing w:after="0" w:line="240" w:lineRule="auto"/>
        <w:rPr>
          <w:rFonts w:eastAsia="Times New Roman"/>
          <w:b/>
          <w:sz w:val="16"/>
          <w:szCs w:val="18"/>
          <w:lang w:eastAsia="es-ES"/>
        </w:rPr>
      </w:pPr>
      <w:r>
        <w:rPr>
          <w:rFonts w:eastAsia="Times New Roman"/>
          <w:b/>
          <w:sz w:val="18"/>
          <w:szCs w:val="18"/>
          <w:lang w:eastAsia="es-ES"/>
        </w:rPr>
        <w:t>COMUNICACIÓN PASE DE CREDITO(S) A RECUPEARCION LEGAL:</w:t>
      </w:r>
      <w:r>
        <w:rPr>
          <w:rFonts w:eastAsia="Times New Roman"/>
          <w:b/>
          <w:sz w:val="18"/>
          <w:szCs w:val="18"/>
          <w:lang w:eastAsia="es-ES"/>
        </w:rPr>
        <w:t xml:space="preserve"> </w:t>
      </w:r>
      <w:r w:rsidRPr="000C451A">
        <w:rPr>
          <w:rFonts w:ascii="Arial" w:hAnsi="Arial" w:cs="Arial"/>
          <w:sz w:val="16"/>
          <w:szCs w:val="18"/>
        </w:rPr>
        <w:t>#</w:t>
      </w:r>
      <w:r w:rsidRPr="000C451A">
        <w:rPr>
          <w:rFonts w:ascii="Arial" w:hAnsi="Arial" w:cs="Arial"/>
          <w:sz w:val="16"/>
          <w:szCs w:val="18"/>
        </w:rPr>
        <w:t>AGENCIA.</w:t>
      </w:r>
      <w:r w:rsidRPr="000C451A">
        <w:rPr>
          <w:rFonts w:ascii="Arial" w:hAnsi="Arial" w:cs="Arial"/>
          <w:sz w:val="16"/>
          <w:szCs w:val="18"/>
        </w:rPr>
        <w:t>CTA##</w:t>
      </w:r>
      <w:r w:rsidRPr="000C451A">
        <w:rPr>
          <w:rFonts w:ascii="Arial" w:hAnsi="Arial" w:cs="Arial"/>
          <w:sz w:val="16"/>
          <w:szCs w:val="18"/>
        </w:rPr>
        <w:t>AGENCIA.</w:t>
      </w:r>
      <w:r w:rsidRPr="000C451A">
        <w:rPr>
          <w:rFonts w:ascii="Arial" w:hAnsi="Arial" w:cs="Arial"/>
          <w:sz w:val="16"/>
          <w:szCs w:val="18"/>
        </w:rPr>
        <w:t>MDA##</w:t>
      </w:r>
      <w:r w:rsidRPr="000C451A">
        <w:rPr>
          <w:rFonts w:ascii="Arial" w:hAnsi="Arial" w:cs="Arial"/>
          <w:sz w:val="16"/>
          <w:szCs w:val="18"/>
        </w:rPr>
        <w:t>AGENCIA.</w:t>
      </w:r>
      <w:r w:rsidRPr="000C451A">
        <w:rPr>
          <w:rFonts w:ascii="Arial" w:hAnsi="Arial" w:cs="Arial"/>
          <w:sz w:val="16"/>
          <w:szCs w:val="18"/>
        </w:rPr>
        <w:t>OPER#       #</w:t>
      </w:r>
      <w:r w:rsidRPr="000C451A">
        <w:rPr>
          <w:rFonts w:ascii="Arial" w:hAnsi="Arial" w:cs="Arial"/>
          <w:sz w:val="16"/>
          <w:szCs w:val="18"/>
        </w:rPr>
        <w:t>AGENCIA.</w:t>
      </w:r>
      <w:r w:rsidRPr="000C451A">
        <w:rPr>
          <w:rFonts w:ascii="Arial" w:hAnsi="Arial" w:cs="Arial"/>
          <w:sz w:val="16"/>
          <w:szCs w:val="18"/>
        </w:rPr>
        <w:t>AGENCIA# - #</w:t>
      </w:r>
      <w:r w:rsidRPr="000C451A">
        <w:rPr>
          <w:rFonts w:ascii="Arial" w:hAnsi="Arial" w:cs="Arial"/>
          <w:sz w:val="16"/>
          <w:szCs w:val="18"/>
        </w:rPr>
        <w:t>AGENCIA.</w:t>
      </w:r>
      <w:r w:rsidRPr="000C451A">
        <w:rPr>
          <w:rFonts w:ascii="Arial" w:hAnsi="Arial" w:cs="Arial"/>
          <w:sz w:val="16"/>
          <w:szCs w:val="18"/>
        </w:rPr>
        <w:t>ABREV#</w:t>
      </w:r>
    </w:p>
    <w:p w:rsidR="000C451A" w:rsidRPr="000C451A" w:rsidRDefault="000C451A" w:rsidP="000C451A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#</w:t>
      </w:r>
      <w:proofErr w:type="spellStart"/>
      <w:r w:rsidRPr="000C451A">
        <w:rPr>
          <w:rFonts w:ascii="Arial" w:hAnsi="Arial" w:cs="Arial"/>
          <w:sz w:val="16"/>
          <w:szCs w:val="18"/>
        </w:rPr>
        <w:t>Provincia.</w:t>
      </w:r>
      <w:r w:rsidRPr="000C451A">
        <w:rPr>
          <w:rFonts w:ascii="Arial" w:hAnsi="Arial" w:cs="Arial"/>
          <w:sz w:val="16"/>
          <w:szCs w:val="18"/>
        </w:rPr>
        <w:t>LOCNOM</w:t>
      </w:r>
      <w:proofErr w:type="spellEnd"/>
      <w:r w:rsidRPr="000C451A">
        <w:rPr>
          <w:rFonts w:ascii="Arial" w:hAnsi="Arial" w:cs="Arial"/>
          <w:sz w:val="16"/>
          <w:szCs w:val="18"/>
        </w:rPr>
        <w:t>#, #</w:t>
      </w:r>
      <w:proofErr w:type="spellStart"/>
      <w:r w:rsidRPr="000C451A">
        <w:rPr>
          <w:rFonts w:ascii="Arial" w:hAnsi="Arial" w:cs="Arial"/>
          <w:sz w:val="16"/>
          <w:szCs w:val="18"/>
        </w:rPr>
        <w:t>Fecha.</w:t>
      </w:r>
      <w:r w:rsidRPr="000C451A">
        <w:rPr>
          <w:rFonts w:ascii="Arial" w:hAnsi="Arial" w:cs="Arial"/>
          <w:sz w:val="16"/>
          <w:szCs w:val="18"/>
        </w:rPr>
        <w:t>DIA</w:t>
      </w:r>
      <w:proofErr w:type="spellEnd"/>
      <w:r w:rsidRPr="000C451A">
        <w:rPr>
          <w:rFonts w:ascii="Arial" w:hAnsi="Arial" w:cs="Arial"/>
          <w:sz w:val="16"/>
          <w:szCs w:val="18"/>
        </w:rPr>
        <w:t>#   de   #</w:t>
      </w:r>
      <w:proofErr w:type="spellStart"/>
      <w:r w:rsidRPr="000C451A">
        <w:rPr>
          <w:rFonts w:ascii="Arial" w:hAnsi="Arial" w:cs="Arial"/>
          <w:sz w:val="16"/>
          <w:szCs w:val="18"/>
        </w:rPr>
        <w:t>Fecha.</w:t>
      </w:r>
      <w:r w:rsidRPr="000C451A">
        <w:rPr>
          <w:rFonts w:ascii="Arial" w:hAnsi="Arial" w:cs="Arial"/>
          <w:sz w:val="16"/>
          <w:szCs w:val="18"/>
        </w:rPr>
        <w:t>MES</w:t>
      </w:r>
      <w:proofErr w:type="spellEnd"/>
      <w:r w:rsidRPr="000C451A">
        <w:rPr>
          <w:rFonts w:ascii="Arial" w:hAnsi="Arial" w:cs="Arial"/>
          <w:sz w:val="16"/>
          <w:szCs w:val="18"/>
        </w:rPr>
        <w:t>#   del  #</w:t>
      </w:r>
      <w:proofErr w:type="spellStart"/>
      <w:r w:rsidRPr="000C451A">
        <w:rPr>
          <w:rFonts w:ascii="Arial" w:hAnsi="Arial" w:cs="Arial"/>
          <w:sz w:val="16"/>
          <w:szCs w:val="18"/>
        </w:rPr>
        <w:t>Fecha.</w:t>
      </w:r>
      <w:r w:rsidRPr="000C451A">
        <w:rPr>
          <w:rFonts w:ascii="Arial" w:hAnsi="Arial" w:cs="Arial"/>
          <w:sz w:val="16"/>
          <w:szCs w:val="18"/>
        </w:rPr>
        <w:t>ANIO</w:t>
      </w:r>
      <w:proofErr w:type="spellEnd"/>
      <w:r w:rsidRPr="000C451A">
        <w:rPr>
          <w:rFonts w:ascii="Arial" w:hAnsi="Arial" w:cs="Arial"/>
          <w:sz w:val="16"/>
          <w:szCs w:val="18"/>
        </w:rPr>
        <w:t>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Señor(a) (</w:t>
      </w:r>
      <w:proofErr w:type="spellStart"/>
      <w:r w:rsidRPr="000C451A">
        <w:rPr>
          <w:rFonts w:ascii="Arial" w:hAnsi="Arial" w:cs="Arial"/>
          <w:sz w:val="16"/>
          <w:szCs w:val="18"/>
        </w:rPr>
        <w:t>ita</w:t>
      </w:r>
      <w:proofErr w:type="spellEnd"/>
      <w:r w:rsidRPr="000C451A">
        <w:rPr>
          <w:rFonts w:ascii="Arial" w:hAnsi="Arial" w:cs="Arial"/>
          <w:sz w:val="16"/>
          <w:szCs w:val="18"/>
        </w:rPr>
        <w:t>)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</w:t>
      </w:r>
      <w:r w:rsidRPr="000C451A">
        <w:rPr>
          <w:rFonts w:ascii="Arial" w:hAnsi="Arial" w:cs="Arial"/>
          <w:b/>
          <w:sz w:val="16"/>
          <w:szCs w:val="18"/>
        </w:rPr>
        <w:t>AVAL.</w:t>
      </w:r>
      <w:r w:rsidRPr="000C451A">
        <w:rPr>
          <w:rFonts w:ascii="Arial" w:hAnsi="Arial" w:cs="Arial"/>
          <w:b/>
          <w:sz w:val="16"/>
          <w:szCs w:val="18"/>
        </w:rPr>
        <w:t>AVAL#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</w:t>
      </w:r>
      <w:r w:rsidRPr="000C451A">
        <w:rPr>
          <w:rFonts w:ascii="Arial" w:hAnsi="Arial" w:cs="Arial"/>
          <w:b/>
          <w:sz w:val="16"/>
          <w:szCs w:val="18"/>
        </w:rPr>
        <w:t>AVAL.</w:t>
      </w:r>
      <w:r w:rsidRPr="000C451A">
        <w:rPr>
          <w:rFonts w:ascii="Arial" w:hAnsi="Arial" w:cs="Arial"/>
          <w:b/>
          <w:sz w:val="16"/>
          <w:szCs w:val="18"/>
        </w:rPr>
        <w:t>SNGC13DIR#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</w:t>
      </w:r>
      <w:r w:rsidRPr="000C451A">
        <w:rPr>
          <w:rFonts w:ascii="Arial" w:hAnsi="Arial" w:cs="Arial"/>
          <w:b/>
          <w:sz w:val="16"/>
          <w:szCs w:val="18"/>
        </w:rPr>
        <w:t>AVAL.</w:t>
      </w:r>
      <w:r w:rsidRPr="000C451A">
        <w:rPr>
          <w:rFonts w:ascii="Arial" w:hAnsi="Arial" w:cs="Arial"/>
          <w:b/>
          <w:sz w:val="16"/>
          <w:szCs w:val="18"/>
        </w:rPr>
        <w:t>FST071DSC#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Características del inmueble:                                                                      ____________________________________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Nº de Medidor:                                                                                                                       FIRMA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Resultado de Visita: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 xml:space="preserve"> 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bookmarkStart w:id="0" w:name="_GoBack"/>
      <w:bookmarkEnd w:id="0"/>
    </w:p>
    <w:sectPr w:rsidR="000F1D16" w:rsidRPr="000C451A" w:rsidSect="000C451A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3196"/>
    <w:multiLevelType w:val="hybridMultilevel"/>
    <w:tmpl w:val="F69EB7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1A"/>
    <w:rsid w:val="000C451A"/>
    <w:rsid w:val="004D7B6E"/>
    <w:rsid w:val="007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C451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C451A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51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C451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C451A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51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A833-952C-4380-AA42-820FED3E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2014-06-04T16:21:00Z</dcterms:created>
  <dcterms:modified xsi:type="dcterms:W3CDTF">2014-06-04T16:29:00Z</dcterms:modified>
</cp:coreProperties>
</file>