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835" w:rsidRPr="00DC36D8" w:rsidRDefault="00B73ECD" w:rsidP="00B73ECD">
      <w:pPr>
        <w:jc w:val="center"/>
        <w:rPr>
          <w:b/>
          <w:sz w:val="28"/>
        </w:rPr>
      </w:pPr>
      <w:r w:rsidRPr="00DC36D8">
        <w:rPr>
          <w:b/>
          <w:sz w:val="28"/>
        </w:rPr>
        <w:t>TREDIS Macro Documentation</w:t>
      </w:r>
    </w:p>
    <w:p w:rsidR="00DC36D8" w:rsidRPr="00B924E4" w:rsidRDefault="00DC36D8" w:rsidP="00B73ECD">
      <w:pPr>
        <w:spacing w:after="0"/>
        <w:rPr>
          <w:i/>
          <w:sz w:val="24"/>
        </w:rPr>
      </w:pPr>
      <w:r w:rsidRPr="00DC36D8">
        <w:rPr>
          <w:sz w:val="24"/>
        </w:rPr>
        <w:t>These revised TREDIS procedures</w:t>
      </w:r>
      <w:r>
        <w:rPr>
          <w:sz w:val="24"/>
        </w:rPr>
        <w:t xml:space="preserve"> are simplified in that they no longer report values for each county-TOD period combination.  Rather, all values are reported for the entire 7-county area and are summed into daily values for input into TREDIS.</w:t>
      </w:r>
      <w:r w:rsidR="007342B9">
        <w:rPr>
          <w:sz w:val="24"/>
        </w:rPr>
        <w:t xml:space="preserve">  These procedures to develop TREDIS inputs are run entirely within Emme.</w:t>
      </w:r>
      <w:r w:rsidR="00B924E4">
        <w:rPr>
          <w:sz w:val="24"/>
        </w:rPr>
        <w:t xml:space="preserve">  </w:t>
      </w:r>
      <w:r w:rsidR="00B924E4" w:rsidRPr="00B924E4">
        <w:rPr>
          <w:i/>
          <w:sz w:val="24"/>
        </w:rPr>
        <w:t>As of March 1, 2019, these macros are updated to work with zone17.</w:t>
      </w:r>
      <w:r w:rsidRPr="00B924E4">
        <w:rPr>
          <w:i/>
          <w:sz w:val="24"/>
        </w:rPr>
        <w:t xml:space="preserve"> </w:t>
      </w:r>
    </w:p>
    <w:p w:rsidR="00DC36D8" w:rsidRDefault="00DC36D8" w:rsidP="00B73ECD">
      <w:pPr>
        <w:spacing w:after="0"/>
        <w:rPr>
          <w:b/>
          <w:sz w:val="24"/>
        </w:rPr>
      </w:pPr>
    </w:p>
    <w:p w:rsidR="00B73ECD" w:rsidRPr="00B73ECD" w:rsidRDefault="00B73ECD" w:rsidP="00AB691B">
      <w:pPr>
        <w:pStyle w:val="Heading2"/>
      </w:pPr>
      <w:r w:rsidRPr="00B73ECD">
        <w:t>To submit the TREDIS macros</w:t>
      </w:r>
    </w:p>
    <w:p w:rsidR="00B73ECD" w:rsidRDefault="00B73ECD">
      <w:r>
        <w:t>The macros require that a full trip-based model run has been completed.  It is not necessary for transit assignments to have been completed.  Submit the procedures at the Emme Prompt with the following command:</w:t>
      </w:r>
      <w:r>
        <w:tab/>
      </w:r>
      <w:r w:rsidRPr="00B73ECD">
        <w:t xml:space="preserve">~&lt;TREDIS_macros\1_create_tredis_data.mac </w:t>
      </w:r>
      <w:r>
        <w:t>&lt;</w:t>
      </w:r>
      <w:r w:rsidRPr="00B73ECD">
        <w:rPr>
          <w:i/>
        </w:rPr>
        <w:t>argument 1</w:t>
      </w:r>
      <w:r>
        <w:t>&gt; &lt;</w:t>
      </w:r>
      <w:r w:rsidRPr="00B73ECD">
        <w:rPr>
          <w:i/>
        </w:rPr>
        <w:t>argument 2</w:t>
      </w:r>
      <w:r>
        <w:t>&gt;</w:t>
      </w:r>
    </w:p>
    <w:p w:rsidR="00B73ECD" w:rsidRDefault="00B73ECD" w:rsidP="00B73ECD">
      <w:pPr>
        <w:spacing w:after="0"/>
        <w:ind w:firstLine="360"/>
      </w:pPr>
      <w:r>
        <w:t>Where:</w:t>
      </w:r>
    </w:p>
    <w:p w:rsidR="00B73ECD" w:rsidRDefault="00B73ECD" w:rsidP="00B73ECD">
      <w:pPr>
        <w:pStyle w:val="ListParagraph"/>
        <w:numPr>
          <w:ilvl w:val="0"/>
          <w:numId w:val="1"/>
        </w:numPr>
      </w:pPr>
      <w:r>
        <w:t xml:space="preserve">Argument 1 is the 3-digit </w:t>
      </w:r>
      <w:r w:rsidR="00A92725">
        <w:t xml:space="preserve">modeling </w:t>
      </w:r>
      <w:r>
        <w:t>scenario number (200</w:t>
      </w:r>
      <w:r w:rsidR="00A92725">
        <w:t xml:space="preserve">=2015, 300=2020, 400=2025, 500=2030, </w:t>
      </w:r>
      <w:r w:rsidR="00826674">
        <w:t>and 600</w:t>
      </w:r>
      <w:r w:rsidR="00A92725">
        <w:t>=2040).</w:t>
      </w:r>
    </w:p>
    <w:p w:rsidR="00B44821" w:rsidRDefault="00B44821" w:rsidP="00B73ECD">
      <w:pPr>
        <w:pStyle w:val="ListParagraph"/>
        <w:numPr>
          <w:ilvl w:val="0"/>
          <w:numId w:val="1"/>
        </w:numPr>
      </w:pPr>
      <w:r>
        <w:t>Argument 2 is the modeling zone that has been identified as the centroid for the Market Access calculations.</w:t>
      </w:r>
      <w:r w:rsidR="00826674">
        <w:t xml:space="preserve">  This must be determined before the TREDIS macros can be run.</w:t>
      </w:r>
      <w:r w:rsidR="00853140">
        <w:t xml:space="preserve">  Per EDRG, Market Access is an employer-centric measure, so the selected centroid should represent an important employment center that will be affected by the project.</w:t>
      </w:r>
    </w:p>
    <w:p w:rsidR="00B44821" w:rsidRDefault="00B44821" w:rsidP="00B44821">
      <w:pPr>
        <w:pStyle w:val="ListParagraph"/>
        <w:numPr>
          <w:ilvl w:val="0"/>
          <w:numId w:val="1"/>
        </w:numPr>
      </w:pPr>
      <w:r w:rsidRPr="00B44821">
        <w:t xml:space="preserve">e.g. "~&lt;TREDIS_macros\1_create_tredis_data.mac 200 </w:t>
      </w:r>
      <w:r w:rsidR="00B924E4">
        <w:t>94</w:t>
      </w:r>
      <w:r w:rsidRPr="00B44821">
        <w:t>"</w:t>
      </w:r>
    </w:p>
    <w:p w:rsidR="00B44821" w:rsidRDefault="00B44821" w:rsidP="00B44821"/>
    <w:p w:rsidR="007D4037" w:rsidRPr="00B73ECD" w:rsidRDefault="007D4037" w:rsidP="00AB691B">
      <w:pPr>
        <w:pStyle w:val="Heading2"/>
      </w:pPr>
      <w:r w:rsidRPr="00B73ECD">
        <w:t>TREDIS macro</w:t>
      </w:r>
      <w:r>
        <w:t xml:space="preserve"> output</w:t>
      </w:r>
      <w:r w:rsidRPr="00B73ECD">
        <w:t>s</w:t>
      </w:r>
    </w:p>
    <w:p w:rsidR="00B73ECD" w:rsidRDefault="00446CFC">
      <w:r>
        <w:t>The macros create two subfolders within the TREDIS_macros folder:</w:t>
      </w:r>
    </w:p>
    <w:p w:rsidR="00446CFC" w:rsidRDefault="00446CFC" w:rsidP="00446CFC">
      <w:pPr>
        <w:pStyle w:val="ListParagraph"/>
        <w:numPr>
          <w:ilvl w:val="0"/>
          <w:numId w:val="2"/>
        </w:numPr>
      </w:pPr>
      <w:r>
        <w:t>Output – three output files are created:</w:t>
      </w:r>
    </w:p>
    <w:p w:rsidR="00446CFC" w:rsidRDefault="00446CFC" w:rsidP="00446CFC">
      <w:pPr>
        <w:pStyle w:val="ListParagraph"/>
        <w:numPr>
          <w:ilvl w:val="1"/>
          <w:numId w:val="2"/>
        </w:numPr>
      </w:pPr>
      <w:r w:rsidRPr="008A3CCA">
        <w:rPr>
          <w:color w:val="0070C0"/>
        </w:rPr>
        <w:t>Tredis_input_data_scen&lt;</w:t>
      </w:r>
      <w:r w:rsidRPr="008A3CCA">
        <w:rPr>
          <w:i/>
          <w:color w:val="0070C0"/>
        </w:rPr>
        <w:t>3-digit scenario</w:t>
      </w:r>
      <w:r w:rsidRPr="008A3CCA">
        <w:rPr>
          <w:color w:val="0070C0"/>
        </w:rPr>
        <w:t xml:space="preserve">&gt;.csv </w:t>
      </w:r>
      <w:r>
        <w:t>– this contains the annualized auto, truck and transit values (trips, VMT, VHT, PMT, PHT, etc.) th</w:t>
      </w:r>
      <w:r w:rsidR="00FA01E6">
        <w:t>at</w:t>
      </w:r>
      <w:r>
        <w:t xml:space="preserve"> TREDIS requires.</w:t>
      </w:r>
    </w:p>
    <w:p w:rsidR="001B2BC9" w:rsidRDefault="001B2BC9" w:rsidP="001B2BC9">
      <w:pPr>
        <w:pStyle w:val="ListParagraph"/>
        <w:numPr>
          <w:ilvl w:val="1"/>
          <w:numId w:val="2"/>
        </w:numPr>
      </w:pPr>
      <w:r w:rsidRPr="008A3CCA">
        <w:rPr>
          <w:color w:val="0070C0"/>
        </w:rPr>
        <w:t>Tredis_market_access_data_scen</w:t>
      </w:r>
      <w:r w:rsidR="00124E18" w:rsidRPr="008A3CCA">
        <w:rPr>
          <w:color w:val="0070C0"/>
        </w:rPr>
        <w:t>&lt;</w:t>
      </w:r>
      <w:r w:rsidR="00124E18" w:rsidRPr="008A3CCA">
        <w:rPr>
          <w:i/>
          <w:color w:val="0070C0"/>
        </w:rPr>
        <w:t>3-digit scenario</w:t>
      </w:r>
      <w:r w:rsidR="00124E18" w:rsidRPr="008A3CCA">
        <w:rPr>
          <w:color w:val="0070C0"/>
        </w:rPr>
        <w:t>&gt;</w:t>
      </w:r>
      <w:r w:rsidR="00124E18">
        <w:rPr>
          <w:color w:val="0070C0"/>
        </w:rPr>
        <w:t>_centroid&lt;</w:t>
      </w:r>
      <w:r w:rsidR="00124E18" w:rsidRPr="008A3CCA">
        <w:rPr>
          <w:i/>
          <w:color w:val="0070C0"/>
        </w:rPr>
        <w:t>zone</w:t>
      </w:r>
      <w:r w:rsidR="00124E18">
        <w:rPr>
          <w:color w:val="0070C0"/>
        </w:rPr>
        <w:t>&gt;</w:t>
      </w:r>
      <w:r w:rsidRPr="008A3CCA">
        <w:rPr>
          <w:color w:val="0070C0"/>
        </w:rPr>
        <w:t xml:space="preserve">.csv </w:t>
      </w:r>
      <w:r>
        <w:t>– this contains all of the Market Access values TREDIS requires.</w:t>
      </w:r>
      <w:r w:rsidRPr="001B2BC9">
        <w:t xml:space="preserve"> </w:t>
      </w:r>
    </w:p>
    <w:p w:rsidR="00446CFC" w:rsidRDefault="001B2BC9" w:rsidP="001B2BC9">
      <w:pPr>
        <w:pStyle w:val="ListParagraph"/>
        <w:numPr>
          <w:ilvl w:val="1"/>
          <w:numId w:val="2"/>
        </w:numPr>
      </w:pPr>
      <w:r w:rsidRPr="008A3CCA">
        <w:rPr>
          <w:color w:val="0070C0"/>
        </w:rPr>
        <w:t>QC_VMT_PMT_review_scen&lt;</w:t>
      </w:r>
      <w:r w:rsidRPr="008A3CCA">
        <w:rPr>
          <w:i/>
          <w:color w:val="0070C0"/>
        </w:rPr>
        <w:t>3-digit scenario</w:t>
      </w:r>
      <w:r w:rsidRPr="008A3CCA">
        <w:rPr>
          <w:color w:val="0070C0"/>
        </w:rPr>
        <w:t xml:space="preserve">&gt;.csv </w:t>
      </w:r>
      <w:r>
        <w:t>– this contains some statistics to compare against a standard model run to verify the TREDIS procedures are working properly.</w:t>
      </w:r>
      <w:r w:rsidR="008A3CCA">
        <w:t xml:space="preserve">  </w:t>
      </w:r>
      <w:r w:rsidR="008A3CCA" w:rsidRPr="00345991">
        <w:rPr>
          <w:i/>
        </w:rPr>
        <w:t>These data are not used by TREDIS</w:t>
      </w:r>
      <w:r w:rsidR="008A3CCA">
        <w:t>.</w:t>
      </w:r>
    </w:p>
    <w:p w:rsidR="00446CFC" w:rsidRDefault="00446CFC" w:rsidP="00446CFC">
      <w:pPr>
        <w:pStyle w:val="ListParagraph"/>
        <w:numPr>
          <w:ilvl w:val="0"/>
          <w:numId w:val="2"/>
        </w:numPr>
      </w:pPr>
      <w:r>
        <w:t>Report</w:t>
      </w:r>
      <w:r w:rsidR="001222E5">
        <w:t xml:space="preserve"> – contains a number of reports generated at various steps in the overall process.  These are for troubleshooting and verifying individual steps work correctly.</w:t>
      </w:r>
    </w:p>
    <w:p w:rsidR="007D4037" w:rsidRDefault="007D4037"/>
    <w:p w:rsidR="007D4037" w:rsidRPr="00B73ECD" w:rsidRDefault="007D4037" w:rsidP="00AB691B">
      <w:pPr>
        <w:pStyle w:val="Heading2"/>
      </w:pPr>
      <w:r w:rsidRPr="00B73ECD">
        <w:t>TREDIS macro</w:t>
      </w:r>
      <w:r>
        <w:t xml:space="preserve"> processing</w:t>
      </w:r>
    </w:p>
    <w:p w:rsidR="007D4037" w:rsidRDefault="001222E5">
      <w:r>
        <w:t>The following outlines the major processing steps of the macros.</w:t>
      </w:r>
    </w:p>
    <w:p w:rsidR="0036394F" w:rsidRDefault="0036394F" w:rsidP="0036394F">
      <w:pPr>
        <w:pStyle w:val="ListParagraph"/>
        <w:numPr>
          <w:ilvl w:val="0"/>
          <w:numId w:val="3"/>
        </w:numPr>
      </w:pPr>
      <w:r w:rsidRPr="00002048">
        <w:rPr>
          <w:sz w:val="24"/>
        </w:rPr>
        <w:lastRenderedPageBreak/>
        <w:t>1_create_tredis_data.mac</w:t>
      </w:r>
      <w:r w:rsidR="001925DA" w:rsidRPr="00002048">
        <w:rPr>
          <w:sz w:val="24"/>
        </w:rPr>
        <w:t xml:space="preserve"> </w:t>
      </w:r>
      <w:r w:rsidR="001925DA">
        <w:t>– Wrapper macro that controls all processing.</w:t>
      </w:r>
    </w:p>
    <w:p w:rsidR="001925DA" w:rsidRDefault="001925DA" w:rsidP="001925DA">
      <w:pPr>
        <w:pStyle w:val="ListParagraph"/>
        <w:numPr>
          <w:ilvl w:val="1"/>
          <w:numId w:val="3"/>
        </w:numPr>
      </w:pPr>
      <w:r>
        <w:t>Echoes the input arguments on the screen and prompts the user to proceed.</w:t>
      </w:r>
    </w:p>
    <w:p w:rsidR="001925DA" w:rsidRDefault="001925DA" w:rsidP="001925DA">
      <w:pPr>
        <w:pStyle w:val="ListParagraph"/>
        <w:numPr>
          <w:ilvl w:val="1"/>
          <w:numId w:val="3"/>
        </w:numPr>
      </w:pPr>
      <w:r>
        <w:t>Verifies the emmebank has enough space for all temporary attributes; otherwise the user is instructed on what to do.</w:t>
      </w:r>
    </w:p>
    <w:p w:rsidR="001925DA" w:rsidRDefault="001925DA" w:rsidP="001925DA">
      <w:pPr>
        <w:pStyle w:val="ListParagraph"/>
        <w:numPr>
          <w:ilvl w:val="1"/>
          <w:numId w:val="3"/>
        </w:numPr>
      </w:pPr>
      <w:r>
        <w:t>Creates the output folders.</w:t>
      </w:r>
    </w:p>
    <w:p w:rsidR="00DA5CC9" w:rsidRDefault="00DA5CC9" w:rsidP="001925DA">
      <w:pPr>
        <w:pStyle w:val="ListParagraph"/>
        <w:numPr>
          <w:ilvl w:val="1"/>
          <w:numId w:val="3"/>
        </w:numPr>
      </w:pPr>
      <w:r>
        <w:t>Creates standard transit assignment scenarios if they do not exist.</w:t>
      </w:r>
    </w:p>
    <w:p w:rsidR="001925DA" w:rsidRDefault="001925DA" w:rsidP="001925DA">
      <w:pPr>
        <w:pStyle w:val="ListParagraph"/>
        <w:numPr>
          <w:ilvl w:val="1"/>
          <w:numId w:val="3"/>
        </w:numPr>
      </w:pPr>
      <w:r>
        <w:t xml:space="preserve">Calls the other macros to complete </w:t>
      </w:r>
      <w:r w:rsidR="00EE5D3A">
        <w:t>all</w:t>
      </w:r>
      <w:r>
        <w:t xml:space="preserve"> data processing.</w:t>
      </w:r>
    </w:p>
    <w:p w:rsidR="001925DA" w:rsidRDefault="001925DA" w:rsidP="001925DA">
      <w:pPr>
        <w:pStyle w:val="ListParagraph"/>
        <w:numPr>
          <w:ilvl w:val="1"/>
          <w:numId w:val="3"/>
        </w:numPr>
      </w:pPr>
      <w:r>
        <w:t>Deletes all temporary scenarios and matrices to return the emmebank to its starting condition.</w:t>
      </w:r>
    </w:p>
    <w:p w:rsidR="0036394F" w:rsidRDefault="0036394F" w:rsidP="0036394F">
      <w:pPr>
        <w:pStyle w:val="ListParagraph"/>
        <w:numPr>
          <w:ilvl w:val="0"/>
          <w:numId w:val="3"/>
        </w:numPr>
      </w:pPr>
      <w:r w:rsidRPr="00002048">
        <w:rPr>
          <w:sz w:val="24"/>
        </w:rPr>
        <w:t>2_tredis_tod_demand.mac</w:t>
      </w:r>
      <w:r w:rsidR="00D3697B" w:rsidRPr="00002048">
        <w:rPr>
          <w:sz w:val="24"/>
        </w:rPr>
        <w:t xml:space="preserve"> </w:t>
      </w:r>
      <w:r w:rsidR="00D3697B">
        <w:t>– Creates the time-of-day</w:t>
      </w:r>
      <w:r w:rsidR="00002048">
        <w:t xml:space="preserve"> (TOD)</w:t>
      </w:r>
      <w:r w:rsidR="00D3697B">
        <w:t xml:space="preserve"> auto and truck demand matrices used by the following macro.</w:t>
      </w:r>
    </w:p>
    <w:p w:rsidR="0036394F" w:rsidRDefault="0036394F" w:rsidP="0036394F">
      <w:pPr>
        <w:pStyle w:val="ListParagraph"/>
        <w:numPr>
          <w:ilvl w:val="0"/>
          <w:numId w:val="3"/>
        </w:numPr>
      </w:pPr>
      <w:r w:rsidRPr="00002048">
        <w:rPr>
          <w:sz w:val="24"/>
        </w:rPr>
        <w:t>3_tredis_highway_assignment_data.mac</w:t>
      </w:r>
      <w:r w:rsidR="00002048" w:rsidRPr="00002048">
        <w:rPr>
          <w:sz w:val="24"/>
        </w:rPr>
        <w:t xml:space="preserve"> </w:t>
      </w:r>
      <w:r w:rsidR="00002048">
        <w:t>– Uses path analysis to determine TOD statistics for autos and trucks.</w:t>
      </w:r>
    </w:p>
    <w:p w:rsidR="00002048" w:rsidRDefault="00002048" w:rsidP="00002048">
      <w:pPr>
        <w:pStyle w:val="ListParagraph"/>
        <w:numPr>
          <w:ilvl w:val="1"/>
          <w:numId w:val="3"/>
        </w:numPr>
      </w:pPr>
      <w:r>
        <w:t>Calculates VMT, congested VMT, VHT, tolls and trip-type fractions for each of the TREDIS modes.</w:t>
      </w:r>
    </w:p>
    <w:p w:rsidR="00002048" w:rsidRDefault="00002048" w:rsidP="00002048">
      <w:pPr>
        <w:pStyle w:val="ListParagraph"/>
        <w:numPr>
          <w:ilvl w:val="1"/>
          <w:numId w:val="3"/>
        </w:numPr>
      </w:pPr>
      <w:r>
        <w:t>Accumulates TOD values into daily totals.</w:t>
      </w:r>
    </w:p>
    <w:p w:rsidR="0036394F" w:rsidRDefault="0036394F" w:rsidP="00EC019A">
      <w:pPr>
        <w:pStyle w:val="ListParagraph"/>
        <w:numPr>
          <w:ilvl w:val="0"/>
          <w:numId w:val="3"/>
        </w:numPr>
      </w:pPr>
      <w:r w:rsidRPr="00EC019A">
        <w:rPr>
          <w:sz w:val="24"/>
        </w:rPr>
        <w:t>4_tredis_transit_assignment_data.mac</w:t>
      </w:r>
      <w:r w:rsidR="004263B0" w:rsidRPr="00EC019A">
        <w:rPr>
          <w:sz w:val="24"/>
        </w:rPr>
        <w:t xml:space="preserve"> </w:t>
      </w:r>
      <w:r w:rsidR="00EC019A">
        <w:t>–</w:t>
      </w:r>
      <w:r w:rsidR="004263B0">
        <w:t xml:space="preserve"> </w:t>
      </w:r>
      <w:r w:rsidR="00EC019A">
        <w:t xml:space="preserve">obtains the </w:t>
      </w:r>
      <w:r w:rsidR="00EC019A" w:rsidRPr="00EC019A">
        <w:t>transit assignment results used to develop data for TREDIS model</w:t>
      </w:r>
      <w:r w:rsidR="00EC019A">
        <w:t>.</w:t>
      </w:r>
    </w:p>
    <w:p w:rsidR="00EC019A" w:rsidRDefault="00EC019A" w:rsidP="00EC019A">
      <w:pPr>
        <w:pStyle w:val="ListParagraph"/>
        <w:numPr>
          <w:ilvl w:val="1"/>
          <w:numId w:val="3"/>
        </w:numPr>
      </w:pPr>
      <w:r>
        <w:t xml:space="preserve">Calls macro </w:t>
      </w:r>
      <w:r w:rsidRPr="00EA0371">
        <w:rPr>
          <w:i/>
        </w:rPr>
        <w:t>4a_transit_asmt_setup.mac</w:t>
      </w:r>
      <w:r>
        <w:t xml:space="preserve"> to setup the transit assignments.</w:t>
      </w:r>
    </w:p>
    <w:p w:rsidR="00DA3FC8" w:rsidRDefault="00DA3FC8" w:rsidP="00DA3FC8">
      <w:pPr>
        <w:pStyle w:val="ListParagraph"/>
        <w:numPr>
          <w:ilvl w:val="2"/>
          <w:numId w:val="3"/>
        </w:numPr>
      </w:pPr>
      <w:r>
        <w:t>Transit demand matrices are created for three separate assignments: Work, Non-Work (Home-Other + Non-Home) and Home-Other only.</w:t>
      </w:r>
    </w:p>
    <w:p w:rsidR="00EC019A" w:rsidRDefault="00EC019A" w:rsidP="00EC019A">
      <w:pPr>
        <w:pStyle w:val="ListParagraph"/>
        <w:numPr>
          <w:ilvl w:val="1"/>
          <w:numId w:val="3"/>
        </w:numPr>
      </w:pPr>
      <w:r>
        <w:t xml:space="preserve">Calls macro </w:t>
      </w:r>
      <w:r w:rsidRPr="00EA0371">
        <w:rPr>
          <w:i/>
        </w:rPr>
        <w:t>4b_transit_assignment .mac</w:t>
      </w:r>
      <w:r>
        <w:t xml:space="preserve"> to run the assignments.</w:t>
      </w:r>
    </w:p>
    <w:p w:rsidR="00A830E2" w:rsidRDefault="00A830E2" w:rsidP="00A830E2">
      <w:pPr>
        <w:pStyle w:val="ListParagraph"/>
        <w:numPr>
          <w:ilvl w:val="2"/>
          <w:numId w:val="3"/>
        </w:numPr>
      </w:pPr>
      <w:r>
        <w:t>Three separate transit assignments are completed.  To maintain consistency of results between the multipath assignments, the Non-Home statistics are calculated as the difference between the Non-Work assignment and the Home-Other-only assignment.</w:t>
      </w:r>
    </w:p>
    <w:p w:rsidR="0086098B" w:rsidRDefault="0086098B" w:rsidP="00A830E2">
      <w:pPr>
        <w:pStyle w:val="ListParagraph"/>
        <w:numPr>
          <w:ilvl w:val="2"/>
          <w:numId w:val="3"/>
        </w:numPr>
      </w:pPr>
      <w:r>
        <w:t>Assignment parameters are consistent with c16q3 model setup.</w:t>
      </w:r>
    </w:p>
    <w:p w:rsidR="00EC019A" w:rsidRDefault="00EA0371" w:rsidP="00EC019A">
      <w:pPr>
        <w:pStyle w:val="ListParagraph"/>
        <w:numPr>
          <w:ilvl w:val="1"/>
          <w:numId w:val="3"/>
        </w:numPr>
      </w:pPr>
      <w:r>
        <w:t>C</w:t>
      </w:r>
      <w:r w:rsidR="00EC019A">
        <w:t>alc</w:t>
      </w:r>
      <w:r>
        <w:t>ulates transit statistics for TREDIS.</w:t>
      </w:r>
    </w:p>
    <w:p w:rsidR="0036394F" w:rsidRDefault="0036394F" w:rsidP="00DE71FF">
      <w:pPr>
        <w:pStyle w:val="ListParagraph"/>
        <w:numPr>
          <w:ilvl w:val="0"/>
          <w:numId w:val="3"/>
        </w:numPr>
      </w:pPr>
      <w:r w:rsidRPr="00DE71FF">
        <w:rPr>
          <w:sz w:val="24"/>
        </w:rPr>
        <w:t>5_tredis_market_access.mac</w:t>
      </w:r>
      <w:r w:rsidR="00DE71FF" w:rsidRPr="00DE71FF">
        <w:rPr>
          <w:sz w:val="24"/>
        </w:rPr>
        <w:t xml:space="preserve"> </w:t>
      </w:r>
      <w:r w:rsidR="00DE71FF">
        <w:t>– C</w:t>
      </w:r>
      <w:r w:rsidR="00DE71FF" w:rsidRPr="00DE71FF">
        <w:t>alculates market access data for TREDIS.  Market access thresholds and termina</w:t>
      </w:r>
      <w:r w:rsidR="00DE71FF">
        <w:t xml:space="preserve">l </w:t>
      </w:r>
      <w:r w:rsidR="00DE71FF" w:rsidRPr="00DE71FF">
        <w:t>zones are stored in the registers in the first section of the macro</w:t>
      </w:r>
      <w:r w:rsidR="00DE71FF">
        <w:t>.</w:t>
      </w:r>
    </w:p>
    <w:p w:rsidR="00803D4D" w:rsidRDefault="00803D4D" w:rsidP="00803D4D">
      <w:pPr>
        <w:pStyle w:val="ListParagraph"/>
        <w:numPr>
          <w:ilvl w:val="1"/>
          <w:numId w:val="3"/>
        </w:numPr>
      </w:pPr>
      <w:r w:rsidRPr="00803D4D">
        <w:t>Calculate</w:t>
      </w:r>
      <w:r>
        <w:t>s</w:t>
      </w:r>
      <w:r w:rsidRPr="00803D4D">
        <w:t xml:space="preserve"> </w:t>
      </w:r>
      <w:r w:rsidR="005E698C">
        <w:t xml:space="preserve">the Population </w:t>
      </w:r>
      <w:r w:rsidRPr="00803D4D">
        <w:t>within 40 Minutes of Market Access Centroid (i.e., Local Market Size</w:t>
      </w:r>
      <w:r>
        <w:t>).</w:t>
      </w:r>
    </w:p>
    <w:p w:rsidR="00803D4D" w:rsidRDefault="00803D4D" w:rsidP="00803D4D">
      <w:pPr>
        <w:pStyle w:val="ListParagraph"/>
        <w:numPr>
          <w:ilvl w:val="1"/>
          <w:numId w:val="3"/>
        </w:numPr>
      </w:pPr>
      <w:r w:rsidRPr="00803D4D">
        <w:t>Calculate</w:t>
      </w:r>
      <w:r>
        <w:t>s</w:t>
      </w:r>
      <w:r w:rsidRPr="00803D4D">
        <w:t xml:space="preserve"> </w:t>
      </w:r>
      <w:r w:rsidR="005E698C">
        <w:t>Employment</w:t>
      </w:r>
      <w:r w:rsidRPr="00803D4D">
        <w:t xml:space="preserve"> within 180 Minutes of Market Access Centroid (i.e., Regional Market Size)</w:t>
      </w:r>
      <w:r>
        <w:t>.</w:t>
      </w:r>
    </w:p>
    <w:p w:rsidR="00803D4D" w:rsidRDefault="00803D4D" w:rsidP="00803D4D">
      <w:pPr>
        <w:pStyle w:val="ListParagraph"/>
        <w:numPr>
          <w:ilvl w:val="1"/>
          <w:numId w:val="3"/>
        </w:numPr>
      </w:pPr>
      <w:r w:rsidRPr="00803D4D">
        <w:t>Calculate</w:t>
      </w:r>
      <w:r>
        <w:t>s</w:t>
      </w:r>
      <w:r w:rsidRPr="00803D4D">
        <w:t xml:space="preserve"> Average Drive Time</w:t>
      </w:r>
      <w:r w:rsidR="003A72B0">
        <w:t xml:space="preserve"> from all Businesses in the study area</w:t>
      </w:r>
      <w:r w:rsidRPr="00803D4D">
        <w:t xml:space="preserve"> to Terminals</w:t>
      </w:r>
      <w:r>
        <w:t xml:space="preserve"> – this is </w:t>
      </w:r>
      <w:r w:rsidRPr="00803D4D">
        <w:t xml:space="preserve">intended to be </w:t>
      </w:r>
      <w:r w:rsidR="00B924E4">
        <w:t>an</w:t>
      </w:r>
      <w:bookmarkStart w:id="0" w:name="_GoBack"/>
      <w:bookmarkEnd w:id="0"/>
      <w:r>
        <w:t xml:space="preserve"> </w:t>
      </w:r>
      <w:r w:rsidRPr="00803D4D">
        <w:t>average value across all businesses in study area</w:t>
      </w:r>
      <w:r>
        <w:t xml:space="preserve"> so the </w:t>
      </w:r>
      <w:r w:rsidRPr="00803D4D">
        <w:t>transpose</w:t>
      </w:r>
      <w:r>
        <w:t>d</w:t>
      </w:r>
      <w:r w:rsidRPr="00803D4D">
        <w:t xml:space="preserve"> HBW attractions</w:t>
      </w:r>
      <w:r>
        <w:t xml:space="preserve"> are u</w:t>
      </w:r>
      <w:r w:rsidRPr="00803D4D">
        <w:t>se</w:t>
      </w:r>
      <w:r>
        <w:t>d</w:t>
      </w:r>
      <w:r w:rsidRPr="00803D4D">
        <w:t xml:space="preserve"> as demand to terminals</w:t>
      </w:r>
      <w:r>
        <w:t>.</w:t>
      </w:r>
    </w:p>
    <w:p w:rsidR="00D30772" w:rsidRDefault="00D30772" w:rsidP="003A72B0">
      <w:pPr>
        <w:pStyle w:val="ListParagraph"/>
        <w:numPr>
          <w:ilvl w:val="1"/>
          <w:numId w:val="3"/>
        </w:numPr>
      </w:pPr>
      <w:r>
        <w:t>Daily person-trip tables are used to determine Auto</w:t>
      </w:r>
      <w:r w:rsidR="003C05B8">
        <w:t>/</w:t>
      </w:r>
      <w:r>
        <w:t>Rail</w:t>
      </w:r>
      <w:r w:rsidR="003C05B8">
        <w:t>/</w:t>
      </w:r>
      <w:r>
        <w:t>Bus shares between each zonal interchange.</w:t>
      </w:r>
    </w:p>
    <w:p w:rsidR="003A72B0" w:rsidRPr="003C05B8" w:rsidRDefault="003A72B0" w:rsidP="003A72B0">
      <w:pPr>
        <w:pStyle w:val="ListParagraph"/>
        <w:numPr>
          <w:ilvl w:val="1"/>
          <w:numId w:val="3"/>
        </w:numPr>
        <w:rPr>
          <w:i/>
        </w:rPr>
      </w:pPr>
      <w:r w:rsidRPr="003C05B8">
        <w:rPr>
          <w:i/>
        </w:rPr>
        <w:lastRenderedPageBreak/>
        <w:t xml:space="preserve">Note: population and employment origin/destination matrices were created </w:t>
      </w:r>
      <w:r w:rsidR="003C05B8" w:rsidRPr="003C05B8">
        <w:rPr>
          <w:i/>
        </w:rPr>
        <w:t>by Database</w:t>
      </w:r>
      <w:r w:rsidRPr="003C05B8">
        <w:rPr>
          <w:i/>
        </w:rPr>
        <w:t>\tg\sas\cntl\prepare_iom_inputs.sas when the Trip Generation model procedures were run.</w:t>
      </w:r>
    </w:p>
    <w:p w:rsidR="0036394F" w:rsidRDefault="0036394F" w:rsidP="0036394F">
      <w:pPr>
        <w:pStyle w:val="ListParagraph"/>
        <w:numPr>
          <w:ilvl w:val="0"/>
          <w:numId w:val="3"/>
        </w:numPr>
      </w:pPr>
      <w:r w:rsidRPr="00F159DA">
        <w:rPr>
          <w:sz w:val="24"/>
        </w:rPr>
        <w:t>6_write_tredis_data.mac</w:t>
      </w:r>
      <w:r w:rsidR="00F159DA" w:rsidRPr="00F159DA">
        <w:rPr>
          <w:sz w:val="24"/>
        </w:rPr>
        <w:t xml:space="preserve"> </w:t>
      </w:r>
      <w:r w:rsidR="00F159DA">
        <w:t xml:space="preserve">– Writes data to output .csv files. </w:t>
      </w:r>
    </w:p>
    <w:p w:rsidR="0036394F" w:rsidRDefault="00DE01DA" w:rsidP="00DE01DA">
      <w:pPr>
        <w:pStyle w:val="ListParagraph"/>
        <w:numPr>
          <w:ilvl w:val="1"/>
          <w:numId w:val="3"/>
        </w:numPr>
      </w:pPr>
      <w:r>
        <w:t xml:space="preserve">Calls </w:t>
      </w:r>
      <w:r w:rsidR="0036394F" w:rsidRPr="00DE01DA">
        <w:rPr>
          <w:i/>
        </w:rPr>
        <w:t>6a_write_final_file.py</w:t>
      </w:r>
      <w:r>
        <w:t xml:space="preserve"> to write the final version of the TREDIS data input file.  This script also annualizes the VMT values to get around the issue of Emme registers not supporting values of 10,000,000,000 or higher (and to </w:t>
      </w:r>
      <w:r w:rsidRPr="00DE01DA">
        <w:t xml:space="preserve">avoid the use of </w:t>
      </w:r>
      <w:r w:rsidR="00C95275" w:rsidRPr="00DE01DA">
        <w:t>engineering</w:t>
      </w:r>
      <w:r w:rsidRPr="00DE01DA">
        <w:t xml:space="preserve"> notation</w:t>
      </w:r>
      <w:r>
        <w:t>).</w:t>
      </w:r>
    </w:p>
    <w:p w:rsidR="001222E5" w:rsidRDefault="001222E5"/>
    <w:p w:rsidR="00B73ECD" w:rsidRDefault="00B73ECD"/>
    <w:sectPr w:rsidR="00B73ECD" w:rsidSect="00460982">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5F3" w:rsidRDefault="009325F3" w:rsidP="00460982">
      <w:pPr>
        <w:spacing w:after="0" w:line="240" w:lineRule="auto"/>
      </w:pPr>
      <w:r>
        <w:separator/>
      </w:r>
    </w:p>
  </w:endnote>
  <w:endnote w:type="continuationSeparator" w:id="0">
    <w:p w:rsidR="009325F3" w:rsidRDefault="009325F3" w:rsidP="0046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982" w:rsidRDefault="00460982">
    <w:pPr>
      <w:pStyle w:val="Footer"/>
      <w:rPr>
        <w:color w:val="808080" w:themeColor="background1" w:themeShade="80"/>
        <w:sz w:val="18"/>
        <w:szCs w:val="18"/>
      </w:rPr>
    </w:pPr>
    <w:r w:rsidRPr="00460982">
      <w:rPr>
        <w:color w:val="808080" w:themeColor="background1" w:themeShade="80"/>
        <w:sz w:val="18"/>
        <w:szCs w:val="18"/>
      </w:rPr>
      <w:fldChar w:fldCharType="begin"/>
    </w:r>
    <w:r w:rsidRPr="00460982">
      <w:rPr>
        <w:color w:val="808080" w:themeColor="background1" w:themeShade="80"/>
        <w:sz w:val="18"/>
        <w:szCs w:val="18"/>
      </w:rPr>
      <w:instrText xml:space="preserve"> FILENAME   \* MERGEFORMAT </w:instrText>
    </w:r>
    <w:r w:rsidRPr="00460982">
      <w:rPr>
        <w:color w:val="808080" w:themeColor="background1" w:themeShade="80"/>
        <w:sz w:val="18"/>
        <w:szCs w:val="18"/>
      </w:rPr>
      <w:fldChar w:fldCharType="separate"/>
    </w:r>
    <w:r w:rsidRPr="00460982">
      <w:rPr>
        <w:noProof/>
        <w:color w:val="808080" w:themeColor="background1" w:themeShade="80"/>
        <w:sz w:val="18"/>
        <w:szCs w:val="18"/>
      </w:rPr>
      <w:t>TREDIS macros documentation.docx</w:t>
    </w:r>
    <w:r w:rsidRPr="00460982">
      <w:rPr>
        <w:color w:val="808080" w:themeColor="background1" w:themeShade="80"/>
        <w:sz w:val="18"/>
        <w:szCs w:val="18"/>
      </w:rPr>
      <w:fldChar w:fldCharType="end"/>
    </w:r>
    <w:r w:rsidRPr="00460982">
      <w:rPr>
        <w:color w:val="808080" w:themeColor="background1" w:themeShade="80"/>
        <w:sz w:val="18"/>
        <w:szCs w:val="18"/>
      </w:rPr>
      <w:ptab w:relativeTo="margin" w:alignment="center" w:leader="none"/>
    </w:r>
    <w:r w:rsidRPr="00460982">
      <w:rPr>
        <w:color w:val="808080" w:themeColor="background1" w:themeShade="80"/>
        <w:sz w:val="18"/>
        <w:szCs w:val="18"/>
      </w:rPr>
      <w:fldChar w:fldCharType="begin"/>
    </w:r>
    <w:r w:rsidRPr="00460982">
      <w:rPr>
        <w:color w:val="808080" w:themeColor="background1" w:themeShade="80"/>
        <w:sz w:val="18"/>
        <w:szCs w:val="18"/>
      </w:rPr>
      <w:instrText xml:space="preserve"> PAGE  \* ArabicDash  \* MERGEFORMAT </w:instrText>
    </w:r>
    <w:r w:rsidRPr="00460982">
      <w:rPr>
        <w:color w:val="808080" w:themeColor="background1" w:themeShade="80"/>
        <w:sz w:val="18"/>
        <w:szCs w:val="18"/>
      </w:rPr>
      <w:fldChar w:fldCharType="separate"/>
    </w:r>
    <w:r w:rsidR="00B924E4">
      <w:rPr>
        <w:noProof/>
        <w:color w:val="808080" w:themeColor="background1" w:themeShade="80"/>
        <w:sz w:val="18"/>
        <w:szCs w:val="18"/>
      </w:rPr>
      <w:t>- 1 -</w:t>
    </w:r>
    <w:r w:rsidRPr="00460982">
      <w:rPr>
        <w:color w:val="808080" w:themeColor="background1" w:themeShade="80"/>
        <w:sz w:val="18"/>
        <w:szCs w:val="18"/>
      </w:rPr>
      <w:fldChar w:fldCharType="end"/>
    </w:r>
    <w:r w:rsidRPr="00460982">
      <w:rPr>
        <w:color w:val="808080" w:themeColor="background1" w:themeShade="80"/>
        <w:sz w:val="18"/>
        <w:szCs w:val="18"/>
      </w:rPr>
      <w:ptab w:relativeTo="margin" w:alignment="right" w:leader="none"/>
    </w:r>
    <w:r w:rsidRPr="00460982">
      <w:rPr>
        <w:color w:val="808080" w:themeColor="background1" w:themeShade="80"/>
        <w:sz w:val="18"/>
        <w:szCs w:val="18"/>
      </w:rPr>
      <w:t xml:space="preserve">Heither, </w:t>
    </w:r>
    <w:r w:rsidR="00250CA6">
      <w:rPr>
        <w:color w:val="808080" w:themeColor="background1" w:themeShade="80"/>
        <w:sz w:val="18"/>
        <w:szCs w:val="18"/>
      </w:rPr>
      <w:t>rev. 0</w:t>
    </w:r>
    <w:r w:rsidR="00B924E4">
      <w:rPr>
        <w:color w:val="808080" w:themeColor="background1" w:themeShade="80"/>
        <w:sz w:val="18"/>
        <w:szCs w:val="18"/>
      </w:rPr>
      <w:t>3</w:t>
    </w:r>
    <w:r w:rsidRPr="00460982">
      <w:rPr>
        <w:color w:val="808080" w:themeColor="background1" w:themeShade="80"/>
        <w:sz w:val="18"/>
        <w:szCs w:val="18"/>
      </w:rPr>
      <w:t>-0</w:t>
    </w:r>
    <w:r w:rsidR="00B924E4">
      <w:rPr>
        <w:color w:val="808080" w:themeColor="background1" w:themeShade="80"/>
        <w:sz w:val="18"/>
        <w:szCs w:val="18"/>
      </w:rPr>
      <w:t>1</w:t>
    </w:r>
    <w:r w:rsidRPr="00460982">
      <w:rPr>
        <w:color w:val="808080" w:themeColor="background1" w:themeShade="80"/>
        <w:sz w:val="18"/>
        <w:szCs w:val="18"/>
      </w:rPr>
      <w:t>-201</w:t>
    </w:r>
    <w:r w:rsidR="00B924E4">
      <w:rPr>
        <w:color w:val="808080" w:themeColor="background1" w:themeShade="80"/>
        <w:sz w:val="18"/>
        <w:szCs w:val="18"/>
      </w:rPr>
      <w:t>9</w:t>
    </w:r>
  </w:p>
  <w:p w:rsidR="00B924E4" w:rsidRPr="00460982" w:rsidRDefault="00B924E4">
    <w:pPr>
      <w:pStyle w:val="Footer"/>
      <w:rPr>
        <w:color w:val="808080" w:themeColor="background1" w:themeShade="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5F3" w:rsidRDefault="009325F3" w:rsidP="00460982">
      <w:pPr>
        <w:spacing w:after="0" w:line="240" w:lineRule="auto"/>
      </w:pPr>
      <w:r>
        <w:separator/>
      </w:r>
    </w:p>
  </w:footnote>
  <w:footnote w:type="continuationSeparator" w:id="0">
    <w:p w:rsidR="009325F3" w:rsidRDefault="009325F3" w:rsidP="00460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A74CE"/>
    <w:multiLevelType w:val="hybridMultilevel"/>
    <w:tmpl w:val="9BBAB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F1111"/>
    <w:multiLevelType w:val="hybridMultilevel"/>
    <w:tmpl w:val="BDA02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631D4"/>
    <w:multiLevelType w:val="hybridMultilevel"/>
    <w:tmpl w:val="AAB8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02"/>
    <w:rsid w:val="00002048"/>
    <w:rsid w:val="00103245"/>
    <w:rsid w:val="001222E5"/>
    <w:rsid w:val="00124E18"/>
    <w:rsid w:val="001925DA"/>
    <w:rsid w:val="001B2BC9"/>
    <w:rsid w:val="001E4202"/>
    <w:rsid w:val="00250CA6"/>
    <w:rsid w:val="0031031E"/>
    <w:rsid w:val="00323377"/>
    <w:rsid w:val="00345991"/>
    <w:rsid w:val="0036394F"/>
    <w:rsid w:val="003A72B0"/>
    <w:rsid w:val="003C05B8"/>
    <w:rsid w:val="004263B0"/>
    <w:rsid w:val="00446CFC"/>
    <w:rsid w:val="00457835"/>
    <w:rsid w:val="00460982"/>
    <w:rsid w:val="005E698C"/>
    <w:rsid w:val="00605E02"/>
    <w:rsid w:val="006B0753"/>
    <w:rsid w:val="006E0993"/>
    <w:rsid w:val="007342B9"/>
    <w:rsid w:val="00754EE7"/>
    <w:rsid w:val="007A4FB1"/>
    <w:rsid w:val="007D4037"/>
    <w:rsid w:val="007E17AB"/>
    <w:rsid w:val="00803D4D"/>
    <w:rsid w:val="008148C1"/>
    <w:rsid w:val="00826674"/>
    <w:rsid w:val="00853140"/>
    <w:rsid w:val="0086098B"/>
    <w:rsid w:val="00875BF3"/>
    <w:rsid w:val="008A3CCA"/>
    <w:rsid w:val="009325F3"/>
    <w:rsid w:val="00A830E2"/>
    <w:rsid w:val="00A92725"/>
    <w:rsid w:val="00AB691B"/>
    <w:rsid w:val="00B44821"/>
    <w:rsid w:val="00B73ECD"/>
    <w:rsid w:val="00B924E4"/>
    <w:rsid w:val="00C940E3"/>
    <w:rsid w:val="00C95275"/>
    <w:rsid w:val="00D30772"/>
    <w:rsid w:val="00D3697B"/>
    <w:rsid w:val="00DA3FC8"/>
    <w:rsid w:val="00DA5CC9"/>
    <w:rsid w:val="00DC36D8"/>
    <w:rsid w:val="00DE01DA"/>
    <w:rsid w:val="00DE71FF"/>
    <w:rsid w:val="00E64374"/>
    <w:rsid w:val="00EA0371"/>
    <w:rsid w:val="00EC019A"/>
    <w:rsid w:val="00EE5D3A"/>
    <w:rsid w:val="00F159DA"/>
    <w:rsid w:val="00F62EAB"/>
    <w:rsid w:val="00FA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947B05"/>
  <w15:docId w15:val="{0392EACA-599B-4464-909C-E970E4DF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B69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ECD"/>
    <w:pPr>
      <w:ind w:left="720"/>
      <w:contextualSpacing/>
    </w:pPr>
  </w:style>
  <w:style w:type="paragraph" w:styleId="Header">
    <w:name w:val="header"/>
    <w:basedOn w:val="Normal"/>
    <w:link w:val="HeaderChar"/>
    <w:uiPriority w:val="99"/>
    <w:unhideWhenUsed/>
    <w:rsid w:val="00460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982"/>
  </w:style>
  <w:style w:type="paragraph" w:styleId="Footer">
    <w:name w:val="footer"/>
    <w:basedOn w:val="Normal"/>
    <w:link w:val="FooterChar"/>
    <w:uiPriority w:val="99"/>
    <w:unhideWhenUsed/>
    <w:rsid w:val="00460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982"/>
  </w:style>
  <w:style w:type="paragraph" w:styleId="BalloonText">
    <w:name w:val="Balloon Text"/>
    <w:basedOn w:val="Normal"/>
    <w:link w:val="BalloonTextChar"/>
    <w:uiPriority w:val="99"/>
    <w:semiHidden/>
    <w:unhideWhenUsed/>
    <w:rsid w:val="0046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982"/>
    <w:rPr>
      <w:rFonts w:ascii="Tahoma" w:hAnsi="Tahoma" w:cs="Tahoma"/>
      <w:sz w:val="16"/>
      <w:szCs w:val="16"/>
    </w:rPr>
  </w:style>
  <w:style w:type="character" w:customStyle="1" w:styleId="Heading2Char">
    <w:name w:val="Heading 2 Char"/>
    <w:basedOn w:val="DefaultParagraphFont"/>
    <w:link w:val="Heading2"/>
    <w:uiPriority w:val="9"/>
    <w:rsid w:val="00AB69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CMAP</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Heither</dc:creator>
  <cp:keywords/>
  <dc:description/>
  <cp:lastModifiedBy>Craig Heither</cp:lastModifiedBy>
  <cp:revision>55</cp:revision>
  <dcterms:created xsi:type="dcterms:W3CDTF">2016-03-02T17:09:00Z</dcterms:created>
  <dcterms:modified xsi:type="dcterms:W3CDTF">2019-03-01T14:37:00Z</dcterms:modified>
</cp:coreProperties>
</file>