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39AE3D" w14:textId="35FD51B2" w:rsidR="00340592" w:rsidRPr="009C232A" w:rsidRDefault="00340592" w:rsidP="00340592">
      <w:pPr>
        <w:spacing w:after="0" w:line="240" w:lineRule="auto"/>
        <w:jc w:val="center"/>
        <w:rPr>
          <w:rFonts w:cs="Times New Roman"/>
          <w:b/>
          <w:szCs w:val="24"/>
          <w:lang w:val="es-ES"/>
        </w:rPr>
      </w:pPr>
      <w:r w:rsidRPr="009C232A">
        <w:rPr>
          <w:rFonts w:cs="Times New Roman"/>
          <w:b/>
          <w:szCs w:val="24"/>
          <w:lang w:val="es-ES"/>
        </w:rPr>
        <w:t xml:space="preserve">CARRERA DE </w:t>
      </w:r>
      <w:r w:rsidR="00425793" w:rsidRPr="009C232A">
        <w:rPr>
          <w:rFonts w:cs="Times New Roman"/>
          <w:b/>
          <w:szCs w:val="24"/>
          <w:lang w:val="es-ES"/>
        </w:rPr>
        <w:t>TRABAJO SOCIAL</w:t>
      </w:r>
    </w:p>
    <w:p w14:paraId="110333D2" w14:textId="281E08E8" w:rsidR="002826F0" w:rsidRPr="009C232A" w:rsidRDefault="002826F0" w:rsidP="00340592">
      <w:pPr>
        <w:spacing w:after="0" w:line="240" w:lineRule="auto"/>
        <w:jc w:val="center"/>
        <w:rPr>
          <w:rFonts w:cs="Times New Roman"/>
          <w:b/>
          <w:szCs w:val="24"/>
          <w:lang w:val="es-ES"/>
        </w:rPr>
      </w:pPr>
      <w:r w:rsidRPr="009C232A">
        <w:rPr>
          <w:rFonts w:cs="Times New Roman"/>
          <w:b/>
          <w:szCs w:val="24"/>
          <w:lang w:val="es-ES"/>
        </w:rPr>
        <w:t>Modalidad de estudios En Línea</w:t>
      </w:r>
    </w:p>
    <w:p w14:paraId="13DE428A" w14:textId="77777777" w:rsidR="00340592" w:rsidRPr="009C232A" w:rsidRDefault="00340592" w:rsidP="00340592">
      <w:pPr>
        <w:spacing w:after="0" w:line="240" w:lineRule="auto"/>
        <w:jc w:val="center"/>
        <w:rPr>
          <w:rFonts w:cs="Times New Roman"/>
          <w:b/>
          <w:szCs w:val="24"/>
          <w:lang w:val="es-ES"/>
        </w:rPr>
      </w:pPr>
    </w:p>
    <w:p w14:paraId="590B9FA9" w14:textId="57F09CD1" w:rsidR="00340592" w:rsidRPr="009C232A" w:rsidRDefault="00340592" w:rsidP="002826F0">
      <w:pPr>
        <w:spacing w:after="0" w:line="240" w:lineRule="auto"/>
        <w:jc w:val="center"/>
        <w:rPr>
          <w:rFonts w:cs="Times New Roman"/>
          <w:bCs/>
          <w:szCs w:val="24"/>
          <w:lang w:val="es-EC"/>
        </w:rPr>
      </w:pPr>
      <w:r w:rsidRPr="009C232A">
        <w:rPr>
          <w:rFonts w:cs="Times New Roman"/>
          <w:b/>
          <w:szCs w:val="24"/>
          <w:lang w:val="es-ES"/>
        </w:rPr>
        <w:t xml:space="preserve">Unidad de Organización Curricular: </w:t>
      </w:r>
      <w:r w:rsidR="002826F0" w:rsidRPr="009C232A">
        <w:rPr>
          <w:rFonts w:cs="Times New Roman"/>
          <w:bCs/>
          <w:szCs w:val="24"/>
          <w:lang w:val="es-ES"/>
        </w:rPr>
        <w:t>Básica</w:t>
      </w:r>
    </w:p>
    <w:p w14:paraId="7B28D87E" w14:textId="77777777" w:rsidR="00F64869" w:rsidRPr="009C232A" w:rsidRDefault="00F64869" w:rsidP="00F64869">
      <w:pPr>
        <w:spacing w:after="0" w:line="240" w:lineRule="auto"/>
        <w:jc w:val="center"/>
        <w:rPr>
          <w:rFonts w:cs="Times New Roman"/>
          <w:b/>
          <w:szCs w:val="24"/>
          <w:lang w:val="es-EC"/>
        </w:rPr>
      </w:pPr>
    </w:p>
    <w:tbl>
      <w:tblPr>
        <w:tblW w:w="978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838"/>
        <w:gridCol w:w="5954"/>
        <w:gridCol w:w="1990"/>
      </w:tblGrid>
      <w:tr w:rsidR="00F64869" w:rsidRPr="009C232A" w14:paraId="32CDC81E" w14:textId="77777777" w:rsidTr="00340592">
        <w:trPr>
          <w:trHeight w:val="404"/>
          <w:jc w:val="center"/>
        </w:trPr>
        <w:tc>
          <w:tcPr>
            <w:tcW w:w="9782" w:type="dxa"/>
            <w:gridSpan w:val="3"/>
            <w:shd w:val="clear" w:color="auto" w:fill="E2EFD9"/>
            <w:vAlign w:val="center"/>
          </w:tcPr>
          <w:p w14:paraId="690653E8" w14:textId="77777777" w:rsidR="00F64869" w:rsidRPr="009C232A" w:rsidRDefault="00F64869" w:rsidP="00AD688C">
            <w:pPr>
              <w:spacing w:after="0" w:line="240" w:lineRule="auto"/>
              <w:ind w:left="108"/>
              <w:jc w:val="center"/>
              <w:rPr>
                <w:rFonts w:cs="Times New Roman"/>
                <w:b/>
                <w:szCs w:val="24"/>
                <w:lang w:val="es-EC"/>
              </w:rPr>
            </w:pPr>
            <w:r w:rsidRPr="009C232A">
              <w:rPr>
                <w:rFonts w:cs="Times New Roman"/>
                <w:b/>
                <w:szCs w:val="24"/>
                <w:lang w:val="es-EC"/>
              </w:rPr>
              <w:t>INFORME DE PRÁCTICAS DEL COMPONENTE PRÁCTICO-EXPERIMENTAL</w:t>
            </w:r>
          </w:p>
        </w:tc>
      </w:tr>
      <w:tr w:rsidR="00F64869" w:rsidRPr="009C232A" w14:paraId="0C0DC0D8" w14:textId="77777777" w:rsidTr="00340592">
        <w:trPr>
          <w:trHeight w:val="404"/>
          <w:jc w:val="center"/>
        </w:trPr>
        <w:tc>
          <w:tcPr>
            <w:tcW w:w="9782" w:type="dxa"/>
            <w:gridSpan w:val="3"/>
            <w:vAlign w:val="center"/>
          </w:tcPr>
          <w:p w14:paraId="76BD2624" w14:textId="77777777" w:rsidR="00964C45" w:rsidRPr="009C232A" w:rsidRDefault="00F64869" w:rsidP="005216DF">
            <w:pPr>
              <w:spacing w:after="0" w:line="360" w:lineRule="auto"/>
              <w:ind w:firstLine="0"/>
              <w:rPr>
                <w:rFonts w:cs="Times New Roman"/>
                <w:b/>
                <w:szCs w:val="24"/>
              </w:rPr>
            </w:pPr>
            <w:r w:rsidRPr="009C232A">
              <w:rPr>
                <w:rFonts w:cs="Times New Roman"/>
                <w:b/>
                <w:szCs w:val="24"/>
              </w:rPr>
              <w:t xml:space="preserve">Nombre de </w:t>
            </w:r>
            <w:proofErr w:type="spellStart"/>
            <w:r w:rsidRPr="009C232A">
              <w:rPr>
                <w:rFonts w:cs="Times New Roman"/>
                <w:b/>
                <w:szCs w:val="24"/>
              </w:rPr>
              <w:t>los</w:t>
            </w:r>
            <w:proofErr w:type="spellEnd"/>
            <w:r w:rsidRPr="009C232A">
              <w:rPr>
                <w:rFonts w:cs="Times New Roman"/>
                <w:b/>
                <w:szCs w:val="24"/>
              </w:rPr>
              <w:t xml:space="preserve"> </w:t>
            </w:r>
            <w:proofErr w:type="spellStart"/>
            <w:r w:rsidRPr="009C232A">
              <w:rPr>
                <w:rFonts w:cs="Times New Roman"/>
                <w:b/>
                <w:szCs w:val="24"/>
              </w:rPr>
              <w:t>estudiantes</w:t>
            </w:r>
            <w:proofErr w:type="spellEnd"/>
            <w:r w:rsidRPr="009C232A">
              <w:rPr>
                <w:rFonts w:cs="Times New Roman"/>
                <w:b/>
                <w:szCs w:val="24"/>
              </w:rPr>
              <w:t>:</w:t>
            </w:r>
            <w:r w:rsidR="00336ECB" w:rsidRPr="009C232A">
              <w:rPr>
                <w:rFonts w:cs="Times New Roman"/>
                <w:b/>
                <w:szCs w:val="24"/>
              </w:rPr>
              <w:t xml:space="preserve"> </w:t>
            </w:r>
          </w:p>
          <w:p w14:paraId="516D2F62" w14:textId="77777777" w:rsidR="00425793" w:rsidRPr="009C232A" w:rsidRDefault="00425793" w:rsidP="00425793">
            <w:pPr>
              <w:spacing w:line="259" w:lineRule="auto"/>
              <w:ind w:firstLine="0"/>
              <w:jc w:val="both"/>
              <w:rPr>
                <w:rFonts w:cs="Times New Roman"/>
                <w:szCs w:val="24"/>
                <w:lang w:val="es-ES"/>
              </w:rPr>
            </w:pPr>
            <w:bookmarkStart w:id="0" w:name="_Hlk239852531"/>
            <w:r w:rsidRPr="009C232A">
              <w:rPr>
                <w:rFonts w:cs="Times New Roman"/>
                <w:szCs w:val="24"/>
                <w:lang w:val="es-ES"/>
              </w:rPr>
              <w:t>Lucila Mercedes Jaramillo Gaibor</w:t>
            </w:r>
          </w:p>
          <w:bookmarkEnd w:id="0"/>
          <w:p w14:paraId="64BFA9A0" w14:textId="77777777" w:rsidR="00425793" w:rsidRPr="009C232A" w:rsidRDefault="00425793" w:rsidP="00425793">
            <w:pPr>
              <w:spacing w:line="259" w:lineRule="auto"/>
              <w:ind w:firstLine="0"/>
              <w:jc w:val="both"/>
              <w:rPr>
                <w:rFonts w:cs="Times New Roman"/>
                <w:szCs w:val="24"/>
                <w:lang w:val="es-ES"/>
              </w:rPr>
            </w:pPr>
            <w:proofErr w:type="spellStart"/>
            <w:r w:rsidRPr="009C232A">
              <w:rPr>
                <w:rFonts w:cs="Times New Roman"/>
                <w:szCs w:val="24"/>
                <w:lang w:val="es-ES"/>
              </w:rPr>
              <w:t>Kristhel</w:t>
            </w:r>
            <w:proofErr w:type="spellEnd"/>
            <w:r w:rsidRPr="009C232A">
              <w:rPr>
                <w:rFonts w:cs="Times New Roman"/>
                <w:szCs w:val="24"/>
                <w:lang w:val="es-ES"/>
              </w:rPr>
              <w:t xml:space="preserve"> Anahí Jumbo Torres</w:t>
            </w:r>
          </w:p>
          <w:p w14:paraId="1B8302C3" w14:textId="083D43E7" w:rsidR="00425793" w:rsidRPr="009C232A" w:rsidRDefault="00425793" w:rsidP="005216DF">
            <w:pPr>
              <w:spacing w:line="259" w:lineRule="auto"/>
              <w:ind w:firstLine="0"/>
              <w:rPr>
                <w:rFonts w:cs="Times New Roman"/>
                <w:b/>
                <w:bCs/>
                <w:noProof/>
                <w:szCs w:val="24"/>
              </w:rPr>
            </w:pPr>
            <w:r w:rsidRPr="009C232A">
              <w:rPr>
                <w:rFonts w:cs="Times New Roman"/>
                <w:szCs w:val="24"/>
                <w:lang w:val="es-ES"/>
              </w:rPr>
              <w:t>María Yulisa Jaramillo Román</w:t>
            </w:r>
            <w:r w:rsidRPr="009C232A">
              <w:rPr>
                <w:rFonts w:cs="Times New Roman"/>
                <w:b/>
                <w:bCs/>
                <w:noProof/>
                <w:szCs w:val="24"/>
              </w:rPr>
              <w:t xml:space="preserve"> </w:t>
            </w:r>
          </w:p>
        </w:tc>
      </w:tr>
      <w:tr w:rsidR="00F64869" w:rsidRPr="009C232A" w14:paraId="2A6D7E74" w14:textId="77777777" w:rsidTr="00340592">
        <w:trPr>
          <w:trHeight w:val="519"/>
          <w:jc w:val="center"/>
        </w:trPr>
        <w:tc>
          <w:tcPr>
            <w:tcW w:w="7792" w:type="dxa"/>
            <w:gridSpan w:val="2"/>
            <w:vAlign w:val="center"/>
          </w:tcPr>
          <w:p w14:paraId="06ABD552" w14:textId="73DD3D48" w:rsidR="00F64869" w:rsidRPr="009C232A" w:rsidRDefault="00F64869" w:rsidP="005216DF">
            <w:pPr>
              <w:spacing w:after="0" w:line="360" w:lineRule="auto"/>
              <w:ind w:firstLine="0"/>
              <w:rPr>
                <w:rFonts w:cs="Times New Roman"/>
                <w:b/>
                <w:szCs w:val="24"/>
                <w:lang w:val="es-EC"/>
              </w:rPr>
            </w:pPr>
            <w:r w:rsidRPr="009C232A">
              <w:rPr>
                <w:rFonts w:cs="Times New Roman"/>
                <w:b/>
                <w:szCs w:val="24"/>
                <w:lang w:val="es-EC"/>
              </w:rPr>
              <w:t>Asignatura:</w:t>
            </w:r>
            <w:r w:rsidR="0085384E" w:rsidRPr="009C232A">
              <w:rPr>
                <w:rFonts w:cs="Times New Roman"/>
                <w:b/>
                <w:szCs w:val="24"/>
                <w:lang w:val="es-EC"/>
              </w:rPr>
              <w:t xml:space="preserve"> </w:t>
            </w:r>
            <w:proofErr w:type="spellStart"/>
            <w:r w:rsidR="00425793" w:rsidRPr="009C232A">
              <w:rPr>
                <w:rFonts w:cs="Times New Roman"/>
                <w:bCs/>
                <w:szCs w:val="24"/>
              </w:rPr>
              <w:t>Aprendizaje</w:t>
            </w:r>
            <w:proofErr w:type="spellEnd"/>
            <w:r w:rsidR="00425793" w:rsidRPr="009C232A">
              <w:rPr>
                <w:rFonts w:cs="Times New Roman"/>
                <w:bCs/>
                <w:szCs w:val="24"/>
              </w:rPr>
              <w:t xml:space="preserve"> de la </w:t>
            </w:r>
            <w:proofErr w:type="spellStart"/>
            <w:r w:rsidR="00425793" w:rsidRPr="009C232A">
              <w:rPr>
                <w:rFonts w:cs="Times New Roman"/>
                <w:bCs/>
                <w:szCs w:val="24"/>
              </w:rPr>
              <w:t>comunicación</w:t>
            </w:r>
            <w:proofErr w:type="spellEnd"/>
            <w:r w:rsidR="00425793" w:rsidRPr="009C232A">
              <w:rPr>
                <w:rFonts w:cs="Times New Roman"/>
                <w:bCs/>
                <w:szCs w:val="24"/>
              </w:rPr>
              <w:t xml:space="preserve"> humana</w:t>
            </w:r>
          </w:p>
        </w:tc>
        <w:tc>
          <w:tcPr>
            <w:tcW w:w="1990" w:type="dxa"/>
            <w:vMerge w:val="restart"/>
            <w:vAlign w:val="center"/>
          </w:tcPr>
          <w:p w14:paraId="09235CC5" w14:textId="77777777" w:rsidR="00F64869" w:rsidRPr="009C232A" w:rsidRDefault="00F64869" w:rsidP="005216DF">
            <w:pPr>
              <w:spacing w:after="0" w:line="360" w:lineRule="auto"/>
              <w:ind w:firstLine="0"/>
              <w:rPr>
                <w:rFonts w:cs="Times New Roman"/>
                <w:b/>
                <w:szCs w:val="24"/>
              </w:rPr>
            </w:pPr>
            <w:proofErr w:type="spellStart"/>
            <w:r w:rsidRPr="009C232A">
              <w:rPr>
                <w:rFonts w:cs="Times New Roman"/>
                <w:b/>
                <w:szCs w:val="24"/>
              </w:rPr>
              <w:t>Calificación</w:t>
            </w:r>
            <w:proofErr w:type="spellEnd"/>
            <w:r w:rsidRPr="009C232A">
              <w:rPr>
                <w:rFonts w:cs="Times New Roman"/>
                <w:b/>
                <w:szCs w:val="24"/>
              </w:rPr>
              <w:t>:</w:t>
            </w:r>
          </w:p>
          <w:p w14:paraId="2CAAAAF7" w14:textId="77777777" w:rsidR="00F64869" w:rsidRPr="009C232A" w:rsidRDefault="00F64869" w:rsidP="00AD688C">
            <w:pPr>
              <w:spacing w:after="0" w:line="360" w:lineRule="auto"/>
              <w:jc w:val="center"/>
              <w:rPr>
                <w:rFonts w:cs="Times New Roman"/>
                <w:bCs/>
                <w:szCs w:val="24"/>
              </w:rPr>
            </w:pPr>
            <w:proofErr w:type="spellStart"/>
            <w:r w:rsidRPr="009C232A">
              <w:rPr>
                <w:rFonts w:cs="Times New Roman"/>
                <w:bCs/>
                <w:szCs w:val="24"/>
              </w:rPr>
              <w:t>Sobre</w:t>
            </w:r>
            <w:proofErr w:type="spellEnd"/>
            <w:r w:rsidRPr="009C232A">
              <w:rPr>
                <w:rFonts w:cs="Times New Roman"/>
                <w:bCs/>
                <w:szCs w:val="24"/>
              </w:rPr>
              <w:t xml:space="preserve"> 7,5 puntos</w:t>
            </w:r>
          </w:p>
        </w:tc>
      </w:tr>
      <w:tr w:rsidR="00F64869" w:rsidRPr="009C232A" w14:paraId="7A8EEFD3" w14:textId="77777777" w:rsidTr="00340592">
        <w:trPr>
          <w:trHeight w:val="475"/>
          <w:jc w:val="center"/>
        </w:trPr>
        <w:tc>
          <w:tcPr>
            <w:tcW w:w="7792" w:type="dxa"/>
            <w:gridSpan w:val="2"/>
            <w:vAlign w:val="center"/>
          </w:tcPr>
          <w:p w14:paraId="4598EEDF" w14:textId="223C8EC1" w:rsidR="00F64869" w:rsidRPr="009C232A" w:rsidRDefault="00F64869" w:rsidP="005216DF">
            <w:pPr>
              <w:spacing w:after="0" w:line="360" w:lineRule="auto"/>
              <w:ind w:firstLine="0"/>
              <w:rPr>
                <w:rFonts w:cs="Times New Roman"/>
                <w:bCs/>
                <w:szCs w:val="24"/>
              </w:rPr>
            </w:pPr>
            <w:proofErr w:type="spellStart"/>
            <w:r w:rsidRPr="009C232A">
              <w:rPr>
                <w:rFonts w:cs="Times New Roman"/>
                <w:b/>
                <w:szCs w:val="24"/>
              </w:rPr>
              <w:t>Fecha</w:t>
            </w:r>
            <w:proofErr w:type="spellEnd"/>
            <w:r w:rsidRPr="009C232A">
              <w:rPr>
                <w:rFonts w:cs="Times New Roman"/>
                <w:b/>
                <w:szCs w:val="24"/>
              </w:rPr>
              <w:t xml:space="preserve"> del </w:t>
            </w:r>
            <w:proofErr w:type="spellStart"/>
            <w:r w:rsidRPr="009C232A">
              <w:rPr>
                <w:rFonts w:cs="Times New Roman"/>
                <w:b/>
                <w:szCs w:val="24"/>
              </w:rPr>
              <w:t>informe</w:t>
            </w:r>
            <w:proofErr w:type="spellEnd"/>
            <w:r w:rsidRPr="009C232A">
              <w:rPr>
                <w:rFonts w:cs="Times New Roman"/>
                <w:b/>
                <w:szCs w:val="24"/>
              </w:rPr>
              <w:t>:</w:t>
            </w:r>
            <w:r w:rsidR="00B85911" w:rsidRPr="009C232A">
              <w:rPr>
                <w:rFonts w:cs="Times New Roman"/>
                <w:b/>
                <w:szCs w:val="24"/>
              </w:rPr>
              <w:t xml:space="preserve"> </w:t>
            </w:r>
            <w:r w:rsidR="00425793" w:rsidRPr="009C232A">
              <w:rPr>
                <w:rFonts w:cs="Times New Roman"/>
                <w:bCs/>
                <w:szCs w:val="24"/>
              </w:rPr>
              <w:t>12/9/2026</w:t>
            </w:r>
          </w:p>
        </w:tc>
        <w:tc>
          <w:tcPr>
            <w:tcW w:w="1990" w:type="dxa"/>
            <w:vMerge/>
          </w:tcPr>
          <w:p w14:paraId="1710CCD6" w14:textId="77777777" w:rsidR="00F64869" w:rsidRPr="009C232A" w:rsidRDefault="00F64869" w:rsidP="00AD688C">
            <w:pPr>
              <w:spacing w:after="0" w:line="360" w:lineRule="auto"/>
              <w:rPr>
                <w:rFonts w:cs="Times New Roman"/>
                <w:b/>
                <w:szCs w:val="24"/>
              </w:rPr>
            </w:pPr>
          </w:p>
        </w:tc>
      </w:tr>
      <w:tr w:rsidR="00F64869" w:rsidRPr="009C232A" w14:paraId="1F37591B" w14:textId="77777777" w:rsidTr="00340592">
        <w:trPr>
          <w:trHeight w:val="437"/>
          <w:jc w:val="center"/>
        </w:trPr>
        <w:tc>
          <w:tcPr>
            <w:tcW w:w="7792" w:type="dxa"/>
            <w:gridSpan w:val="2"/>
            <w:vAlign w:val="center"/>
          </w:tcPr>
          <w:p w14:paraId="589379CC" w14:textId="49EC5540" w:rsidR="00F64869" w:rsidRPr="009C232A" w:rsidRDefault="00F64869" w:rsidP="005216DF">
            <w:pPr>
              <w:spacing w:after="0" w:line="240" w:lineRule="auto"/>
              <w:ind w:firstLine="0"/>
              <w:rPr>
                <w:rFonts w:cs="Times New Roman"/>
                <w:bCs/>
                <w:szCs w:val="24"/>
              </w:rPr>
            </w:pPr>
            <w:r w:rsidRPr="009C232A">
              <w:rPr>
                <w:rFonts w:cs="Times New Roman"/>
                <w:b/>
                <w:szCs w:val="24"/>
              </w:rPr>
              <w:t xml:space="preserve">N° </w:t>
            </w:r>
            <w:proofErr w:type="spellStart"/>
            <w:r w:rsidRPr="009C232A">
              <w:rPr>
                <w:rFonts w:cs="Times New Roman"/>
                <w:b/>
                <w:szCs w:val="24"/>
              </w:rPr>
              <w:t>Práctica</w:t>
            </w:r>
            <w:proofErr w:type="spellEnd"/>
            <w:r w:rsidRPr="009C232A">
              <w:rPr>
                <w:rFonts w:cs="Times New Roman"/>
                <w:b/>
                <w:szCs w:val="24"/>
              </w:rPr>
              <w:t>:</w:t>
            </w:r>
            <w:r w:rsidR="00B85911" w:rsidRPr="009C232A">
              <w:rPr>
                <w:rFonts w:cs="Times New Roman"/>
                <w:b/>
                <w:szCs w:val="24"/>
              </w:rPr>
              <w:t xml:space="preserve"> </w:t>
            </w:r>
            <w:r w:rsidR="00425793" w:rsidRPr="009C232A">
              <w:rPr>
                <w:rFonts w:cs="Times New Roman"/>
                <w:bCs/>
                <w:szCs w:val="24"/>
              </w:rPr>
              <w:t>4</w:t>
            </w:r>
          </w:p>
        </w:tc>
        <w:tc>
          <w:tcPr>
            <w:tcW w:w="1990" w:type="dxa"/>
            <w:vMerge/>
          </w:tcPr>
          <w:p w14:paraId="2CB46299" w14:textId="77777777" w:rsidR="00F64869" w:rsidRPr="009C232A" w:rsidRDefault="00F64869" w:rsidP="00AD688C">
            <w:pPr>
              <w:spacing w:after="0" w:line="360" w:lineRule="auto"/>
              <w:rPr>
                <w:rFonts w:cs="Times New Roman"/>
                <w:szCs w:val="24"/>
              </w:rPr>
            </w:pPr>
          </w:p>
        </w:tc>
      </w:tr>
      <w:tr w:rsidR="00F64869" w:rsidRPr="009C232A" w14:paraId="244BBC34" w14:textId="77777777" w:rsidTr="00340592">
        <w:trPr>
          <w:trHeight w:val="437"/>
          <w:jc w:val="center"/>
        </w:trPr>
        <w:tc>
          <w:tcPr>
            <w:tcW w:w="7792" w:type="dxa"/>
            <w:gridSpan w:val="2"/>
            <w:vAlign w:val="center"/>
          </w:tcPr>
          <w:p w14:paraId="29622C43" w14:textId="5D40F8BD" w:rsidR="00F64869" w:rsidRPr="009C232A" w:rsidRDefault="00F64869" w:rsidP="005216DF">
            <w:pPr>
              <w:spacing w:after="0" w:line="240" w:lineRule="auto"/>
              <w:ind w:firstLine="0"/>
              <w:rPr>
                <w:rFonts w:cs="Times New Roman"/>
                <w:bCs/>
                <w:szCs w:val="24"/>
                <w:lang w:val="es-EC"/>
              </w:rPr>
            </w:pPr>
            <w:r w:rsidRPr="009C232A">
              <w:rPr>
                <w:rFonts w:cs="Times New Roman"/>
                <w:b/>
                <w:szCs w:val="24"/>
                <w:lang w:val="es-EC"/>
              </w:rPr>
              <w:t>Título de la Práctica:</w:t>
            </w:r>
            <w:r w:rsidR="00074475" w:rsidRPr="009C232A">
              <w:rPr>
                <w:rFonts w:cs="Times New Roman"/>
                <w:b/>
                <w:szCs w:val="24"/>
                <w:lang w:val="es-EC"/>
              </w:rPr>
              <w:t xml:space="preserve"> </w:t>
            </w:r>
            <w:proofErr w:type="spellStart"/>
            <w:r w:rsidR="00425793" w:rsidRPr="009C232A">
              <w:rPr>
                <w:rFonts w:cs="Times New Roman"/>
                <w:bCs/>
                <w:szCs w:val="24"/>
              </w:rPr>
              <w:t>Rompiendo</w:t>
            </w:r>
            <w:proofErr w:type="spellEnd"/>
            <w:r w:rsidR="00425793" w:rsidRPr="009C232A">
              <w:rPr>
                <w:rFonts w:cs="Times New Roman"/>
                <w:bCs/>
                <w:szCs w:val="24"/>
              </w:rPr>
              <w:t xml:space="preserve"> barreras para </w:t>
            </w:r>
            <w:proofErr w:type="spellStart"/>
            <w:r w:rsidR="00425793" w:rsidRPr="009C232A">
              <w:rPr>
                <w:rFonts w:cs="Times New Roman"/>
                <w:bCs/>
                <w:szCs w:val="24"/>
              </w:rPr>
              <w:t>entendernos</w:t>
            </w:r>
            <w:proofErr w:type="spellEnd"/>
          </w:p>
        </w:tc>
        <w:tc>
          <w:tcPr>
            <w:tcW w:w="1990" w:type="dxa"/>
            <w:vMerge/>
          </w:tcPr>
          <w:p w14:paraId="3648DCCF" w14:textId="77777777" w:rsidR="00F64869" w:rsidRPr="009C232A" w:rsidRDefault="00F64869" w:rsidP="00AD688C">
            <w:pPr>
              <w:spacing w:after="0" w:line="360" w:lineRule="auto"/>
              <w:rPr>
                <w:rFonts w:cs="Times New Roman"/>
                <w:szCs w:val="24"/>
                <w:lang w:val="es-EC"/>
              </w:rPr>
            </w:pPr>
          </w:p>
        </w:tc>
      </w:tr>
      <w:tr w:rsidR="00F64869" w:rsidRPr="009C232A" w14:paraId="067FFAA7" w14:textId="77777777" w:rsidTr="00C44AC0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924"/>
          <w:jc w:val="center"/>
        </w:trPr>
        <w:tc>
          <w:tcPr>
            <w:tcW w:w="1838" w:type="dxa"/>
            <w:vAlign w:val="center"/>
          </w:tcPr>
          <w:p w14:paraId="087FE9EA" w14:textId="77777777" w:rsidR="00F64869" w:rsidRPr="009C232A" w:rsidRDefault="00F64869" w:rsidP="009C232A">
            <w:pPr>
              <w:spacing w:after="0" w:line="240" w:lineRule="auto"/>
              <w:ind w:firstLine="0"/>
              <w:rPr>
                <w:rFonts w:cs="Times New Roman"/>
                <w:b/>
                <w:szCs w:val="24"/>
              </w:rPr>
            </w:pPr>
            <w:proofErr w:type="spellStart"/>
            <w:r w:rsidRPr="009C232A">
              <w:rPr>
                <w:rFonts w:cs="Times New Roman"/>
                <w:b/>
                <w:szCs w:val="24"/>
              </w:rPr>
              <w:t>Introducción</w:t>
            </w:r>
            <w:proofErr w:type="spellEnd"/>
          </w:p>
        </w:tc>
        <w:tc>
          <w:tcPr>
            <w:tcW w:w="7944" w:type="dxa"/>
            <w:gridSpan w:val="2"/>
            <w:vAlign w:val="center"/>
          </w:tcPr>
          <w:p w14:paraId="736F510B" w14:textId="77777777" w:rsidR="00F64869" w:rsidRPr="009C232A" w:rsidRDefault="00F64869" w:rsidP="009C232A">
            <w:pPr>
              <w:rPr>
                <w:lang w:val="es-EC"/>
              </w:rPr>
            </w:pPr>
          </w:p>
          <w:p w14:paraId="1E436E2C" w14:textId="77777777" w:rsidR="00425793" w:rsidRPr="00425793" w:rsidRDefault="00425793" w:rsidP="009C232A">
            <w:pPr>
              <w:rPr>
                <w:rFonts w:eastAsia="Times New Roman"/>
                <w:lang w:val="es-EC"/>
              </w:rPr>
            </w:pPr>
            <w:r w:rsidRPr="00425793">
              <w:rPr>
                <w:rFonts w:eastAsia="Times New Roman"/>
                <w:lang w:val="es-EC"/>
              </w:rPr>
              <w:t>La comunicación humana es un proceso mediante el cual las personas intercambian ideas, sentimientos y significados, y del cual depende en gran medida la calidad de las relaciones interpersonales y profesionales. Este proceso puede verse afectado por diversas barreras, entendidas como impedimentos que limitan o dificultan la comunicación y la capacidad de las personas de expresarse plenamente (Hernández Mendoza &amp; Duana Avila, 2021, p. 47). Entre ellas se encuentran las barreras físicas, relacionadas con el entorno donde ocurre la interacción; las barreras semánticas, originadas por la interpretación incorrecta o el uso inadecuado del lenguaje; y las barreras psicológicas, vinculadas a los estados emocionales y a las actitudes de agrado o rechazo hacia el emisor o el receptor (Hernández Mendoza &amp; Duana Avila, 2021, p. 48). Hernández Mendoza y Duana Avila (2021) señalan que las barreras físicas “son las interferencias que se presentan en la comunicación, tales como ruidos o murmullos los cuales no permiten escuchar al emisor” (p. 48), a las que se suman las interferencias telefónicas y la temperatura inadecuada, que impiden la adecuada comprensión del mensaje. Se hace énfasis en estas barreras porque el ambiente en que se da la interacción, con ruidos, interrupciones o distracciones visuales, puede impedir que el mensaje se escuche y se comprenda con claridad (Hernández Mendoza &amp; Duana Avila, 2021, p. 48). En una entrevista social, el ruido, las interrupciones o el uso del computador durante la atención pueden distraer a la profesional y restar atención a la persona, lo que se relaciona con la falta de escucha activa que se analiza en esta práctica.</w:t>
            </w:r>
          </w:p>
          <w:p w14:paraId="1BE6517F" w14:textId="77777777" w:rsidR="00425793" w:rsidRPr="00425793" w:rsidRDefault="00425793" w:rsidP="009C232A">
            <w:pPr>
              <w:rPr>
                <w:rFonts w:eastAsia="Times New Roman"/>
                <w:lang w:val="es-EC"/>
              </w:rPr>
            </w:pPr>
            <w:r w:rsidRPr="00425793">
              <w:rPr>
                <w:rFonts w:eastAsia="Times New Roman"/>
                <w:lang w:val="es-EC"/>
              </w:rPr>
              <w:t xml:space="preserve">Una de las dificultades que puede afectar la comunicación es la falta de escucha activa, especialmente en profesiones de ayuda como el Trabajo Social, </w:t>
            </w:r>
            <w:r w:rsidRPr="00425793">
              <w:rPr>
                <w:rFonts w:eastAsia="Times New Roman"/>
                <w:lang w:val="es-EC"/>
              </w:rPr>
              <w:lastRenderedPageBreak/>
              <w:t>donde la entrevista constituye una herramienta importante para la intervención (Elices Acero, 2022). La escucha activa implica no solo oír las palabras del interlocutor, sino también prestar atención a lo que expresa, comprender sus ideas y necesidades y mostrar interés durante la interacción (Sierra Medina &amp; Loíza Cuartas, 2025). Cuando esta habilidad está ausente, pueden presentarse interrupciones, distracciones, falta de comprensión o respuestas que no corresponden con lo expresado por la otra persona, lo que puede afectar la relación de ayuda y la comunicación durante la intervención (Castro et al., 2025).</w:t>
            </w:r>
          </w:p>
          <w:p w14:paraId="2E3D7360" w14:textId="6E435CDD" w:rsidR="008B51E3" w:rsidRPr="009C232A" w:rsidRDefault="00425793" w:rsidP="009C232A">
            <w:pPr>
              <w:rPr>
                <w:lang w:val="es-EC"/>
              </w:rPr>
            </w:pPr>
            <w:r w:rsidRPr="00425793">
              <w:rPr>
                <w:rFonts w:eastAsia="Times New Roman"/>
                <w:lang w:val="es-EC"/>
              </w:rPr>
              <w:t>Por lo anterior, la presente práctica tiene como finalidad identificar una situación cotidiana en la que se manifieste la falta de escucha activa como barrera comunicativa, analizar sus causas y consecuencias y proponer estrategias que permitan superarla, fortaleciendo así una comunicación más clara, empática y eficaz en escenarios de atención social.</w:t>
            </w:r>
          </w:p>
        </w:tc>
      </w:tr>
      <w:tr w:rsidR="00F64869" w:rsidRPr="009C232A" w14:paraId="0E575DA5" w14:textId="77777777" w:rsidTr="00C44AC0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924"/>
          <w:jc w:val="center"/>
        </w:trPr>
        <w:tc>
          <w:tcPr>
            <w:tcW w:w="1838" w:type="dxa"/>
            <w:vAlign w:val="center"/>
          </w:tcPr>
          <w:p w14:paraId="76BF84CC" w14:textId="77777777" w:rsidR="00F64869" w:rsidRPr="009C232A" w:rsidRDefault="00F64869" w:rsidP="009C232A">
            <w:pPr>
              <w:spacing w:after="0" w:line="240" w:lineRule="auto"/>
              <w:ind w:firstLine="0"/>
              <w:rPr>
                <w:rFonts w:cs="Times New Roman"/>
                <w:b/>
                <w:szCs w:val="24"/>
              </w:rPr>
            </w:pPr>
            <w:r w:rsidRPr="009C232A">
              <w:rPr>
                <w:rFonts w:cs="Times New Roman"/>
                <w:b/>
                <w:szCs w:val="24"/>
              </w:rPr>
              <w:lastRenderedPageBreak/>
              <w:t xml:space="preserve">Desarrollo o </w:t>
            </w:r>
            <w:proofErr w:type="spellStart"/>
            <w:r w:rsidRPr="009C232A">
              <w:rPr>
                <w:rFonts w:cs="Times New Roman"/>
                <w:b/>
                <w:szCs w:val="24"/>
              </w:rPr>
              <w:t>procedimiento</w:t>
            </w:r>
            <w:proofErr w:type="spellEnd"/>
          </w:p>
        </w:tc>
        <w:tc>
          <w:tcPr>
            <w:tcW w:w="7944" w:type="dxa"/>
            <w:gridSpan w:val="2"/>
            <w:vAlign w:val="center"/>
          </w:tcPr>
          <w:p w14:paraId="63EBB9FF" w14:textId="77777777" w:rsidR="00425793" w:rsidRPr="00425793" w:rsidRDefault="00425793" w:rsidP="009C232A">
            <w:pPr>
              <w:rPr>
                <w:rFonts w:eastAsia="Times New Roman"/>
                <w:lang w:val="es-EC"/>
              </w:rPr>
            </w:pPr>
            <w:r w:rsidRPr="00425793">
              <w:rPr>
                <w:rFonts w:eastAsia="Times New Roman"/>
                <w:lang w:val="es-EC"/>
              </w:rPr>
              <w:t>La actividad se desarrolló como una práctica experimental de escritorio. En primer lugar, se realizó una revisión bibliográfica sobre las barreras físicas, psicológicas y semánticas de la comunicación y sus consecuencias en la interacción social, consultando fuentes académicas actualizadas y registrando las referencias en formato APA 7.ª edición.</w:t>
            </w:r>
          </w:p>
          <w:p w14:paraId="654B5FB3" w14:textId="77777777" w:rsidR="00425793" w:rsidRPr="00425793" w:rsidRDefault="00425793" w:rsidP="009C232A">
            <w:pPr>
              <w:rPr>
                <w:rFonts w:eastAsia="Times New Roman"/>
                <w:lang w:val="es-EC"/>
              </w:rPr>
            </w:pPr>
            <w:r w:rsidRPr="00425793">
              <w:rPr>
                <w:rFonts w:eastAsia="Times New Roman"/>
                <w:lang w:val="es-EC"/>
              </w:rPr>
              <w:t>A partir de esta revisión se seleccionó la falta de escucha activa como barrera comunicativa a analizar. Para ello, se planteó un caso hipotético basado en un escenario de entrevista social en un centro comunitario.</w:t>
            </w:r>
          </w:p>
          <w:p w14:paraId="17A33DBB" w14:textId="07153E84" w:rsidR="00425793" w:rsidRPr="00425793" w:rsidRDefault="00425793" w:rsidP="009C232A">
            <w:pPr>
              <w:rPr>
                <w:rFonts w:eastAsia="Times New Roman"/>
                <w:lang w:val="es-EC"/>
              </w:rPr>
            </w:pPr>
            <w:r w:rsidRPr="005216DF">
              <w:rPr>
                <w:rFonts w:eastAsia="Times New Roman"/>
                <w:lang w:val="es-EC"/>
              </w:rPr>
              <w:lastRenderedPageBreak/>
              <w:t>Contexto de interacción:</w:t>
            </w:r>
            <w:r w:rsidRPr="00425793">
              <w:rPr>
                <w:rFonts w:eastAsia="Times New Roman"/>
                <w:lang w:val="es-EC"/>
              </w:rPr>
              <w:t xml:space="preserve"> una trabajadora social recibe en un centro comunitario a una persona que solicita orientación por una dificultad familiar. Durante la entrevista, la profesional revisa constantemente documentos en su computador, interrumpe a la persona para adelantar conclusiones y responde con soluciones generales sin haber comprendido completamente su relato.</w:t>
            </w:r>
          </w:p>
          <w:p w14:paraId="6C83F165" w14:textId="77777777" w:rsidR="00425793" w:rsidRPr="00425793" w:rsidRDefault="00425793" w:rsidP="009C232A">
            <w:pPr>
              <w:rPr>
                <w:rFonts w:eastAsia="Times New Roman"/>
                <w:lang w:val="es-EC"/>
              </w:rPr>
            </w:pPr>
            <w:r w:rsidRPr="00425793">
              <w:rPr>
                <w:rFonts w:eastAsia="Times New Roman"/>
                <w:lang w:val="es-EC"/>
              </w:rPr>
              <w:t>A partir de esta situación se identificaron comportamientos que dificultan la escucha activa, como distraerse, interrumpir y ofrecer soluciones prematuras. Estos comportamientos se relacionaron con las posibles consecuencias que pueden generar en la comunicación y en la relación de ayuda.</w:t>
            </w:r>
          </w:p>
          <w:p w14:paraId="1CD08DF4" w14:textId="77777777" w:rsidR="00425793" w:rsidRPr="00425793" w:rsidRDefault="00425793" w:rsidP="009C232A">
            <w:pPr>
              <w:rPr>
                <w:rFonts w:eastAsia="Times New Roman"/>
                <w:lang w:val="es-EC"/>
              </w:rPr>
            </w:pPr>
            <w:r w:rsidRPr="00425793">
              <w:rPr>
                <w:rFonts w:eastAsia="Times New Roman"/>
                <w:lang w:val="es-EC"/>
              </w:rPr>
              <w:t xml:space="preserve">Finalmente, con base en la información revisada y en el análisis del caso, se diseñó un afiche digital de sensibilización en </w:t>
            </w:r>
            <w:proofErr w:type="spellStart"/>
            <w:r w:rsidRPr="00425793">
              <w:rPr>
                <w:rFonts w:eastAsia="Times New Roman"/>
                <w:lang w:val="es-EC"/>
              </w:rPr>
              <w:t>Canva</w:t>
            </w:r>
            <w:proofErr w:type="spellEnd"/>
            <w:r w:rsidRPr="00425793">
              <w:rPr>
                <w:rFonts w:eastAsia="Times New Roman"/>
                <w:lang w:val="es-EC"/>
              </w:rPr>
              <w:t>, el cual fue exportado en formato PDF. El afiche contiene el título principal, la identificación de la barrera, una descripción breve, sus causas y consecuencias, estrategias para superarla e imágenes relacionadas con la temática. El afiche se adjunta en la sección de Anexos.</w:t>
            </w:r>
          </w:p>
          <w:p w14:paraId="2C5685CA" w14:textId="76E90907" w:rsidR="00625A77" w:rsidRPr="009C232A" w:rsidRDefault="00625A77" w:rsidP="009C232A">
            <w:pPr>
              <w:rPr>
                <w:rFonts w:eastAsia="Times New Roman"/>
                <w:color w:val="808080"/>
                <w:lang w:val="es-EC"/>
              </w:rPr>
            </w:pPr>
          </w:p>
        </w:tc>
      </w:tr>
      <w:tr w:rsidR="00F64869" w:rsidRPr="009C232A" w14:paraId="669C426D" w14:textId="77777777" w:rsidTr="00C44AC0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924"/>
          <w:jc w:val="center"/>
        </w:trPr>
        <w:tc>
          <w:tcPr>
            <w:tcW w:w="1838" w:type="dxa"/>
            <w:vAlign w:val="center"/>
          </w:tcPr>
          <w:p w14:paraId="48B02C74" w14:textId="77777777" w:rsidR="00F64869" w:rsidRPr="009C232A" w:rsidRDefault="00F64869" w:rsidP="009C232A">
            <w:pPr>
              <w:spacing w:after="0" w:line="240" w:lineRule="auto"/>
              <w:ind w:firstLine="0"/>
              <w:rPr>
                <w:rFonts w:cs="Times New Roman"/>
                <w:b/>
                <w:szCs w:val="24"/>
              </w:rPr>
            </w:pPr>
            <w:proofErr w:type="spellStart"/>
            <w:r w:rsidRPr="009C232A">
              <w:rPr>
                <w:rFonts w:cs="Times New Roman"/>
                <w:b/>
                <w:szCs w:val="24"/>
              </w:rPr>
              <w:lastRenderedPageBreak/>
              <w:t>Resultados</w:t>
            </w:r>
            <w:proofErr w:type="spellEnd"/>
          </w:p>
        </w:tc>
        <w:tc>
          <w:tcPr>
            <w:tcW w:w="7944" w:type="dxa"/>
            <w:gridSpan w:val="2"/>
            <w:vAlign w:val="center"/>
          </w:tcPr>
          <w:p w14:paraId="1B99DD4D" w14:textId="77777777" w:rsidR="008B51E3" w:rsidRPr="009C232A" w:rsidRDefault="008B51E3" w:rsidP="009C232A">
            <w:pPr>
              <w:ind w:firstLine="0"/>
              <w:rPr>
                <w:rFonts w:eastAsia="Times New Roman"/>
                <w:color w:val="808080"/>
                <w:lang w:val="es-EC"/>
              </w:rPr>
            </w:pPr>
          </w:p>
          <w:p w14:paraId="177679AC" w14:textId="77777777" w:rsidR="00425793" w:rsidRPr="00425793" w:rsidRDefault="00425793" w:rsidP="009C232A">
            <w:pPr>
              <w:rPr>
                <w:rFonts w:eastAsia="Times New Roman"/>
                <w:lang w:val="es-EC"/>
              </w:rPr>
            </w:pPr>
            <w:r w:rsidRPr="00425793">
              <w:rPr>
                <w:rFonts w:eastAsia="Times New Roman"/>
                <w:lang w:val="es-EC"/>
              </w:rPr>
              <w:t>Del análisis realizado se obtuvieron los siguientes resultados:</w:t>
            </w:r>
          </w:p>
          <w:p w14:paraId="37266B37" w14:textId="77777777" w:rsidR="00425793" w:rsidRPr="00425793" w:rsidRDefault="00425793" w:rsidP="009C232A">
            <w:pPr>
              <w:rPr>
                <w:rFonts w:eastAsia="Times New Roman"/>
                <w:lang w:val="es-EC"/>
              </w:rPr>
            </w:pPr>
            <w:r w:rsidRPr="00425793">
              <w:rPr>
                <w:rFonts w:eastAsia="Times New Roman"/>
                <w:lang w:val="es-EC"/>
              </w:rPr>
              <w:t xml:space="preserve">• Se identificaron las principales categorías de barreras comunicativas, entre ellas las físicas, psicológicas y semánticas, y se reconoció la falta de </w:t>
            </w:r>
            <w:r w:rsidRPr="00425793">
              <w:rPr>
                <w:rFonts w:eastAsia="Times New Roman"/>
                <w:lang w:val="es-EC"/>
              </w:rPr>
              <w:lastRenderedPageBreak/>
              <w:t>escucha activa como una dificultad que puede afectar la comunicación y la comprensión del mensaje.</w:t>
            </w:r>
          </w:p>
          <w:p w14:paraId="57EBEB81" w14:textId="77777777" w:rsidR="00425793" w:rsidRPr="00425793" w:rsidRDefault="00425793" w:rsidP="009C232A">
            <w:pPr>
              <w:rPr>
                <w:rFonts w:eastAsia="Times New Roman"/>
                <w:lang w:val="es-EC"/>
              </w:rPr>
            </w:pPr>
            <w:r w:rsidRPr="00425793">
              <w:rPr>
                <w:rFonts w:eastAsia="Times New Roman"/>
                <w:lang w:val="es-EC"/>
              </w:rPr>
              <w:t>• Se determinaron los comportamientos que interfieren en la escucha activa durante la entrevista social, como la distracción, las interrupciones, los juicios anticipados y la oferta de soluciones prematuras.</w:t>
            </w:r>
          </w:p>
          <w:p w14:paraId="10B69B7E" w14:textId="77777777" w:rsidR="00425793" w:rsidRPr="00425793" w:rsidRDefault="00425793" w:rsidP="009C232A">
            <w:pPr>
              <w:rPr>
                <w:rFonts w:eastAsia="Times New Roman"/>
                <w:lang w:val="es-EC"/>
              </w:rPr>
            </w:pPr>
            <w:r w:rsidRPr="00425793">
              <w:rPr>
                <w:rFonts w:eastAsia="Times New Roman"/>
                <w:lang w:val="es-EC"/>
              </w:rPr>
              <w:t>• Se identificaron como principales consecuencias los malentendidos, la disminución de la confianza de la persona hacia la profesional, la dificultad para comprender completamente su situación y el deterioro de la relación de ayuda.</w:t>
            </w:r>
          </w:p>
          <w:p w14:paraId="4877EC44" w14:textId="77777777" w:rsidR="00425793" w:rsidRPr="00425793" w:rsidRDefault="00425793" w:rsidP="009C232A">
            <w:pPr>
              <w:rPr>
                <w:rFonts w:eastAsia="Times New Roman"/>
                <w:lang w:val="es-EC"/>
              </w:rPr>
            </w:pPr>
            <w:r w:rsidRPr="00425793">
              <w:rPr>
                <w:rFonts w:eastAsia="Times New Roman"/>
                <w:lang w:val="es-EC"/>
              </w:rPr>
              <w:t>• Se establecieron estrategias para mejorar la escucha activa, como mantener la atención durante la conversación, evitar interrupciones, parafrasear y resumir lo expresado por la persona y evitar emitir juicios o plantear soluciones antes de finalizar su relato.</w:t>
            </w:r>
          </w:p>
          <w:p w14:paraId="29A629BF" w14:textId="15772003" w:rsidR="008B51E3" w:rsidRPr="009C232A" w:rsidRDefault="00425793" w:rsidP="009C232A">
            <w:pPr>
              <w:rPr>
                <w:rFonts w:eastAsia="Times New Roman"/>
                <w:lang w:val="es-EC"/>
              </w:rPr>
            </w:pPr>
            <w:r w:rsidRPr="00425793">
              <w:rPr>
                <w:rFonts w:eastAsia="Times New Roman"/>
                <w:lang w:val="es-EC"/>
              </w:rPr>
              <w:t>• Se elaboró un afiche digital de sensibilización en el que se sintetizaron de manera visual la barrera comunicativa seleccionada, sus causas, consecuencias y estrategias para superarla, de acuerdo con los criterios establecidos en la guía de prácticas.</w:t>
            </w:r>
          </w:p>
        </w:tc>
      </w:tr>
      <w:tr w:rsidR="00F64869" w:rsidRPr="009C232A" w14:paraId="1B0E2782" w14:textId="77777777" w:rsidTr="00C44AC0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871"/>
          <w:jc w:val="center"/>
        </w:trPr>
        <w:tc>
          <w:tcPr>
            <w:tcW w:w="1838" w:type="dxa"/>
            <w:vAlign w:val="center"/>
          </w:tcPr>
          <w:p w14:paraId="13AD38BA" w14:textId="77777777" w:rsidR="00F64869" w:rsidRPr="009C232A" w:rsidRDefault="00F64869" w:rsidP="009C232A">
            <w:pPr>
              <w:spacing w:after="0" w:line="240" w:lineRule="auto"/>
              <w:ind w:firstLine="0"/>
              <w:rPr>
                <w:rFonts w:cs="Times New Roman"/>
                <w:b/>
                <w:szCs w:val="24"/>
              </w:rPr>
            </w:pPr>
            <w:proofErr w:type="spellStart"/>
            <w:r w:rsidRPr="009C232A">
              <w:rPr>
                <w:rFonts w:cs="Times New Roman"/>
                <w:b/>
                <w:szCs w:val="24"/>
              </w:rPr>
              <w:lastRenderedPageBreak/>
              <w:t>Conclusiones</w:t>
            </w:r>
            <w:proofErr w:type="spellEnd"/>
          </w:p>
        </w:tc>
        <w:tc>
          <w:tcPr>
            <w:tcW w:w="7944" w:type="dxa"/>
            <w:gridSpan w:val="2"/>
            <w:vAlign w:val="center"/>
          </w:tcPr>
          <w:p w14:paraId="602EC1A7" w14:textId="77777777" w:rsidR="00CB1605" w:rsidRPr="009C232A" w:rsidRDefault="00CB1605" w:rsidP="009C232A">
            <w:pPr>
              <w:rPr>
                <w:color w:val="808080"/>
                <w:lang w:val="es-EC"/>
              </w:rPr>
            </w:pPr>
          </w:p>
          <w:p w14:paraId="7765E4F9" w14:textId="7BD3B6EA" w:rsidR="00CB1605" w:rsidRPr="009C232A" w:rsidRDefault="00425793" w:rsidP="009C232A">
            <w:pPr>
              <w:rPr>
                <w:lang w:val="es-EC"/>
              </w:rPr>
            </w:pPr>
            <w:r w:rsidRPr="009C232A">
              <w:t xml:space="preserve">La </w:t>
            </w:r>
            <w:proofErr w:type="spellStart"/>
            <w:r w:rsidRPr="009C232A">
              <w:t>falta</w:t>
            </w:r>
            <w:proofErr w:type="spellEnd"/>
            <w:r w:rsidRPr="009C232A">
              <w:t xml:space="preserve"> de </w:t>
            </w:r>
            <w:proofErr w:type="spellStart"/>
            <w:r w:rsidRPr="009C232A">
              <w:t>escucha</w:t>
            </w:r>
            <w:proofErr w:type="spellEnd"/>
            <w:r w:rsidRPr="009C232A">
              <w:t xml:space="preserve"> </w:t>
            </w:r>
            <w:proofErr w:type="spellStart"/>
            <w:r w:rsidRPr="009C232A">
              <w:t>activa</w:t>
            </w:r>
            <w:proofErr w:type="spellEnd"/>
            <w:r w:rsidRPr="009C232A">
              <w:t xml:space="preserve"> </w:t>
            </w:r>
            <w:proofErr w:type="spellStart"/>
            <w:r w:rsidRPr="009C232A">
              <w:t>puede</w:t>
            </w:r>
            <w:proofErr w:type="spellEnd"/>
            <w:r w:rsidRPr="009C232A">
              <w:t xml:space="preserve"> </w:t>
            </w:r>
            <w:proofErr w:type="spellStart"/>
            <w:r w:rsidRPr="009C232A">
              <w:t>dificultar</w:t>
            </w:r>
            <w:proofErr w:type="spellEnd"/>
            <w:r w:rsidRPr="009C232A">
              <w:t xml:space="preserve"> la </w:t>
            </w:r>
            <w:proofErr w:type="spellStart"/>
            <w:r w:rsidRPr="009C232A">
              <w:t>comunicación</w:t>
            </w:r>
            <w:proofErr w:type="spellEnd"/>
            <w:r w:rsidRPr="009C232A">
              <w:t xml:space="preserve"> humana, </w:t>
            </w:r>
            <w:proofErr w:type="spellStart"/>
            <w:r w:rsidRPr="009C232A">
              <w:t>especialmente</w:t>
            </w:r>
            <w:proofErr w:type="spellEnd"/>
            <w:r w:rsidRPr="009C232A">
              <w:t xml:space="preserve"> </w:t>
            </w:r>
            <w:proofErr w:type="spellStart"/>
            <w:r w:rsidRPr="009C232A">
              <w:t>en</w:t>
            </w:r>
            <w:proofErr w:type="spellEnd"/>
            <w:r w:rsidRPr="009C232A">
              <w:t xml:space="preserve"> </w:t>
            </w:r>
            <w:proofErr w:type="spellStart"/>
            <w:r w:rsidRPr="009C232A">
              <w:t>contextos</w:t>
            </w:r>
            <w:proofErr w:type="spellEnd"/>
            <w:r w:rsidRPr="009C232A">
              <w:t xml:space="preserve"> de </w:t>
            </w:r>
            <w:proofErr w:type="spellStart"/>
            <w:r w:rsidRPr="009C232A">
              <w:t>intervención</w:t>
            </w:r>
            <w:proofErr w:type="spellEnd"/>
            <w:r w:rsidRPr="009C232A">
              <w:t xml:space="preserve"> social </w:t>
            </w:r>
            <w:proofErr w:type="spellStart"/>
            <w:r w:rsidRPr="009C232A">
              <w:t>donde</w:t>
            </w:r>
            <w:proofErr w:type="spellEnd"/>
            <w:r w:rsidRPr="009C232A">
              <w:t xml:space="preserve"> es </w:t>
            </w:r>
            <w:proofErr w:type="spellStart"/>
            <w:r w:rsidRPr="009C232A">
              <w:t>importante</w:t>
            </w:r>
            <w:proofErr w:type="spellEnd"/>
            <w:r w:rsidRPr="009C232A">
              <w:t xml:space="preserve"> </w:t>
            </w:r>
            <w:proofErr w:type="spellStart"/>
            <w:r w:rsidRPr="009C232A">
              <w:t>comprender</w:t>
            </w:r>
            <w:proofErr w:type="spellEnd"/>
            <w:r w:rsidRPr="009C232A">
              <w:t xml:space="preserve"> las </w:t>
            </w:r>
            <w:proofErr w:type="spellStart"/>
            <w:r w:rsidRPr="009C232A">
              <w:t>necesidades</w:t>
            </w:r>
            <w:proofErr w:type="spellEnd"/>
            <w:r w:rsidRPr="009C232A">
              <w:t xml:space="preserve"> de la persona y </w:t>
            </w:r>
            <w:proofErr w:type="spellStart"/>
            <w:r w:rsidRPr="009C232A">
              <w:t>mantener</w:t>
            </w:r>
            <w:proofErr w:type="spellEnd"/>
            <w:r w:rsidRPr="009C232A">
              <w:t xml:space="preserve"> </w:t>
            </w:r>
            <w:proofErr w:type="spellStart"/>
            <w:r w:rsidRPr="009C232A">
              <w:t>una</w:t>
            </w:r>
            <w:proofErr w:type="spellEnd"/>
            <w:r w:rsidRPr="009C232A">
              <w:t xml:space="preserve"> </w:t>
            </w:r>
            <w:proofErr w:type="spellStart"/>
            <w:r w:rsidRPr="009C232A">
              <w:t>buena</w:t>
            </w:r>
            <w:proofErr w:type="spellEnd"/>
            <w:r w:rsidRPr="009C232A">
              <w:t xml:space="preserve"> </w:t>
            </w:r>
            <w:proofErr w:type="spellStart"/>
            <w:r w:rsidRPr="009C232A">
              <w:t>relación</w:t>
            </w:r>
            <w:proofErr w:type="spellEnd"/>
            <w:r w:rsidRPr="009C232A">
              <w:t xml:space="preserve"> de </w:t>
            </w:r>
            <w:proofErr w:type="spellStart"/>
            <w:r w:rsidRPr="009C232A">
              <w:lastRenderedPageBreak/>
              <w:t>ayuda</w:t>
            </w:r>
            <w:proofErr w:type="spellEnd"/>
            <w:r w:rsidRPr="009C232A">
              <w:t xml:space="preserve">. </w:t>
            </w:r>
            <w:proofErr w:type="spellStart"/>
            <w:r w:rsidRPr="009C232A">
              <w:t>Identificar</w:t>
            </w:r>
            <w:proofErr w:type="spellEnd"/>
            <w:r w:rsidRPr="009C232A">
              <w:t xml:space="preserve"> </w:t>
            </w:r>
            <w:proofErr w:type="spellStart"/>
            <w:r w:rsidRPr="009C232A">
              <w:t>comportamientos</w:t>
            </w:r>
            <w:proofErr w:type="spellEnd"/>
            <w:r w:rsidRPr="009C232A">
              <w:t xml:space="preserve"> </w:t>
            </w:r>
            <w:proofErr w:type="spellStart"/>
            <w:r w:rsidRPr="009C232A">
              <w:t>como</w:t>
            </w:r>
            <w:proofErr w:type="spellEnd"/>
            <w:r w:rsidRPr="009C232A">
              <w:t xml:space="preserve"> </w:t>
            </w:r>
            <w:proofErr w:type="spellStart"/>
            <w:r w:rsidRPr="009C232A">
              <w:t>interrumpir</w:t>
            </w:r>
            <w:proofErr w:type="spellEnd"/>
            <w:r w:rsidRPr="009C232A">
              <w:t xml:space="preserve">, </w:t>
            </w:r>
            <w:proofErr w:type="spellStart"/>
            <w:r w:rsidRPr="009C232A">
              <w:t>distraerse</w:t>
            </w:r>
            <w:proofErr w:type="spellEnd"/>
            <w:r w:rsidRPr="009C232A">
              <w:t xml:space="preserve">, </w:t>
            </w:r>
            <w:proofErr w:type="spellStart"/>
            <w:r w:rsidRPr="009C232A">
              <w:t>emitir</w:t>
            </w:r>
            <w:proofErr w:type="spellEnd"/>
            <w:r w:rsidRPr="009C232A">
              <w:t xml:space="preserve"> </w:t>
            </w:r>
            <w:proofErr w:type="spellStart"/>
            <w:r w:rsidRPr="009C232A">
              <w:t>juicios</w:t>
            </w:r>
            <w:proofErr w:type="spellEnd"/>
            <w:r w:rsidRPr="009C232A">
              <w:t xml:space="preserve"> </w:t>
            </w:r>
            <w:proofErr w:type="spellStart"/>
            <w:r w:rsidRPr="009C232A">
              <w:t>anticipados</w:t>
            </w:r>
            <w:proofErr w:type="spellEnd"/>
            <w:r w:rsidRPr="009C232A">
              <w:t xml:space="preserve"> u </w:t>
            </w:r>
            <w:proofErr w:type="spellStart"/>
            <w:r w:rsidRPr="009C232A">
              <w:t>ofrecer</w:t>
            </w:r>
            <w:proofErr w:type="spellEnd"/>
            <w:r w:rsidRPr="009C232A">
              <w:t xml:space="preserve"> </w:t>
            </w:r>
            <w:proofErr w:type="spellStart"/>
            <w:r w:rsidRPr="009C232A">
              <w:t>soluciones</w:t>
            </w:r>
            <w:proofErr w:type="spellEnd"/>
            <w:r w:rsidRPr="009C232A">
              <w:t xml:space="preserve"> </w:t>
            </w:r>
            <w:proofErr w:type="spellStart"/>
            <w:r w:rsidRPr="009C232A">
              <w:t>prematuras</w:t>
            </w:r>
            <w:proofErr w:type="spellEnd"/>
            <w:r w:rsidRPr="009C232A">
              <w:t xml:space="preserve"> </w:t>
            </w:r>
            <w:proofErr w:type="spellStart"/>
            <w:r w:rsidRPr="009C232A">
              <w:t>permite</w:t>
            </w:r>
            <w:proofErr w:type="spellEnd"/>
            <w:r w:rsidRPr="009C232A">
              <w:t xml:space="preserve"> </w:t>
            </w:r>
            <w:proofErr w:type="spellStart"/>
            <w:r w:rsidRPr="009C232A">
              <w:t>reconocer</w:t>
            </w:r>
            <w:proofErr w:type="spellEnd"/>
            <w:r w:rsidRPr="009C232A">
              <w:t xml:space="preserve"> las </w:t>
            </w:r>
            <w:proofErr w:type="spellStart"/>
            <w:r w:rsidRPr="009C232A">
              <w:t>dificultades</w:t>
            </w:r>
            <w:proofErr w:type="spellEnd"/>
            <w:r w:rsidRPr="009C232A">
              <w:t xml:space="preserve"> que </w:t>
            </w:r>
            <w:proofErr w:type="spellStart"/>
            <w:r w:rsidRPr="009C232A">
              <w:t>pueden</w:t>
            </w:r>
            <w:proofErr w:type="spellEnd"/>
            <w:r w:rsidRPr="009C232A">
              <w:t xml:space="preserve"> </w:t>
            </w:r>
            <w:proofErr w:type="spellStart"/>
            <w:r w:rsidRPr="009C232A">
              <w:t>presentarse</w:t>
            </w:r>
            <w:proofErr w:type="spellEnd"/>
            <w:r w:rsidRPr="009C232A">
              <w:t xml:space="preserve"> </w:t>
            </w:r>
            <w:proofErr w:type="spellStart"/>
            <w:r w:rsidRPr="009C232A">
              <w:t>durante</w:t>
            </w:r>
            <w:proofErr w:type="spellEnd"/>
            <w:r w:rsidRPr="009C232A">
              <w:t xml:space="preserve"> la </w:t>
            </w:r>
            <w:proofErr w:type="spellStart"/>
            <w:r w:rsidRPr="009C232A">
              <w:t>comunicación</w:t>
            </w:r>
            <w:proofErr w:type="spellEnd"/>
            <w:r w:rsidRPr="009C232A">
              <w:t xml:space="preserve"> y </w:t>
            </w:r>
            <w:proofErr w:type="spellStart"/>
            <w:r w:rsidRPr="009C232A">
              <w:t>buscar</w:t>
            </w:r>
            <w:proofErr w:type="spellEnd"/>
            <w:r w:rsidRPr="009C232A">
              <w:t xml:space="preserve"> </w:t>
            </w:r>
            <w:proofErr w:type="spellStart"/>
            <w:r w:rsidRPr="009C232A">
              <w:t>formas</w:t>
            </w:r>
            <w:proofErr w:type="spellEnd"/>
            <w:r w:rsidRPr="009C232A">
              <w:t xml:space="preserve"> </w:t>
            </w:r>
            <w:proofErr w:type="spellStart"/>
            <w:r w:rsidRPr="009C232A">
              <w:t>adecuadas</w:t>
            </w:r>
            <w:proofErr w:type="spellEnd"/>
            <w:r w:rsidRPr="009C232A">
              <w:t xml:space="preserve"> de </w:t>
            </w:r>
            <w:proofErr w:type="spellStart"/>
            <w:r w:rsidRPr="009C232A">
              <w:t>superarlas</w:t>
            </w:r>
            <w:proofErr w:type="spellEnd"/>
            <w:r w:rsidRPr="009C232A">
              <w:t xml:space="preserve">. </w:t>
            </w:r>
            <w:proofErr w:type="spellStart"/>
            <w:r w:rsidRPr="009C232A">
              <w:t>Aplicar</w:t>
            </w:r>
            <w:proofErr w:type="spellEnd"/>
            <w:r w:rsidRPr="009C232A">
              <w:t xml:space="preserve"> </w:t>
            </w:r>
            <w:proofErr w:type="spellStart"/>
            <w:r w:rsidRPr="009C232A">
              <w:t>estrategias</w:t>
            </w:r>
            <w:proofErr w:type="spellEnd"/>
            <w:r w:rsidRPr="009C232A">
              <w:t xml:space="preserve"> </w:t>
            </w:r>
            <w:proofErr w:type="spellStart"/>
            <w:r w:rsidRPr="009C232A">
              <w:t>como</w:t>
            </w:r>
            <w:proofErr w:type="spellEnd"/>
            <w:r w:rsidRPr="009C232A">
              <w:t xml:space="preserve"> </w:t>
            </w:r>
            <w:proofErr w:type="spellStart"/>
            <w:r w:rsidRPr="009C232A">
              <w:t>mantener</w:t>
            </w:r>
            <w:proofErr w:type="spellEnd"/>
            <w:r w:rsidRPr="009C232A">
              <w:t xml:space="preserve"> la </w:t>
            </w:r>
            <w:proofErr w:type="spellStart"/>
            <w:r w:rsidRPr="009C232A">
              <w:t>atención</w:t>
            </w:r>
            <w:proofErr w:type="spellEnd"/>
            <w:r w:rsidRPr="009C232A">
              <w:t xml:space="preserve">, </w:t>
            </w:r>
            <w:proofErr w:type="spellStart"/>
            <w:r w:rsidRPr="009C232A">
              <w:t>evitar</w:t>
            </w:r>
            <w:proofErr w:type="spellEnd"/>
            <w:r w:rsidRPr="009C232A">
              <w:t xml:space="preserve"> </w:t>
            </w:r>
            <w:proofErr w:type="spellStart"/>
            <w:r w:rsidRPr="009C232A">
              <w:t>interrupciones</w:t>
            </w:r>
            <w:proofErr w:type="spellEnd"/>
            <w:r w:rsidRPr="009C232A">
              <w:t xml:space="preserve">, </w:t>
            </w:r>
            <w:proofErr w:type="spellStart"/>
            <w:r w:rsidRPr="009C232A">
              <w:t>mostrar</w:t>
            </w:r>
            <w:proofErr w:type="spellEnd"/>
            <w:r w:rsidRPr="009C232A">
              <w:t xml:space="preserve"> </w:t>
            </w:r>
            <w:proofErr w:type="spellStart"/>
            <w:r w:rsidRPr="009C232A">
              <w:t>empatía</w:t>
            </w:r>
            <w:proofErr w:type="spellEnd"/>
            <w:r w:rsidRPr="009C232A">
              <w:t xml:space="preserve"> y </w:t>
            </w:r>
            <w:proofErr w:type="spellStart"/>
            <w:r w:rsidRPr="009C232A">
              <w:t>comprobar</w:t>
            </w:r>
            <w:proofErr w:type="spellEnd"/>
            <w:r w:rsidRPr="009C232A">
              <w:t xml:space="preserve"> la </w:t>
            </w:r>
            <w:proofErr w:type="spellStart"/>
            <w:r w:rsidRPr="009C232A">
              <w:t>comprensión</w:t>
            </w:r>
            <w:proofErr w:type="spellEnd"/>
            <w:r w:rsidRPr="009C232A">
              <w:t xml:space="preserve"> de lo </w:t>
            </w:r>
            <w:proofErr w:type="spellStart"/>
            <w:r w:rsidRPr="009C232A">
              <w:t>expresado</w:t>
            </w:r>
            <w:proofErr w:type="spellEnd"/>
            <w:r w:rsidRPr="009C232A">
              <w:t xml:space="preserve"> </w:t>
            </w:r>
            <w:proofErr w:type="spellStart"/>
            <w:r w:rsidRPr="009C232A">
              <w:t>contribuye</w:t>
            </w:r>
            <w:proofErr w:type="spellEnd"/>
            <w:r w:rsidRPr="009C232A">
              <w:t xml:space="preserve"> a </w:t>
            </w:r>
            <w:proofErr w:type="spellStart"/>
            <w:r w:rsidRPr="009C232A">
              <w:t>fortalecer</w:t>
            </w:r>
            <w:proofErr w:type="spellEnd"/>
            <w:r w:rsidRPr="009C232A">
              <w:t xml:space="preserve"> </w:t>
            </w:r>
            <w:proofErr w:type="spellStart"/>
            <w:r w:rsidRPr="009C232A">
              <w:t>una</w:t>
            </w:r>
            <w:proofErr w:type="spellEnd"/>
            <w:r w:rsidRPr="009C232A">
              <w:t xml:space="preserve"> </w:t>
            </w:r>
            <w:proofErr w:type="spellStart"/>
            <w:r w:rsidRPr="009C232A">
              <w:t>comunicación</w:t>
            </w:r>
            <w:proofErr w:type="spellEnd"/>
            <w:r w:rsidRPr="009C232A">
              <w:t xml:space="preserve"> </w:t>
            </w:r>
            <w:proofErr w:type="spellStart"/>
            <w:r w:rsidRPr="009C232A">
              <w:t>más</w:t>
            </w:r>
            <w:proofErr w:type="spellEnd"/>
            <w:r w:rsidRPr="009C232A">
              <w:t xml:space="preserve"> </w:t>
            </w:r>
            <w:proofErr w:type="spellStart"/>
            <w:r w:rsidRPr="009C232A">
              <w:t>clara</w:t>
            </w:r>
            <w:proofErr w:type="spellEnd"/>
            <w:r w:rsidRPr="009C232A">
              <w:t xml:space="preserve">, </w:t>
            </w:r>
            <w:proofErr w:type="spellStart"/>
            <w:r w:rsidRPr="009C232A">
              <w:t>respetuosa</w:t>
            </w:r>
            <w:proofErr w:type="spellEnd"/>
            <w:r w:rsidRPr="009C232A">
              <w:t xml:space="preserve"> y </w:t>
            </w:r>
            <w:proofErr w:type="spellStart"/>
            <w:r w:rsidRPr="009C232A">
              <w:t>efectiva</w:t>
            </w:r>
            <w:proofErr w:type="spellEnd"/>
            <w:r w:rsidRPr="009C232A">
              <w:t xml:space="preserve"> </w:t>
            </w:r>
            <w:proofErr w:type="spellStart"/>
            <w:r w:rsidRPr="009C232A">
              <w:t>en</w:t>
            </w:r>
            <w:proofErr w:type="spellEnd"/>
            <w:r w:rsidRPr="009C232A">
              <w:t xml:space="preserve"> la </w:t>
            </w:r>
            <w:proofErr w:type="spellStart"/>
            <w:r w:rsidRPr="009C232A">
              <w:t>intervención</w:t>
            </w:r>
            <w:proofErr w:type="spellEnd"/>
            <w:r w:rsidRPr="009C232A">
              <w:t xml:space="preserve"> social.</w:t>
            </w:r>
          </w:p>
        </w:tc>
      </w:tr>
      <w:tr w:rsidR="00F64869" w:rsidRPr="009C232A" w14:paraId="78FD4C7E" w14:textId="77777777" w:rsidTr="00C44AC0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924"/>
          <w:jc w:val="center"/>
        </w:trPr>
        <w:tc>
          <w:tcPr>
            <w:tcW w:w="1838" w:type="dxa"/>
            <w:vAlign w:val="center"/>
          </w:tcPr>
          <w:p w14:paraId="090E743B" w14:textId="77777777" w:rsidR="00F64869" w:rsidRPr="009C232A" w:rsidRDefault="00F64869" w:rsidP="009C232A">
            <w:pPr>
              <w:spacing w:after="0" w:line="240" w:lineRule="auto"/>
              <w:ind w:firstLine="0"/>
              <w:rPr>
                <w:rFonts w:cs="Times New Roman"/>
                <w:b/>
                <w:szCs w:val="24"/>
              </w:rPr>
            </w:pPr>
            <w:proofErr w:type="spellStart"/>
            <w:r w:rsidRPr="009C232A">
              <w:rPr>
                <w:rFonts w:cs="Times New Roman"/>
                <w:b/>
                <w:szCs w:val="24"/>
              </w:rPr>
              <w:lastRenderedPageBreak/>
              <w:t>Bibliografía</w:t>
            </w:r>
            <w:proofErr w:type="spellEnd"/>
          </w:p>
        </w:tc>
        <w:tc>
          <w:tcPr>
            <w:tcW w:w="7944" w:type="dxa"/>
            <w:gridSpan w:val="2"/>
            <w:vAlign w:val="center"/>
          </w:tcPr>
          <w:p w14:paraId="69FEC85B" w14:textId="77777777" w:rsidR="00127E2D" w:rsidRPr="009C232A" w:rsidRDefault="00127E2D" w:rsidP="009C232A">
            <w:pPr>
              <w:spacing w:before="120" w:after="120"/>
              <w:ind w:left="720" w:hanging="720"/>
              <w:jc w:val="both"/>
              <w:rPr>
                <w:rFonts w:cs="Times New Roman"/>
                <w:szCs w:val="24"/>
                <w:lang w:val="es-EC" w:eastAsia="es-EC"/>
              </w:rPr>
            </w:pPr>
            <w:r w:rsidRPr="00222B47">
              <w:rPr>
                <w:rFonts w:cs="Times New Roman"/>
                <w:szCs w:val="24"/>
                <w:lang w:val="es-EC" w:eastAsia="es-EC"/>
              </w:rPr>
              <w:t xml:space="preserve">Castro, C., Grenier, S., &amp; Labra, O. (2025). Entre pantallas y silencios: la comunicación no verbal y los procesos relacionales en la intervención de grupo virtual en Trabajo Social. </w:t>
            </w:r>
            <w:r w:rsidRPr="00222B47">
              <w:rPr>
                <w:rFonts w:cs="Times New Roman"/>
                <w:i/>
                <w:iCs/>
                <w:szCs w:val="24"/>
                <w:lang w:val="es-EC" w:eastAsia="es-EC"/>
              </w:rPr>
              <w:t>Revista de Trabajo Social</w:t>
            </w:r>
            <w:r w:rsidRPr="00222B47">
              <w:rPr>
                <w:rFonts w:cs="Times New Roman"/>
                <w:szCs w:val="24"/>
                <w:lang w:val="es-EC" w:eastAsia="es-EC"/>
              </w:rPr>
              <w:t xml:space="preserve">, </w:t>
            </w:r>
            <w:r w:rsidRPr="00222B47">
              <w:rPr>
                <w:rFonts w:cs="Times New Roman"/>
                <w:i/>
                <w:iCs/>
                <w:szCs w:val="24"/>
                <w:lang w:val="es-EC" w:eastAsia="es-EC"/>
              </w:rPr>
              <w:t>103</w:t>
            </w:r>
            <w:r w:rsidRPr="00222B47">
              <w:rPr>
                <w:rFonts w:cs="Times New Roman"/>
                <w:szCs w:val="24"/>
                <w:lang w:val="es-EC" w:eastAsia="es-EC"/>
              </w:rPr>
              <w:t xml:space="preserve">, 246-259. </w:t>
            </w:r>
            <w:hyperlink r:id="rId8" w:history="1">
              <w:r w:rsidRPr="00222B47">
                <w:rPr>
                  <w:rStyle w:val="Hipervnculo"/>
                  <w:rFonts w:cs="Times New Roman"/>
                  <w:szCs w:val="24"/>
                  <w:lang w:val="es-EC" w:eastAsia="es-EC"/>
                </w:rPr>
                <w:t>https://doi.org/10.7764/rts.103.246-259</w:t>
              </w:r>
            </w:hyperlink>
          </w:p>
          <w:p w14:paraId="6FDA7B57" w14:textId="77777777" w:rsidR="00127E2D" w:rsidRPr="009C232A" w:rsidRDefault="00127E2D" w:rsidP="009C232A">
            <w:pPr>
              <w:spacing w:before="120" w:after="120"/>
              <w:ind w:left="720" w:hanging="720"/>
              <w:jc w:val="both"/>
              <w:rPr>
                <w:rFonts w:cs="Times New Roman"/>
                <w:szCs w:val="24"/>
                <w:lang w:val="es-EC" w:eastAsia="es-EC"/>
              </w:rPr>
            </w:pPr>
            <w:r w:rsidRPr="009C232A">
              <w:rPr>
                <w:rFonts w:cs="Times New Roman"/>
                <w:szCs w:val="24"/>
                <w:lang w:eastAsia="es-EC"/>
              </w:rPr>
              <w:t xml:space="preserve">Elices Acero, Á. (2022). </w:t>
            </w:r>
            <w:r w:rsidRPr="009C232A">
              <w:rPr>
                <w:rFonts w:cs="Times New Roman"/>
                <w:i/>
                <w:iCs/>
                <w:szCs w:val="24"/>
                <w:lang w:eastAsia="es-EC"/>
              </w:rPr>
              <w:t xml:space="preserve">La </w:t>
            </w:r>
            <w:proofErr w:type="spellStart"/>
            <w:r w:rsidRPr="009C232A">
              <w:rPr>
                <w:rFonts w:cs="Times New Roman"/>
                <w:i/>
                <w:iCs/>
                <w:szCs w:val="24"/>
                <w:lang w:eastAsia="es-EC"/>
              </w:rPr>
              <w:t>entrevista</w:t>
            </w:r>
            <w:proofErr w:type="spellEnd"/>
            <w:r w:rsidRPr="009C232A">
              <w:rPr>
                <w:rFonts w:cs="Times New Roman"/>
                <w:i/>
                <w:iCs/>
                <w:szCs w:val="24"/>
                <w:lang w:eastAsia="es-EC"/>
              </w:rPr>
              <w:t xml:space="preserve"> </w:t>
            </w:r>
            <w:proofErr w:type="spellStart"/>
            <w:r w:rsidRPr="009C232A">
              <w:rPr>
                <w:rFonts w:cs="Times New Roman"/>
                <w:i/>
                <w:iCs/>
                <w:szCs w:val="24"/>
                <w:lang w:eastAsia="es-EC"/>
              </w:rPr>
              <w:t>en</w:t>
            </w:r>
            <w:proofErr w:type="spellEnd"/>
            <w:r w:rsidRPr="009C232A">
              <w:rPr>
                <w:rFonts w:cs="Times New Roman"/>
                <w:i/>
                <w:iCs/>
                <w:szCs w:val="24"/>
                <w:lang w:eastAsia="es-EC"/>
              </w:rPr>
              <w:t xml:space="preserve"> </w:t>
            </w:r>
            <w:proofErr w:type="spellStart"/>
            <w:r w:rsidRPr="009C232A">
              <w:rPr>
                <w:rFonts w:cs="Times New Roman"/>
                <w:i/>
                <w:iCs/>
                <w:szCs w:val="24"/>
                <w:lang w:eastAsia="es-EC"/>
              </w:rPr>
              <w:t>Trabajo</w:t>
            </w:r>
            <w:proofErr w:type="spellEnd"/>
            <w:r w:rsidRPr="009C232A">
              <w:rPr>
                <w:rFonts w:cs="Times New Roman"/>
                <w:i/>
                <w:iCs/>
                <w:szCs w:val="24"/>
                <w:lang w:eastAsia="es-EC"/>
              </w:rPr>
              <w:t xml:space="preserve"> Social: </w:t>
            </w:r>
            <w:proofErr w:type="spellStart"/>
            <w:r w:rsidRPr="009C232A">
              <w:rPr>
                <w:rFonts w:cs="Times New Roman"/>
                <w:i/>
                <w:iCs/>
                <w:szCs w:val="24"/>
                <w:lang w:eastAsia="es-EC"/>
              </w:rPr>
              <w:t>Perspectivas</w:t>
            </w:r>
            <w:proofErr w:type="spellEnd"/>
            <w:r w:rsidRPr="009C232A">
              <w:rPr>
                <w:rFonts w:cs="Times New Roman"/>
                <w:i/>
                <w:iCs/>
                <w:szCs w:val="24"/>
                <w:lang w:eastAsia="es-EC"/>
              </w:rPr>
              <w:t xml:space="preserve"> </w:t>
            </w:r>
            <w:proofErr w:type="spellStart"/>
            <w:r w:rsidRPr="009C232A">
              <w:rPr>
                <w:rFonts w:cs="Times New Roman"/>
                <w:i/>
                <w:iCs/>
                <w:szCs w:val="24"/>
                <w:lang w:eastAsia="es-EC"/>
              </w:rPr>
              <w:t>teóricas</w:t>
            </w:r>
            <w:proofErr w:type="spellEnd"/>
            <w:r w:rsidRPr="009C232A">
              <w:rPr>
                <w:rFonts w:cs="Times New Roman"/>
                <w:szCs w:val="24"/>
                <w:lang w:eastAsia="es-EC"/>
              </w:rPr>
              <w:t xml:space="preserve"> [Material </w:t>
            </w:r>
            <w:proofErr w:type="spellStart"/>
            <w:r w:rsidRPr="009C232A">
              <w:rPr>
                <w:rFonts w:cs="Times New Roman"/>
                <w:szCs w:val="24"/>
                <w:lang w:eastAsia="es-EC"/>
              </w:rPr>
              <w:t>docente</w:t>
            </w:r>
            <w:proofErr w:type="spellEnd"/>
            <w:r w:rsidRPr="009C232A">
              <w:rPr>
                <w:rFonts w:cs="Times New Roman"/>
                <w:szCs w:val="24"/>
                <w:lang w:eastAsia="es-EC"/>
              </w:rPr>
              <w:t xml:space="preserve">, </w:t>
            </w:r>
            <w:proofErr w:type="spellStart"/>
            <w:r w:rsidRPr="009C232A">
              <w:rPr>
                <w:rFonts w:cs="Times New Roman"/>
                <w:szCs w:val="24"/>
                <w:lang w:eastAsia="es-EC"/>
              </w:rPr>
              <w:t>Intervención</w:t>
            </w:r>
            <w:proofErr w:type="spellEnd"/>
            <w:r w:rsidRPr="009C232A">
              <w:rPr>
                <w:rFonts w:cs="Times New Roman"/>
                <w:szCs w:val="24"/>
                <w:lang w:eastAsia="es-EC"/>
              </w:rPr>
              <w:t xml:space="preserve"> Micro </w:t>
            </w:r>
            <w:proofErr w:type="spellStart"/>
            <w:r w:rsidRPr="009C232A">
              <w:rPr>
                <w:rFonts w:cs="Times New Roman"/>
                <w:szCs w:val="24"/>
                <w:lang w:eastAsia="es-EC"/>
              </w:rPr>
              <w:t>en</w:t>
            </w:r>
            <w:proofErr w:type="spellEnd"/>
            <w:r w:rsidRPr="009C232A">
              <w:rPr>
                <w:rFonts w:cs="Times New Roman"/>
                <w:szCs w:val="24"/>
                <w:lang w:eastAsia="es-EC"/>
              </w:rPr>
              <w:t xml:space="preserve"> </w:t>
            </w:r>
            <w:proofErr w:type="spellStart"/>
            <w:r w:rsidRPr="009C232A">
              <w:rPr>
                <w:rFonts w:cs="Times New Roman"/>
                <w:szCs w:val="24"/>
                <w:lang w:eastAsia="es-EC"/>
              </w:rPr>
              <w:t>Trabajo</w:t>
            </w:r>
            <w:proofErr w:type="spellEnd"/>
            <w:r w:rsidRPr="009C232A">
              <w:rPr>
                <w:rFonts w:cs="Times New Roman"/>
                <w:szCs w:val="24"/>
                <w:lang w:eastAsia="es-EC"/>
              </w:rPr>
              <w:t xml:space="preserve"> Social]. Universidad de Valladolid.</w:t>
            </w:r>
          </w:p>
          <w:p>
            <w:pPr>
              <w:spacing w:before="120" w:after="120"/>
              <w:ind w:left="720" w:hanging="720"/>
              <w:jc w:val="both"/>
              <w:rPr>
                <w:rFonts w:cs="Times New Roman"/>
                <w:szCs w:val="24"/>
                <w:lang w:val="es-EC" w:eastAsia="es-EC"/>
              </w:rPr>
            </w:pPr>
            <w:r>
              <w:rPr>
                <w:rFonts w:cs="Times New Roman"/>
                <w:szCs w:val="24"/>
                <w:lang w:val="es-EC" w:eastAsia="es-EC"/>
              </w:rPr>
              <w:t xml:space="preserve">Hernández Mendoza, S. L., &amp; Duana Avila, D. (2021). Barreras de comunicación. </w:t>
            </w:r>
            <w:r>
              <w:rPr>
                <w:rFonts w:cs="Times New Roman"/>
                <w:i/>
                <w:iCs/>
                <w:szCs w:val="24"/>
                <w:lang w:val="es-EC" w:eastAsia="es-EC"/>
              </w:rPr>
              <w:t xml:space="preserve">Boletín Científico de las Ciencias Económico Administrativas del ICEA</w:t>
            </w:r>
            <w:r>
              <w:rPr>
                <w:rFonts w:cs="Times New Roman"/>
                <w:szCs w:val="24"/>
                <w:lang w:val="es-EC" w:eastAsia="es-EC"/>
              </w:rPr>
              <w:t xml:space="preserve">, </w:t>
            </w:r>
            <w:r>
              <w:rPr>
                <w:rFonts w:cs="Times New Roman"/>
                <w:i/>
                <w:iCs/>
                <w:szCs w:val="24"/>
                <w:lang w:val="es-EC" w:eastAsia="es-EC"/>
              </w:rPr>
              <w:t xml:space="preserve">9</w:t>
            </w:r>
            <w:r>
              <w:rPr>
                <w:rFonts w:cs="Times New Roman"/>
                <w:szCs w:val="24"/>
                <w:lang w:val="es-EC" w:eastAsia="es-EC"/>
              </w:rPr>
              <w:t xml:space="preserve">(18), 47-48. https://repository.uaeh.edu.mx/revistas/index.php/icea/issue/archive</w:t>
            </w:r>
          </w:p>
          <w:p w14:paraId="6E593887" w14:textId="7DD6677C" w:rsidR="00127E2D" w:rsidRPr="009C232A" w:rsidRDefault="00127E2D" w:rsidP="009C232A">
            <w:pPr>
              <w:spacing w:before="120" w:after="120"/>
              <w:ind w:left="720" w:hanging="720"/>
              <w:jc w:val="both"/>
              <w:rPr>
                <w:rFonts w:cs="Times New Roman"/>
                <w:szCs w:val="24"/>
                <w:lang w:val="es-EC" w:eastAsia="es-EC"/>
              </w:rPr>
            </w:pPr>
            <w:r w:rsidRPr="009C232A">
              <w:rPr>
                <w:rFonts w:cs="Times New Roman"/>
                <w:szCs w:val="24"/>
                <w:lang w:eastAsia="es-EC"/>
              </w:rPr>
              <w:t xml:space="preserve">Sierra Medina, J. E., &amp; Loíza Cuartas, D. (2025). </w:t>
            </w:r>
            <w:r w:rsidRPr="009C232A">
              <w:rPr>
                <w:rFonts w:cs="Times New Roman"/>
                <w:i/>
                <w:iCs/>
                <w:szCs w:val="24"/>
                <w:lang w:eastAsia="es-EC"/>
              </w:rPr>
              <w:t xml:space="preserve">La </w:t>
            </w:r>
            <w:proofErr w:type="spellStart"/>
            <w:r w:rsidRPr="009C232A">
              <w:rPr>
                <w:rFonts w:cs="Times New Roman"/>
                <w:i/>
                <w:iCs/>
                <w:szCs w:val="24"/>
                <w:lang w:eastAsia="es-EC"/>
              </w:rPr>
              <w:t>escucha</w:t>
            </w:r>
            <w:proofErr w:type="spellEnd"/>
            <w:r w:rsidRPr="009C232A">
              <w:rPr>
                <w:rFonts w:cs="Times New Roman"/>
                <w:i/>
                <w:iCs/>
                <w:szCs w:val="24"/>
                <w:lang w:eastAsia="es-EC"/>
              </w:rPr>
              <w:t xml:space="preserve"> </w:t>
            </w:r>
            <w:proofErr w:type="spellStart"/>
            <w:r w:rsidRPr="009C232A">
              <w:rPr>
                <w:rFonts w:cs="Times New Roman"/>
                <w:i/>
                <w:iCs/>
                <w:szCs w:val="24"/>
                <w:lang w:eastAsia="es-EC"/>
              </w:rPr>
              <w:t>activa</w:t>
            </w:r>
            <w:proofErr w:type="spellEnd"/>
            <w:r w:rsidRPr="009C232A">
              <w:rPr>
                <w:rFonts w:cs="Times New Roman"/>
                <w:i/>
                <w:iCs/>
                <w:szCs w:val="24"/>
                <w:lang w:eastAsia="es-EC"/>
              </w:rPr>
              <w:t xml:space="preserve"> </w:t>
            </w:r>
            <w:proofErr w:type="spellStart"/>
            <w:r w:rsidRPr="009C232A">
              <w:rPr>
                <w:rFonts w:cs="Times New Roman"/>
                <w:i/>
                <w:iCs/>
                <w:szCs w:val="24"/>
                <w:lang w:eastAsia="es-EC"/>
              </w:rPr>
              <w:t>como</w:t>
            </w:r>
            <w:proofErr w:type="spellEnd"/>
            <w:r w:rsidRPr="009C232A">
              <w:rPr>
                <w:rFonts w:cs="Times New Roman"/>
                <w:i/>
                <w:iCs/>
                <w:szCs w:val="24"/>
                <w:lang w:eastAsia="es-EC"/>
              </w:rPr>
              <w:t xml:space="preserve"> </w:t>
            </w:r>
            <w:proofErr w:type="spellStart"/>
            <w:r w:rsidRPr="009C232A">
              <w:rPr>
                <w:rFonts w:cs="Times New Roman"/>
                <w:i/>
                <w:iCs/>
                <w:szCs w:val="24"/>
                <w:lang w:eastAsia="es-EC"/>
              </w:rPr>
              <w:t>herramienta</w:t>
            </w:r>
            <w:proofErr w:type="spellEnd"/>
            <w:r w:rsidRPr="009C232A">
              <w:rPr>
                <w:rFonts w:cs="Times New Roman"/>
                <w:i/>
                <w:iCs/>
                <w:szCs w:val="24"/>
                <w:lang w:eastAsia="es-EC"/>
              </w:rPr>
              <w:t xml:space="preserve"> </w:t>
            </w:r>
            <w:proofErr w:type="spellStart"/>
            <w:r w:rsidRPr="009C232A">
              <w:rPr>
                <w:rFonts w:cs="Times New Roman"/>
                <w:i/>
                <w:iCs/>
                <w:szCs w:val="24"/>
                <w:lang w:eastAsia="es-EC"/>
              </w:rPr>
              <w:t>estratégica</w:t>
            </w:r>
            <w:proofErr w:type="spellEnd"/>
            <w:r w:rsidRPr="009C232A">
              <w:rPr>
                <w:rFonts w:cs="Times New Roman"/>
                <w:i/>
                <w:iCs/>
                <w:szCs w:val="24"/>
                <w:lang w:eastAsia="es-EC"/>
              </w:rPr>
              <w:t xml:space="preserve"> para </w:t>
            </w:r>
            <w:proofErr w:type="spellStart"/>
            <w:r w:rsidRPr="009C232A">
              <w:rPr>
                <w:rFonts w:cs="Times New Roman"/>
                <w:i/>
                <w:iCs/>
                <w:szCs w:val="24"/>
                <w:lang w:eastAsia="es-EC"/>
              </w:rPr>
              <w:t>el</w:t>
            </w:r>
            <w:proofErr w:type="spellEnd"/>
            <w:r w:rsidRPr="009C232A">
              <w:rPr>
                <w:rFonts w:cs="Times New Roman"/>
                <w:i/>
                <w:iCs/>
                <w:szCs w:val="24"/>
                <w:lang w:eastAsia="es-EC"/>
              </w:rPr>
              <w:t xml:space="preserve"> </w:t>
            </w:r>
            <w:proofErr w:type="spellStart"/>
            <w:r w:rsidRPr="009C232A">
              <w:rPr>
                <w:rFonts w:cs="Times New Roman"/>
                <w:i/>
                <w:iCs/>
                <w:szCs w:val="24"/>
                <w:lang w:eastAsia="es-EC"/>
              </w:rPr>
              <w:t>desarrollo</w:t>
            </w:r>
            <w:proofErr w:type="spellEnd"/>
            <w:r w:rsidRPr="009C232A">
              <w:rPr>
                <w:rFonts w:cs="Times New Roman"/>
                <w:i/>
                <w:iCs/>
                <w:szCs w:val="24"/>
                <w:lang w:eastAsia="es-EC"/>
              </w:rPr>
              <w:t xml:space="preserve"> </w:t>
            </w:r>
            <w:proofErr w:type="spellStart"/>
            <w:r w:rsidRPr="009C232A">
              <w:rPr>
                <w:rFonts w:cs="Times New Roman"/>
                <w:i/>
                <w:iCs/>
                <w:szCs w:val="24"/>
                <w:lang w:eastAsia="es-EC"/>
              </w:rPr>
              <w:t>laboral</w:t>
            </w:r>
            <w:proofErr w:type="spellEnd"/>
            <w:r w:rsidRPr="009C232A">
              <w:rPr>
                <w:rFonts w:cs="Times New Roman"/>
                <w:i/>
                <w:iCs/>
                <w:szCs w:val="24"/>
                <w:lang w:eastAsia="es-EC"/>
              </w:rPr>
              <w:t xml:space="preserve"> y </w:t>
            </w:r>
            <w:proofErr w:type="spellStart"/>
            <w:r w:rsidRPr="009C232A">
              <w:rPr>
                <w:rFonts w:cs="Times New Roman"/>
                <w:i/>
                <w:iCs/>
                <w:szCs w:val="24"/>
                <w:lang w:eastAsia="es-EC"/>
              </w:rPr>
              <w:t>organizacional</w:t>
            </w:r>
            <w:proofErr w:type="spellEnd"/>
            <w:r w:rsidRPr="009C232A">
              <w:rPr>
                <w:rFonts w:cs="Times New Roman"/>
                <w:szCs w:val="24"/>
                <w:lang w:eastAsia="es-EC"/>
              </w:rPr>
              <w:t xml:space="preserve"> [</w:t>
            </w:r>
            <w:proofErr w:type="spellStart"/>
            <w:r w:rsidRPr="009C232A">
              <w:rPr>
                <w:rFonts w:cs="Times New Roman"/>
                <w:szCs w:val="24"/>
                <w:lang w:eastAsia="es-EC"/>
              </w:rPr>
              <w:t>Trabajo</w:t>
            </w:r>
            <w:proofErr w:type="spellEnd"/>
            <w:r w:rsidRPr="009C232A">
              <w:rPr>
                <w:rFonts w:cs="Times New Roman"/>
                <w:szCs w:val="24"/>
                <w:lang w:eastAsia="es-EC"/>
              </w:rPr>
              <w:t xml:space="preserve"> de </w:t>
            </w:r>
            <w:proofErr w:type="spellStart"/>
            <w:r w:rsidRPr="009C232A">
              <w:rPr>
                <w:rFonts w:cs="Times New Roman"/>
                <w:szCs w:val="24"/>
                <w:lang w:eastAsia="es-EC"/>
              </w:rPr>
              <w:t>grado</w:t>
            </w:r>
            <w:proofErr w:type="spellEnd"/>
            <w:r w:rsidRPr="009C232A">
              <w:rPr>
                <w:rFonts w:cs="Times New Roman"/>
                <w:szCs w:val="24"/>
                <w:lang w:eastAsia="es-EC"/>
              </w:rPr>
              <w:t xml:space="preserve">, Universidad Libre]. </w:t>
            </w:r>
            <w:proofErr w:type="spellStart"/>
            <w:r w:rsidRPr="009C232A">
              <w:rPr>
                <w:rFonts w:cs="Times New Roman"/>
                <w:szCs w:val="24"/>
                <w:lang w:eastAsia="es-EC"/>
              </w:rPr>
              <w:t>Repositorio</w:t>
            </w:r>
            <w:proofErr w:type="spellEnd"/>
            <w:r w:rsidRPr="009C232A">
              <w:rPr>
                <w:rFonts w:cs="Times New Roman"/>
                <w:szCs w:val="24"/>
                <w:lang w:eastAsia="es-EC"/>
              </w:rPr>
              <w:t xml:space="preserve"> </w:t>
            </w:r>
            <w:proofErr w:type="spellStart"/>
            <w:r w:rsidRPr="009C232A">
              <w:rPr>
                <w:rFonts w:cs="Times New Roman"/>
                <w:szCs w:val="24"/>
                <w:lang w:eastAsia="es-EC"/>
              </w:rPr>
              <w:t>Institucional</w:t>
            </w:r>
            <w:proofErr w:type="spellEnd"/>
            <w:r w:rsidRPr="009C232A">
              <w:rPr>
                <w:rFonts w:cs="Times New Roman"/>
                <w:szCs w:val="24"/>
                <w:lang w:eastAsia="es-EC"/>
              </w:rPr>
              <w:t xml:space="preserve"> </w:t>
            </w:r>
            <w:proofErr w:type="spellStart"/>
            <w:r w:rsidRPr="009C232A">
              <w:rPr>
                <w:rFonts w:cs="Times New Roman"/>
                <w:szCs w:val="24"/>
                <w:lang w:eastAsia="es-EC"/>
              </w:rPr>
              <w:t>UniLibre</w:t>
            </w:r>
            <w:proofErr w:type="spellEnd"/>
            <w:r w:rsidRPr="009C232A">
              <w:rPr>
                <w:rFonts w:cs="Times New Roman"/>
                <w:szCs w:val="24"/>
                <w:lang w:eastAsia="es-EC"/>
              </w:rPr>
              <w:t xml:space="preserve">. </w:t>
            </w:r>
            <w:hyperlink r:id="rId9" w:tgtFrame="_new" w:history="1">
              <w:r w:rsidRPr="009C232A">
                <w:rPr>
                  <w:rStyle w:val="Hipervnculo"/>
                  <w:rFonts w:cs="Times New Roman"/>
                  <w:szCs w:val="24"/>
                  <w:lang w:eastAsia="es-EC"/>
                </w:rPr>
                <w:t>https://hdl.handle.net/10901/30945</w:t>
              </w:r>
            </w:hyperlink>
          </w:p>
          <w:p w14:paraId="29CB74CD" w14:textId="77777777" w:rsidR="008B51E3" w:rsidRDefault="008B51E3" w:rsidP="00127E2D">
            <w:pPr>
              <w:pStyle w:val="Ttulo1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F4097AB" w14:textId="77777777" w:rsidR="009C232A" w:rsidRDefault="009C232A" w:rsidP="009C232A">
            <w:pPr>
              <w:rPr>
                <w:lang w:val="es-EC" w:eastAsia="es-EC"/>
              </w:rPr>
            </w:pPr>
          </w:p>
          <w:p w14:paraId="0A8DB249" w14:textId="58E74958" w:rsidR="009C232A" w:rsidRPr="009C232A" w:rsidRDefault="009C232A" w:rsidP="009C232A">
            <w:pPr>
              <w:rPr>
                <w:lang w:val="es-EC" w:eastAsia="es-EC"/>
              </w:rPr>
            </w:pPr>
          </w:p>
        </w:tc>
      </w:tr>
      <w:tr w:rsidR="00F64869" w:rsidRPr="007208E4" w14:paraId="134B7545" w14:textId="77777777" w:rsidTr="00C44AC0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816"/>
          <w:jc w:val="center"/>
        </w:trPr>
        <w:tc>
          <w:tcPr>
            <w:tcW w:w="1838" w:type="dxa"/>
            <w:vAlign w:val="center"/>
          </w:tcPr>
          <w:p w14:paraId="286C83E6" w14:textId="77777777" w:rsidR="00F64869" w:rsidRPr="007208E4" w:rsidRDefault="00F64869" w:rsidP="009C232A">
            <w:pPr>
              <w:spacing w:after="0" w:line="240" w:lineRule="auto"/>
              <w:ind w:firstLine="0"/>
              <w:rPr>
                <w:rFonts w:cs="Times New Roman"/>
                <w:b/>
                <w:sz w:val="20"/>
                <w:szCs w:val="20"/>
              </w:rPr>
            </w:pPr>
            <w:proofErr w:type="spellStart"/>
            <w:r w:rsidRPr="009C232A">
              <w:rPr>
                <w:rFonts w:cs="Times New Roman"/>
                <w:b/>
                <w:szCs w:val="24"/>
              </w:rPr>
              <w:lastRenderedPageBreak/>
              <w:t>Anexos</w:t>
            </w:r>
            <w:proofErr w:type="spellEnd"/>
          </w:p>
        </w:tc>
        <w:tc>
          <w:tcPr>
            <w:tcW w:w="7944" w:type="dxa"/>
            <w:gridSpan w:val="2"/>
            <w:vAlign w:val="center"/>
          </w:tcPr>
          <w:p w14:paraId="788C2575" w14:textId="554B58B5" w:rsidR="009C232A" w:rsidRDefault="009C232A" w:rsidP="009C232A">
            <w:pPr>
              <w:pStyle w:val="NormalWeb"/>
              <w:rPr>
                <w:color w:val="808080"/>
                <w:sz w:val="20"/>
                <w:szCs w:val="20"/>
                <w:lang w:val="es-EC"/>
              </w:rPr>
            </w:pPr>
            <w:r w:rsidRPr="005817C9">
              <w:rPr>
                <w:color w:val="808080"/>
                <w:sz w:val="20"/>
                <w:szCs w:val="20"/>
                <w:lang w:val="es-EC"/>
              </w:rPr>
              <w:drawing>
                <wp:anchor distT="0" distB="0" distL="114300" distR="114300" simplePos="0" relativeHeight="251659264" behindDoc="0" locked="0" layoutInCell="1" allowOverlap="1" wp14:anchorId="3C613942" wp14:editId="7102D472">
                  <wp:simplePos x="0" y="0"/>
                  <wp:positionH relativeFrom="column">
                    <wp:posOffset>229870</wp:posOffset>
                  </wp:positionH>
                  <wp:positionV relativeFrom="paragraph">
                    <wp:posOffset>50165</wp:posOffset>
                  </wp:positionV>
                  <wp:extent cx="3818890" cy="2251075"/>
                  <wp:effectExtent l="0" t="0" r="0" b="0"/>
                  <wp:wrapNone/>
                  <wp:docPr id="133963150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9631509" name="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8890" cy="2251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19C34A5C" w14:textId="232C6303" w:rsidR="007208E4" w:rsidRPr="007208E4" w:rsidRDefault="007208E4" w:rsidP="009C232A">
            <w:pPr>
              <w:pStyle w:val="NormalWeb"/>
              <w:rPr>
                <w:color w:val="808080"/>
                <w:sz w:val="20"/>
                <w:szCs w:val="20"/>
                <w:lang w:val="es-EC"/>
              </w:rPr>
            </w:pPr>
          </w:p>
          <w:p w14:paraId="689EF929" w14:textId="0ADC1DD0" w:rsidR="007208E4" w:rsidRDefault="007208E4" w:rsidP="00340592">
            <w:pPr>
              <w:pStyle w:val="NormalWeb"/>
              <w:jc w:val="center"/>
              <w:rPr>
                <w:color w:val="808080"/>
                <w:sz w:val="20"/>
                <w:szCs w:val="20"/>
                <w:lang w:val="es-EC"/>
              </w:rPr>
            </w:pPr>
          </w:p>
          <w:p w14:paraId="37367627" w14:textId="4BC66E9F" w:rsidR="009C232A" w:rsidRDefault="009C232A" w:rsidP="00340592">
            <w:pPr>
              <w:pStyle w:val="NormalWeb"/>
              <w:jc w:val="center"/>
              <w:rPr>
                <w:color w:val="808080"/>
                <w:sz w:val="20"/>
                <w:szCs w:val="20"/>
                <w:lang w:val="es-EC"/>
              </w:rPr>
            </w:pPr>
          </w:p>
          <w:p w14:paraId="4E7821AB" w14:textId="105F3F60" w:rsidR="009C232A" w:rsidRDefault="009C232A" w:rsidP="00340592">
            <w:pPr>
              <w:pStyle w:val="NormalWeb"/>
              <w:jc w:val="center"/>
              <w:rPr>
                <w:color w:val="808080"/>
                <w:sz w:val="20"/>
                <w:szCs w:val="20"/>
                <w:lang w:val="es-EC"/>
              </w:rPr>
            </w:pPr>
          </w:p>
          <w:p w14:paraId="19C7ED6E" w14:textId="77777777" w:rsidR="009C232A" w:rsidRDefault="009C232A" w:rsidP="00340592">
            <w:pPr>
              <w:pStyle w:val="NormalWeb"/>
              <w:jc w:val="center"/>
              <w:rPr>
                <w:color w:val="808080"/>
                <w:sz w:val="20"/>
                <w:szCs w:val="20"/>
                <w:lang w:val="es-EC"/>
              </w:rPr>
            </w:pPr>
          </w:p>
          <w:p w14:paraId="766FADAA" w14:textId="3C3F693D" w:rsidR="009C232A" w:rsidRDefault="009C232A" w:rsidP="00340592">
            <w:pPr>
              <w:pStyle w:val="NormalWeb"/>
              <w:jc w:val="center"/>
              <w:rPr>
                <w:color w:val="808080"/>
                <w:sz w:val="20"/>
                <w:szCs w:val="20"/>
                <w:lang w:val="es-EC"/>
              </w:rPr>
            </w:pPr>
          </w:p>
          <w:p w14:paraId="3064464E" w14:textId="6390C3D2" w:rsidR="009C232A" w:rsidRDefault="005216DF" w:rsidP="00340592">
            <w:pPr>
              <w:pStyle w:val="NormalWeb"/>
              <w:jc w:val="center"/>
              <w:rPr>
                <w:color w:val="808080"/>
                <w:sz w:val="20"/>
                <w:szCs w:val="20"/>
                <w:lang w:val="es-EC"/>
              </w:rPr>
            </w:pPr>
            <w:r w:rsidRPr="00D51C5F">
              <w:rPr>
                <w:color w:val="808080"/>
                <w:sz w:val="20"/>
                <w:szCs w:val="20"/>
                <w:lang w:val="es-EC"/>
              </w:rPr>
              <w:drawing>
                <wp:anchor distT="0" distB="0" distL="114300" distR="114300" simplePos="0" relativeHeight="251658240" behindDoc="0" locked="0" layoutInCell="1" allowOverlap="1" wp14:anchorId="2851E87A" wp14:editId="7BBBDC64">
                  <wp:simplePos x="0" y="0"/>
                  <wp:positionH relativeFrom="column">
                    <wp:posOffset>288290</wp:posOffset>
                  </wp:positionH>
                  <wp:positionV relativeFrom="paragraph">
                    <wp:posOffset>24765</wp:posOffset>
                  </wp:positionV>
                  <wp:extent cx="4100830" cy="2305050"/>
                  <wp:effectExtent l="0" t="0" r="0" b="0"/>
                  <wp:wrapNone/>
                  <wp:docPr id="213937385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9373857" name="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00830" cy="2305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589D7F9D" w14:textId="4AACD5BE" w:rsidR="009C232A" w:rsidRDefault="009C232A" w:rsidP="00340592">
            <w:pPr>
              <w:pStyle w:val="NormalWeb"/>
              <w:jc w:val="center"/>
              <w:rPr>
                <w:color w:val="808080"/>
                <w:sz w:val="20"/>
                <w:szCs w:val="20"/>
                <w:lang w:val="es-EC"/>
              </w:rPr>
            </w:pPr>
          </w:p>
          <w:p w14:paraId="791999A8" w14:textId="5BE12F80" w:rsidR="009C232A" w:rsidRDefault="009C232A" w:rsidP="00340592">
            <w:pPr>
              <w:pStyle w:val="NormalWeb"/>
              <w:jc w:val="center"/>
              <w:rPr>
                <w:color w:val="808080"/>
                <w:sz w:val="20"/>
                <w:szCs w:val="20"/>
                <w:lang w:val="es-EC"/>
              </w:rPr>
            </w:pPr>
          </w:p>
          <w:p w14:paraId="42C4BF95" w14:textId="77777777" w:rsidR="009C232A" w:rsidRPr="007208E4" w:rsidRDefault="009C232A" w:rsidP="00340592">
            <w:pPr>
              <w:pStyle w:val="NormalWeb"/>
              <w:jc w:val="center"/>
              <w:rPr>
                <w:color w:val="808080"/>
                <w:sz w:val="20"/>
                <w:szCs w:val="20"/>
                <w:lang w:val="es-EC"/>
              </w:rPr>
            </w:pPr>
          </w:p>
          <w:p w14:paraId="10F030DB" w14:textId="5CC8AA27" w:rsidR="007208E4" w:rsidRPr="007208E4" w:rsidRDefault="007208E4" w:rsidP="00340592">
            <w:pPr>
              <w:pStyle w:val="NormalWeb"/>
              <w:jc w:val="center"/>
              <w:rPr>
                <w:color w:val="808080"/>
                <w:sz w:val="20"/>
                <w:szCs w:val="20"/>
                <w:lang w:val="es-EC"/>
              </w:rPr>
            </w:pPr>
          </w:p>
          <w:p w14:paraId="6B88D744" w14:textId="0D094E56" w:rsidR="007208E4" w:rsidRPr="007208E4" w:rsidRDefault="007208E4" w:rsidP="00340592">
            <w:pPr>
              <w:pStyle w:val="NormalWeb"/>
              <w:jc w:val="center"/>
              <w:rPr>
                <w:color w:val="808080"/>
                <w:sz w:val="20"/>
                <w:szCs w:val="20"/>
                <w:lang w:val="es-EC"/>
              </w:rPr>
            </w:pPr>
          </w:p>
          <w:p w14:paraId="79767A09" w14:textId="77777777" w:rsidR="007208E4" w:rsidRPr="007208E4" w:rsidRDefault="007208E4" w:rsidP="009C232A">
            <w:pPr>
              <w:pStyle w:val="NormalWeb"/>
              <w:ind w:firstLine="0"/>
              <w:rPr>
                <w:color w:val="808080"/>
                <w:sz w:val="20"/>
                <w:szCs w:val="20"/>
                <w:lang w:val="es-EC"/>
              </w:rPr>
            </w:pPr>
          </w:p>
          <w:p w14:paraId="660CC76C" w14:textId="0C93CFEE" w:rsidR="008B51E3" w:rsidRPr="007208E4" w:rsidRDefault="008B51E3" w:rsidP="00340592">
            <w:pPr>
              <w:pStyle w:val="NormalWeb"/>
              <w:jc w:val="center"/>
              <w:rPr>
                <w:color w:val="808080"/>
                <w:sz w:val="20"/>
                <w:szCs w:val="20"/>
                <w:lang w:val="es-EC"/>
              </w:rPr>
            </w:pPr>
          </w:p>
        </w:tc>
      </w:tr>
    </w:tbl>
    <w:p w14:paraId="01F059F8" w14:textId="77777777" w:rsidR="00393830" w:rsidRPr="007208E4" w:rsidRDefault="00393830" w:rsidP="005216DF">
      <w:pPr>
        <w:spacing w:after="0" w:line="360" w:lineRule="auto"/>
        <w:ind w:firstLine="0"/>
        <w:rPr>
          <w:rFonts w:cs="Times New Roman"/>
          <w:b/>
          <w:sz w:val="28"/>
          <w:szCs w:val="28"/>
          <w:lang w:val="es-EC"/>
        </w:rPr>
      </w:pPr>
    </w:p>
    <w:p w14:paraId="2AFB24D7" w14:textId="1139E568" w:rsidR="00C44AC0" w:rsidRPr="009C232A" w:rsidRDefault="00E57D43" w:rsidP="009C232A">
      <w:pPr>
        <w:spacing w:after="0" w:line="360" w:lineRule="auto"/>
        <w:rPr>
          <w:rFonts w:cs="Times New Roman"/>
          <w:b/>
          <w:szCs w:val="24"/>
          <w:lang w:val="es-EC"/>
        </w:rPr>
      </w:pPr>
      <w:r w:rsidRPr="009C232A">
        <w:rPr>
          <w:rFonts w:cs="Times New Roman"/>
          <w:b/>
          <w:szCs w:val="24"/>
          <w:lang w:val="es-EC"/>
        </w:rPr>
        <w:t>Firmas de los estudiantes:</w:t>
      </w:r>
    </w:p>
    <w:tbl>
      <w:tblPr>
        <w:tblStyle w:val="Tablaconcuadrcula"/>
        <w:tblW w:w="9351" w:type="dxa"/>
        <w:tblLook w:val="04A0" w:firstRow="1" w:lastRow="0" w:firstColumn="1" w:lastColumn="0" w:noHBand="0" w:noVBand="1"/>
      </w:tblPr>
      <w:tblGrid>
        <w:gridCol w:w="2943"/>
        <w:gridCol w:w="2943"/>
        <w:gridCol w:w="3465"/>
      </w:tblGrid>
      <w:tr w:rsidR="00526DF4" w:rsidRPr="009C232A" w14:paraId="7599CC8F" w14:textId="77777777" w:rsidTr="00A81C80">
        <w:trPr>
          <w:trHeight w:val="578"/>
        </w:trPr>
        <w:tc>
          <w:tcPr>
            <w:tcW w:w="2943" w:type="dxa"/>
            <w:vAlign w:val="center"/>
          </w:tcPr>
          <w:p w14:paraId="2708CC73" w14:textId="6F0DFA91" w:rsidR="00526DF4" w:rsidRDefault="005216DF" w:rsidP="00526DF4">
            <w:pPr>
              <w:spacing w:line="360" w:lineRule="auto"/>
              <w:rPr>
                <w:rFonts w:cs="Times New Roman"/>
                <w:bCs/>
                <w:color w:val="7F7F7F" w:themeColor="text1" w:themeTint="80"/>
                <w:szCs w:val="24"/>
                <w:lang w:val="es-EC"/>
              </w:rPr>
            </w:pPr>
            <w:r w:rsidRPr="009D5048">
              <w:rPr>
                <w:b/>
                <w:bCs/>
                <w:noProof/>
                <w:spacing w:val="-2"/>
                <w:szCs w:val="24"/>
              </w:rPr>
              <w:drawing>
                <wp:anchor distT="0" distB="0" distL="114300" distR="114300" simplePos="0" relativeHeight="251661312" behindDoc="0" locked="0" layoutInCell="1" allowOverlap="1" wp14:anchorId="1C1D0674" wp14:editId="0CA699B8">
                  <wp:simplePos x="0" y="0"/>
                  <wp:positionH relativeFrom="column">
                    <wp:posOffset>476250</wp:posOffset>
                  </wp:positionH>
                  <wp:positionV relativeFrom="paragraph">
                    <wp:posOffset>194945</wp:posOffset>
                  </wp:positionV>
                  <wp:extent cx="725170" cy="815340"/>
                  <wp:effectExtent l="0" t="0" r="0" b="3810"/>
                  <wp:wrapNone/>
                  <wp:docPr id="1585307020" name="Imagen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8571" r="257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5170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526DF4" w:rsidRPr="009C232A">
              <w:rPr>
                <w:rFonts w:cs="Times New Roman"/>
                <w:bCs/>
                <w:color w:val="7F7F7F" w:themeColor="text1" w:themeTint="80"/>
                <w:szCs w:val="24"/>
                <w:lang w:val="es-EC"/>
              </w:rPr>
              <w:t xml:space="preserve">Firma: </w:t>
            </w:r>
          </w:p>
          <w:p w14:paraId="41503320" w14:textId="36F1A32E" w:rsidR="005216DF" w:rsidRDefault="005216DF" w:rsidP="00526DF4">
            <w:pPr>
              <w:spacing w:line="360" w:lineRule="auto"/>
              <w:rPr>
                <w:rFonts w:cs="Times New Roman"/>
                <w:bCs/>
                <w:color w:val="7F7F7F" w:themeColor="text1" w:themeTint="80"/>
                <w:szCs w:val="24"/>
                <w:lang w:val="es-EC"/>
              </w:rPr>
            </w:pPr>
          </w:p>
          <w:p w14:paraId="27B42855" w14:textId="77777777" w:rsidR="005216DF" w:rsidRDefault="005216DF" w:rsidP="00526DF4">
            <w:pPr>
              <w:spacing w:line="360" w:lineRule="auto"/>
              <w:rPr>
                <w:rFonts w:cs="Times New Roman"/>
                <w:bCs/>
                <w:color w:val="7F7F7F" w:themeColor="text1" w:themeTint="80"/>
                <w:szCs w:val="24"/>
                <w:lang w:val="es-EC"/>
              </w:rPr>
            </w:pPr>
          </w:p>
          <w:p w14:paraId="22FFEF3B" w14:textId="6A518703" w:rsidR="005216DF" w:rsidRPr="009C232A" w:rsidRDefault="005216DF" w:rsidP="00526DF4">
            <w:pPr>
              <w:spacing w:line="360" w:lineRule="auto"/>
              <w:rPr>
                <w:rFonts w:cs="Times New Roman"/>
                <w:bCs/>
                <w:color w:val="7F7F7F" w:themeColor="text1" w:themeTint="80"/>
                <w:szCs w:val="24"/>
                <w:lang w:val="es-EC"/>
              </w:rPr>
            </w:pPr>
          </w:p>
        </w:tc>
        <w:tc>
          <w:tcPr>
            <w:tcW w:w="2943" w:type="dxa"/>
            <w:vAlign w:val="center"/>
          </w:tcPr>
          <w:p w14:paraId="4F8978CF" w14:textId="3F6DF36F" w:rsidR="00526DF4" w:rsidRPr="009C232A" w:rsidRDefault="005216DF" w:rsidP="00526DF4">
            <w:pPr>
              <w:spacing w:line="360" w:lineRule="auto"/>
              <w:rPr>
                <w:rFonts w:cs="Times New Roman"/>
                <w:b/>
                <w:color w:val="7F7F7F" w:themeColor="text1" w:themeTint="80"/>
                <w:szCs w:val="24"/>
                <w:lang w:val="es-EC"/>
              </w:rPr>
            </w:pPr>
            <w:r w:rsidRPr="009D5048">
              <w:rPr>
                <w:b/>
                <w:bCs/>
                <w:noProof/>
                <w:spacing w:val="-2"/>
              </w:rPr>
              <w:drawing>
                <wp:anchor distT="0" distB="0" distL="114300" distR="114300" simplePos="0" relativeHeight="251665408" behindDoc="0" locked="0" layoutInCell="1" allowOverlap="1" wp14:anchorId="731867A6" wp14:editId="3AF2479C">
                  <wp:simplePos x="0" y="0"/>
                  <wp:positionH relativeFrom="column">
                    <wp:posOffset>322580</wp:posOffset>
                  </wp:positionH>
                  <wp:positionV relativeFrom="paragraph">
                    <wp:posOffset>247650</wp:posOffset>
                  </wp:positionV>
                  <wp:extent cx="944245" cy="806450"/>
                  <wp:effectExtent l="0" t="0" r="8255" b="0"/>
                  <wp:wrapNone/>
                  <wp:docPr id="26249472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2494720" name="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4245" cy="806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526DF4" w:rsidRPr="009C232A">
              <w:rPr>
                <w:rFonts w:cs="Times New Roman"/>
                <w:bCs/>
                <w:color w:val="7F7F7F" w:themeColor="text1" w:themeTint="80"/>
                <w:szCs w:val="24"/>
                <w:lang w:val="es-EC"/>
              </w:rPr>
              <w:t xml:space="preserve">Firma: </w:t>
            </w:r>
          </w:p>
        </w:tc>
        <w:tc>
          <w:tcPr>
            <w:tcW w:w="3465" w:type="dxa"/>
            <w:vAlign w:val="center"/>
          </w:tcPr>
          <w:p w14:paraId="67EC76E3" w14:textId="017AAD34" w:rsidR="00526DF4" w:rsidRPr="009C232A" w:rsidRDefault="005216DF" w:rsidP="00526DF4">
            <w:pPr>
              <w:spacing w:line="360" w:lineRule="auto"/>
              <w:rPr>
                <w:rFonts w:cs="Times New Roman"/>
                <w:b/>
                <w:color w:val="7F7F7F" w:themeColor="text1" w:themeTint="80"/>
                <w:szCs w:val="24"/>
                <w:lang w:val="es-EC"/>
              </w:rPr>
            </w:pPr>
            <w:r w:rsidRPr="009D5048">
              <w:rPr>
                <w:b/>
                <w:bCs/>
                <w:noProof/>
              </w:rPr>
              <w:drawing>
                <wp:anchor distT="0" distB="0" distL="114300" distR="114300" simplePos="0" relativeHeight="251663360" behindDoc="0" locked="0" layoutInCell="1" allowOverlap="1" wp14:anchorId="5512C13E" wp14:editId="011964F5">
                  <wp:simplePos x="0" y="0"/>
                  <wp:positionH relativeFrom="column">
                    <wp:posOffset>229870</wp:posOffset>
                  </wp:positionH>
                  <wp:positionV relativeFrom="paragraph">
                    <wp:posOffset>222885</wp:posOffset>
                  </wp:positionV>
                  <wp:extent cx="1654810" cy="678815"/>
                  <wp:effectExtent l="0" t="0" r="2540" b="6985"/>
                  <wp:wrapNone/>
                  <wp:docPr id="1472468070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36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54810" cy="6788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526DF4" w:rsidRPr="009C232A">
              <w:rPr>
                <w:rFonts w:cs="Times New Roman"/>
                <w:bCs/>
                <w:color w:val="7F7F7F" w:themeColor="text1" w:themeTint="80"/>
                <w:szCs w:val="24"/>
                <w:lang w:val="es-EC"/>
              </w:rPr>
              <w:t xml:space="preserve">Firma: </w:t>
            </w:r>
          </w:p>
        </w:tc>
      </w:tr>
      <w:tr w:rsidR="00526DF4" w:rsidRPr="009C232A" w14:paraId="0AF76558" w14:textId="77777777" w:rsidTr="00A81C80">
        <w:trPr>
          <w:trHeight w:val="558"/>
        </w:trPr>
        <w:tc>
          <w:tcPr>
            <w:tcW w:w="2943" w:type="dxa"/>
            <w:vAlign w:val="center"/>
          </w:tcPr>
          <w:p w14:paraId="4B595DC9" w14:textId="2F2A703F" w:rsidR="00425793" w:rsidRPr="009C232A" w:rsidRDefault="00526DF4" w:rsidP="00425793">
            <w:pPr>
              <w:spacing w:line="259" w:lineRule="auto"/>
              <w:ind w:firstLine="0"/>
              <w:jc w:val="both"/>
              <w:rPr>
                <w:rFonts w:cs="Times New Roman"/>
                <w:szCs w:val="24"/>
                <w:lang w:val="es-ES"/>
              </w:rPr>
            </w:pPr>
            <w:r w:rsidRPr="009C232A">
              <w:rPr>
                <w:rFonts w:cs="Times New Roman"/>
                <w:bCs/>
                <w:color w:val="7F7F7F" w:themeColor="text1" w:themeTint="80"/>
                <w:szCs w:val="24"/>
                <w:lang w:val="es-EC"/>
              </w:rPr>
              <w:t>Nombre</w:t>
            </w:r>
            <w:r w:rsidR="002826F0" w:rsidRPr="009C232A">
              <w:rPr>
                <w:rFonts w:cs="Times New Roman"/>
                <w:bCs/>
                <w:color w:val="7F7F7F" w:themeColor="text1" w:themeTint="80"/>
                <w:szCs w:val="24"/>
                <w:lang w:val="es-EC"/>
              </w:rPr>
              <w:t xml:space="preserve"> estudiante</w:t>
            </w:r>
            <w:r w:rsidRPr="009C232A">
              <w:rPr>
                <w:rFonts w:cs="Times New Roman"/>
                <w:bCs/>
                <w:color w:val="7F7F7F" w:themeColor="text1" w:themeTint="80"/>
                <w:szCs w:val="24"/>
                <w:lang w:val="es-EC"/>
              </w:rPr>
              <w:t>:</w:t>
            </w:r>
            <w:r w:rsidR="008D307C" w:rsidRPr="009C232A">
              <w:rPr>
                <w:rFonts w:cs="Times New Roman"/>
                <w:bCs/>
                <w:color w:val="7F7F7F" w:themeColor="text1" w:themeTint="80"/>
                <w:szCs w:val="24"/>
                <w:lang w:val="es-EC"/>
              </w:rPr>
              <w:t xml:space="preserve"> </w:t>
            </w:r>
            <w:r w:rsidR="00425793" w:rsidRPr="009C232A">
              <w:rPr>
                <w:rFonts w:cs="Times New Roman"/>
                <w:szCs w:val="24"/>
                <w:lang w:val="es-ES"/>
              </w:rPr>
              <w:t>Lucila Mercedes Jaramillo Gaibor</w:t>
            </w:r>
          </w:p>
          <w:p w14:paraId="284991F2" w14:textId="194F51BF" w:rsidR="00526DF4" w:rsidRPr="009C232A" w:rsidRDefault="00526DF4" w:rsidP="00425793">
            <w:pPr>
              <w:rPr>
                <w:rFonts w:cs="Times New Roman"/>
                <w:bCs/>
                <w:color w:val="7F7F7F" w:themeColor="text1" w:themeTint="80"/>
                <w:szCs w:val="24"/>
                <w:lang w:val="es-EC"/>
              </w:rPr>
            </w:pPr>
          </w:p>
        </w:tc>
        <w:tc>
          <w:tcPr>
            <w:tcW w:w="2943" w:type="dxa"/>
            <w:vAlign w:val="center"/>
          </w:tcPr>
          <w:p w14:paraId="528223A3" w14:textId="7AAF1F2B" w:rsidR="00425793" w:rsidRPr="009C232A" w:rsidRDefault="00526DF4" w:rsidP="00425793">
            <w:pPr>
              <w:spacing w:line="259" w:lineRule="auto"/>
              <w:ind w:firstLine="0"/>
              <w:jc w:val="both"/>
              <w:rPr>
                <w:rFonts w:cs="Times New Roman"/>
                <w:szCs w:val="24"/>
                <w:lang w:val="es-ES"/>
              </w:rPr>
            </w:pPr>
            <w:r w:rsidRPr="009C232A">
              <w:rPr>
                <w:rFonts w:cs="Times New Roman"/>
                <w:bCs/>
                <w:color w:val="7F7F7F" w:themeColor="text1" w:themeTint="80"/>
                <w:szCs w:val="24"/>
                <w:lang w:val="es-EC"/>
              </w:rPr>
              <w:t>Nombre</w:t>
            </w:r>
            <w:r w:rsidR="002826F0" w:rsidRPr="009C232A">
              <w:rPr>
                <w:rFonts w:cs="Times New Roman"/>
                <w:bCs/>
                <w:color w:val="7F7F7F" w:themeColor="text1" w:themeTint="80"/>
                <w:szCs w:val="24"/>
                <w:lang w:val="es-EC"/>
              </w:rPr>
              <w:t xml:space="preserve"> estudiante</w:t>
            </w:r>
            <w:r w:rsidRPr="009C232A">
              <w:rPr>
                <w:rFonts w:cs="Times New Roman"/>
                <w:bCs/>
                <w:color w:val="7F7F7F" w:themeColor="text1" w:themeTint="80"/>
                <w:szCs w:val="24"/>
                <w:lang w:val="es-EC"/>
              </w:rPr>
              <w:t>:</w:t>
            </w:r>
            <w:r w:rsidR="00425793" w:rsidRPr="009C232A">
              <w:rPr>
                <w:rFonts w:cs="Times New Roman"/>
                <w:szCs w:val="24"/>
                <w:lang w:val="es-ES"/>
              </w:rPr>
              <w:t xml:space="preserve"> </w:t>
            </w:r>
            <w:proofErr w:type="spellStart"/>
            <w:r w:rsidR="00425793" w:rsidRPr="009C232A">
              <w:rPr>
                <w:rFonts w:cs="Times New Roman"/>
                <w:szCs w:val="24"/>
                <w:lang w:val="es-ES"/>
              </w:rPr>
              <w:t>Kristhel</w:t>
            </w:r>
            <w:proofErr w:type="spellEnd"/>
            <w:r w:rsidR="00425793" w:rsidRPr="009C232A">
              <w:rPr>
                <w:rFonts w:cs="Times New Roman"/>
                <w:szCs w:val="24"/>
                <w:lang w:val="es-ES"/>
              </w:rPr>
              <w:t xml:space="preserve"> Anahí Jumbo Torres</w:t>
            </w:r>
          </w:p>
          <w:p w14:paraId="2970BE77" w14:textId="659E083E" w:rsidR="00526DF4" w:rsidRPr="009C232A" w:rsidRDefault="00526DF4" w:rsidP="00526DF4">
            <w:pPr>
              <w:spacing w:line="360" w:lineRule="auto"/>
              <w:rPr>
                <w:rFonts w:cs="Times New Roman"/>
                <w:b/>
                <w:color w:val="7F7F7F" w:themeColor="text1" w:themeTint="80"/>
                <w:szCs w:val="24"/>
                <w:lang w:val="es-EC"/>
              </w:rPr>
            </w:pPr>
          </w:p>
        </w:tc>
        <w:tc>
          <w:tcPr>
            <w:tcW w:w="3465" w:type="dxa"/>
            <w:vAlign w:val="center"/>
          </w:tcPr>
          <w:p w14:paraId="6547B4FE" w14:textId="17184658" w:rsidR="00526DF4" w:rsidRPr="009C232A" w:rsidRDefault="00526DF4" w:rsidP="005216DF">
            <w:pPr>
              <w:spacing w:line="360" w:lineRule="auto"/>
              <w:ind w:firstLine="0"/>
              <w:rPr>
                <w:rFonts w:cs="Times New Roman"/>
                <w:b/>
                <w:color w:val="7F7F7F" w:themeColor="text1" w:themeTint="80"/>
                <w:szCs w:val="24"/>
                <w:lang w:val="es-EC"/>
              </w:rPr>
            </w:pPr>
            <w:r w:rsidRPr="009C232A">
              <w:rPr>
                <w:rFonts w:cs="Times New Roman"/>
                <w:bCs/>
                <w:color w:val="7F7F7F" w:themeColor="text1" w:themeTint="80"/>
                <w:szCs w:val="24"/>
                <w:lang w:val="es-EC"/>
              </w:rPr>
              <w:t>Nombre</w:t>
            </w:r>
            <w:r w:rsidR="002826F0" w:rsidRPr="009C232A">
              <w:rPr>
                <w:rFonts w:cs="Times New Roman"/>
                <w:bCs/>
                <w:color w:val="7F7F7F" w:themeColor="text1" w:themeTint="80"/>
                <w:szCs w:val="24"/>
                <w:lang w:val="es-EC"/>
              </w:rPr>
              <w:t xml:space="preserve"> estudiante</w:t>
            </w:r>
            <w:r w:rsidRPr="009C232A">
              <w:rPr>
                <w:rFonts w:cs="Times New Roman"/>
                <w:bCs/>
                <w:color w:val="7F7F7F" w:themeColor="text1" w:themeTint="80"/>
                <w:szCs w:val="24"/>
                <w:lang w:val="es-EC"/>
              </w:rPr>
              <w:t>:</w:t>
            </w:r>
            <w:r w:rsidR="00425793" w:rsidRPr="009C232A">
              <w:rPr>
                <w:rFonts w:cs="Times New Roman"/>
                <w:szCs w:val="24"/>
                <w:lang w:val="es-ES"/>
              </w:rPr>
              <w:t xml:space="preserve"> </w:t>
            </w:r>
            <w:r w:rsidR="00425793" w:rsidRPr="009C232A">
              <w:rPr>
                <w:rFonts w:cs="Times New Roman"/>
                <w:szCs w:val="24"/>
                <w:lang w:val="es-ES"/>
              </w:rPr>
              <w:t>María Yulisa Jaramillo Román</w:t>
            </w:r>
          </w:p>
        </w:tc>
      </w:tr>
    </w:tbl>
    <w:p w14:paraId="6D56F3B3" w14:textId="77777777" w:rsidR="00D82852" w:rsidRPr="009C232A" w:rsidRDefault="00D82852" w:rsidP="005216DF">
      <w:pPr>
        <w:spacing w:after="0" w:line="360" w:lineRule="auto"/>
        <w:ind w:firstLine="0"/>
        <w:rPr>
          <w:rFonts w:cs="Times New Roman"/>
          <w:b/>
          <w:szCs w:val="24"/>
          <w:lang w:val="es-EC"/>
        </w:rPr>
      </w:pPr>
    </w:p>
    <w:p w14:paraId="30C569E9" w14:textId="09A0F445" w:rsidR="00C44AC0" w:rsidRPr="009C232A" w:rsidRDefault="00C44AC0" w:rsidP="00A81C80">
      <w:pPr>
        <w:pBdr>
          <w:top w:val="single" w:sz="4" w:space="1" w:color="BFBFBF" w:themeColor="background1" w:themeShade="BF"/>
          <w:left w:val="single" w:sz="4" w:space="4" w:color="BFBFBF" w:themeColor="background1" w:themeShade="BF"/>
          <w:bottom w:val="single" w:sz="4" w:space="1" w:color="BFBFBF" w:themeColor="background1" w:themeShade="BF"/>
          <w:right w:val="single" w:sz="4" w:space="25" w:color="BFBFBF" w:themeColor="background1" w:themeShade="BF"/>
        </w:pBdr>
        <w:spacing w:after="0" w:line="360" w:lineRule="auto"/>
        <w:rPr>
          <w:rFonts w:cs="Times New Roman"/>
          <w:b/>
          <w:szCs w:val="24"/>
          <w:lang w:val="es-EC"/>
        </w:rPr>
      </w:pPr>
      <w:r w:rsidRPr="009C232A">
        <w:rPr>
          <w:rFonts w:cs="Times New Roman"/>
          <w:b/>
          <w:szCs w:val="24"/>
          <w:lang w:val="es-EC"/>
        </w:rPr>
        <w:t>Responsable</w:t>
      </w:r>
      <w:r w:rsidR="00E57D43" w:rsidRPr="009C232A">
        <w:rPr>
          <w:rFonts w:cs="Times New Roman"/>
          <w:b/>
          <w:szCs w:val="24"/>
          <w:lang w:val="es-EC"/>
        </w:rPr>
        <w:t xml:space="preserve"> UEA</w:t>
      </w:r>
    </w:p>
    <w:p w14:paraId="6BF0C69C" w14:textId="25054D8A" w:rsidR="00C44AC0" w:rsidRPr="009C232A" w:rsidRDefault="00C44AC0" w:rsidP="004839C8">
      <w:pPr>
        <w:pBdr>
          <w:top w:val="single" w:sz="4" w:space="1" w:color="BFBFBF" w:themeColor="background1" w:themeShade="BF"/>
          <w:left w:val="single" w:sz="4" w:space="4" w:color="BFBFBF" w:themeColor="background1" w:themeShade="BF"/>
          <w:bottom w:val="single" w:sz="4" w:space="1" w:color="BFBFBF" w:themeColor="background1" w:themeShade="BF"/>
          <w:right w:val="single" w:sz="4" w:space="25" w:color="BFBFBF" w:themeColor="background1" w:themeShade="BF"/>
        </w:pBdr>
        <w:spacing w:after="0" w:line="360" w:lineRule="auto"/>
        <w:rPr>
          <w:rFonts w:cs="Times New Roman"/>
          <w:b/>
          <w:bCs/>
          <w:szCs w:val="24"/>
          <w:lang w:val="es-EC"/>
        </w:rPr>
      </w:pPr>
      <w:r w:rsidRPr="009C232A">
        <w:rPr>
          <w:rFonts w:cs="Times New Roman"/>
          <w:b/>
          <w:szCs w:val="24"/>
          <w:lang w:val="es-EC"/>
        </w:rPr>
        <w:t xml:space="preserve">Docente: </w:t>
      </w:r>
      <w:r w:rsidR="009C232A" w:rsidRPr="009C232A">
        <w:rPr>
          <w:rFonts w:cs="Times New Roman"/>
          <w:szCs w:val="24"/>
          <w:lang w:val="es-EC"/>
        </w:rPr>
        <w:t>PAOLA STEFANIA SINCHIRE JIMENEZ</w:t>
      </w:r>
      <w:r w:rsidR="009C232A" w:rsidRPr="009C232A">
        <w:rPr>
          <w:rFonts w:cs="Times New Roman"/>
          <w:b/>
          <w:bCs/>
          <w:szCs w:val="24"/>
          <w:lang w:val="es-EC"/>
        </w:rPr>
        <w:t> </w:t>
      </w:r>
    </w:p>
    <w:sectPr w:rsidR="00C44AC0" w:rsidRPr="009C232A" w:rsidSect="009C232A">
      <w:headerReference w:type="default" r:id="rId15"/>
      <w:pgSz w:w="12242" w:h="15842" w:code="1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8AAB05" w14:textId="77777777" w:rsidR="00EF5A5B" w:rsidRDefault="00EF5A5B">
      <w:pPr>
        <w:spacing w:after="0" w:line="240" w:lineRule="auto"/>
      </w:pPr>
      <w:r>
        <w:separator/>
      </w:r>
    </w:p>
  </w:endnote>
  <w:endnote w:type="continuationSeparator" w:id="0">
    <w:p w14:paraId="2C5C48AE" w14:textId="77777777" w:rsidR="00EF5A5B" w:rsidRDefault="00EF5A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AAE9FE" w14:textId="77777777" w:rsidR="00EF5A5B" w:rsidRDefault="00EF5A5B">
      <w:pPr>
        <w:spacing w:after="0" w:line="240" w:lineRule="auto"/>
      </w:pPr>
      <w:r>
        <w:separator/>
      </w:r>
    </w:p>
  </w:footnote>
  <w:footnote w:type="continuationSeparator" w:id="0">
    <w:p w14:paraId="44D932E1" w14:textId="77777777" w:rsidR="00EF5A5B" w:rsidRDefault="00EF5A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984A4" w14:textId="77777777" w:rsidR="000470A1" w:rsidRDefault="00701A70">
    <w:pPr>
      <w:pStyle w:val="Encabezado"/>
    </w:pPr>
    <w:r>
      <w:rPr>
        <w:noProof/>
        <w:lang w:val="es-EC" w:eastAsia="es-EC"/>
      </w:rPr>
      <w:drawing>
        <wp:anchor distT="0" distB="0" distL="114300" distR="114300" simplePos="0" relativeHeight="251659264" behindDoc="1" locked="0" layoutInCell="1" allowOverlap="1" wp14:anchorId="14FAE4BD" wp14:editId="084584B7">
          <wp:simplePos x="0" y="0"/>
          <wp:positionH relativeFrom="page">
            <wp:align>right</wp:align>
          </wp:positionH>
          <wp:positionV relativeFrom="paragraph">
            <wp:posOffset>-583565</wp:posOffset>
          </wp:positionV>
          <wp:extent cx="7781925" cy="10487025"/>
          <wp:effectExtent l="0" t="0" r="9525" b="9525"/>
          <wp:wrapNone/>
          <wp:docPr id="1757206465" name="Imagen 1757206465" descr="Imagen que contiene Interfaz de usuario gráfic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 descr="Imagen que contiene Interfaz de usuario gráfica&#10;&#10;Descripción generada automáticamente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265"/>
                  <a:stretch/>
                </pic:blipFill>
                <pic:spPr bwMode="auto">
                  <a:xfrm>
                    <a:off x="0" y="0"/>
                    <a:ext cx="7781925" cy="1048702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FA6BC8"/>
    <w:multiLevelType w:val="hybridMultilevel"/>
    <w:tmpl w:val="A37AFFAA"/>
    <w:lvl w:ilvl="0" w:tplc="A54E3FB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E7435B"/>
    <w:multiLevelType w:val="hybridMultilevel"/>
    <w:tmpl w:val="96AE08A8"/>
    <w:lvl w:ilvl="0" w:tplc="FA64894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b/>
        <w:color w:val="auto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A9217B9"/>
    <w:multiLevelType w:val="hybridMultilevel"/>
    <w:tmpl w:val="E280F14E"/>
    <w:lvl w:ilvl="0" w:tplc="764E1F0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B3E57DA"/>
    <w:multiLevelType w:val="hybridMultilevel"/>
    <w:tmpl w:val="35A084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1CB7CEA"/>
    <w:multiLevelType w:val="hybridMultilevel"/>
    <w:tmpl w:val="E71814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13709840">
    <w:abstractNumId w:val="3"/>
  </w:num>
  <w:num w:numId="2" w16cid:durableId="898369129">
    <w:abstractNumId w:val="4"/>
  </w:num>
  <w:num w:numId="3" w16cid:durableId="1028407926">
    <w:abstractNumId w:val="1"/>
  </w:num>
  <w:num w:numId="4" w16cid:durableId="4402336">
    <w:abstractNumId w:val="2"/>
  </w:num>
  <w:num w:numId="5" w16cid:durableId="11130145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1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1132"/>
    <w:rsid w:val="000010EF"/>
    <w:rsid w:val="000409D2"/>
    <w:rsid w:val="000470A1"/>
    <w:rsid w:val="00074475"/>
    <w:rsid w:val="000B14E9"/>
    <w:rsid w:val="000B5E67"/>
    <w:rsid w:val="000D202D"/>
    <w:rsid w:val="000F50F9"/>
    <w:rsid w:val="00127E2D"/>
    <w:rsid w:val="001B4D9B"/>
    <w:rsid w:val="00222B47"/>
    <w:rsid w:val="0027755A"/>
    <w:rsid w:val="002826F0"/>
    <w:rsid w:val="00330394"/>
    <w:rsid w:val="00336ECB"/>
    <w:rsid w:val="00340592"/>
    <w:rsid w:val="00344BD4"/>
    <w:rsid w:val="00393830"/>
    <w:rsid w:val="003A4B3E"/>
    <w:rsid w:val="00422B13"/>
    <w:rsid w:val="00423AF2"/>
    <w:rsid w:val="00425793"/>
    <w:rsid w:val="004345D3"/>
    <w:rsid w:val="004466C4"/>
    <w:rsid w:val="004839C8"/>
    <w:rsid w:val="00484EEE"/>
    <w:rsid w:val="004B1132"/>
    <w:rsid w:val="004D3278"/>
    <w:rsid w:val="004F46FE"/>
    <w:rsid w:val="005216DF"/>
    <w:rsid w:val="00526DF4"/>
    <w:rsid w:val="005817C9"/>
    <w:rsid w:val="00606B70"/>
    <w:rsid w:val="00625A77"/>
    <w:rsid w:val="00656C5A"/>
    <w:rsid w:val="006C5923"/>
    <w:rsid w:val="006D3AF7"/>
    <w:rsid w:val="006E7A49"/>
    <w:rsid w:val="00701A70"/>
    <w:rsid w:val="007208E4"/>
    <w:rsid w:val="00734FC8"/>
    <w:rsid w:val="00775873"/>
    <w:rsid w:val="007C4EE1"/>
    <w:rsid w:val="007C5E30"/>
    <w:rsid w:val="007F2800"/>
    <w:rsid w:val="0083633B"/>
    <w:rsid w:val="0085384E"/>
    <w:rsid w:val="008B51E3"/>
    <w:rsid w:val="008D307C"/>
    <w:rsid w:val="00955663"/>
    <w:rsid w:val="00964C45"/>
    <w:rsid w:val="009A4711"/>
    <w:rsid w:val="009C232A"/>
    <w:rsid w:val="009E4A34"/>
    <w:rsid w:val="00A4121D"/>
    <w:rsid w:val="00A81C80"/>
    <w:rsid w:val="00B32CEE"/>
    <w:rsid w:val="00B85911"/>
    <w:rsid w:val="00BB73EA"/>
    <w:rsid w:val="00BC17D3"/>
    <w:rsid w:val="00BF04AC"/>
    <w:rsid w:val="00C05E83"/>
    <w:rsid w:val="00C11925"/>
    <w:rsid w:val="00C44AC0"/>
    <w:rsid w:val="00C92C50"/>
    <w:rsid w:val="00CB1605"/>
    <w:rsid w:val="00CD051B"/>
    <w:rsid w:val="00D14B66"/>
    <w:rsid w:val="00D51C5F"/>
    <w:rsid w:val="00D82852"/>
    <w:rsid w:val="00E40309"/>
    <w:rsid w:val="00E423AE"/>
    <w:rsid w:val="00E57D43"/>
    <w:rsid w:val="00E81F7E"/>
    <w:rsid w:val="00EC0394"/>
    <w:rsid w:val="00ED108B"/>
    <w:rsid w:val="00EF5A5B"/>
    <w:rsid w:val="00F224A5"/>
    <w:rsid w:val="00F56282"/>
    <w:rsid w:val="00F62776"/>
    <w:rsid w:val="00F64869"/>
    <w:rsid w:val="00FE63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0F592C5"/>
  <w15:chartTrackingRefBased/>
  <w15:docId w15:val="{C6A3955F-601C-418A-AA0D-9EAE57441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232A"/>
    <w:pPr>
      <w:spacing w:line="480" w:lineRule="auto"/>
      <w:ind w:firstLine="720"/>
    </w:pPr>
    <w:rPr>
      <w:rFonts w:ascii="Times New Roman" w:hAnsi="Times New Roman"/>
      <w:sz w:val="24"/>
      <w:lang w:val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CD051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EC" w:eastAsia="es-EC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C232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B113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B1132"/>
    <w:rPr>
      <w:rFonts w:ascii="Arial" w:hAnsi="Arial"/>
      <w:sz w:val="24"/>
      <w:lang w:val="en-US"/>
    </w:rPr>
  </w:style>
  <w:style w:type="table" w:styleId="Tablaconcuadrcula">
    <w:name w:val="Table Grid"/>
    <w:basedOn w:val="Tablanormal"/>
    <w:uiPriority w:val="39"/>
    <w:rsid w:val="004B1132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sid w:val="00F64869"/>
    <w:pPr>
      <w:spacing w:after="0" w:line="240" w:lineRule="auto"/>
    </w:pPr>
    <w:rPr>
      <w:rFonts w:ascii="Calibri" w:eastAsia="Calibri" w:hAnsi="Calibri" w:cs="Times New Roman"/>
    </w:rPr>
  </w:style>
  <w:style w:type="paragraph" w:styleId="NormalWeb">
    <w:name w:val="Normal (Web)"/>
    <w:basedOn w:val="Normal"/>
    <w:uiPriority w:val="99"/>
    <w:unhideWhenUsed/>
    <w:rsid w:val="00F64869"/>
    <w:pPr>
      <w:spacing w:before="100" w:beforeAutospacing="1" w:after="100" w:afterAutospacing="1" w:line="240" w:lineRule="auto"/>
    </w:pPr>
    <w:rPr>
      <w:rFonts w:eastAsia="Times New Roman" w:cs="Times New Roman"/>
      <w:szCs w:val="24"/>
    </w:rPr>
  </w:style>
  <w:style w:type="paragraph" w:styleId="Prrafodelista">
    <w:name w:val="List Paragraph"/>
    <w:basedOn w:val="Normal"/>
    <w:uiPriority w:val="34"/>
    <w:qFormat/>
    <w:rsid w:val="006C5923"/>
    <w:pPr>
      <w:ind w:left="720"/>
      <w:contextualSpacing/>
    </w:pPr>
  </w:style>
  <w:style w:type="character" w:styleId="Refdecomentario">
    <w:name w:val="annotation reference"/>
    <w:basedOn w:val="Fuentedeprrafopredeter"/>
    <w:uiPriority w:val="99"/>
    <w:semiHidden/>
    <w:unhideWhenUsed/>
    <w:rsid w:val="007C4EE1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7C4EE1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7C4EE1"/>
    <w:rPr>
      <w:rFonts w:ascii="Arial" w:hAnsi="Arial"/>
      <w:sz w:val="20"/>
      <w:szCs w:val="20"/>
      <w:lang w:val="en-U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7C4EE1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7C4EE1"/>
    <w:rPr>
      <w:rFonts w:ascii="Arial" w:hAnsi="Arial"/>
      <w:b/>
      <w:bCs/>
      <w:sz w:val="20"/>
      <w:szCs w:val="20"/>
      <w:lang w:val="en-US"/>
    </w:rPr>
  </w:style>
  <w:style w:type="character" w:styleId="Hipervnculo">
    <w:name w:val="Hyperlink"/>
    <w:basedOn w:val="Fuentedeprrafopredeter"/>
    <w:uiPriority w:val="99"/>
    <w:unhideWhenUsed/>
    <w:rsid w:val="00CD051B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D051B"/>
    <w:rPr>
      <w:color w:val="605E5C"/>
      <w:shd w:val="clear" w:color="auto" w:fill="E1DFDD"/>
    </w:rPr>
  </w:style>
  <w:style w:type="character" w:customStyle="1" w:styleId="Ttulo1Car">
    <w:name w:val="Título 1 Car"/>
    <w:basedOn w:val="Fuentedeprrafopredeter"/>
    <w:link w:val="Ttulo1"/>
    <w:uiPriority w:val="9"/>
    <w:rsid w:val="00CD051B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s-EC"/>
    </w:rPr>
  </w:style>
  <w:style w:type="paragraph" w:styleId="Bibliografa">
    <w:name w:val="Bibliography"/>
    <w:basedOn w:val="Normal"/>
    <w:next w:val="Normal"/>
    <w:uiPriority w:val="37"/>
    <w:unhideWhenUsed/>
    <w:rsid w:val="00CD051B"/>
  </w:style>
  <w:style w:type="paragraph" w:styleId="Piedepgina">
    <w:name w:val="footer"/>
    <w:basedOn w:val="Normal"/>
    <w:link w:val="PiedepginaCar"/>
    <w:uiPriority w:val="99"/>
    <w:unhideWhenUsed/>
    <w:rsid w:val="0042579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25793"/>
    <w:rPr>
      <w:rFonts w:ascii="Arial" w:hAnsi="Arial"/>
      <w:sz w:val="24"/>
      <w:lang w:val="en-US"/>
    </w:rPr>
  </w:style>
  <w:style w:type="character" w:styleId="Hipervnculovisitado">
    <w:name w:val="FollowedHyperlink"/>
    <w:basedOn w:val="Fuentedeprrafopredeter"/>
    <w:uiPriority w:val="99"/>
    <w:semiHidden/>
    <w:unhideWhenUsed/>
    <w:rsid w:val="00222B47"/>
    <w:rPr>
      <w:color w:val="954F72" w:themeColor="followedHyperlink"/>
      <w:u w:val="singl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C232A"/>
    <w:rPr>
      <w:rFonts w:asciiTheme="majorHAnsi" w:eastAsiaTheme="majorEastAsia" w:hAnsiTheme="majorHAnsi" w:cstheme="majorBidi"/>
      <w:i/>
      <w:iCs/>
      <w:color w:val="2F5496" w:themeColor="accent1" w:themeShade="BF"/>
      <w:sz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250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3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7764/rts.103.246-259" TargetMode="Externa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jpe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hdl.handle.net/10901/30945" TargetMode="External"/><Relationship Id="rId14" Type="http://schemas.openxmlformats.org/officeDocument/2006/relationships/image" Target="media/image5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eventhEdition.xsl" StyleName="APA" Version="7"/>
</file>

<file path=customXml/itemProps1.xml><?xml version="1.0" encoding="utf-8"?>
<ds:datastoreItem xmlns:ds="http://schemas.openxmlformats.org/officeDocument/2006/customXml" ds:itemID="{E8EC6907-B7AE-4D10-849C-44B65ABBFB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1086</Words>
  <Characters>5978</Characters>
  <Application>Microsoft Office Word</Application>
  <DocSecurity>0</DocSecurity>
  <Lines>49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JUMBO ,JARAMILLO ,JARAMILLO</dc:creator>
  <cp:keywords/>
  <dc:description/>
  <cp:lastModifiedBy>JUMBO TORRES KRISTHEL ANAHI</cp:lastModifiedBy>
  <cp:revision>2</cp:revision>
  <dcterms:created xsi:type="dcterms:W3CDTF">2026-09-12T16:55:00Z</dcterms:created>
  <dcterms:modified xsi:type="dcterms:W3CDTF">2026-09-12T16:55:00Z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c04c0f24-c263-4e3c-8f99-a70d83bb7b25</vt:lpwstr>
  </property>
</Properties>
</file>