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1A6" w:rsidRDefault="00B041A6">
      <w:r>
        <w:t>Copyright holder rights</w:t>
      </w:r>
    </w:p>
    <w:p w:rsidR="00B041A6" w:rsidRDefault="00B041A6">
      <w:r>
        <w:t>Reproduce</w:t>
      </w:r>
    </w:p>
    <w:p w:rsidR="00B041A6" w:rsidRDefault="00B041A6">
      <w:r>
        <w:t>Adapt (modify / make derivative works)</w:t>
      </w:r>
    </w:p>
    <w:p w:rsidR="00B041A6" w:rsidRDefault="00B041A6">
      <w:r>
        <w:t>Distribute</w:t>
      </w:r>
    </w:p>
    <w:p w:rsidR="00B041A6" w:rsidRDefault="00B041A6">
      <w:r>
        <w:t>Publicly perform (audiovisual works)</w:t>
      </w:r>
    </w:p>
    <w:p w:rsidR="00B041A6" w:rsidRDefault="00B041A6">
      <w:r>
        <w:t>Publicly display (certain visual works</w:t>
      </w:r>
      <w:r w:rsidR="008214FC">
        <w:t>)</w:t>
      </w:r>
    </w:p>
    <w:p w:rsidR="00B041A6" w:rsidRDefault="00B041A6"/>
    <w:p w:rsidR="00B041A6" w:rsidRDefault="00B041A6">
      <w:r>
        <w:t>Other notes</w:t>
      </w:r>
    </w:p>
    <w:p w:rsidR="00B041A6" w:rsidRDefault="00B041A6">
      <w:r>
        <w:t>Reproduction of all proprietary notices on copies</w:t>
      </w:r>
    </w:p>
    <w:p w:rsidR="00B041A6" w:rsidRDefault="00B041A6">
      <w:r>
        <w:t>Reserve all other rights</w:t>
      </w:r>
    </w:p>
    <w:p w:rsidR="00B041A6" w:rsidRDefault="00B041A6">
      <w:r>
        <w:t>Restrictions on assignability and transferability.</w:t>
      </w:r>
    </w:p>
    <w:p w:rsidR="00B041A6" w:rsidRDefault="00B041A6">
      <w:r>
        <w:t xml:space="preserve">Limit to </w:t>
      </w:r>
      <w:r w:rsidR="00700AB2">
        <w:t xml:space="preserve">personal </w:t>
      </w:r>
      <w:r>
        <w:t>Internal business purposes only?</w:t>
      </w:r>
    </w:p>
    <w:p w:rsidR="00431A38" w:rsidRDefault="00431A38">
      <w:r>
        <w:t>Parts of an agreement</w:t>
      </w:r>
    </w:p>
    <w:p w:rsidR="00431A38" w:rsidRDefault="00431A38" w:rsidP="00431A38">
      <w:pPr>
        <w:pStyle w:val="ListParagraph"/>
        <w:numPr>
          <w:ilvl w:val="0"/>
          <w:numId w:val="3"/>
        </w:numPr>
      </w:pPr>
      <w:r>
        <w:t>General information</w:t>
      </w:r>
    </w:p>
    <w:p w:rsidR="00431A38" w:rsidRDefault="00431A38" w:rsidP="00431A38">
      <w:pPr>
        <w:pStyle w:val="ListParagraph"/>
        <w:numPr>
          <w:ilvl w:val="1"/>
          <w:numId w:val="3"/>
        </w:numPr>
      </w:pPr>
      <w:r>
        <w:t>When agreement takes effect</w:t>
      </w:r>
    </w:p>
    <w:p w:rsidR="00431A38" w:rsidRDefault="00431A38" w:rsidP="00431A38">
      <w:pPr>
        <w:pStyle w:val="ListParagraph"/>
        <w:numPr>
          <w:ilvl w:val="1"/>
          <w:numId w:val="3"/>
        </w:numPr>
      </w:pPr>
      <w:r>
        <w:t>How long the terms of the agreement last</w:t>
      </w:r>
    </w:p>
    <w:p w:rsidR="00431A38" w:rsidRDefault="00431A38" w:rsidP="00431A38">
      <w:pPr>
        <w:pStyle w:val="ListParagraph"/>
        <w:numPr>
          <w:ilvl w:val="1"/>
          <w:numId w:val="3"/>
        </w:numPr>
      </w:pPr>
      <w:r>
        <w:t>Type of agreement</w:t>
      </w:r>
    </w:p>
    <w:p w:rsidR="00431A38" w:rsidRDefault="00431A38" w:rsidP="00431A38">
      <w:pPr>
        <w:pStyle w:val="ListParagraph"/>
        <w:numPr>
          <w:ilvl w:val="0"/>
          <w:numId w:val="3"/>
        </w:numPr>
      </w:pPr>
      <w:r>
        <w:t>Parties involved</w:t>
      </w:r>
    </w:p>
    <w:p w:rsidR="00431A38" w:rsidRDefault="00431A38" w:rsidP="00431A38">
      <w:pPr>
        <w:pStyle w:val="ListParagraph"/>
        <w:numPr>
          <w:ilvl w:val="1"/>
          <w:numId w:val="3"/>
        </w:numPr>
      </w:pPr>
      <w:r>
        <w:t>Licensor</w:t>
      </w:r>
    </w:p>
    <w:p w:rsidR="00431A38" w:rsidRDefault="00431A38" w:rsidP="00431A38">
      <w:pPr>
        <w:pStyle w:val="ListParagraph"/>
        <w:numPr>
          <w:ilvl w:val="1"/>
          <w:numId w:val="3"/>
        </w:numPr>
      </w:pPr>
      <w:r>
        <w:t>Licensee (user)</w:t>
      </w:r>
    </w:p>
    <w:p w:rsidR="00431A38" w:rsidRDefault="00431A38" w:rsidP="00431A38">
      <w:pPr>
        <w:pStyle w:val="ListParagraph"/>
        <w:numPr>
          <w:ilvl w:val="1"/>
          <w:numId w:val="3"/>
        </w:numPr>
      </w:pPr>
      <w:r>
        <w:t>Whether individual or company (if known)</w:t>
      </w:r>
    </w:p>
    <w:p w:rsidR="00431A38" w:rsidRDefault="006A4CC7" w:rsidP="00431A38">
      <w:pPr>
        <w:pStyle w:val="ListParagraph"/>
        <w:numPr>
          <w:ilvl w:val="0"/>
          <w:numId w:val="3"/>
        </w:numPr>
      </w:pPr>
      <w:r>
        <w:t>Terms of agreement</w:t>
      </w:r>
    </w:p>
    <w:p w:rsidR="006A4CC7" w:rsidRDefault="006A4CC7" w:rsidP="006A4CC7">
      <w:pPr>
        <w:pStyle w:val="ListParagraph"/>
        <w:numPr>
          <w:ilvl w:val="1"/>
          <w:numId w:val="3"/>
        </w:numPr>
      </w:pPr>
      <w:r>
        <w:t>Price</w:t>
      </w:r>
    </w:p>
    <w:p w:rsidR="006A4CC7" w:rsidRDefault="006A4CC7" w:rsidP="006A4CC7">
      <w:pPr>
        <w:pStyle w:val="ListParagraph"/>
        <w:numPr>
          <w:ilvl w:val="1"/>
          <w:numId w:val="3"/>
        </w:numPr>
      </w:pPr>
      <w:r>
        <w:t>Whether source code is included</w:t>
      </w:r>
    </w:p>
    <w:p w:rsidR="006A4CC7" w:rsidRDefault="006A4CC7" w:rsidP="006A4CC7">
      <w:pPr>
        <w:pStyle w:val="ListParagraph"/>
        <w:numPr>
          <w:ilvl w:val="1"/>
          <w:numId w:val="3"/>
        </w:numPr>
      </w:pPr>
      <w:r>
        <w:t>Whether a site license</w:t>
      </w:r>
    </w:p>
    <w:p w:rsidR="006A4CC7" w:rsidRDefault="006A4CC7" w:rsidP="006A4CC7">
      <w:pPr>
        <w:pStyle w:val="ListParagraph"/>
        <w:numPr>
          <w:ilvl w:val="1"/>
          <w:numId w:val="3"/>
        </w:numPr>
      </w:pPr>
      <w:r>
        <w:t>Maintenance and support</w:t>
      </w:r>
    </w:p>
    <w:p w:rsidR="006A4CC7" w:rsidRDefault="006A4CC7" w:rsidP="006A4CC7">
      <w:pPr>
        <w:pStyle w:val="ListParagraph"/>
        <w:numPr>
          <w:ilvl w:val="1"/>
          <w:numId w:val="3"/>
        </w:numPr>
      </w:pPr>
      <w:r>
        <w:t>Refunds, if any.</w:t>
      </w:r>
    </w:p>
    <w:p w:rsidR="00B041A6" w:rsidRDefault="00431A38">
      <w:r>
        <w:t>Essential clauses</w:t>
      </w:r>
    </w:p>
    <w:p w:rsidR="00431A38" w:rsidRDefault="00431A38" w:rsidP="00431A38">
      <w:pPr>
        <w:pStyle w:val="ListParagraph"/>
        <w:numPr>
          <w:ilvl w:val="0"/>
          <w:numId w:val="2"/>
        </w:numPr>
      </w:pPr>
      <w:r>
        <w:t>Non-exclusivity</w:t>
      </w:r>
    </w:p>
    <w:p w:rsidR="00431A38" w:rsidRDefault="00431A38" w:rsidP="00431A38">
      <w:pPr>
        <w:pStyle w:val="ListParagraph"/>
        <w:numPr>
          <w:ilvl w:val="0"/>
          <w:numId w:val="2"/>
        </w:numPr>
      </w:pPr>
      <w:r>
        <w:t>Non-transferability</w:t>
      </w:r>
      <w:r w:rsidR="006A4CC7">
        <w:t xml:space="preserve"> (</w:t>
      </w:r>
      <w:proofErr w:type="spellStart"/>
      <w:r w:rsidR="006A4CC7">
        <w:t>nonassignable</w:t>
      </w:r>
      <w:proofErr w:type="spellEnd"/>
      <w:r w:rsidR="006A4CC7">
        <w:t>)</w:t>
      </w:r>
    </w:p>
    <w:p w:rsidR="00431A38" w:rsidRDefault="00431A38" w:rsidP="00431A38">
      <w:pPr>
        <w:pStyle w:val="ListParagraph"/>
        <w:numPr>
          <w:ilvl w:val="0"/>
          <w:numId w:val="2"/>
        </w:numPr>
      </w:pPr>
      <w:r>
        <w:t>Rights remain with creator</w:t>
      </w:r>
    </w:p>
    <w:p w:rsidR="00431A38" w:rsidRDefault="00431A38" w:rsidP="006A4CC7">
      <w:pPr>
        <w:pStyle w:val="ListParagraph"/>
        <w:numPr>
          <w:ilvl w:val="1"/>
          <w:numId w:val="2"/>
        </w:numPr>
      </w:pPr>
      <w:r>
        <w:t>Software</w:t>
      </w:r>
    </w:p>
    <w:p w:rsidR="00431A38" w:rsidRDefault="00431A38" w:rsidP="006A4CC7">
      <w:pPr>
        <w:pStyle w:val="ListParagraph"/>
        <w:numPr>
          <w:ilvl w:val="1"/>
          <w:numId w:val="2"/>
        </w:numPr>
      </w:pPr>
      <w:r>
        <w:t>Name</w:t>
      </w:r>
    </w:p>
    <w:p w:rsidR="00431A38" w:rsidRDefault="00431A38" w:rsidP="006A4CC7">
      <w:pPr>
        <w:pStyle w:val="ListParagraph"/>
        <w:numPr>
          <w:ilvl w:val="1"/>
          <w:numId w:val="2"/>
        </w:numPr>
      </w:pPr>
      <w:r>
        <w:t>Copyright</w:t>
      </w:r>
    </w:p>
    <w:p w:rsidR="00431A38" w:rsidRDefault="00431A38" w:rsidP="006A4CC7">
      <w:pPr>
        <w:pStyle w:val="ListParagraph"/>
        <w:numPr>
          <w:ilvl w:val="1"/>
          <w:numId w:val="2"/>
        </w:numPr>
      </w:pPr>
      <w:r>
        <w:t>Distribution rights</w:t>
      </w:r>
    </w:p>
    <w:p w:rsidR="00431A38" w:rsidRDefault="00431A38" w:rsidP="006A4CC7">
      <w:pPr>
        <w:pStyle w:val="ListParagraph"/>
        <w:numPr>
          <w:ilvl w:val="1"/>
          <w:numId w:val="2"/>
        </w:numPr>
      </w:pPr>
      <w:r>
        <w:t>Intellectual property rights</w:t>
      </w:r>
    </w:p>
    <w:p w:rsidR="00431A38" w:rsidRDefault="00431A38" w:rsidP="006A4CC7">
      <w:pPr>
        <w:pStyle w:val="ListParagraph"/>
        <w:numPr>
          <w:ilvl w:val="0"/>
          <w:numId w:val="2"/>
        </w:numPr>
      </w:pPr>
      <w:r>
        <w:lastRenderedPageBreak/>
        <w:t>Non-modification</w:t>
      </w:r>
    </w:p>
    <w:p w:rsidR="00431A38" w:rsidRDefault="00431A38" w:rsidP="006A4CC7">
      <w:pPr>
        <w:pStyle w:val="ListParagraph"/>
        <w:numPr>
          <w:ilvl w:val="0"/>
          <w:numId w:val="2"/>
        </w:numPr>
      </w:pPr>
      <w:r>
        <w:t>Breach of contract: triggered when terms are not followed, allows revocation of license.</w:t>
      </w:r>
    </w:p>
    <w:p w:rsidR="00431A38" w:rsidRDefault="00431A38" w:rsidP="006A4CC7">
      <w:pPr>
        <w:pStyle w:val="ListParagraph"/>
        <w:numPr>
          <w:ilvl w:val="0"/>
          <w:numId w:val="2"/>
        </w:numPr>
      </w:pPr>
      <w:r>
        <w:t>Limitation of liability</w:t>
      </w:r>
    </w:p>
    <w:p w:rsidR="00431A38" w:rsidRDefault="00431A38" w:rsidP="006A4CC7">
      <w:pPr>
        <w:pStyle w:val="ListParagraph"/>
        <w:numPr>
          <w:ilvl w:val="0"/>
          <w:numId w:val="2"/>
        </w:numPr>
      </w:pPr>
      <w:r>
        <w:t>Terms of termination: require destruction or uninstallation of the software.</w:t>
      </w:r>
    </w:p>
    <w:p w:rsidR="00431A38" w:rsidRDefault="00431A38" w:rsidP="006A4CC7">
      <w:pPr>
        <w:pStyle w:val="ListParagraph"/>
        <w:numPr>
          <w:ilvl w:val="0"/>
          <w:numId w:val="2"/>
        </w:numPr>
      </w:pPr>
      <w:r>
        <w:t>Governing law:  State and jurisdiction.</w:t>
      </w:r>
    </w:p>
    <w:p w:rsidR="00216706" w:rsidRDefault="00216706" w:rsidP="00216706">
      <w:pPr>
        <w:autoSpaceDE w:val="0"/>
        <w:autoSpaceDN w:val="0"/>
        <w:adjustRightInd w:val="0"/>
        <w:spacing w:after="0" w:line="240" w:lineRule="auto"/>
        <w:rPr>
          <w:rFonts w:ascii="Times New Roman" w:hAnsi="Times New Roman" w:cs="Times New Roman"/>
          <w:sz w:val="24"/>
          <w:szCs w:val="24"/>
        </w:rPr>
      </w:pPr>
      <w:r>
        <w:t>[</w:t>
      </w:r>
      <w:r>
        <w:rPr>
          <w:rFonts w:ascii="Arial" w:hAnsi="Arial" w:cs="Arial"/>
          <w:color w:val="000000"/>
          <w:sz w:val="20"/>
          <w:szCs w:val="20"/>
        </w:rPr>
        <w:t>B. All disputes hereunder shall be resolved in the applicable state or federal courts of</w:t>
      </w:r>
    </w:p>
    <w:p w:rsidR="00216706" w:rsidRDefault="00216706" w:rsidP="0021670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____________________. The parties consent to the jurisdiction of such courts, agree to accept</w:t>
      </w:r>
    </w:p>
    <w:p w:rsidR="00431A38" w:rsidRDefault="00216706" w:rsidP="00216706">
      <w:r>
        <w:rPr>
          <w:rFonts w:ascii="Arial" w:hAnsi="Arial" w:cs="Arial"/>
          <w:color w:val="000000"/>
          <w:sz w:val="20"/>
          <w:szCs w:val="20"/>
        </w:rPr>
        <w:t>service of process by mail, and waive any jurisdictional or venue defenses otherwise available.</w:t>
      </w:r>
      <w:r>
        <w:t>]</w:t>
      </w:r>
    </w:p>
    <w:p w:rsidR="00216706" w:rsidRDefault="00216706"/>
    <w:p w:rsidR="00590D53" w:rsidRDefault="00590D53">
      <w:r>
        <w:t>License</w:t>
      </w:r>
    </w:p>
    <w:p w:rsidR="006218BD" w:rsidRDefault="00B65BF2">
      <w:r>
        <w:t>Under this Software License Agreement (the “Agreement”), XXX (the “Vendor”) grants to the user (the “Licensee”) a non-exclusive and non-transferable license (the “License”) to use YYY (the “Software”).</w:t>
      </w:r>
    </w:p>
    <w:p w:rsidR="00B65BF2" w:rsidRDefault="00B65BF2">
      <w:r>
        <w:t>“Software” includes the executable computer programs and any related printed, electronic, and online documentation and any other files that may accompany the executable computer program (add exceptions for contributions).</w:t>
      </w:r>
    </w:p>
    <w:p w:rsidR="00B65BF2" w:rsidRDefault="00B65BF2">
      <w:r>
        <w:t>Title, copyright, intellectual property rights and distribution rights of the Software remain exclusively with the Vendor.  Intellectual property rights include the look and feel of the Software.  This agreement constitutes a license for use only and is not in any way a transfer of ownership rights to the Software.</w:t>
      </w:r>
    </w:p>
    <w:p w:rsidR="00B65BF2" w:rsidRDefault="00B65BF2">
      <w:r>
        <w:t>The Software may be loaded onto no more than one computer.  A single copy may be made for backup purposes only.</w:t>
      </w:r>
    </w:p>
    <w:p w:rsidR="00B65BF2" w:rsidRDefault="00B65BF2">
      <w:r>
        <w:t>The rights and obligations of this Agreement are personal rights granted to the Licensee only.  The Licensee may not transfer or assign any of the rights or obligations granted under this Agreement to any other person or legal entity.  The Licensee may not make available the Software for use by one or more third parties.</w:t>
      </w:r>
    </w:p>
    <w:p w:rsidR="00B65BF2" w:rsidRDefault="00B65BF2">
      <w:r>
        <w:t>The Software may not be modified, reverse-engineered, or de-compiled in any manner through current or future available technologies.</w:t>
      </w:r>
    </w:p>
    <w:p w:rsidR="00590D53" w:rsidRDefault="00590D53">
      <w:r>
        <w:t>Failure to comply with any of the terms under the License section will be considered a material breach of this Agreement.</w:t>
      </w:r>
    </w:p>
    <w:p w:rsidR="00590D53" w:rsidRDefault="00590D53">
      <w:r>
        <w:t>License Fee</w:t>
      </w:r>
    </w:p>
    <w:p w:rsidR="00590D53" w:rsidRDefault="00590D53">
      <w:r>
        <w:t>The original purchase price paid by the Licensee will constitute the entire license fee and is the full consideration for this Agreement.</w:t>
      </w:r>
    </w:p>
    <w:p w:rsidR="00590D53" w:rsidRDefault="00590D53">
      <w:r>
        <w:t>Limitation of Liability</w:t>
      </w:r>
    </w:p>
    <w:p w:rsidR="00590D53" w:rsidRDefault="00590D53">
      <w:r>
        <w:t>The Software is provided by the Vendor and accepted by the Licensee “as is”.  Liability of the Vendor will be limited to a maximum of the original purchase price of the Software.  The Vendor will not be liable for any general, special, incidental, or consequential damages including, but not limited to, loss of production, loss of profits, loss of revenue, loss of data, or any other business or economic disadvantage suffered by the Licensee arising out of the use or failure to use the Software.</w:t>
      </w:r>
    </w:p>
    <w:p w:rsidR="006A4CC7" w:rsidRDefault="006A4CC7" w:rsidP="006A4CC7">
      <w:pPr>
        <w:autoSpaceDE w:val="0"/>
        <w:autoSpaceDN w:val="0"/>
        <w:adjustRightInd w:val="0"/>
        <w:spacing w:after="0" w:line="240" w:lineRule="auto"/>
      </w:pPr>
      <w:r>
        <w:lastRenderedPageBreak/>
        <w:t>[</w:t>
      </w:r>
      <w:r>
        <w:rPr>
          <w:rFonts w:ascii="Arial" w:hAnsi="Arial" w:cs="Arial"/>
          <w:color w:val="000000"/>
          <w:sz w:val="20"/>
          <w:szCs w:val="20"/>
        </w:rPr>
        <w:t>In</w:t>
      </w:r>
      <w:r>
        <w:rPr>
          <w:rFonts w:ascii="Arial" w:hAnsi="Arial" w:cs="Arial"/>
          <w:color w:val="000000"/>
          <w:sz w:val="20"/>
          <w:szCs w:val="20"/>
        </w:rPr>
        <w:t xml:space="preserve"> </w:t>
      </w:r>
      <w:r>
        <w:rPr>
          <w:rFonts w:ascii="Arial" w:hAnsi="Arial" w:cs="Arial"/>
          <w:color w:val="000000"/>
          <w:sz w:val="20"/>
          <w:szCs w:val="20"/>
        </w:rPr>
        <w:t>no event shall Licensor be liable for any incidental, consequential, or punitive damages as a result of</w:t>
      </w:r>
      <w:r>
        <w:rPr>
          <w:rFonts w:ascii="Arial" w:hAnsi="Arial" w:cs="Arial"/>
          <w:color w:val="000000"/>
          <w:sz w:val="20"/>
          <w:szCs w:val="20"/>
        </w:rPr>
        <w:t xml:space="preserve"> </w:t>
      </w:r>
      <w:r>
        <w:rPr>
          <w:rFonts w:ascii="Arial" w:hAnsi="Arial" w:cs="Arial"/>
          <w:color w:val="000000"/>
          <w:sz w:val="20"/>
          <w:szCs w:val="20"/>
        </w:rPr>
        <w:t>its performance or breach of this Agreement</w:t>
      </w:r>
      <w:r>
        <w:t>]</w:t>
      </w:r>
    </w:p>
    <w:p w:rsidR="00590D53" w:rsidRDefault="00590D53">
      <w:r>
        <w:t>The Vendor makes no warranty expressed or implied regarding the fitness of the Software for a particular purpose or that the Software will be suitable or appropriate for the specific requirements of the Licensee.</w:t>
      </w:r>
    </w:p>
    <w:p w:rsidR="00590D53" w:rsidRDefault="00590D53">
      <w:r>
        <w:t>The Vendor does not warrant that use of the Software will be uninterrupted or error-free.  The Licensee accepts that software in general is prone to bugs and flaws within an acceptable level as determined in the industry.</w:t>
      </w:r>
    </w:p>
    <w:p w:rsidR="00590D53" w:rsidRDefault="00590D53">
      <w:r>
        <w:t>Warrants and Representations</w:t>
      </w:r>
    </w:p>
    <w:p w:rsidR="00590D53" w:rsidRDefault="00590D53">
      <w:r>
        <w:t>The Vendor warrants and represents that it is the copyright holder of the Software.  The Vendor warrants and represents that granting the license to use this software is not in violation of any other agreement, copyright, or applicable statute.</w:t>
      </w:r>
    </w:p>
    <w:p w:rsidR="006A4CC7" w:rsidRDefault="006A4CC7" w:rsidP="006A4CC7">
      <w:pPr>
        <w:autoSpaceDE w:val="0"/>
        <w:autoSpaceDN w:val="0"/>
        <w:adjustRightInd w:val="0"/>
        <w:spacing w:after="0" w:line="240" w:lineRule="auto"/>
        <w:rPr>
          <w:rFonts w:ascii="Times New Roman" w:hAnsi="Times New Roman" w:cs="Times New Roman"/>
          <w:sz w:val="24"/>
          <w:szCs w:val="24"/>
        </w:rPr>
      </w:pPr>
      <w:r>
        <w:t xml:space="preserve">[Alternative:  </w:t>
      </w:r>
      <w:r>
        <w:rPr>
          <w:rFonts w:ascii="Arial" w:hAnsi="Arial" w:cs="Arial"/>
          <w:color w:val="000000"/>
          <w:sz w:val="20"/>
          <w:szCs w:val="20"/>
        </w:rPr>
        <w:t>Licensor further represents and warrants that it has no actual knowledge that the Software</w:t>
      </w:r>
    </w:p>
    <w:p w:rsidR="006A4CC7" w:rsidRDefault="006A4CC7" w:rsidP="006A4CC7">
      <w:r>
        <w:rPr>
          <w:rFonts w:ascii="Arial" w:hAnsi="Arial" w:cs="Arial"/>
          <w:color w:val="000000"/>
          <w:sz w:val="20"/>
          <w:szCs w:val="20"/>
        </w:rPr>
        <w:t>infringes any valid rights of any third party</w:t>
      </w:r>
      <w:r>
        <w:t>]</w:t>
      </w:r>
    </w:p>
    <w:p w:rsidR="00590D53" w:rsidRDefault="00590D53">
      <w:r>
        <w:t>Acceptance</w:t>
      </w:r>
    </w:p>
    <w:p w:rsidR="00590D53" w:rsidRDefault="00590D53">
      <w:r>
        <w:t>All terms, conditions, and obligations of this Agreement will be deemed to be accepted by the Licensee</w:t>
      </w:r>
      <w:r w:rsidR="00B041A6">
        <w:t xml:space="preserve"> on installation of the Software (“Acceptance”).</w:t>
      </w:r>
    </w:p>
    <w:p w:rsidR="00B041A6" w:rsidRDefault="00B041A6">
      <w:r>
        <w:t>User Support</w:t>
      </w:r>
    </w:p>
    <w:p w:rsidR="00B041A6" w:rsidRDefault="00B041A6">
      <w:r>
        <w:t>No user support or maintenance is provided as part of this Agreement.</w:t>
      </w:r>
    </w:p>
    <w:p w:rsidR="00B041A6" w:rsidRDefault="00B041A6">
      <w:r>
        <w:t>Term</w:t>
      </w:r>
    </w:p>
    <w:p w:rsidR="00B041A6" w:rsidRDefault="00B041A6">
      <w:r>
        <w:t>The term of this Agreement will begin on Acceptance and is perpetual.</w:t>
      </w:r>
    </w:p>
    <w:p w:rsidR="00B041A6" w:rsidRDefault="00B041A6">
      <w:r>
        <w:t>Termination</w:t>
      </w:r>
    </w:p>
    <w:p w:rsidR="00B041A6" w:rsidRDefault="00B041A6">
      <w:r>
        <w:t>This Agreement will be terminated and the License forfeited where the Licensee has failed to comply with any of the terms of this Agreement or is in breach of this Agreement.  On termination of this Agreement for any reason, the Licensee will promptly destroy the Software of return the Software to the Vendor.</w:t>
      </w:r>
    </w:p>
    <w:p w:rsidR="00216706" w:rsidRDefault="00216706"/>
    <w:p w:rsidR="00216706" w:rsidRDefault="00216706" w:rsidP="00216706">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14. WAIVER</w:t>
      </w:r>
    </w:p>
    <w:p w:rsidR="00216706" w:rsidRDefault="00216706" w:rsidP="00216706">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0"/>
          <w:szCs w:val="20"/>
        </w:rPr>
        <w:t>No waiver by either party of any default shall be deemed as a waiver of any prior or subsequent</w:t>
      </w:r>
    </w:p>
    <w:p w:rsidR="00216706" w:rsidRDefault="00216706" w:rsidP="0021670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default of the same or other provisions of this Agreement.</w:t>
      </w:r>
    </w:p>
    <w:p w:rsidR="00216706" w:rsidRDefault="00216706" w:rsidP="00216706">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15. SEVERABILITY</w:t>
      </w:r>
    </w:p>
    <w:p w:rsidR="00216706" w:rsidRDefault="00216706" w:rsidP="00216706">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0"/>
          <w:szCs w:val="20"/>
        </w:rPr>
        <w:t>If any provision hereof is held invalid or unenforceable by a court of competent jurisdiction, such</w:t>
      </w:r>
    </w:p>
    <w:p w:rsidR="00216706" w:rsidRDefault="00216706" w:rsidP="0021670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invalidity shall not affect the validity or operation of any other provision and such invalid provision</w:t>
      </w:r>
    </w:p>
    <w:p w:rsidR="00216706" w:rsidRDefault="00216706" w:rsidP="00216706">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0"/>
          <w:szCs w:val="20"/>
        </w:rPr>
        <w:t>shall be deemed to be severed from the Agreement.</w:t>
      </w:r>
    </w:p>
    <w:p w:rsidR="00216706" w:rsidRDefault="00216706" w:rsidP="00216706">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16. ASSIGNABILITY</w:t>
      </w:r>
    </w:p>
    <w:p w:rsidR="00216706" w:rsidRDefault="00216706" w:rsidP="00216706">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0"/>
          <w:szCs w:val="20"/>
        </w:rPr>
        <w:t>The license granted hereunder is personal to Licensee and may not be assigned by any act of</w:t>
      </w:r>
    </w:p>
    <w:p w:rsidR="00216706" w:rsidRDefault="00216706" w:rsidP="0021670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Licensee or by operation of law unless in connection with a transfer of substantially all the assets of</w:t>
      </w:r>
    </w:p>
    <w:p w:rsidR="00216706" w:rsidRDefault="00216706" w:rsidP="00216706">
      <w:pPr>
        <w:rPr>
          <w:rFonts w:ascii="Arial" w:hAnsi="Arial" w:cs="Arial"/>
          <w:color w:val="000000"/>
          <w:sz w:val="20"/>
          <w:szCs w:val="20"/>
        </w:rPr>
      </w:pPr>
      <w:r>
        <w:rPr>
          <w:rFonts w:ascii="Arial" w:hAnsi="Arial" w:cs="Arial"/>
          <w:color w:val="000000"/>
          <w:sz w:val="20"/>
          <w:szCs w:val="20"/>
        </w:rPr>
        <w:t>Licensee or with the consent of Licensor.</w:t>
      </w:r>
    </w:p>
    <w:p w:rsidR="00216706" w:rsidRDefault="00216706" w:rsidP="00216706">
      <w:pPr>
        <w:autoSpaceDE w:val="0"/>
        <w:autoSpaceDN w:val="0"/>
        <w:adjustRightInd w:val="0"/>
        <w:spacing w:after="0" w:line="240" w:lineRule="auto"/>
        <w:rPr>
          <w:rFonts w:ascii="Arial" w:hAnsi="Arial" w:cs="Arial"/>
          <w:b/>
          <w:bCs/>
          <w:color w:val="000000"/>
          <w:sz w:val="20"/>
          <w:szCs w:val="20"/>
        </w:rPr>
      </w:pPr>
      <w:r>
        <w:rPr>
          <w:rFonts w:ascii="Arial" w:hAnsi="Arial" w:cs="Arial"/>
          <w:color w:val="000000"/>
          <w:sz w:val="20"/>
          <w:szCs w:val="20"/>
        </w:rPr>
        <w:t xml:space="preserve">17. </w:t>
      </w:r>
      <w:r>
        <w:rPr>
          <w:rFonts w:ascii="Arial" w:hAnsi="Arial" w:cs="Arial"/>
          <w:b/>
          <w:bCs/>
          <w:color w:val="000000"/>
          <w:sz w:val="20"/>
          <w:szCs w:val="20"/>
        </w:rPr>
        <w:t>INTEGRATION</w:t>
      </w:r>
    </w:p>
    <w:p w:rsidR="00216706" w:rsidRDefault="00216706" w:rsidP="00216706">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0"/>
          <w:szCs w:val="20"/>
        </w:rPr>
        <w:lastRenderedPageBreak/>
        <w:t>This Agreement constitutes the entire understanding of the parties, and revokes and supersedes all</w:t>
      </w:r>
    </w:p>
    <w:p w:rsidR="00216706" w:rsidRDefault="00216706" w:rsidP="0021670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prior agreements between the parties and is intended as a final expression of their Agreement. It</w:t>
      </w:r>
    </w:p>
    <w:p w:rsidR="00216706" w:rsidRDefault="00216706" w:rsidP="0021670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shall not be modified or amended except in writing signed by the parties hereto and specifically</w:t>
      </w:r>
    </w:p>
    <w:p w:rsidR="00216706" w:rsidRDefault="00216706" w:rsidP="0021670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referring to this Agreement. This Agreement shall take precedence over any other documents that</w:t>
      </w:r>
    </w:p>
    <w:p w:rsidR="00216706" w:rsidRDefault="00216706" w:rsidP="00216706">
      <w:pPr>
        <w:rPr>
          <w:rFonts w:ascii="Arial" w:hAnsi="Arial" w:cs="Arial"/>
          <w:color w:val="000000"/>
          <w:sz w:val="20"/>
          <w:szCs w:val="20"/>
        </w:rPr>
      </w:pPr>
      <w:r>
        <w:rPr>
          <w:rFonts w:ascii="Arial" w:hAnsi="Arial" w:cs="Arial"/>
          <w:color w:val="000000"/>
          <w:sz w:val="20"/>
          <w:szCs w:val="20"/>
        </w:rPr>
        <w:t>may be in conflict therewith.</w:t>
      </w:r>
    </w:p>
    <w:p w:rsidR="00216706" w:rsidRDefault="00216706" w:rsidP="00216706">
      <w:pPr>
        <w:rPr>
          <w:rFonts w:ascii="Arial" w:hAnsi="Arial" w:cs="Arial"/>
          <w:color w:val="000000"/>
          <w:sz w:val="20"/>
          <w:szCs w:val="20"/>
        </w:rPr>
      </w:pPr>
    </w:p>
    <w:p w:rsidR="00216706" w:rsidRDefault="00216706" w:rsidP="00216706">
      <w:pPr>
        <w:pStyle w:val="NormalWeb"/>
        <w:jc w:val="center"/>
      </w:pPr>
      <w:r>
        <w:rPr>
          <w:b/>
          <w:bCs/>
        </w:rPr>
        <w:t>Software License Agreement</w:t>
      </w:r>
    </w:p>
    <w:p w:rsidR="00216706" w:rsidRDefault="00216706" w:rsidP="00216706">
      <w:pPr>
        <w:pStyle w:val="NormalWeb"/>
      </w:pPr>
      <w:r>
        <w:t>1. This is an agreement between Licensor and Licensee, who is being licensed to use the named Software.</w:t>
      </w:r>
    </w:p>
    <w:p w:rsidR="00216706" w:rsidRDefault="00216706" w:rsidP="00216706">
      <w:pPr>
        <w:pStyle w:val="NormalWeb"/>
      </w:pPr>
      <w:r>
        <w:t>2. Licensee acknowledges that this is only a limited nonexclusive license. Licensor is and remains the owner of all titles, rights, and interests in the Software.</w:t>
      </w:r>
    </w:p>
    <w:p w:rsidR="00216706" w:rsidRDefault="00216706" w:rsidP="00216706">
      <w:pPr>
        <w:pStyle w:val="NormalWeb"/>
      </w:pPr>
      <w:r>
        <w:t xml:space="preserve">3. This License permits Licensee to install the Software on more than one computer system, as long as the Software will not be used on more than one computer system simultaneously. </w:t>
      </w:r>
      <w:bookmarkStart w:id="0" w:name="_Hlk496460958"/>
      <w:bookmarkStart w:id="1" w:name="_GoBack"/>
      <w:r>
        <w:t>Licensee will not make copies of the Software or allow copies of the Software to be made by others, unless authorized by this License Agreement</w:t>
      </w:r>
      <w:bookmarkEnd w:id="0"/>
      <w:bookmarkEnd w:id="1"/>
      <w:r>
        <w:t>. Licensee may make copies of the Software for backup purposes only.</w:t>
      </w:r>
    </w:p>
    <w:p w:rsidR="00216706" w:rsidRDefault="00216706" w:rsidP="00216706">
      <w:pPr>
        <w:pStyle w:val="NormalWeb"/>
      </w:pPr>
      <w:r>
        <w:t xml:space="preserve">4. </w:t>
      </w:r>
      <w:r>
        <w:rPr>
          <w:b/>
          <w:bCs/>
        </w:rPr>
        <w:t>This Software is subject to a limited warranty</w:t>
      </w:r>
      <w:r>
        <w:t>. Licensor warrants to Licensee that the physical medium on which this Software is distributed is free from defects in materials and workmanship under normal use, the Software will perform according to its printed documentation, and to the best of Licensor's knowledge Licensee's use of this Software according to the printed documentation is not an infringement of any third party's intellectual property rights. This limited warranty lasts for a period of ____ days after delivery. To the extent permitted by law, THE ABOVE-STATED LIMITED WARRANTY REPLACES ALL OTHER WARRANTIES, EXPRESS OR IMPLIED, AND LICENSOR DISCLAIMS ALL IMPLIED WARRANTIES INCLUDING ANY IMPLIED WARRANTY OF TITLE, MERCHANTABILITY, NONINFRINGEMENT, OR OF FITNESS FOR A PARTICULAR PURPOSE. No agent of Licensor is authorized to make any other warranties or to modify this limited warranty. Any action for breach of this limited warranty must be commenced within one year of the expiration of the warranty. Because some jurisdictions do not allow any limit on the length of an implied warranty, the above limitation may not apply to this Licensee. If the law does not allow disclaimer of implied warranties, then any implied warranty is limited to ____ days after delivery of the Software to Licensee. Licensee has specific legal rights pursuant to this warranty and, depending on Licensee's jurisdiction, may have additional rights.</w:t>
      </w:r>
    </w:p>
    <w:p w:rsidR="00216706" w:rsidRDefault="00216706" w:rsidP="00216706">
      <w:pPr>
        <w:pStyle w:val="NormalWeb"/>
      </w:pPr>
      <w:r>
        <w:t xml:space="preserve">5. In case of a breach of the Limited Warranty, Licensee's exclusive remedy is as follows: Licensee will return all copies of the Software to Licensor, at Licensee's cost, along with proof of purchase. (Licensee can obtain a step-by-step explanation of this procedure, including a return authorization code, by contacting Licensor at [address and </w:t>
      </w:r>
      <w:proofErr w:type="gramStart"/>
      <w:r>
        <w:t>toll free</w:t>
      </w:r>
      <w:proofErr w:type="gramEnd"/>
      <w:r>
        <w:t xml:space="preserve"> telephone number].) At Licensor's option, Licensor will either send Licensee a replacement </w:t>
      </w:r>
      <w:proofErr w:type="gramStart"/>
      <w:r>
        <w:t>copy</w:t>
      </w:r>
      <w:proofErr w:type="gramEnd"/>
      <w:r>
        <w:t xml:space="preserve"> of the Software, at Licensor's expense, or issue a full refund.</w:t>
      </w:r>
    </w:p>
    <w:p w:rsidR="00216706" w:rsidRDefault="00216706" w:rsidP="00216706">
      <w:pPr>
        <w:pStyle w:val="NormalWeb"/>
      </w:pPr>
      <w:r>
        <w:lastRenderedPageBreak/>
        <w:t>6. Notwithstanding the foregoing, LICENSOR IS NOT LIABLE TO LICENSEE FOR ANY DAMAGES, INCLUDING COMPENSATORY, SPECIAL, INCIDENTAL, EXEMPLARY, PUNITIVE, OR CONSEQUENTIAL DAMAGES, CONNECTED WITH OR RESULTING FROM THIS LICENSE AGREEMENT OR LICENSEE'S USE OF THIS SOFTWARE. Licensee's jurisdiction may not allow such a limitation of damages, so this limitation may not apply.</w:t>
      </w:r>
    </w:p>
    <w:p w:rsidR="00216706" w:rsidRDefault="00216706" w:rsidP="00216706">
      <w:pPr>
        <w:pStyle w:val="NormalWeb"/>
      </w:pPr>
      <w:r>
        <w:t>7. Licensee agrees to defend and indemnify Licensor and hold Licensor harmless from all claims, losses, damages, complaints, or expenses connected with or resulting from Licensee's business operations.</w:t>
      </w:r>
    </w:p>
    <w:p w:rsidR="00216706" w:rsidRDefault="00216706" w:rsidP="00216706">
      <w:pPr>
        <w:pStyle w:val="NormalWeb"/>
      </w:pPr>
      <w:r>
        <w:t>8. Licensor has the right to terminate this License Agreement and Licensee's right to use this Software upon any material breach by Licensee.</w:t>
      </w:r>
    </w:p>
    <w:p w:rsidR="00216706" w:rsidRDefault="00216706" w:rsidP="00216706">
      <w:pPr>
        <w:pStyle w:val="NormalWeb"/>
      </w:pPr>
      <w:r>
        <w:t>9. Licensee agrees to return to Licensor or to destroy all copies of the Software upon termination of the License.</w:t>
      </w:r>
    </w:p>
    <w:p w:rsidR="00216706" w:rsidRDefault="00216706" w:rsidP="00216706">
      <w:pPr>
        <w:pStyle w:val="NormalWeb"/>
      </w:pPr>
      <w:r>
        <w:t>10. This License Agreement replaces and supersedes all prior negotiations, dealings, and agreements between Licensor and Licensee regarding this Software.</w:t>
      </w:r>
    </w:p>
    <w:p w:rsidR="00216706" w:rsidRDefault="00216706" w:rsidP="00216706">
      <w:pPr>
        <w:pStyle w:val="NormalWeb"/>
      </w:pPr>
      <w:r>
        <w:t>11. This License Agreement is governed by the law of [State] applicable to [State] contracts.</w:t>
      </w:r>
    </w:p>
    <w:p w:rsidR="00216706" w:rsidRDefault="00216706" w:rsidP="00216706">
      <w:pPr>
        <w:pStyle w:val="NormalWeb"/>
      </w:pPr>
      <w:r>
        <w:t>12. This License Agreement is valid without Licensor's signature. It becomes effective upon the earlier of Licensee's signature or Licensee's use of the Software.</w:t>
      </w:r>
    </w:p>
    <w:p w:rsidR="00216706" w:rsidRDefault="00216706" w:rsidP="00216706"/>
    <w:sectPr w:rsidR="00216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D1259"/>
    <w:multiLevelType w:val="hybridMultilevel"/>
    <w:tmpl w:val="2748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C637E"/>
    <w:multiLevelType w:val="hybridMultilevel"/>
    <w:tmpl w:val="F7F89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00CAC"/>
    <w:multiLevelType w:val="hybridMultilevel"/>
    <w:tmpl w:val="525AD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F2"/>
    <w:rsid w:val="000538AB"/>
    <w:rsid w:val="00216706"/>
    <w:rsid w:val="00431A38"/>
    <w:rsid w:val="00590D53"/>
    <w:rsid w:val="006218BD"/>
    <w:rsid w:val="006A4CC7"/>
    <w:rsid w:val="00700AB2"/>
    <w:rsid w:val="008214FC"/>
    <w:rsid w:val="00851112"/>
    <w:rsid w:val="00B041A6"/>
    <w:rsid w:val="00B65BF2"/>
    <w:rsid w:val="00B9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2AF8"/>
  <w15:chartTrackingRefBased/>
  <w15:docId w15:val="{2D8748D4-D7BD-4507-B54D-4B2D576C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A38"/>
    <w:pPr>
      <w:ind w:left="720"/>
      <w:contextualSpacing/>
    </w:pPr>
  </w:style>
  <w:style w:type="paragraph" w:styleId="NormalWeb">
    <w:name w:val="Normal (Web)"/>
    <w:basedOn w:val="Normal"/>
    <w:uiPriority w:val="99"/>
    <w:semiHidden/>
    <w:unhideWhenUsed/>
    <w:rsid w:val="002167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45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dc:creator>
  <cp:keywords/>
  <dc:description/>
  <cp:lastModifiedBy>krys</cp:lastModifiedBy>
  <cp:revision>4</cp:revision>
  <dcterms:created xsi:type="dcterms:W3CDTF">2017-10-22T22:30:00Z</dcterms:created>
  <dcterms:modified xsi:type="dcterms:W3CDTF">2017-10-23T03:03:00Z</dcterms:modified>
</cp:coreProperties>
</file>