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rsidP="00E26200">
      <w:pPr>
        <w:jc w:val="center"/>
        <w:rPr>
          <w:b/>
          <w:lang w:val="en-GB"/>
        </w:rPr>
      </w:pPr>
      <w:bookmarkStart w:id="0" w:name="_GoBack"/>
      <w:r>
        <w:rPr>
          <w:b/>
          <w:noProof/>
        </w:rPr>
        <w:drawing>
          <wp:inline distT="0" distB="0" distL="0" distR="0" wp14:anchorId="455F05D5" wp14:editId="702D5103">
            <wp:extent cx="6425678" cy="232518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487825" cy="2347677"/>
                    </a:xfrm>
                    <a:prstGeom prst="rect">
                      <a:avLst/>
                    </a:prstGeom>
                  </pic:spPr>
                </pic:pic>
              </a:graphicData>
            </a:graphic>
          </wp:inline>
        </w:drawing>
      </w:r>
      <w:bookmarkEnd w:id="0"/>
    </w:p>
    <w:p w14:paraId="1F4274A3" w14:textId="77777777" w:rsidR="005A518D" w:rsidRDefault="005A518D">
      <w:pPr>
        <w:rPr>
          <w:b/>
          <w:lang w:val="en-GB"/>
        </w:rPr>
      </w:pPr>
    </w:p>
    <w:p w14:paraId="48DD1EA1" w14:textId="77777777" w:rsidR="00884FD8" w:rsidRDefault="00FE10EA" w:rsidP="003F781F">
      <w:pPr>
        <w:jc w:val="center"/>
        <w:rPr>
          <w:b/>
          <w:lang w:val="en-GB"/>
        </w:rPr>
      </w:pPr>
      <w:r>
        <w:rPr>
          <w:b/>
          <w:lang w:val="en-GB"/>
        </w:rPr>
        <w:t>NMR-ML: Nuclear Magnetic Resonance Spectrometry Markup Language</w:t>
      </w:r>
    </w:p>
    <w:p w14:paraId="3DC4F62B" w14:textId="77777777" w:rsidR="003F781F" w:rsidRDefault="003F781F">
      <w:pPr>
        <w:rPr>
          <w:b/>
          <w:lang w:val="en-GB"/>
        </w:rPr>
      </w:pPr>
    </w:p>
    <w:p w14:paraId="6B92C87C" w14:textId="0BC5313E" w:rsidR="003F781F" w:rsidRPr="003F781F" w:rsidRDefault="003F781F" w:rsidP="003F781F">
      <w:pPr>
        <w:pStyle w:val="Listenabsatz"/>
        <w:numPr>
          <w:ilvl w:val="0"/>
          <w:numId w:val="34"/>
        </w:numPr>
        <w:jc w:val="center"/>
        <w:rPr>
          <w:sz w:val="40"/>
          <w:szCs w:val="40"/>
        </w:rPr>
      </w:pPr>
      <w:r w:rsidRPr="003F781F">
        <w:rPr>
          <w:b/>
          <w:sz w:val="40"/>
          <w:szCs w:val="40"/>
          <w:lang w:val="en-GB"/>
        </w:rPr>
        <w:t>nmrML Specification Document, Version 1.0 -</w:t>
      </w:r>
    </w:p>
    <w:p w14:paraId="65ECD6BC" w14:textId="77777777" w:rsidR="00884FD8" w:rsidRDefault="00884FD8"/>
    <w:p w14:paraId="409DAD88" w14:textId="77777777" w:rsidR="003F781F" w:rsidRDefault="003F781F"/>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nmrML XML data format </w:t>
      </w:r>
      <w:r w:rsidR="005A518D" w:rsidRPr="005A518D">
        <w:rPr>
          <w:lang w:val="en-GB"/>
        </w:rPr>
        <w:t xml:space="preserve">developed by the COSMOS work package 2 ‘Standards Development’ in approval of the Metabolomics Standards Initiative (MSI). Its structure and wording was taken from an existing specification of equal scope, namely the PSI mzML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rsidP="00D72262">
      <w:pPr>
        <w:pStyle w:val="berschrift1"/>
        <w:numPr>
          <w:ilvl w:val="0"/>
          <w:numId w:val="0"/>
        </w:numPr>
      </w:pPr>
      <w:bookmarkStart w:id="1" w:name="_Toc375140733"/>
      <w:bookmarkStart w:id="2" w:name="_Toc156877855"/>
      <w:bookmarkStart w:id="3" w:name="_Toc118017561"/>
      <w:bookmarkStart w:id="4" w:name="_Ref525097868"/>
      <w:bookmarkStart w:id="5" w:name="_Toc379880872"/>
      <w:bookmarkEnd w:id="1"/>
      <w:bookmarkEnd w:id="2"/>
      <w:bookmarkEnd w:id="3"/>
      <w:bookmarkEnd w:id="4"/>
      <w:r>
        <w:rPr>
          <w:lang w:val="en-GB"/>
        </w:rPr>
        <w:t>Abstract</w:t>
      </w:r>
      <w:bookmarkEnd w:id="5"/>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biomolecular compounds. </w:t>
      </w:r>
      <w:r>
        <w:rPr>
          <w:bCs/>
        </w:rPr>
        <w:t>COSMOS WP2 here specifies the missing open standard called NMR Markup Language (nmrML) for capturing and disseminating Nuclear Magnetic Resonance spectroscopy data in metabolomics. This is urgently needed as long-term archival format if metabolomic databases are to capture all the formats of metabolomic</w:t>
      </w:r>
      <w:r w:rsidR="002B29F1">
        <w:rPr>
          <w:bCs/>
        </w:rPr>
        <w:t>s</w:t>
      </w:r>
      <w:r>
        <w:rPr>
          <w:bCs/>
        </w:rPr>
        <w:t xml:space="preserve"> data, as well as supporting developments in cheminformatics and structural biology.</w:t>
      </w:r>
      <w:r w:rsidR="002B29F1">
        <w:rPr>
          <w:bCs/>
        </w:rPr>
        <w:t xml:space="preserve"> </w:t>
      </w:r>
    </w:p>
    <w:p w14:paraId="2A6FAE65" w14:textId="5D7A335D" w:rsidR="00784071" w:rsidRPr="00784071" w:rsidRDefault="00FE10EA" w:rsidP="00784071">
      <w:pPr>
        <w:jc w:val="both"/>
        <w:rPr>
          <w:lang w:val="en-GB"/>
        </w:rPr>
      </w:pPr>
      <w:r>
        <w:rPr>
          <w:lang w:val="en-GB"/>
        </w:rPr>
        <w:t>This XML format is inspired by the PSI mzML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The XSD defines the allowed XML elements and attributes and their corresponding XML structure. 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for the XSD-based specification of the XML standard and controlled vocabularies in which terms are described in an ‘is-a’ hierarchy called subsumption graph or ‘taxonomy’. You should know what xml elements are,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74201D1F" w14:textId="77777777" w:rsidR="00C71842" w:rsidRDefault="00FE10EA">
      <w:pPr>
        <w:pStyle w:val="Verzeichnis1"/>
        <w:tabs>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C71842" w:rsidRPr="0062600B">
        <w:rPr>
          <w:noProof/>
          <w:lang w:val="en-GB"/>
        </w:rPr>
        <w:t>Abstract</w:t>
      </w:r>
      <w:r w:rsidR="00C71842">
        <w:rPr>
          <w:noProof/>
        </w:rPr>
        <w:tab/>
      </w:r>
      <w:r w:rsidR="00C71842">
        <w:rPr>
          <w:noProof/>
        </w:rPr>
        <w:fldChar w:fldCharType="begin"/>
      </w:r>
      <w:r w:rsidR="00C71842">
        <w:rPr>
          <w:noProof/>
        </w:rPr>
        <w:instrText xml:space="preserve"> PAGEREF _Toc379880872 \h </w:instrText>
      </w:r>
      <w:r w:rsidR="00C71842">
        <w:rPr>
          <w:noProof/>
        </w:rPr>
      </w:r>
      <w:r w:rsidR="00C71842">
        <w:rPr>
          <w:noProof/>
        </w:rPr>
        <w:fldChar w:fldCharType="separate"/>
      </w:r>
      <w:r w:rsidR="00C71842">
        <w:rPr>
          <w:noProof/>
        </w:rPr>
        <w:t>1</w:t>
      </w:r>
      <w:r w:rsidR="00C71842">
        <w:rPr>
          <w:noProof/>
        </w:rPr>
        <w:fldChar w:fldCharType="end"/>
      </w:r>
    </w:p>
    <w:p w14:paraId="0F0A1EA8"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sidRPr="0062600B">
        <w:rPr>
          <w:noProof/>
          <w:lang w:val="en-GB"/>
        </w:rPr>
        <w:t>Introduction</w:t>
      </w:r>
      <w:r>
        <w:rPr>
          <w:noProof/>
        </w:rPr>
        <w:tab/>
      </w:r>
      <w:r>
        <w:rPr>
          <w:noProof/>
        </w:rPr>
        <w:fldChar w:fldCharType="begin"/>
      </w:r>
      <w:r>
        <w:rPr>
          <w:noProof/>
        </w:rPr>
        <w:instrText xml:space="preserve"> PAGEREF _Toc379880873 \h </w:instrText>
      </w:r>
      <w:r>
        <w:rPr>
          <w:noProof/>
        </w:rPr>
      </w:r>
      <w:r>
        <w:rPr>
          <w:noProof/>
        </w:rPr>
        <w:fldChar w:fldCharType="separate"/>
      </w:r>
      <w:r>
        <w:rPr>
          <w:noProof/>
        </w:rPr>
        <w:t>3</w:t>
      </w:r>
      <w:r>
        <w:rPr>
          <w:noProof/>
        </w:rPr>
        <w:fldChar w:fldCharType="end"/>
      </w:r>
    </w:p>
    <w:p w14:paraId="1246D831"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Background</w:t>
      </w:r>
      <w:r>
        <w:rPr>
          <w:noProof/>
        </w:rPr>
        <w:tab/>
      </w:r>
      <w:r>
        <w:rPr>
          <w:noProof/>
        </w:rPr>
        <w:fldChar w:fldCharType="begin"/>
      </w:r>
      <w:r>
        <w:rPr>
          <w:noProof/>
        </w:rPr>
        <w:instrText xml:space="preserve"> PAGEREF _Toc379880874 \h </w:instrText>
      </w:r>
      <w:r>
        <w:rPr>
          <w:noProof/>
        </w:rPr>
      </w:r>
      <w:r>
        <w:rPr>
          <w:noProof/>
        </w:rPr>
        <w:fldChar w:fldCharType="separate"/>
      </w:r>
      <w:r>
        <w:rPr>
          <w:noProof/>
        </w:rPr>
        <w:t>3</w:t>
      </w:r>
      <w:r>
        <w:rPr>
          <w:noProof/>
        </w:rPr>
        <w:fldChar w:fldCharType="end"/>
      </w:r>
    </w:p>
    <w:p w14:paraId="42E09C61"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Relationship to previous formats</w:t>
      </w:r>
      <w:r>
        <w:rPr>
          <w:noProof/>
        </w:rPr>
        <w:tab/>
      </w:r>
      <w:r>
        <w:rPr>
          <w:noProof/>
        </w:rPr>
        <w:fldChar w:fldCharType="begin"/>
      </w:r>
      <w:r>
        <w:rPr>
          <w:noProof/>
        </w:rPr>
        <w:instrText xml:space="preserve"> PAGEREF _Toc379880875 \h </w:instrText>
      </w:r>
      <w:r>
        <w:rPr>
          <w:noProof/>
        </w:rPr>
      </w:r>
      <w:r>
        <w:rPr>
          <w:noProof/>
        </w:rPr>
        <w:fldChar w:fldCharType="separate"/>
      </w:r>
      <w:r>
        <w:rPr>
          <w:noProof/>
        </w:rPr>
        <w:t>6</w:t>
      </w:r>
      <w:r>
        <w:rPr>
          <w:noProof/>
        </w:rPr>
        <w:fldChar w:fldCharType="end"/>
      </w:r>
    </w:p>
    <w:p w14:paraId="3DDC0124"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Design philosophy</w:t>
      </w:r>
      <w:r>
        <w:rPr>
          <w:noProof/>
        </w:rPr>
        <w:tab/>
      </w:r>
      <w:r>
        <w:rPr>
          <w:noProof/>
        </w:rPr>
        <w:fldChar w:fldCharType="begin"/>
      </w:r>
      <w:r>
        <w:rPr>
          <w:noProof/>
        </w:rPr>
        <w:instrText xml:space="preserve"> PAGEREF _Toc379880876 \h </w:instrText>
      </w:r>
      <w:r>
        <w:rPr>
          <w:noProof/>
        </w:rPr>
      </w:r>
      <w:r>
        <w:rPr>
          <w:noProof/>
        </w:rPr>
        <w:fldChar w:fldCharType="separate"/>
      </w:r>
      <w:r>
        <w:rPr>
          <w:noProof/>
        </w:rPr>
        <w:t>6</w:t>
      </w:r>
      <w:r>
        <w:rPr>
          <w:noProof/>
        </w:rPr>
        <w:fldChar w:fldCharType="end"/>
      </w:r>
    </w:p>
    <w:p w14:paraId="3C249BFE"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Overall set-up</w:t>
      </w:r>
      <w:r>
        <w:rPr>
          <w:noProof/>
        </w:rPr>
        <w:tab/>
      </w:r>
      <w:r>
        <w:rPr>
          <w:noProof/>
        </w:rPr>
        <w:fldChar w:fldCharType="begin"/>
      </w:r>
      <w:r>
        <w:rPr>
          <w:noProof/>
        </w:rPr>
        <w:instrText xml:space="preserve"> PAGEREF _Toc379880877 \h </w:instrText>
      </w:r>
      <w:r>
        <w:rPr>
          <w:noProof/>
        </w:rPr>
      </w:r>
      <w:r>
        <w:rPr>
          <w:noProof/>
        </w:rPr>
        <w:fldChar w:fldCharType="separate"/>
      </w:r>
      <w:r>
        <w:rPr>
          <w:noProof/>
        </w:rPr>
        <w:t>7</w:t>
      </w:r>
      <w:r>
        <w:rPr>
          <w:noProof/>
        </w:rPr>
        <w:fldChar w:fldCharType="end"/>
      </w:r>
    </w:p>
    <w:p w14:paraId="638137E9"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Data validation by means of semantic validator software</w:t>
      </w:r>
      <w:r>
        <w:rPr>
          <w:noProof/>
        </w:rPr>
        <w:tab/>
      </w:r>
      <w:r>
        <w:rPr>
          <w:noProof/>
        </w:rPr>
        <w:fldChar w:fldCharType="begin"/>
      </w:r>
      <w:r>
        <w:rPr>
          <w:noProof/>
        </w:rPr>
        <w:instrText xml:space="preserve"> PAGEREF _Toc379880878 \h </w:instrText>
      </w:r>
      <w:r>
        <w:rPr>
          <w:noProof/>
        </w:rPr>
      </w:r>
      <w:r>
        <w:rPr>
          <w:noProof/>
        </w:rPr>
        <w:fldChar w:fldCharType="separate"/>
      </w:r>
      <w:r>
        <w:rPr>
          <w:noProof/>
        </w:rPr>
        <w:t>8</w:t>
      </w:r>
      <w:r>
        <w:rPr>
          <w:noProof/>
        </w:rPr>
        <w:fldChar w:fldCharType="end"/>
      </w:r>
    </w:p>
    <w:p w14:paraId="6F4AE146"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Tool support and software availability</w:t>
      </w:r>
      <w:r>
        <w:rPr>
          <w:noProof/>
        </w:rPr>
        <w:tab/>
      </w:r>
      <w:r>
        <w:rPr>
          <w:noProof/>
        </w:rPr>
        <w:fldChar w:fldCharType="begin"/>
      </w:r>
      <w:r>
        <w:rPr>
          <w:noProof/>
        </w:rPr>
        <w:instrText xml:space="preserve"> PAGEREF _Toc379880879 \h </w:instrText>
      </w:r>
      <w:r>
        <w:rPr>
          <w:noProof/>
        </w:rPr>
      </w:r>
      <w:r>
        <w:rPr>
          <w:noProof/>
        </w:rPr>
        <w:fldChar w:fldCharType="separate"/>
      </w:r>
      <w:r>
        <w:rPr>
          <w:noProof/>
        </w:rPr>
        <w:t>9</w:t>
      </w:r>
      <w:r>
        <w:rPr>
          <w:noProof/>
        </w:rPr>
        <w:fldChar w:fldCharType="end"/>
      </w:r>
    </w:p>
    <w:p w14:paraId="26B12F65"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File versioning and release policy</w:t>
      </w:r>
      <w:r>
        <w:rPr>
          <w:noProof/>
        </w:rPr>
        <w:tab/>
      </w:r>
      <w:r>
        <w:rPr>
          <w:noProof/>
        </w:rPr>
        <w:fldChar w:fldCharType="begin"/>
      </w:r>
      <w:r>
        <w:rPr>
          <w:noProof/>
        </w:rPr>
        <w:instrText xml:space="preserve"> PAGEREF _Toc379880880 \h </w:instrText>
      </w:r>
      <w:r>
        <w:rPr>
          <w:noProof/>
        </w:rPr>
      </w:r>
      <w:r>
        <w:rPr>
          <w:noProof/>
        </w:rPr>
        <w:fldChar w:fldCharType="separate"/>
      </w:r>
      <w:r>
        <w:rPr>
          <w:noProof/>
        </w:rPr>
        <w:t>10</w:t>
      </w:r>
      <w:r>
        <w:rPr>
          <w:noProof/>
        </w:rPr>
        <w:fldChar w:fldCharType="end"/>
      </w:r>
    </w:p>
    <w:p w14:paraId="7673FDFF"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sidRPr="0062600B">
        <w:rPr>
          <w:noProof/>
          <w:lang w:val="en-GB"/>
        </w:rPr>
        <w:t>Implementation of the format</w:t>
      </w:r>
      <w:r>
        <w:rPr>
          <w:noProof/>
        </w:rPr>
        <w:tab/>
      </w:r>
      <w:r>
        <w:rPr>
          <w:noProof/>
        </w:rPr>
        <w:fldChar w:fldCharType="begin"/>
      </w:r>
      <w:r>
        <w:rPr>
          <w:noProof/>
        </w:rPr>
        <w:instrText xml:space="preserve"> PAGEREF _Toc379880881 \h </w:instrText>
      </w:r>
      <w:r>
        <w:rPr>
          <w:noProof/>
        </w:rPr>
      </w:r>
      <w:r>
        <w:rPr>
          <w:noProof/>
        </w:rPr>
        <w:fldChar w:fldCharType="separate"/>
      </w:r>
      <w:r>
        <w:rPr>
          <w:noProof/>
        </w:rPr>
        <w:t>10</w:t>
      </w:r>
      <w:r>
        <w:rPr>
          <w:noProof/>
        </w:rPr>
        <w:fldChar w:fldCharType="end"/>
      </w:r>
    </w:p>
    <w:p w14:paraId="5AE40457"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The nmrML XSD</w:t>
      </w:r>
      <w:r>
        <w:rPr>
          <w:noProof/>
        </w:rPr>
        <w:tab/>
      </w:r>
      <w:r>
        <w:rPr>
          <w:noProof/>
        </w:rPr>
        <w:fldChar w:fldCharType="begin"/>
      </w:r>
      <w:r>
        <w:rPr>
          <w:noProof/>
        </w:rPr>
        <w:instrText xml:space="preserve"> PAGEREF _Toc379880882 \h </w:instrText>
      </w:r>
      <w:r>
        <w:rPr>
          <w:noProof/>
        </w:rPr>
      </w:r>
      <w:r>
        <w:rPr>
          <w:noProof/>
        </w:rPr>
        <w:fldChar w:fldCharType="separate"/>
      </w:r>
      <w:r>
        <w:rPr>
          <w:noProof/>
        </w:rPr>
        <w:t>10</w:t>
      </w:r>
      <w:r>
        <w:rPr>
          <w:noProof/>
        </w:rPr>
        <w:fldChar w:fldCharType="end"/>
      </w:r>
    </w:p>
    <w:p w14:paraId="78875C3D"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_Toc379880883 \h </w:instrText>
      </w:r>
      <w:r>
        <w:rPr>
          <w:noProof/>
        </w:rPr>
      </w:r>
      <w:r>
        <w:rPr>
          <w:noProof/>
        </w:rPr>
        <w:fldChar w:fldCharType="separate"/>
      </w:r>
      <w:r>
        <w:rPr>
          <w:noProof/>
        </w:rPr>
        <w:t>12</w:t>
      </w:r>
      <w:r>
        <w:rPr>
          <w:noProof/>
        </w:rPr>
        <w:fldChar w:fldCharType="end"/>
      </w:r>
    </w:p>
    <w:p w14:paraId="7BEA79CE"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Introduction to nmrML top level elements</w:t>
      </w:r>
      <w:r>
        <w:rPr>
          <w:noProof/>
        </w:rPr>
        <w:tab/>
      </w:r>
      <w:r>
        <w:rPr>
          <w:noProof/>
        </w:rPr>
        <w:fldChar w:fldCharType="begin"/>
      </w:r>
      <w:r>
        <w:rPr>
          <w:noProof/>
        </w:rPr>
        <w:instrText xml:space="preserve"> PAGEREF _Toc379880884 \h </w:instrText>
      </w:r>
      <w:r>
        <w:rPr>
          <w:noProof/>
        </w:rPr>
      </w:r>
      <w:r>
        <w:rPr>
          <w:noProof/>
        </w:rPr>
        <w:fldChar w:fldCharType="separate"/>
      </w:r>
      <w:r>
        <w:rPr>
          <w:noProof/>
        </w:rPr>
        <w:t>13</w:t>
      </w:r>
      <w:r>
        <w:rPr>
          <w:noProof/>
        </w:rPr>
        <w:fldChar w:fldCharType="end"/>
      </w:r>
    </w:p>
    <w:p w14:paraId="6D4FD88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Example nmrML implementations (valid nmrML.xml instances)</w:t>
      </w:r>
      <w:r>
        <w:rPr>
          <w:noProof/>
        </w:rPr>
        <w:tab/>
      </w:r>
      <w:r>
        <w:rPr>
          <w:noProof/>
        </w:rPr>
        <w:fldChar w:fldCharType="begin"/>
      </w:r>
      <w:r>
        <w:rPr>
          <w:noProof/>
        </w:rPr>
        <w:instrText xml:space="preserve"> PAGEREF _Toc379880885 \h </w:instrText>
      </w:r>
      <w:r>
        <w:rPr>
          <w:noProof/>
        </w:rPr>
      </w:r>
      <w:r>
        <w:rPr>
          <w:noProof/>
        </w:rPr>
        <w:fldChar w:fldCharType="separate"/>
      </w:r>
      <w:r>
        <w:rPr>
          <w:noProof/>
        </w:rPr>
        <w:t>16</w:t>
      </w:r>
      <w:r>
        <w:rPr>
          <w:noProof/>
        </w:rPr>
        <w:fldChar w:fldCharType="end"/>
      </w:r>
    </w:p>
    <w:p w14:paraId="2B32CD9F"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Selecting good example NMR data sets for nmrML xml instances</w:t>
      </w:r>
      <w:r>
        <w:rPr>
          <w:noProof/>
        </w:rPr>
        <w:tab/>
      </w:r>
      <w:r>
        <w:rPr>
          <w:noProof/>
        </w:rPr>
        <w:fldChar w:fldCharType="begin"/>
      </w:r>
      <w:r>
        <w:rPr>
          <w:noProof/>
        </w:rPr>
        <w:instrText xml:space="preserve"> PAGEREF _Toc379880886 \h </w:instrText>
      </w:r>
      <w:r>
        <w:rPr>
          <w:noProof/>
        </w:rPr>
      </w:r>
      <w:r>
        <w:rPr>
          <w:noProof/>
        </w:rPr>
        <w:fldChar w:fldCharType="separate"/>
      </w:r>
      <w:r>
        <w:rPr>
          <w:noProof/>
        </w:rPr>
        <w:t>16</w:t>
      </w:r>
      <w:r>
        <w:rPr>
          <w:noProof/>
        </w:rPr>
        <w:fldChar w:fldCharType="end"/>
      </w:r>
    </w:p>
    <w:p w14:paraId="57071C1C"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Bruker and Varian NMR raw data nmrML examples</w:t>
      </w:r>
      <w:r>
        <w:rPr>
          <w:noProof/>
        </w:rPr>
        <w:tab/>
      </w:r>
      <w:r>
        <w:rPr>
          <w:noProof/>
        </w:rPr>
        <w:fldChar w:fldCharType="begin"/>
      </w:r>
      <w:r>
        <w:rPr>
          <w:noProof/>
        </w:rPr>
        <w:instrText xml:space="preserve"> PAGEREF _Toc379880887 \h </w:instrText>
      </w:r>
      <w:r>
        <w:rPr>
          <w:noProof/>
        </w:rPr>
      </w:r>
      <w:r>
        <w:rPr>
          <w:noProof/>
        </w:rPr>
        <w:fldChar w:fldCharType="separate"/>
      </w:r>
      <w:r>
        <w:rPr>
          <w:noProof/>
        </w:rPr>
        <w:t>16</w:t>
      </w:r>
      <w:r>
        <w:rPr>
          <w:noProof/>
        </w:rPr>
        <w:fldChar w:fldCharType="end"/>
      </w:r>
    </w:p>
    <w:p w14:paraId="46CE45B9"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Relationship to other efforts and specifications</w:t>
      </w:r>
      <w:r>
        <w:rPr>
          <w:noProof/>
        </w:rPr>
        <w:tab/>
      </w:r>
      <w:r>
        <w:rPr>
          <w:noProof/>
        </w:rPr>
        <w:fldChar w:fldCharType="begin"/>
      </w:r>
      <w:r>
        <w:rPr>
          <w:noProof/>
        </w:rPr>
        <w:instrText xml:space="preserve"> PAGEREF _Toc379880888 \h </w:instrText>
      </w:r>
      <w:r>
        <w:rPr>
          <w:noProof/>
        </w:rPr>
      </w:r>
      <w:r>
        <w:rPr>
          <w:noProof/>
        </w:rPr>
        <w:fldChar w:fldCharType="separate"/>
      </w:r>
      <w:r>
        <w:rPr>
          <w:noProof/>
        </w:rPr>
        <w:t>20</w:t>
      </w:r>
      <w:r>
        <w:rPr>
          <w:noProof/>
        </w:rPr>
        <w:fldChar w:fldCharType="end"/>
      </w:r>
    </w:p>
    <w:p w14:paraId="7255A51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The NMR controlled vocabulary: nmrCV</w:t>
      </w:r>
      <w:r>
        <w:rPr>
          <w:noProof/>
        </w:rPr>
        <w:tab/>
      </w:r>
      <w:r>
        <w:rPr>
          <w:noProof/>
        </w:rPr>
        <w:fldChar w:fldCharType="begin"/>
      </w:r>
      <w:r>
        <w:rPr>
          <w:noProof/>
        </w:rPr>
        <w:instrText xml:space="preserve"> PAGEREF _Toc379880889 \h </w:instrText>
      </w:r>
      <w:r>
        <w:rPr>
          <w:noProof/>
        </w:rPr>
      </w:r>
      <w:r>
        <w:rPr>
          <w:noProof/>
        </w:rPr>
        <w:fldChar w:fldCharType="separate"/>
      </w:r>
      <w:r>
        <w:rPr>
          <w:noProof/>
        </w:rPr>
        <w:t>22</w:t>
      </w:r>
      <w:r>
        <w:rPr>
          <w:noProof/>
        </w:rPr>
        <w:fldChar w:fldCharType="end"/>
      </w:r>
    </w:p>
    <w:p w14:paraId="5AAB7038"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Scope and coverage</w:t>
      </w:r>
      <w:r>
        <w:rPr>
          <w:noProof/>
        </w:rPr>
        <w:tab/>
      </w:r>
      <w:r>
        <w:rPr>
          <w:noProof/>
        </w:rPr>
        <w:fldChar w:fldCharType="begin"/>
      </w:r>
      <w:r>
        <w:rPr>
          <w:noProof/>
        </w:rPr>
        <w:instrText xml:space="preserve"> PAGEREF _Toc379880890 \h </w:instrText>
      </w:r>
      <w:r>
        <w:rPr>
          <w:noProof/>
        </w:rPr>
      </w:r>
      <w:r>
        <w:rPr>
          <w:noProof/>
        </w:rPr>
        <w:fldChar w:fldCharType="separate"/>
      </w:r>
      <w:r>
        <w:rPr>
          <w:noProof/>
        </w:rPr>
        <w:t>22</w:t>
      </w:r>
      <w:r>
        <w:rPr>
          <w:noProof/>
        </w:rPr>
        <w:fldChar w:fldCharType="end"/>
      </w:r>
    </w:p>
    <w:p w14:paraId="7DFD00C3"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Development history</w:t>
      </w:r>
      <w:r>
        <w:rPr>
          <w:noProof/>
        </w:rPr>
        <w:tab/>
      </w:r>
      <w:r>
        <w:rPr>
          <w:noProof/>
        </w:rPr>
        <w:fldChar w:fldCharType="begin"/>
      </w:r>
      <w:r>
        <w:rPr>
          <w:noProof/>
        </w:rPr>
        <w:instrText xml:space="preserve"> PAGEREF _Toc379880891 \h </w:instrText>
      </w:r>
      <w:r>
        <w:rPr>
          <w:noProof/>
        </w:rPr>
      </w:r>
      <w:r>
        <w:rPr>
          <w:noProof/>
        </w:rPr>
        <w:fldChar w:fldCharType="separate"/>
      </w:r>
      <w:r>
        <w:rPr>
          <w:noProof/>
        </w:rPr>
        <w:t>23</w:t>
      </w:r>
      <w:r>
        <w:rPr>
          <w:noProof/>
        </w:rPr>
        <w:fldChar w:fldCharType="end"/>
      </w:r>
    </w:p>
    <w:p w14:paraId="6E1332AC"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Metadata provided with each CV term</w:t>
      </w:r>
      <w:r>
        <w:rPr>
          <w:noProof/>
        </w:rPr>
        <w:tab/>
      </w:r>
      <w:r>
        <w:rPr>
          <w:noProof/>
        </w:rPr>
        <w:fldChar w:fldCharType="begin"/>
      </w:r>
      <w:r>
        <w:rPr>
          <w:noProof/>
        </w:rPr>
        <w:instrText xml:space="preserve"> PAGEREF _Toc379880892 \h </w:instrText>
      </w:r>
      <w:r>
        <w:rPr>
          <w:noProof/>
        </w:rPr>
      </w:r>
      <w:r>
        <w:rPr>
          <w:noProof/>
        </w:rPr>
        <w:fldChar w:fldCharType="separate"/>
      </w:r>
      <w:r>
        <w:rPr>
          <w:noProof/>
        </w:rPr>
        <w:t>23</w:t>
      </w:r>
      <w:r>
        <w:rPr>
          <w:noProof/>
        </w:rPr>
        <w:fldChar w:fldCharType="end"/>
      </w:r>
    </w:p>
    <w:p w14:paraId="718BD7CF"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External ontology term reference and import mechanism</w:t>
      </w:r>
      <w:r>
        <w:rPr>
          <w:noProof/>
        </w:rPr>
        <w:tab/>
      </w:r>
      <w:r>
        <w:rPr>
          <w:noProof/>
        </w:rPr>
        <w:fldChar w:fldCharType="begin"/>
      </w:r>
      <w:r>
        <w:rPr>
          <w:noProof/>
        </w:rPr>
        <w:instrText xml:space="preserve"> PAGEREF _Toc379880893 \h </w:instrText>
      </w:r>
      <w:r>
        <w:rPr>
          <w:noProof/>
        </w:rPr>
      </w:r>
      <w:r>
        <w:rPr>
          <w:noProof/>
        </w:rPr>
        <w:fldChar w:fldCharType="separate"/>
      </w:r>
      <w:r>
        <w:rPr>
          <w:noProof/>
        </w:rPr>
        <w:t>24</w:t>
      </w:r>
      <w:r>
        <w:rPr>
          <w:noProof/>
        </w:rPr>
        <w:fldChar w:fldCharType="end"/>
      </w:r>
    </w:p>
    <w:p w14:paraId="1CE30C9F"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Resolved XSD design Issues</w:t>
      </w:r>
      <w:r>
        <w:rPr>
          <w:noProof/>
        </w:rPr>
        <w:tab/>
      </w:r>
      <w:r>
        <w:rPr>
          <w:noProof/>
        </w:rPr>
        <w:fldChar w:fldCharType="begin"/>
      </w:r>
      <w:r>
        <w:rPr>
          <w:noProof/>
        </w:rPr>
        <w:instrText xml:space="preserve"> PAGEREF _Toc379880894 \h </w:instrText>
      </w:r>
      <w:r>
        <w:rPr>
          <w:noProof/>
        </w:rPr>
      </w:r>
      <w:r>
        <w:rPr>
          <w:noProof/>
        </w:rPr>
        <w:fldChar w:fldCharType="separate"/>
      </w:r>
      <w:r>
        <w:rPr>
          <w:noProof/>
        </w:rPr>
        <w:t>24</w:t>
      </w:r>
      <w:r>
        <w:rPr>
          <w:noProof/>
        </w:rPr>
        <w:fldChar w:fldCharType="end"/>
      </w:r>
    </w:p>
    <w:p w14:paraId="4D68034E"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sidRPr="0062600B">
        <w:rPr>
          <w:noProof/>
          <w:lang w:val="en-GB"/>
        </w:rPr>
        <w:t>Count attributes</w:t>
      </w:r>
      <w:r>
        <w:rPr>
          <w:noProof/>
        </w:rPr>
        <w:tab/>
      </w:r>
      <w:r>
        <w:rPr>
          <w:noProof/>
        </w:rPr>
        <w:fldChar w:fldCharType="begin"/>
      </w:r>
      <w:r>
        <w:rPr>
          <w:noProof/>
        </w:rPr>
        <w:instrText xml:space="preserve"> PAGEREF _Toc379880895 \h </w:instrText>
      </w:r>
      <w:r>
        <w:rPr>
          <w:noProof/>
        </w:rPr>
      </w:r>
      <w:r>
        <w:rPr>
          <w:noProof/>
        </w:rPr>
        <w:fldChar w:fldCharType="separate"/>
      </w:r>
      <w:r>
        <w:rPr>
          <w:noProof/>
        </w:rPr>
        <w:t>24</w:t>
      </w:r>
      <w:r>
        <w:rPr>
          <w:noProof/>
        </w:rPr>
        <w:fldChar w:fldCharType="end"/>
      </w:r>
    </w:p>
    <w:p w14:paraId="2A53B57B"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sidRPr="0062600B">
        <w:rPr>
          <w:noProof/>
          <w:lang w:val="en-GB"/>
        </w:rPr>
        <w:t>Numerical value and datetimestamp encoding</w:t>
      </w:r>
      <w:r>
        <w:rPr>
          <w:noProof/>
        </w:rPr>
        <w:tab/>
      </w:r>
      <w:r>
        <w:rPr>
          <w:noProof/>
        </w:rPr>
        <w:fldChar w:fldCharType="begin"/>
      </w:r>
      <w:r>
        <w:rPr>
          <w:noProof/>
        </w:rPr>
        <w:instrText xml:space="preserve"> PAGEREF _Toc379880896 \h </w:instrText>
      </w:r>
      <w:r>
        <w:rPr>
          <w:noProof/>
        </w:rPr>
      </w:r>
      <w:r>
        <w:rPr>
          <w:noProof/>
        </w:rPr>
        <w:fldChar w:fldCharType="separate"/>
      </w:r>
      <w:r>
        <w:rPr>
          <w:noProof/>
        </w:rPr>
        <w:t>24</w:t>
      </w:r>
      <w:r>
        <w:rPr>
          <w:noProof/>
        </w:rPr>
        <w:fldChar w:fldCharType="end"/>
      </w:r>
    </w:p>
    <w:p w14:paraId="686609F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The ‘new CV term’ problem</w:t>
      </w:r>
      <w:r>
        <w:rPr>
          <w:noProof/>
        </w:rPr>
        <w:tab/>
      </w:r>
      <w:r>
        <w:rPr>
          <w:noProof/>
        </w:rPr>
        <w:fldChar w:fldCharType="begin"/>
      </w:r>
      <w:r>
        <w:rPr>
          <w:noProof/>
        </w:rPr>
        <w:instrText xml:space="preserve"> PAGEREF _Toc379880897 \h </w:instrText>
      </w:r>
      <w:r>
        <w:rPr>
          <w:noProof/>
        </w:rPr>
      </w:r>
      <w:r>
        <w:rPr>
          <w:noProof/>
        </w:rPr>
        <w:fldChar w:fldCharType="separate"/>
      </w:r>
      <w:r>
        <w:rPr>
          <w:noProof/>
        </w:rPr>
        <w:t>25</w:t>
      </w:r>
      <w:r>
        <w:rPr>
          <w:noProof/>
        </w:rPr>
        <w:fldChar w:fldCharType="end"/>
      </w:r>
    </w:p>
    <w:p w14:paraId="2D996A94"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Other supporting materials</w:t>
      </w:r>
      <w:r>
        <w:rPr>
          <w:noProof/>
        </w:rPr>
        <w:tab/>
      </w:r>
      <w:r>
        <w:rPr>
          <w:noProof/>
        </w:rPr>
        <w:fldChar w:fldCharType="begin"/>
      </w:r>
      <w:r>
        <w:rPr>
          <w:noProof/>
        </w:rPr>
        <w:instrText xml:space="preserve"> PAGEREF _Toc379880898 \h </w:instrText>
      </w:r>
      <w:r>
        <w:rPr>
          <w:noProof/>
        </w:rPr>
      </w:r>
      <w:r>
        <w:rPr>
          <w:noProof/>
        </w:rPr>
        <w:fldChar w:fldCharType="separate"/>
      </w:r>
      <w:r>
        <w:rPr>
          <w:noProof/>
        </w:rPr>
        <w:t>26</w:t>
      </w:r>
      <w:r>
        <w:rPr>
          <w:noProof/>
        </w:rPr>
        <w:fldChar w:fldCharType="end"/>
      </w:r>
    </w:p>
    <w:p w14:paraId="719A706D"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Source files and documentation</w:t>
      </w:r>
      <w:r>
        <w:rPr>
          <w:noProof/>
        </w:rPr>
        <w:tab/>
      </w:r>
      <w:r>
        <w:rPr>
          <w:noProof/>
        </w:rPr>
        <w:fldChar w:fldCharType="begin"/>
      </w:r>
      <w:r>
        <w:rPr>
          <w:noProof/>
        </w:rPr>
        <w:instrText xml:space="preserve"> PAGEREF _Toc379880899 \h </w:instrText>
      </w:r>
      <w:r>
        <w:rPr>
          <w:noProof/>
        </w:rPr>
      </w:r>
      <w:r>
        <w:rPr>
          <w:noProof/>
        </w:rPr>
        <w:fldChar w:fldCharType="separate"/>
      </w:r>
      <w:r>
        <w:rPr>
          <w:noProof/>
        </w:rPr>
        <w:t>26</w:t>
      </w:r>
      <w:r>
        <w:rPr>
          <w:noProof/>
        </w:rPr>
        <w:fldChar w:fldCharType="end"/>
      </w:r>
    </w:p>
    <w:p w14:paraId="4CD7FC6F"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Next steps</w:t>
      </w:r>
      <w:r>
        <w:rPr>
          <w:noProof/>
        </w:rPr>
        <w:tab/>
      </w:r>
      <w:r>
        <w:rPr>
          <w:noProof/>
        </w:rPr>
        <w:fldChar w:fldCharType="begin"/>
      </w:r>
      <w:r>
        <w:rPr>
          <w:noProof/>
        </w:rPr>
        <w:instrText xml:space="preserve"> PAGEREF _Toc379880900 \h </w:instrText>
      </w:r>
      <w:r>
        <w:rPr>
          <w:noProof/>
        </w:rPr>
      </w:r>
      <w:r>
        <w:rPr>
          <w:noProof/>
        </w:rPr>
        <w:fldChar w:fldCharType="separate"/>
      </w:r>
      <w:r>
        <w:rPr>
          <w:noProof/>
        </w:rPr>
        <w:t>27</w:t>
      </w:r>
      <w:r>
        <w:rPr>
          <w:noProof/>
        </w:rPr>
        <w:fldChar w:fldCharType="end"/>
      </w:r>
    </w:p>
    <w:p w14:paraId="14FC0B77"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How to contribute and provide feedback</w:t>
      </w:r>
      <w:r>
        <w:rPr>
          <w:noProof/>
        </w:rPr>
        <w:tab/>
      </w:r>
      <w:r>
        <w:rPr>
          <w:noProof/>
        </w:rPr>
        <w:fldChar w:fldCharType="begin"/>
      </w:r>
      <w:r>
        <w:rPr>
          <w:noProof/>
        </w:rPr>
        <w:instrText xml:space="preserve"> PAGEREF _Toc379880901 \h </w:instrText>
      </w:r>
      <w:r>
        <w:rPr>
          <w:noProof/>
        </w:rPr>
      </w:r>
      <w:r>
        <w:rPr>
          <w:noProof/>
        </w:rPr>
        <w:fldChar w:fldCharType="separate"/>
      </w:r>
      <w:r>
        <w:rPr>
          <w:noProof/>
        </w:rPr>
        <w:t>28</w:t>
      </w:r>
      <w:r>
        <w:rPr>
          <w:noProof/>
        </w:rPr>
        <w:fldChar w:fldCharType="end"/>
      </w:r>
    </w:p>
    <w:p w14:paraId="24507F3E"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Summary</w:t>
      </w:r>
      <w:r>
        <w:rPr>
          <w:noProof/>
        </w:rPr>
        <w:tab/>
      </w:r>
      <w:r>
        <w:rPr>
          <w:noProof/>
        </w:rPr>
        <w:fldChar w:fldCharType="begin"/>
      </w:r>
      <w:r>
        <w:rPr>
          <w:noProof/>
        </w:rPr>
        <w:instrText xml:space="preserve"> PAGEREF _Toc379880902 \h </w:instrText>
      </w:r>
      <w:r>
        <w:rPr>
          <w:noProof/>
        </w:rPr>
      </w:r>
      <w:r>
        <w:rPr>
          <w:noProof/>
        </w:rPr>
        <w:fldChar w:fldCharType="separate"/>
      </w:r>
      <w:r>
        <w:rPr>
          <w:noProof/>
        </w:rPr>
        <w:t>28</w:t>
      </w:r>
      <w:r>
        <w:rPr>
          <w:noProof/>
        </w:rPr>
        <w:fldChar w:fldCharType="end"/>
      </w:r>
    </w:p>
    <w:p w14:paraId="3F2E2B0A"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Authors and contributors</w:t>
      </w:r>
      <w:r>
        <w:rPr>
          <w:noProof/>
        </w:rPr>
        <w:tab/>
      </w:r>
      <w:r>
        <w:rPr>
          <w:noProof/>
        </w:rPr>
        <w:fldChar w:fldCharType="begin"/>
      </w:r>
      <w:r>
        <w:rPr>
          <w:noProof/>
        </w:rPr>
        <w:instrText xml:space="preserve"> PAGEREF _Toc379880903 \h </w:instrText>
      </w:r>
      <w:r>
        <w:rPr>
          <w:noProof/>
        </w:rPr>
      </w:r>
      <w:r>
        <w:rPr>
          <w:noProof/>
        </w:rPr>
        <w:fldChar w:fldCharType="separate"/>
      </w:r>
      <w:r>
        <w:rPr>
          <w:noProof/>
        </w:rPr>
        <w:t>28</w:t>
      </w:r>
      <w:r>
        <w:rPr>
          <w:noProof/>
        </w:rPr>
        <w:fldChar w:fldCharType="end"/>
      </w:r>
    </w:p>
    <w:p w14:paraId="6935FD57"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Intellectual property statement</w:t>
      </w:r>
      <w:r>
        <w:rPr>
          <w:noProof/>
        </w:rPr>
        <w:tab/>
      </w:r>
      <w:r>
        <w:rPr>
          <w:noProof/>
        </w:rPr>
        <w:fldChar w:fldCharType="begin"/>
      </w:r>
      <w:r>
        <w:rPr>
          <w:noProof/>
        </w:rPr>
        <w:instrText xml:space="preserve"> PAGEREF _Toc379880904 \h </w:instrText>
      </w:r>
      <w:r>
        <w:rPr>
          <w:noProof/>
        </w:rPr>
      </w:r>
      <w:r>
        <w:rPr>
          <w:noProof/>
        </w:rPr>
        <w:fldChar w:fldCharType="separate"/>
      </w:r>
      <w:r>
        <w:rPr>
          <w:noProof/>
        </w:rPr>
        <w:t>29</w:t>
      </w:r>
      <w:r>
        <w:rPr>
          <w:noProof/>
        </w:rPr>
        <w:fldChar w:fldCharType="end"/>
      </w:r>
    </w:p>
    <w:p w14:paraId="5744E339"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Appendix A</w:t>
      </w:r>
      <w:r>
        <w:rPr>
          <w:noProof/>
        </w:rPr>
        <w:tab/>
      </w:r>
      <w:r>
        <w:rPr>
          <w:noProof/>
        </w:rPr>
        <w:fldChar w:fldCharType="begin"/>
      </w:r>
      <w:r>
        <w:rPr>
          <w:noProof/>
        </w:rPr>
        <w:instrText xml:space="preserve"> PAGEREF _Toc379880905 \h </w:instrText>
      </w:r>
      <w:r>
        <w:rPr>
          <w:noProof/>
        </w:rPr>
      </w:r>
      <w:r>
        <w:rPr>
          <w:noProof/>
        </w:rPr>
        <w:fldChar w:fldCharType="separate"/>
      </w:r>
      <w:r>
        <w:rPr>
          <w:noProof/>
        </w:rPr>
        <w:t>29</w:t>
      </w:r>
      <w:r>
        <w:rPr>
          <w:noProof/>
        </w:rPr>
        <w:fldChar w:fldCharType="end"/>
      </w:r>
    </w:p>
    <w:p w14:paraId="1C7850A1" w14:textId="77777777" w:rsidR="00884FD8" w:rsidRDefault="00FE10EA">
      <w:pPr>
        <w:pStyle w:val="Contents1"/>
        <w:tabs>
          <w:tab w:val="right" w:leader="dot" w:pos="9360"/>
        </w:tabs>
      </w:pPr>
      <w:r>
        <w:fldChar w:fldCharType="end"/>
      </w:r>
    </w:p>
    <w:p w14:paraId="513C74EC" w14:textId="77777777" w:rsidR="00884FD8" w:rsidRDefault="006D4B8F">
      <w:hyperlink w:anchor="_Toc375140733"/>
    </w:p>
    <w:p w14:paraId="175E57E8" w14:textId="77777777" w:rsidR="00884FD8" w:rsidRDefault="00FE10EA" w:rsidP="00D72262">
      <w:pPr>
        <w:pStyle w:val="berschrift1"/>
        <w:numPr>
          <w:ilvl w:val="0"/>
          <w:numId w:val="0"/>
        </w:numPr>
      </w:pPr>
      <w:bookmarkStart w:id="6" w:name="_Toc375140734"/>
      <w:bookmarkStart w:id="7" w:name="_Toc156877856"/>
      <w:bookmarkStart w:id="8" w:name="_Toc118017562"/>
      <w:bookmarkStart w:id="9" w:name="_Ref116882289"/>
      <w:bookmarkStart w:id="10" w:name="_Toc379880873"/>
      <w:bookmarkEnd w:id="6"/>
      <w:bookmarkEnd w:id="7"/>
      <w:bookmarkEnd w:id="8"/>
      <w:bookmarkEnd w:id="9"/>
      <w:r>
        <w:rPr>
          <w:lang w:val="en-GB"/>
        </w:rPr>
        <w:t>Introduction</w:t>
      </w:r>
      <w:bookmarkEnd w:id="10"/>
    </w:p>
    <w:p w14:paraId="195F0E6A" w14:textId="77777777" w:rsidR="00884FD8" w:rsidRPr="00421775" w:rsidRDefault="00FE10EA" w:rsidP="00421775">
      <w:pPr>
        <w:pStyle w:val="berschrift2"/>
      </w:pPr>
      <w:bookmarkStart w:id="11" w:name="_Toc375140735"/>
      <w:bookmarkStart w:id="12" w:name="_Toc379880874"/>
      <w:bookmarkEnd w:id="11"/>
      <w:r w:rsidRPr="00421775">
        <w:t>Background</w:t>
      </w:r>
      <w:bookmarkEnd w:id="12"/>
    </w:p>
    <w:p w14:paraId="6EB8B5A6" w14:textId="0B5D45C8" w:rsidR="00884FD8" w:rsidRDefault="00FE10EA">
      <w:pPr>
        <w:jc w:val="both"/>
      </w:pPr>
      <w:r>
        <w:t>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This applies both to commercial software</w:t>
      </w:r>
      <w:r w:rsidR="002A1E2C">
        <w:t>,</w:t>
      </w:r>
      <w:r>
        <w:t xml:space="preserve"> such as NmrPipe, MestReNova (Mnova) or Chenomx NMR Suite, but even more so to community developed open source efforts such as Metaboquant</w:t>
      </w:r>
      <w:r>
        <w:rPr>
          <w:rStyle w:val="EndnoteAnchor"/>
        </w:rPr>
        <w:endnoteReference w:id="1"/>
      </w:r>
      <w:r>
        <w:t xml:space="preserve"> (Matlab-based), the Batman R package or rNMR.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
    <w:p w14:paraId="6A4BFDB4" w14:textId="77777777" w:rsidR="00884FD8" w:rsidRDefault="00FE10EA">
      <w:pPr>
        <w:jc w:val="both"/>
      </w:pPr>
      <w:r>
        <w:t>The COSMOS project coordinates efforts from multiple international groups who are working in NMR based metabolomics and NMR software-engineering to design and establish an nmrML data format (</w:t>
      </w:r>
      <w:hyperlink r:id="rId12">
        <w:r>
          <w:rPr>
            <w:rStyle w:val="InternetLink"/>
          </w:rPr>
          <w:t>http://nmrml.org</w:t>
        </w:r>
      </w:hyperlink>
      <w:r>
        <w:t>) based on the experience with the PSI (Proteomics Standards Initiative)</w:t>
      </w:r>
      <w:r>
        <w:rPr>
          <w:rStyle w:val="EndnoteAnchor"/>
        </w:rPr>
        <w:endnoteReference w:id="5"/>
      </w:r>
      <w:r>
        <w:t xml:space="preserve"> mzML</w:t>
      </w:r>
      <w:r>
        <w:rPr>
          <w:rStyle w:val="EndnoteAnchor"/>
        </w:rPr>
        <w:endnoteReference w:id="6"/>
      </w:r>
      <w:r>
        <w:t xml:space="preserve"> format for mass spectrometry.</w:t>
      </w:r>
    </w:p>
    <w:p w14:paraId="351E0BED" w14:textId="77777777" w:rsidR="00884FD8" w:rsidRDefault="00FE10EA">
      <w:pPr>
        <w:jc w:val="both"/>
      </w:pPr>
      <w:r>
        <w:t>A bird’s eye view on the envisioned nmrML use cases is provided in Fig. 1.</w:t>
      </w:r>
    </w:p>
    <w:p w14:paraId="5CBC446F" w14:textId="3F7AF8CF" w:rsidR="00884FD8" w:rsidRDefault="005A518D">
      <w:pPr>
        <w:jc w:val="center"/>
      </w:pPr>
      <w:r>
        <w:rPr>
          <w:noProof/>
        </w:rPr>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Illustration of NMR data management facilitation by means of the common nmrML standard developed in COSMOS</w:t>
      </w:r>
    </w:p>
    <w:p w14:paraId="3749CBE8" w14:textId="68612E52" w:rsidR="00884FD8" w:rsidRDefault="00FE10EA">
      <w:pPr>
        <w:tabs>
          <w:tab w:val="left" w:pos="300"/>
        </w:tabs>
        <w:spacing w:line="276" w:lineRule="auto"/>
        <w:jc w:val="both"/>
      </w:pPr>
      <w:r>
        <w:t>We have formalized these use cases and requirements which the new standard should meet in the Unified Modeling Language (UML) use case diagram (Fig. 2) to illustrate the distinct usages of nmrML in a more standardized manner.</w:t>
      </w:r>
    </w:p>
    <w:p w14:paraId="25204FA3" w14:textId="3996E644" w:rsidR="00884FD8" w:rsidRDefault="005A518D">
      <w:pPr>
        <w:jc w:val="center"/>
      </w:pPr>
      <w:r>
        <w:rPr>
          <w:noProof/>
        </w:rPr>
        <w:drawing>
          <wp:inline distT="0" distB="0" distL="0" distR="0" wp14:anchorId="6D0C873B" wp14:editId="18C50D4F">
            <wp:extent cx="6605639" cy="524256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6620378" cy="5254257"/>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nmrML standard</w:t>
      </w:r>
    </w:p>
    <w:p w14:paraId="6C9C18E4" w14:textId="77777777" w:rsidR="00884FD8" w:rsidRDefault="00884FD8"/>
    <w:p w14:paraId="67805F96" w14:textId="38E59906" w:rsidR="00884FD8" w:rsidRDefault="00FE10EA">
      <w:r>
        <w:rPr>
          <w:lang w:val="en-GB"/>
        </w:rPr>
        <w:t xml:space="preserve">The following target objectives can be defined for the </w:t>
      </w:r>
      <w:r w:rsidR="001C73D4">
        <w:rPr>
          <w:lang w:val="en-GB"/>
        </w:rPr>
        <w:t xml:space="preserve">nmrML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whereby, for example, approaches that have been successful at analysing low abundance analytes can be captured alongside the results produced.</w:t>
      </w:r>
    </w:p>
    <w:p w14:paraId="21CECBCB" w14:textId="77777777" w:rsidR="00884FD8" w:rsidRDefault="00FE10EA">
      <w:pPr>
        <w:numPr>
          <w:ilvl w:val="0"/>
          <w:numId w:val="12"/>
        </w:numPr>
      </w:pPr>
      <w:r>
        <w:rPr>
          <w:i/>
          <w:lang w:val="en-GB"/>
        </w:rPr>
        <w:t>The evaluation of results</w:t>
      </w:r>
      <w:r>
        <w:rPr>
          <w:lang w:val="en-GB"/>
        </w:rPr>
        <w:t>, whereby, for example, the number and quality of the spectra recorded from a sample can be assessed in the light of the experimental conditions.</w:t>
      </w:r>
    </w:p>
    <w:p w14:paraId="156CE950" w14:textId="77777777" w:rsidR="00884FD8" w:rsidRDefault="00FE10EA">
      <w:pPr>
        <w:numPr>
          <w:ilvl w:val="0"/>
          <w:numId w:val="12"/>
        </w:numPr>
      </w:pPr>
      <w:r>
        <w:rPr>
          <w:i/>
        </w:rPr>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t xml:space="preserve">The most comprehensive support of the instruments output, </w:t>
      </w:r>
      <w:r>
        <w:t>so that data can be captured [from] all relevant forms of NMR data representations.</w:t>
      </w:r>
    </w:p>
    <w:p w14:paraId="329B5472" w14:textId="6C523784" w:rsidR="001C73D4" w:rsidRDefault="001C73D4">
      <w:pPr>
        <w:numPr>
          <w:ilvl w:val="0"/>
          <w:numId w:val="12"/>
        </w:numPr>
      </w:pPr>
      <w:r>
        <w:rPr>
          <w:i/>
        </w:rPr>
        <w:t xml:space="preserve">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are provided separately (</w:t>
      </w:r>
      <w:r w:rsidR="00DF24FD">
        <w:rPr>
          <w:lang w:val="en-GB"/>
        </w:rPr>
        <w:t xml:space="preserve">see </w:t>
      </w:r>
      <w:r>
        <w:rPr>
          <w:lang w:val="en-GB"/>
        </w:rPr>
        <w:t>nmrml.org/examples) and should be examined in conjunction with this document. It is anticipated that tutorial material will be developed to aid implementation. Although the present specification document describes constraints and guidelines related to the content of an nmrML document as well as the availability of tools helping to read and write nmrML, it does not describe any implementation constraints or specifications such as coding language or operating system for software that will generate and/or read nmrML data.</w:t>
      </w:r>
    </w:p>
    <w:p w14:paraId="3F9F22D2" w14:textId="77777777" w:rsidR="00884FD8" w:rsidRPr="00421775" w:rsidRDefault="00FE10EA" w:rsidP="00421775">
      <w:pPr>
        <w:pStyle w:val="berschrift2"/>
        <w:tabs>
          <w:tab w:val="clear" w:pos="360"/>
        </w:tabs>
        <w:ind w:left="0" w:firstLine="0"/>
      </w:pPr>
      <w:bookmarkStart w:id="13" w:name="_Toc375140736"/>
      <w:bookmarkStart w:id="14" w:name="_Toc379880875"/>
      <w:bookmarkEnd w:id="13"/>
      <w:r w:rsidRPr="00421775">
        <w:t>Relationship to previous formats</w:t>
      </w:r>
      <w:bookmarkEnd w:id="14"/>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Rubtsov in Birmingham</w:t>
      </w:r>
      <w:r>
        <w:rPr>
          <w:rStyle w:val="EndnoteAnchor"/>
        </w:rPr>
        <w:endnoteReference w:id="8"/>
      </w:r>
      <w:r>
        <w:t xml:space="preserve">. </w:t>
      </w:r>
      <w:r>
        <w:rPr>
          <w:lang w:val="en-GB"/>
        </w:rPr>
        <w:t>Both these efforts were integrated by COSMOS, expanding the schema of the TMIC Group, as it was already capturing the basic raw data and had the CV reference mechanism (see Tab 1) already in place. The merged successor artefact described in this document is now called nmrML and invalidates both predecessors as the MSI recommended common standard.</w:t>
      </w:r>
    </w:p>
    <w:p w14:paraId="72168545" w14:textId="78F6477A" w:rsidR="00884FD8" w:rsidRPr="00DF24FD" w:rsidRDefault="00FE10EA" w:rsidP="00421775">
      <w:pPr>
        <w:pStyle w:val="berschrift2"/>
        <w:tabs>
          <w:tab w:val="clear" w:pos="360"/>
        </w:tabs>
        <w:ind w:left="0" w:firstLine="0"/>
      </w:pPr>
      <w:bookmarkStart w:id="15" w:name="_Toc375140737"/>
      <w:bookmarkStart w:id="16" w:name="_Toc379880876"/>
      <w:bookmarkEnd w:id="15"/>
      <w:r w:rsidRPr="00DF24FD">
        <w:rPr>
          <w:lang w:val="en-GB"/>
        </w:rPr>
        <w:t xml:space="preserve">Design </w:t>
      </w:r>
      <w:r w:rsidR="00421775">
        <w:rPr>
          <w:lang w:val="en-GB"/>
        </w:rPr>
        <w:t>p</w:t>
      </w:r>
      <w:r w:rsidRPr="00DF24FD">
        <w:rPr>
          <w:lang w:val="en-GB"/>
        </w:rPr>
        <w:t>hilosophy</w:t>
      </w:r>
      <w:bookmarkEnd w:id="16"/>
    </w:p>
    <w:p w14:paraId="0D3A4F29" w14:textId="77777777" w:rsidR="005A518D" w:rsidRPr="005A518D" w:rsidRDefault="005A518D" w:rsidP="005A518D">
      <w:pPr>
        <w:rPr>
          <w:lang w:val="en-GB"/>
        </w:rPr>
      </w:pPr>
      <w:r w:rsidRPr="005A518D">
        <w:rPr>
          <w:lang w:val="en-GB"/>
        </w:rPr>
        <w:t>Since the development of nmrML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were rejected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t>Build in some flexibility for encoding new important information but keep the format stable</w:t>
      </w:r>
      <w:r>
        <w:rPr>
          <w:lang w:val="en-GB"/>
        </w:rPr>
        <w:t>. There is a strong desire from companies that develop software for their customers to keep the data format stable over long periods of time.</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2D NMR spectra to be shared</w:t>
      </w:r>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be automatically validated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Pr="00421775" w:rsidRDefault="00FE10EA" w:rsidP="00421775">
      <w:pPr>
        <w:pStyle w:val="berschrift2"/>
      </w:pPr>
      <w:bookmarkStart w:id="17" w:name="_Toc375140738"/>
      <w:bookmarkStart w:id="18" w:name="_Toc379880877"/>
      <w:bookmarkEnd w:id="17"/>
      <w:r w:rsidRPr="00421775">
        <w:t>Overall set-up</w:t>
      </w:r>
      <w:bookmarkEnd w:id="18"/>
    </w:p>
    <w:p w14:paraId="08CC4390" w14:textId="77777777" w:rsidR="00F215E1" w:rsidRDefault="00FE10EA" w:rsidP="00DF24FD">
      <w:pPr>
        <w:jc w:val="both"/>
      </w:pPr>
      <w:r>
        <w:t xml:space="preserve">As in our PSI </w:t>
      </w:r>
      <w:r w:rsidR="00DF24FD">
        <w:t xml:space="preserve">mzML </w:t>
      </w:r>
      <w:r>
        <w:t xml:space="preserve">role-model, we agreed on implementing a combined </w:t>
      </w:r>
      <w:r w:rsidR="00DF24FD">
        <w:t>exchange syntax</w:t>
      </w:r>
      <w:r>
        <w:t xml:space="preserve"> using XML schema and accompanying </w:t>
      </w:r>
      <w:r w:rsidR="00DF24FD">
        <w:t>controlled vocabulary (</w:t>
      </w:r>
      <w:r>
        <w:t>CV</w:t>
      </w:r>
      <w:r w:rsidR="00DF24FD">
        <w:t>)</w:t>
      </w:r>
      <w:r>
        <w:t xml:space="preserve"> terms (Fig. </w:t>
      </w:r>
      <w:r w:rsidR="003F781F">
        <w:t>3</w:t>
      </w:r>
      <w:r>
        <w:t xml:space="preserve">). </w:t>
      </w:r>
      <w:r w:rsidR="00D76A26">
        <w:t xml:space="preserve">The basics of XML and CV based data standardization have been summarized </w:t>
      </w:r>
      <w:r w:rsidR="00F215E1">
        <w:t>in a P</w:t>
      </w:r>
      <w:r w:rsidR="00D76A26">
        <w:t>owerpoint presentation</w:t>
      </w:r>
      <w:r w:rsidR="00D76A26">
        <w:rPr>
          <w:rStyle w:val="Endnotenzeichen"/>
        </w:rPr>
        <w:endnoteReference w:id="9"/>
      </w:r>
      <w:r w:rsidR="00D76A26">
        <w:t xml:space="preserve"> and highlight the general reasons for </w:t>
      </w:r>
      <w:r w:rsidR="00F215E1">
        <w:t xml:space="preserve">our nmrML </w:t>
      </w:r>
      <w:r w:rsidR="00D76A26">
        <w:t xml:space="preserve">setup. </w:t>
      </w:r>
    </w:p>
    <w:p w14:paraId="65D0AD4C" w14:textId="70C6BB0B" w:rsidR="00884FD8" w:rsidRDefault="00FE10EA" w:rsidP="00DF24FD">
      <w:pPr>
        <w:jc w:val="both"/>
      </w:pPr>
      <w:r>
        <w:t xml:space="preserve">In areas where the terminology is likely to change faster than the nmrML XSD could be updated and aligned, branching out from </w:t>
      </w:r>
      <w:r w:rsidR="00204397">
        <w:t>the</w:t>
      </w:r>
      <w:r>
        <w:t xml:space="preserve"> XSD </w:t>
      </w:r>
      <w:r w:rsidR="00204397">
        <w:t>to</w:t>
      </w:r>
      <w:r>
        <w:t xml:space="preserve"> CV </w:t>
      </w:r>
      <w:r w:rsidR="00204397">
        <w:t xml:space="preserve">usage </w:t>
      </w:r>
      <w:r>
        <w:t>can compensate for such dynamics in a more flexible way</w:t>
      </w:r>
      <w:r w:rsidR="00F215E1">
        <w:t xml:space="preserve"> (read more on this issue in Sec 3.1)</w:t>
      </w:r>
      <w:r>
        <w:t xml:space="preserve">. The CV can be maintained externally and even in a decentralized manner. For example, </w:t>
      </w:r>
      <w:r>
        <w:rPr>
          <w:lang w:val="en-GB"/>
        </w:rPr>
        <w:t>new NMR probe types can be</w:t>
      </w:r>
      <w:r>
        <w:t xml:space="preserve"> </w:t>
      </w:r>
      <w:r>
        <w:rPr>
          <w:lang w:val="en-GB"/>
        </w:rPr>
        <w:t>represented in an nmrML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E213045" w:rsidR="00884FD8" w:rsidRDefault="00FE10EA" w:rsidP="00D45D8B">
      <w:pPr>
        <w:jc w:val="both"/>
      </w:pPr>
      <w:r>
        <w:rPr>
          <w:b/>
        </w:rPr>
        <w:t xml:space="preserve">Figure. </w:t>
      </w:r>
      <w:r w:rsidR="003F781F">
        <w:rPr>
          <w:b/>
        </w:rPr>
        <w:t>3</w:t>
      </w:r>
      <w:r>
        <w:rPr>
          <w:b/>
        </w:rPr>
        <w:t>:</w:t>
      </w:r>
      <w:r>
        <w:t xml:space="preserve"> nmrML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9542A71" w:rsidR="00884FD8" w:rsidRDefault="00FE10EA" w:rsidP="003F781F">
      <w:pPr>
        <w:pStyle w:val="berschrift2"/>
      </w:pPr>
      <w:bookmarkStart w:id="19" w:name="_Toc375140739"/>
      <w:bookmarkStart w:id="20" w:name="_Toc379880878"/>
      <w:r>
        <w:t xml:space="preserve">Data validation </w:t>
      </w:r>
      <w:bookmarkEnd w:id="19"/>
      <w:r>
        <w:t xml:space="preserve">by means of </w:t>
      </w:r>
      <w:r w:rsidR="003F781F">
        <w:t xml:space="preserve">semantic </w:t>
      </w:r>
      <w:r>
        <w:t>validator software</w:t>
      </w:r>
      <w:bookmarkEnd w:id="20"/>
    </w:p>
    <w:p w14:paraId="7F936B33" w14:textId="1F17C3F0" w:rsidR="00884FD8" w:rsidRDefault="00FE10EA" w:rsidP="00204397">
      <w:pPr>
        <w:jc w:val="both"/>
      </w:pPr>
      <w:r>
        <w:t xml:space="preserve">The XSD-CV set-up allows for multiple data validation levels to be established (Fig. </w:t>
      </w:r>
      <w:r w:rsidR="003F781F">
        <w:t>4</w:t>
      </w:r>
      <w:r>
        <w:t>)</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are used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‘Correctly’ means that the terms are used in appropriate XML elements and in the correct cardinality</w:t>
      </w:r>
      <w:r w:rsidR="009A7408">
        <w:rPr>
          <w:lang w:val="en-GB"/>
        </w:rPr>
        <w:t>.</w:t>
      </w:r>
      <w:r w:rsidR="00204397">
        <w:rPr>
          <w:lang w:val="en-GB"/>
        </w:rPr>
        <w:t xml:space="preserve"> </w:t>
      </w:r>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i.e. that there are two filler values allowed for the SampleTemperature-Element, and that these must come from the Unit Ontologies’ “temperature unit” subtree.</w:t>
      </w:r>
    </w:p>
    <w:p w14:paraId="558485D4" w14:textId="7B7785BD" w:rsidR="00884FD8" w:rsidRDefault="00FE10EA" w:rsidP="00204397">
      <w:pPr>
        <w:jc w:val="both"/>
      </w:pPr>
      <w:r>
        <w:rPr>
          <w:lang w:val="en-GB"/>
        </w:rPr>
        <w:t>This allows greater flexibility in the schema, but enforces order in how the CV terms are used. This will require the discipline of using the semantic validator</w:t>
      </w:r>
      <w:r w:rsidR="00D45D8B">
        <w:rPr>
          <w:lang w:val="en-GB"/>
        </w:rPr>
        <w:t xml:space="preserve"> exploiting validation rules</w:t>
      </w:r>
      <w:r>
        <w:rPr>
          <w:lang w:val="en-GB"/>
        </w:rPr>
        <w:t>, not just an XML validator</w:t>
      </w:r>
      <w:r w:rsidR="00204397">
        <w:rPr>
          <w:lang w:val="en-GB"/>
        </w:rPr>
        <w:t xml:space="preserve"> for checking an annotation prior to storage and submission</w:t>
      </w:r>
      <w:r>
        <w:rPr>
          <w:lang w:val="en-GB"/>
        </w:rPr>
        <w:t>. The result is that new technologies or information can be accommodated with adjustments to the controlled vocabulary and validator, not to the schema</w:t>
      </w:r>
      <w:r w:rsidR="00D45D8B">
        <w:rPr>
          <w:lang w:val="en-GB"/>
        </w:rPr>
        <w:t xml:space="preserve"> which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6">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1CA6E014" w:rsidR="00884FD8" w:rsidRDefault="00FE10EA" w:rsidP="00D45D8B">
      <w:pPr>
        <w:jc w:val="both"/>
      </w:pPr>
      <w:r>
        <w:rPr>
          <w:b/>
        </w:rPr>
        <w:t xml:space="preserve">Fig. </w:t>
      </w:r>
      <w:r w:rsidR="003F781F">
        <w:rPr>
          <w:b/>
        </w:rPr>
        <w:t>4</w:t>
      </w:r>
      <w:r>
        <w:t>: XML syntax and structural validity of XML instances can be validated by an XML parser against the XML Schema</w:t>
      </w:r>
      <w:r w:rsidR="00D76A26">
        <w:t>. Examples include XML element and attribute positions, order and cardinality</w:t>
      </w:r>
      <w:r>
        <w:t xml:space="preserve">. </w:t>
      </w:r>
      <w:r w:rsidR="00D76A26">
        <w:t>Our</w:t>
      </w:r>
      <w:r w:rsidR="007F0FE3">
        <w:t xml:space="preserve"> proprietary validation tool exploits </w:t>
      </w:r>
      <w:r>
        <w:t>mapping files</w:t>
      </w:r>
      <w:r w:rsidR="007F0FE3">
        <w:t xml:space="preserve"> to </w:t>
      </w:r>
      <w:r>
        <w:t xml:space="preserve">enforce </w:t>
      </w:r>
      <w:r w:rsidR="00D76A26">
        <w:t xml:space="preserve">also </w:t>
      </w:r>
      <w:r>
        <w:t>semantic validity</w:t>
      </w:r>
      <w:r>
        <w:rPr>
          <w:rStyle w:val="EndnoteAnchor"/>
        </w:rPr>
        <w:endnoteReference w:id="10"/>
      </w:r>
      <w:r w:rsidR="007F0FE3">
        <w:t xml:space="preserve"> of an xml file</w:t>
      </w:r>
      <w:r>
        <w:t xml:space="preserve"> by specifying which CV terms are allowed in </w:t>
      </w:r>
      <w:r w:rsidR="007F0FE3">
        <w:t xml:space="preserve">which </w:t>
      </w:r>
      <w:r>
        <w:t>element</w:t>
      </w:r>
      <w:r w:rsidR="007F0FE3">
        <w:t>s</w:t>
      </w:r>
      <w:r w:rsidR="00D76A26">
        <w:t xml:space="preserve">, </w:t>
      </w:r>
      <w:r w:rsidR="007F0FE3">
        <w:t>from which ontology they should come,</w:t>
      </w:r>
      <w:r>
        <w:t xml:space="preserve"> as well as the</w:t>
      </w:r>
      <w:r w:rsidR="007F0FE3">
        <w:t>ir</w:t>
      </w:r>
      <w:r>
        <w:t xml:space="preserve"> order and cardinality. </w:t>
      </w:r>
      <w:r w:rsidR="007F0FE3">
        <w:t>The semantic validator to</w:t>
      </w:r>
      <w:r>
        <w:t xml:space="preserve"> be developed for the next deliverable checks that the criteria outlined by the mapping file are met in a given XML instance</w:t>
      </w:r>
      <w:r w:rsidR="00F215E1">
        <w:t xml:space="preserve"> (.</w:t>
      </w:r>
      <w:r w:rsidR="00D76A26">
        <w:t>nmrML data file)</w:t>
      </w:r>
      <w:r>
        <w:t>. The mapping file combined with the CV can also be used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1" w:name="h.jaizcznjwnbj"/>
      <w:bookmarkStart w:id="22" w:name="h.xvhoa9johta9"/>
      <w:bookmarkEnd w:id="21"/>
      <w:bookmarkEnd w:id="22"/>
    </w:p>
    <w:p w14:paraId="249C32B5" w14:textId="1502DE5B" w:rsidR="00884FD8" w:rsidRDefault="00FE10EA" w:rsidP="003F781F">
      <w:pPr>
        <w:pStyle w:val="berschrift2"/>
      </w:pPr>
      <w:bookmarkStart w:id="23" w:name="_Toc375140740"/>
      <w:bookmarkStart w:id="24" w:name="_Toc375140741"/>
      <w:bookmarkStart w:id="25" w:name="_Toc379880879"/>
      <w:bookmarkEnd w:id="23"/>
      <w:bookmarkEnd w:id="24"/>
      <w:r>
        <w:rPr>
          <w:lang w:val="en-GB"/>
        </w:rPr>
        <w:t>Tool support and software availability</w:t>
      </w:r>
      <w:bookmarkEnd w:id="25"/>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Batman, nNMR</w:t>
      </w:r>
      <w:r w:rsidR="006B0642" w:rsidRPr="006B0642">
        <w:rPr>
          <w:lang w:val="en-GB"/>
        </w:rPr>
        <w:t>, pynmrML,</w:t>
      </w:r>
      <w:r w:rsidR="007F0FE3">
        <w:rPr>
          <w:lang w:val="en-GB"/>
        </w:rPr>
        <w:t xml:space="preserve"> </w:t>
      </w:r>
      <w:r w:rsidR="006B0642" w:rsidRPr="006B0642">
        <w:rPr>
          <w:lang w:val="en-GB"/>
        </w:rPr>
        <w:t>…</w:t>
      </w:r>
      <w:r>
        <w:rPr>
          <w:lang w:val="en-GB"/>
        </w:rPr>
        <w:t>). With these tools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nmrML will be adopted quickly, the format is presented with several tools that write, read, and validate </w:t>
      </w:r>
      <w:r w:rsidR="00D45D8B">
        <w:rPr>
          <w:lang w:val="en-GB"/>
        </w:rPr>
        <w:t>nmrML</w:t>
      </w:r>
      <w:r>
        <w:rPr>
          <w:lang w:val="en-GB"/>
        </w:rPr>
        <w:t>:</w:t>
      </w:r>
    </w:p>
    <w:p w14:paraId="0D84B872" w14:textId="3759C6EB" w:rsidR="00884FD8" w:rsidRDefault="00D45D8B">
      <w:pPr>
        <w:numPr>
          <w:ilvl w:val="0"/>
          <w:numId w:val="19"/>
        </w:numPr>
      </w:pPr>
      <w:r w:rsidRPr="00751CB3">
        <w:rPr>
          <w:b/>
          <w:lang w:val="en-GB"/>
        </w:rPr>
        <w:t>Format c</w:t>
      </w:r>
      <w:r w:rsidR="00FE10EA" w:rsidRPr="00751CB3">
        <w:rPr>
          <w:b/>
          <w:lang w:val="en-GB"/>
        </w:rPr>
        <w:t>onverters</w:t>
      </w:r>
      <w:r w:rsidR="006B0642" w:rsidRPr="00751CB3">
        <w:rPr>
          <w:b/>
          <w:lang w:val="en-GB"/>
        </w:rPr>
        <w:t xml:space="preserve"> and parser</w:t>
      </w:r>
      <w:r w:rsidR="007F0FE3" w:rsidRPr="00751CB3">
        <w:rPr>
          <w:b/>
          <w:lang w:val="en-GB"/>
        </w:rPr>
        <w:t xml:space="preserve"> tools</w:t>
      </w:r>
      <w:r w:rsidR="00FE10EA">
        <w:rPr>
          <w:lang w:val="en-GB"/>
        </w:rPr>
        <w:t xml:space="preserve"> that </w:t>
      </w:r>
      <w:r>
        <w:rPr>
          <w:lang w:val="en-GB"/>
        </w:rPr>
        <w:t>translate the exchange syntax</w:t>
      </w:r>
      <w:r w:rsidR="00FE10EA">
        <w:rPr>
          <w:lang w:val="en-GB"/>
        </w:rPr>
        <w:t xml:space="preserve"> from vendor formats like Bruker and Varian to nmrML</w:t>
      </w:r>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t xml:space="preserve">The </w:t>
      </w:r>
      <w:r w:rsidRPr="00751CB3">
        <w:rPr>
          <w:b/>
          <w:lang w:val="en-GB"/>
        </w:rPr>
        <w:t>nmrML semantic validator</w:t>
      </w:r>
      <w:r w:rsidR="006B0642">
        <w:rPr>
          <w:lang w:val="en-GB"/>
        </w:rPr>
        <w:t>, which</w:t>
      </w:r>
      <w:r>
        <w:rPr>
          <w:lang w:val="en-GB"/>
        </w:rPr>
        <w:t xml:space="preserve"> checks for correc</w:t>
      </w:r>
      <w:r w:rsidR="006B0642">
        <w:rPr>
          <w:lang w:val="en-GB"/>
        </w:rPr>
        <w:t xml:space="preserve">t implementation of nmrML files, i.e. with respect to CV term usage and cardinalities </w:t>
      </w:r>
      <w:r w:rsidR="007F0FE3">
        <w:rPr>
          <w:i/>
          <w:lang w:val="en-GB"/>
        </w:rPr>
        <w:t>(to be released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r w:rsidRPr="00751CB3">
        <w:rPr>
          <w:b/>
          <w:lang w:val="en-GB"/>
        </w:rPr>
        <w:t>nmrML bindings</w:t>
      </w:r>
      <w:r>
        <w:rPr>
          <w:lang w:val="en-GB"/>
        </w:rPr>
        <w:t xml:space="preserve"> for multiple programming languages (</w:t>
      </w:r>
      <w:bookmarkStart w:id="26" w:name="__DdeLink__2597_211979919"/>
      <w:r>
        <w:rPr>
          <w:lang w:val="en-GB"/>
        </w:rPr>
        <w:t>Java, Python, Ruby</w:t>
      </w:r>
      <w:bookmarkEnd w:id="26"/>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751CB3">
      <w:pPr>
        <w:pStyle w:val="berschrift2"/>
      </w:pPr>
      <w:bookmarkStart w:id="27" w:name="_Toc379880880"/>
      <w:r>
        <w:t>File versioning and release policy</w:t>
      </w:r>
      <w:bookmarkEnd w:id="27"/>
    </w:p>
    <w:p w14:paraId="6556EAF3" w14:textId="1B354094" w:rsidR="004B1F89" w:rsidRDefault="004B1F89" w:rsidP="004B1F89">
      <w:r>
        <w:t xml:space="preserve">We are </w:t>
      </w:r>
      <w:r w:rsidR="00F240CC">
        <w:t>finalizing</w:t>
      </w:r>
      <w:r>
        <w:t xml:space="preserve"> the release policy and </w:t>
      </w:r>
      <w:r w:rsidR="00751CB3">
        <w:t>hence</w:t>
      </w:r>
      <w:r>
        <w:t xml:space="preserve"> refer to the corresponding wiki page </w:t>
      </w:r>
      <w:r w:rsidR="00751CB3">
        <w:t xml:space="preserve">draft </w:t>
      </w:r>
      <w:r>
        <w:t xml:space="preserve">at </w:t>
      </w:r>
      <w:hyperlink r:id="rId17" w:history="1">
        <w:r w:rsidRPr="00E11257">
          <w:rPr>
            <w:rStyle w:val="Hyperlink"/>
          </w:rPr>
          <w:t>https://github.com/nmrML/nmrML/wiki/nmrML-release-process</w:t>
        </w:r>
      </w:hyperlink>
      <w:r w:rsidR="00F240CC">
        <w:t>.</w:t>
      </w:r>
      <w:r w:rsidR="00D76A26">
        <w:t xml:space="preserve"> We are working on automatizing the release procedure via </w:t>
      </w:r>
      <w:r w:rsidR="00F215E1">
        <w:t xml:space="preserve">a release </w:t>
      </w:r>
      <w:r w:rsidR="00D76A26">
        <w:t>script.</w:t>
      </w:r>
    </w:p>
    <w:p w14:paraId="2729586B" w14:textId="77777777" w:rsidR="004B1F89" w:rsidRDefault="004B1F89" w:rsidP="004B1F89"/>
    <w:p w14:paraId="0E6B99BB" w14:textId="5BF41E98" w:rsidR="00884FD8" w:rsidRPr="00597257" w:rsidRDefault="00751CB3" w:rsidP="00D72262">
      <w:pPr>
        <w:pStyle w:val="berschrift1"/>
        <w:numPr>
          <w:ilvl w:val="0"/>
          <w:numId w:val="0"/>
        </w:numPr>
      </w:pPr>
      <w:bookmarkStart w:id="28" w:name="_Toc375140742"/>
      <w:bookmarkStart w:id="29" w:name="_Toc379880881"/>
      <w:bookmarkEnd w:id="28"/>
      <w:r w:rsidRPr="00597257">
        <w:rPr>
          <w:lang w:val="en-GB"/>
        </w:rPr>
        <w:t>Implementation of the f</w:t>
      </w:r>
      <w:r w:rsidR="00FE10EA" w:rsidRPr="00597257">
        <w:rPr>
          <w:lang w:val="en-GB"/>
        </w:rPr>
        <w:t>ormat</w:t>
      </w:r>
      <w:bookmarkEnd w:id="29"/>
    </w:p>
    <w:p w14:paraId="40A00ABE" w14:textId="3BA54C0F" w:rsidR="00884FD8" w:rsidRPr="00421775" w:rsidRDefault="00FE10EA" w:rsidP="00421775">
      <w:pPr>
        <w:pStyle w:val="berschrift2"/>
      </w:pPr>
      <w:bookmarkStart w:id="30" w:name="_Toc375140743"/>
      <w:bookmarkStart w:id="31" w:name="_Toc156877857"/>
      <w:bookmarkStart w:id="32" w:name="_Toc118017563"/>
      <w:bookmarkStart w:id="33" w:name="_Ref116790912"/>
      <w:bookmarkStart w:id="34" w:name="_Toc375140744"/>
      <w:bookmarkStart w:id="35" w:name="_Toc379880882"/>
      <w:bookmarkEnd w:id="30"/>
      <w:bookmarkEnd w:id="31"/>
      <w:bookmarkEnd w:id="32"/>
      <w:bookmarkEnd w:id="33"/>
      <w:bookmarkEnd w:id="34"/>
      <w:r w:rsidRPr="00421775">
        <w:t>The nmrML XSD</w:t>
      </w:r>
      <w:bookmarkEnd w:id="35"/>
    </w:p>
    <w:p w14:paraId="56C8E713" w14:textId="0F14437F" w:rsidR="00884FD8" w:rsidRDefault="00FE10EA">
      <w:pPr>
        <w:spacing w:line="276" w:lineRule="auto"/>
        <w:jc w:val="both"/>
      </w:pPr>
      <w:r>
        <w:t>A</w:t>
      </w:r>
      <w:r w:rsidR="007F0FE3">
        <w:t>ny</w:t>
      </w:r>
      <w:r w:rsidR="000F0B07">
        <w:t xml:space="preserve"> valid</w:t>
      </w:r>
      <w:r>
        <w:t xml:space="preserve"> nmrML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is specified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r w:rsidR="007F0FE3">
        <w:t xml:space="preserve">nmrML </w:t>
      </w:r>
      <w:r w:rsidR="00F307F5">
        <w:t xml:space="preserve">XSD </w:t>
      </w:r>
      <w:r>
        <w:t>is split up into multiple sections that organize the information</w:t>
      </w:r>
      <w:r w:rsidR="007F0FE3">
        <w:t xml:space="preserve"> that can appear in nmrML</w:t>
      </w:r>
      <w:r>
        <w:t xml:space="preserve"> in an intuitive way that fac</w:t>
      </w:r>
      <w:r w:rsidR="007F0FE3">
        <w:t>ilitates</w:t>
      </w:r>
      <w:r>
        <w:t xml:space="preserve"> understanding of the format as well as </w:t>
      </w:r>
      <w:r w:rsidR="007F0FE3">
        <w:t>tool</w:t>
      </w:r>
      <w:r>
        <w:t xml:space="preserve"> development. The current top level structure of the nmrML XSD is described in Fig. </w:t>
      </w:r>
      <w:r w:rsidR="00751CB3">
        <w:t>5</w:t>
      </w:r>
      <w:r>
        <w:t>.</w:t>
      </w:r>
    </w:p>
    <w:p w14:paraId="15AADB84" w14:textId="624236A2" w:rsidR="00884FD8" w:rsidRDefault="00F307F5">
      <w:pPr>
        <w:tabs>
          <w:tab w:val="left" w:pos="300"/>
        </w:tabs>
        <w:jc w:val="center"/>
      </w:pPr>
      <w:r>
        <w:rPr>
          <w:noProof/>
        </w:rPr>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570BB55" w:rsidR="00884FD8" w:rsidRDefault="00751CB3">
      <w:pPr>
        <w:tabs>
          <w:tab w:val="left" w:pos="300"/>
        </w:tabs>
        <w:spacing w:line="276" w:lineRule="auto"/>
        <w:jc w:val="both"/>
      </w:pPr>
      <w:r>
        <w:rPr>
          <w:b/>
        </w:rPr>
        <w:t>Figure 5</w:t>
      </w:r>
      <w:r w:rsidR="00FE10EA">
        <w:rPr>
          <w:b/>
        </w:rPr>
        <w:t>:</w:t>
      </w:r>
      <w:r w:rsidR="00FE10EA">
        <w:t xml:space="preserve"> </w:t>
      </w:r>
      <w:r w:rsidR="00F307F5">
        <w:t>The top level</w:t>
      </w:r>
      <w:r w:rsidR="007F0FE3">
        <w:t xml:space="preserve"> XML elements of the nmrML.xsd</w:t>
      </w:r>
      <w:r w:rsidR="00FE10EA">
        <w:t>, illustrating its main elements</w:t>
      </w:r>
      <w:r w:rsidR="007F0FE3">
        <w:t xml:space="preserve"> and datatypes thereof</w:t>
      </w:r>
      <w:r w:rsidR="00FE10EA">
        <w:t xml:space="preserve">. </w:t>
      </w:r>
      <w:r w:rsidR="00F307F5">
        <w:t xml:space="preserve">The CVList element defines </w:t>
      </w:r>
      <w:r w:rsidR="007F0FE3">
        <w:t>the controlled vocabularies from which terms are drawn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are described below.</w:t>
      </w:r>
      <w:r w:rsidR="00F307F5">
        <w:t xml:space="preserve"> </w:t>
      </w:r>
      <w:r w:rsidR="00FE10EA">
        <w:t>For detailed documentation</w:t>
      </w:r>
      <w:r w:rsidR="007F0FE3">
        <w:t>,</w:t>
      </w:r>
      <w:r w:rsidR="00FE10EA">
        <w:t xml:space="preserve"> we refer to the HTML documentation</w:t>
      </w:r>
      <w:r w:rsidR="008830EF">
        <w:t xml:space="preserve"> of the XSD</w:t>
      </w:r>
      <w:r w:rsidR="00FE10EA">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XSD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i.e. for cases where the terminology is already extensively defined in existing ontologies or CVs.</w:t>
      </w:r>
    </w:p>
    <w:p w14:paraId="74F9E543" w14:textId="44DAC71C" w:rsidR="00884FD8" w:rsidRDefault="00FE10EA">
      <w:pPr>
        <w:numPr>
          <w:ilvl w:val="0"/>
          <w:numId w:val="24"/>
        </w:numPr>
        <w:tabs>
          <w:tab w:val="left" w:pos="300"/>
        </w:tabs>
        <w:spacing w:line="276" w:lineRule="auto"/>
        <w:jc w:val="both"/>
      </w:pPr>
      <w:r>
        <w:t>The terms are better maintained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r w:rsidR="00376AAF">
        <w:t xml:space="preserve">large scale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The terms should be exploited by profiting from robust subsumption,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6" w:name="_Toc379880883"/>
      <w:r>
        <w:t>The CV term referencing mechanism</w:t>
      </w:r>
      <w:bookmarkEnd w:id="36"/>
    </w:p>
    <w:p w14:paraId="60E27D80" w14:textId="6F92BBA2" w:rsidR="00884FD8" w:rsidRDefault="00FE10EA">
      <w:pPr>
        <w:tabs>
          <w:tab w:val="left" w:pos="300"/>
        </w:tabs>
        <w:spacing w:line="276" w:lineRule="auto"/>
        <w:jc w:val="both"/>
      </w:pPr>
      <w:r>
        <w:t xml:space="preserve">We here outline how CV term usage in nmrML is specified in the XSD. The requirement and modality for a CV term occurrence in an XML instance is specified in the XSD by </w:t>
      </w:r>
      <w:r>
        <w:rPr>
          <w:i/>
        </w:rPr>
        <w:t>reference elements/types</w:t>
      </w:r>
      <w:r>
        <w:t xml:space="preserve"> as illustrated in Table 1. Keep in mind that the last element (UserParamType)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nmrML </w:t>
      </w:r>
      <w:r>
        <w:t xml:space="preserve">xml </w:t>
      </w:r>
      <w:r w:rsidR="00784071">
        <w:t>file are listed.</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r w:rsidRPr="002D7C3E">
              <w:rPr>
                <w:sz w:val="16"/>
                <w:szCs w:val="16"/>
              </w:rPr>
              <w:t>CVTermType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as a simple CV term with no further values (Parameters) associated with it. Only controlled CV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r w:rsidRPr="002D7C3E">
              <w:rPr>
                <w:i/>
                <w:sz w:val="16"/>
                <w:szCs w:val="16"/>
              </w:rPr>
              <w:t>CVRef</w:t>
            </w:r>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 xml:space="preserve">The “CVRef” attribute contains an id </w:t>
            </w:r>
            <w:r w:rsidR="005B1FFA" w:rsidRPr="002D7C3E">
              <w:rPr>
                <w:sz w:val="16"/>
                <w:szCs w:val="16"/>
              </w:rPr>
              <w:t xml:space="preserve">for the source CV, </w:t>
            </w:r>
            <w:r w:rsidRPr="002D7C3E">
              <w:rPr>
                <w:sz w:val="16"/>
                <w:szCs w:val="16"/>
              </w:rPr>
              <w:t>unique to the XML instance</w:t>
            </w:r>
            <w:r w:rsidR="005B1FFA" w:rsidRPr="002D7C3E">
              <w:rPr>
                <w:sz w:val="16"/>
                <w:szCs w:val="16"/>
              </w:rPr>
              <w:t>,</w:t>
            </w:r>
            <w:r w:rsidRPr="002D7C3E">
              <w:rPr>
                <w:sz w:val="16"/>
                <w:szCs w:val="16"/>
              </w:rPr>
              <w:t xml:space="preserve"> that is defined in the cvList element. This allows for multiple CVs to be referenced </w:t>
            </w:r>
            <w:r w:rsidR="005B1FFA" w:rsidRPr="002D7C3E">
              <w:rPr>
                <w:sz w:val="16"/>
                <w:szCs w:val="16"/>
              </w:rPr>
              <w:t xml:space="preserve">crisp and </w:t>
            </w:r>
            <w:r w:rsidRPr="002D7C3E">
              <w:rPr>
                <w:sz w:val="16"/>
                <w:szCs w:val="16"/>
              </w:rPr>
              <w:t>unambiguously. The “accession” attribute contains the ID of the CVterm which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r w:rsidRPr="002D7C3E">
              <w:rPr>
                <w:sz w:val="16"/>
                <w:szCs w:val="16"/>
              </w:rPr>
              <w:t>CVParamType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CVTermType,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The ‘value’ attribute stores the parameter to be captured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r w:rsidRPr="002D7C3E">
              <w:rPr>
                <w:sz w:val="16"/>
                <w:szCs w:val="16"/>
              </w:rPr>
              <w:t>CVParamWithUnitType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value, </w:t>
            </w:r>
            <w:r w:rsidRPr="002D7C3E">
              <w:rPr>
                <w:i/>
                <w:sz w:val="16"/>
                <w:szCs w:val="16"/>
              </w:rPr>
              <w:t>unitCVRef, unitAccession, unitName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‘unitCvRef’, ‘unitAccession’ and ‘unitName’ attributes are used in the same way to describe the unit as the ‘cvRef’, ‘accession’ and ‘name’ terms are used to describe other CVTerms.</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r w:rsidRPr="002D7C3E">
              <w:rPr>
                <w:sz w:val="16"/>
                <w:szCs w:val="16"/>
              </w:rPr>
              <w:t>ValueWithUnitType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Only controlled values are allowed here. For cases where only a Value with an 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t>Value, unitAccession, 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r w:rsidRPr="002D7C3E">
              <w:rPr>
                <w:sz w:val="16"/>
                <w:szCs w:val="16"/>
              </w:rPr>
              <w:t>UserParamType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r w:rsidRPr="002D7C3E">
              <w:rPr>
                <w:i/>
                <w:sz w:val="16"/>
                <w:szCs w:val="16"/>
              </w:rPr>
              <w:t>valueType,</w:t>
            </w:r>
            <w:r w:rsidRPr="002D7C3E">
              <w:rPr>
                <w:sz w:val="16"/>
                <w:szCs w:val="16"/>
              </w:rPr>
              <w:t xml:space="preserve"> value, unitAccession, 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‘valueType’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instance are recorded in the ‘cvList’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bookmarkStart w:id="37" w:name="_Toc379880884"/>
      <w:r>
        <w:t>Introduction to nmrML top level elements</w:t>
      </w:r>
      <w:bookmarkEnd w:id="37"/>
    </w:p>
    <w:p w14:paraId="319F37DE" w14:textId="46A6E283" w:rsidR="00884FD8" w:rsidRDefault="00FE10EA">
      <w:pPr>
        <w:tabs>
          <w:tab w:val="left" w:pos="300"/>
        </w:tabs>
        <w:spacing w:line="276" w:lineRule="auto"/>
        <w:jc w:val="both"/>
      </w:pPr>
      <w:r>
        <w:t>The ‘fileDescription’ element captures a general description about the file and its contents which allows for easy categorization of different types of nmrML instances e.g. 1D vs. 2D. The ‘contactList’ element captures information that allows one to contact the original creators</w:t>
      </w:r>
      <w:r w:rsidR="0080284F">
        <w:t>/corresponding authors</w:t>
      </w:r>
      <w:r>
        <w:t xml:space="preserve"> of a file</w:t>
      </w:r>
      <w:r w:rsidR="0080284F">
        <w:t>/paper</w:t>
      </w:r>
      <w:r>
        <w:t xml:space="preserve"> in the case that further clarification is needed. The ‘sourceFileList’ contains information about the original files used to make the nmrML instance including files that were required during the acquisition of the spectrum, for example a Varian processing parameter file or a source code file for a pulse program. Similarly the ‘softwareList’ element captures references to software that was used during data acquisition and processing, and may include several different pieces of software. The ‘informationConfigurationList’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‘spectrumList’ element contains one or more spectra in the frequency domain.</w:t>
      </w:r>
    </w:p>
    <w:p w14:paraId="5BCC9AC8" w14:textId="01440691" w:rsidR="00884FD8" w:rsidRDefault="00DF341C">
      <w:pPr>
        <w:pStyle w:val="Beschriftung"/>
        <w:jc w:val="center"/>
      </w:pPr>
      <w:bookmarkStart w:id="38" w:name="h.57qe2wpxgoxw"/>
      <w:bookmarkStart w:id="39" w:name="h.6lwqdpw6km0x"/>
      <w:bookmarkEnd w:id="38"/>
      <w:bookmarkEnd w:id="39"/>
      <w:r>
        <w:rPr>
          <w:noProof/>
        </w:rPr>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39431C60" w:rsidR="00884FD8" w:rsidRPr="00F307F5" w:rsidRDefault="00FE10EA">
      <w:pPr>
        <w:pStyle w:val="Beschriftung"/>
        <w:spacing w:line="276" w:lineRule="auto"/>
        <w:jc w:val="both"/>
        <w:rPr>
          <w:b w:val="0"/>
        </w:rPr>
      </w:pPr>
      <w:bookmarkStart w:id="40" w:name="h.uzb4olup7pk8"/>
      <w:bookmarkEnd w:id="40"/>
      <w:r w:rsidRPr="00F307F5">
        <w:rPr>
          <w:sz w:val="22"/>
          <w:szCs w:val="22"/>
        </w:rPr>
        <w:t xml:space="preserve">Figure </w:t>
      </w:r>
      <w:r w:rsidR="00751CB3">
        <w:rPr>
          <w:sz w:val="22"/>
          <w:szCs w:val="22"/>
        </w:rPr>
        <w:t>6</w:t>
      </w:r>
      <w:r w:rsidRPr="00F307F5">
        <w:rPr>
          <w:sz w:val="22"/>
          <w:szCs w:val="22"/>
        </w:rPr>
        <w:t xml:space="preserve">: </w:t>
      </w:r>
      <w:r w:rsidRPr="00F307F5">
        <w:rPr>
          <w:b w:val="0"/>
          <w:sz w:val="22"/>
          <w:szCs w:val="22"/>
        </w:rPr>
        <w:t>Specification of CV term usage via the CVParam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0F4F5841" w:rsidR="00884FD8" w:rsidRDefault="00F215E1">
      <w:pPr>
        <w:spacing w:line="276" w:lineRule="auto"/>
        <w:jc w:val="both"/>
      </w:pPr>
      <w:bookmarkStart w:id="41" w:name="h.rgp03fins4oz"/>
      <w:bookmarkEnd w:id="41"/>
      <w:r>
        <w:t xml:space="preserve">An example of how a CV term reference by means of the CVParam type (specified in Fig 6) </w:t>
      </w:r>
      <w:r w:rsidR="00FE10EA">
        <w:t xml:space="preserve">is used in an example XML instance </w:t>
      </w:r>
      <w:r>
        <w:t xml:space="preserve"> data file </w:t>
      </w:r>
      <w:r w:rsidR="00FE10EA">
        <w:t xml:space="preserve">can be found in Fig. </w:t>
      </w:r>
      <w:r w:rsidR="00751CB3">
        <w:t>7</w:t>
      </w:r>
      <w:r w:rsidR="00FE10EA">
        <w:t xml:space="preserve">. </w:t>
      </w:r>
    </w:p>
    <w:p w14:paraId="7228B945" w14:textId="61C6C0A0" w:rsidR="00884FD8" w:rsidRDefault="00DF341C">
      <w:pPr>
        <w:jc w:val="center"/>
      </w:pPr>
      <w:r>
        <w:rPr>
          <w:noProof/>
        </w:rPr>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5D0A9FE9" w:rsidR="00884FD8" w:rsidRDefault="00FE10EA">
      <w:pPr>
        <w:jc w:val="both"/>
      </w:pPr>
      <w:bookmarkStart w:id="42" w:name="h.hen641lm2qds"/>
      <w:bookmarkEnd w:id="42"/>
      <w:r>
        <w:rPr>
          <w:b/>
        </w:rPr>
        <w:t xml:space="preserve">Figure </w:t>
      </w:r>
      <w:r w:rsidR="00751CB3">
        <w:rPr>
          <w:b/>
        </w:rPr>
        <w:t>7</w:t>
      </w:r>
      <w:r>
        <w:t xml:space="preserve">: Example XML instance (Oxygen </w:t>
      </w:r>
      <w:r w:rsidRPr="004B1F89">
        <w:rPr>
          <w:i/>
        </w:rPr>
        <w:t>grid</w:t>
      </w:r>
      <w:r>
        <w:t xml:space="preserve"> view) for example data from the original J. Cruz XML example</w:t>
      </w:r>
      <w:r>
        <w:rPr>
          <w:rStyle w:val="EndnoteAnchor"/>
        </w:rPr>
        <w:endnoteReference w:id="11"/>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without the need to load the whole binary blob.</w:t>
      </w:r>
    </w:p>
    <w:p w14:paraId="4F25FC5B" w14:textId="5812D3DF" w:rsidR="004B1F89" w:rsidRDefault="004B1F89" w:rsidP="004B1F89">
      <w:pPr>
        <w:jc w:val="both"/>
        <w:rPr>
          <w:rFonts w:cs="Arial"/>
          <w:iCs/>
          <w:color w:val="000000"/>
          <w:sz w:val="23"/>
          <w:szCs w:val="23"/>
        </w:rPr>
      </w:pPr>
      <w:r>
        <w:rPr>
          <w:rFonts w:cs="Arial"/>
          <w:iCs/>
          <w:color w:val="000000"/>
          <w:sz w:val="23"/>
          <w:szCs w:val="23"/>
        </w:rPr>
        <w:t>At the core of XML Schema definitions lies a principle called object inheritance. Like in object oriented programming languages a complex but basic element can be defined in an abstract and general way. This allows to derive subelements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The nmrML.xsd and data.nmrML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Element descriptions were added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Values and attributes for elements that appear in an nmrML file can be</w:t>
      </w:r>
    </w:p>
    <w:p w14:paraId="696F1882" w14:textId="709AEBCC" w:rsidR="00BA42D0" w:rsidRPr="00BA42D0" w:rsidRDefault="00BA42D0" w:rsidP="00BA42D0">
      <w:pPr>
        <w:pStyle w:val="Listenabsatz"/>
        <w:numPr>
          <w:ilvl w:val="0"/>
          <w:numId w:val="33"/>
        </w:numPr>
        <w:rPr>
          <w:rFonts w:cs="Arial"/>
          <w:color w:val="000000"/>
          <w:sz w:val="23"/>
          <w:szCs w:val="23"/>
        </w:rPr>
      </w:pPr>
      <w:r w:rsidRPr="00BA42D0">
        <w:rPr>
          <w:rFonts w:cs="Arial"/>
          <w:color w:val="000000"/>
          <w:sz w:val="23"/>
          <w:szCs w:val="23"/>
        </w:rPr>
        <w:t>autogenerat</w:t>
      </w:r>
      <w:r>
        <w:rPr>
          <w:rFonts w:cs="Arial"/>
          <w:color w:val="000000"/>
          <w:sz w:val="23"/>
          <w:szCs w:val="23"/>
        </w:rPr>
        <w:t>ed</w:t>
      </w:r>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r w:rsidRPr="00BA42D0">
        <w:rPr>
          <w:rFonts w:cs="Arial"/>
          <w:color w:val="000000"/>
          <w:sz w:val="23"/>
          <w:szCs w:val="23"/>
        </w:rPr>
        <w:t>autogenerated at parser run-time by computation from given parameters in the vendor data files. An example is the value for gamma_b1_pulse_field_strength, which is computed</w:t>
      </w:r>
      <w:r>
        <w:rPr>
          <w:rStyle w:val="Funotenzeichen"/>
          <w:rFonts w:cs="Arial"/>
          <w:color w:val="000000"/>
          <w:sz w:val="23"/>
          <w:szCs w:val="23"/>
        </w:rPr>
        <w:footnoteReference w:id="3"/>
      </w:r>
      <w:r w:rsidRPr="00BA42D0">
        <w:rPr>
          <w:rFonts w:cs="Arial"/>
          <w:color w:val="000000"/>
          <w:sz w:val="23"/>
          <w:szCs w:val="23"/>
        </w:rPr>
        <w:t xml:space="preserve"> from the varian pulse with parameter. </w:t>
      </w:r>
    </w:p>
    <w:p w14:paraId="7C321F3C" w14:textId="4150FB3F" w:rsidR="00BA42D0" w:rsidRPr="00BA42D0" w:rsidRDefault="00BA42D0" w:rsidP="00BA42D0">
      <w:pPr>
        <w:pStyle w:val="Listenabsatz"/>
        <w:numPr>
          <w:ilvl w:val="0"/>
          <w:numId w:val="33"/>
        </w:numPr>
      </w:pPr>
      <w:r>
        <w:rPr>
          <w:rFonts w:cs="Arial"/>
          <w:color w:val="000000"/>
          <w:sz w:val="23"/>
          <w:szCs w:val="23"/>
        </w:rPr>
        <w:t xml:space="preserve">autogenerated totally anew at parser run time. These refer to mainly administratory information, </w:t>
      </w:r>
      <w:r w:rsidRPr="00BA42D0">
        <w:rPr>
          <w:rFonts w:cs="Arial"/>
          <w:color w:val="000000"/>
          <w:sz w:val="23"/>
          <w:szCs w:val="23"/>
        </w:rPr>
        <w:t>e.g. local variables like</w:t>
      </w:r>
      <w:r>
        <w:rPr>
          <w:rFonts w:cs="Arial"/>
          <w:color w:val="000000"/>
          <w:sz w:val="23"/>
          <w:szCs w:val="23"/>
        </w:rPr>
        <w:t xml:space="preserve"> hashes and temporary IDs.</w:t>
      </w:r>
    </w:p>
    <w:p w14:paraId="29E53935" w14:textId="5AFCBCBC" w:rsidR="00BA42D0" w:rsidRDefault="00BA42D0" w:rsidP="00B05150">
      <w:pPr>
        <w:pStyle w:val="Listenabsatz"/>
        <w:numPr>
          <w:ilvl w:val="0"/>
          <w:numId w:val="33"/>
        </w:numPr>
      </w:pPr>
      <w:r>
        <w:rPr>
          <w:rFonts w:cs="Arial"/>
          <w:color w:val="000000"/>
          <w:sz w:val="23"/>
          <w:szCs w:val="23"/>
        </w:rPr>
        <w:t xml:space="preserve">manually/user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59F59DEC" w:rsidR="00884FD8" w:rsidRDefault="00FE10EA" w:rsidP="00751CB3">
      <w:pPr>
        <w:pStyle w:val="berschrift2"/>
      </w:pPr>
      <w:bookmarkStart w:id="43" w:name="_Toc379880885"/>
      <w:r>
        <w:t xml:space="preserve">Example </w:t>
      </w:r>
      <w:r w:rsidR="00FE09AB">
        <w:t xml:space="preserve">nmrML </w:t>
      </w:r>
      <w:r>
        <w:t>implementations</w:t>
      </w:r>
      <w:bookmarkStart w:id="44" w:name="h.ia6spdh4fg5x"/>
      <w:bookmarkEnd w:id="44"/>
      <w:r>
        <w:t xml:space="preserve"> (</w:t>
      </w:r>
      <w:r w:rsidR="00751CB3">
        <w:t xml:space="preserve">valid </w:t>
      </w:r>
      <w:r>
        <w:t>nmrML.xml instances)</w:t>
      </w:r>
      <w:bookmarkEnd w:id="43"/>
    </w:p>
    <w:p w14:paraId="5809707C" w14:textId="4705327E" w:rsidR="00884FD8" w:rsidRDefault="00FE10EA">
      <w:r>
        <w:t xml:space="preserve">We created </w:t>
      </w:r>
      <w:r w:rsidR="00421775">
        <w:t>multiple</w:t>
      </w:r>
      <w:r>
        <w:t xml:space="preserve"> example xml files to serve as data-driven check on the format and allow end-users to </w:t>
      </w:r>
      <w:r w:rsidR="00421775">
        <w:t xml:space="preserve">learn and </w:t>
      </w:r>
      <w:r>
        <w:t xml:space="preserve">grasp </w:t>
      </w:r>
      <w:r w:rsidR="00421775">
        <w:t xml:space="preserve">the </w:t>
      </w:r>
      <w:r w:rsidR="00743856">
        <w:t>nmr</w:t>
      </w:r>
      <w:r w:rsidR="00421775">
        <w:t>M</w:t>
      </w:r>
      <w:r w:rsidR="00743856">
        <w:t xml:space="preserve">L </w:t>
      </w:r>
      <w:r w:rsidR="00421775">
        <w:t xml:space="preserve">format </w:t>
      </w:r>
      <w:r w:rsidR="00743856">
        <w:t>more easily.</w:t>
      </w:r>
    </w:p>
    <w:p w14:paraId="7D2D2C25" w14:textId="77777777" w:rsidR="00884FD8" w:rsidRDefault="00FE10EA" w:rsidP="00751CB3">
      <w:pPr>
        <w:pStyle w:val="berschrift3"/>
      </w:pPr>
      <w:bookmarkStart w:id="45" w:name="_Toc379880886"/>
      <w:r>
        <w:t>Selecting good example NMR data sets for nmrML xml instances</w:t>
      </w:r>
      <w:bookmarkEnd w:id="45"/>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The data has a database entry available, e.g. in MetaboLights</w:t>
      </w:r>
      <w:r>
        <w:rPr>
          <w:rStyle w:val="EndnoteAnchor"/>
        </w:rPr>
        <w:endnoteReference w:id="12"/>
      </w:r>
      <w:r>
        <w:t xml:space="preserve"> or HMDB</w:t>
      </w:r>
      <w:r>
        <w:rPr>
          <w:rStyle w:val="EndnoteAnchor"/>
        </w:rPr>
        <w:endnoteReference w:id="13"/>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The data is using an abundant vendor format like Bruker</w:t>
      </w:r>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The data has been analyzed further with open source tools like Batman or MetaboQuant, so that we can later reproduce the same results based on the converted nmrML data.</w:t>
      </w:r>
    </w:p>
    <w:p w14:paraId="64A0B623" w14:textId="3A6934CD" w:rsidR="00421775" w:rsidRDefault="00421775" w:rsidP="00421775">
      <w:pPr>
        <w:pStyle w:val="berschrift3"/>
      </w:pPr>
      <w:bookmarkStart w:id="46" w:name="_Toc379880887"/>
      <w:r>
        <w:t>Bruker and Varian NMR raw data nmrML examples</w:t>
      </w:r>
      <w:bookmarkEnd w:id="46"/>
    </w:p>
    <w:p w14:paraId="703EDDD0" w14:textId="630839B6" w:rsidR="00751CB3" w:rsidRDefault="00FE10EA" w:rsidP="00751CB3">
      <w:r>
        <w:t xml:space="preserve">According to these criteria we have collated example </w:t>
      </w:r>
      <w:r w:rsidR="00743856">
        <w:t xml:space="preserve">NMR raw </w:t>
      </w:r>
      <w:r>
        <w:t>data sets to be converted into nmrML</w:t>
      </w:r>
      <w:r w:rsidR="00743856">
        <w:t xml:space="preserve"> by an automatic parser that reads in the vendor files and writes valid nmr xml files which comply to the nmrML.XSD</w:t>
      </w:r>
      <w:r>
        <w:t>. These example</w:t>
      </w:r>
      <w:r w:rsidR="00743856">
        <w:t>s .nmrML xml files</w:t>
      </w:r>
      <w:r>
        <w:t xml:space="preserve"> can be found in the corresponding github ‘example’ folder</w:t>
      </w:r>
      <w:r w:rsidR="00F215E1">
        <w:rPr>
          <w:rStyle w:val="Funotenzeichen"/>
        </w:rPr>
        <w:footnoteReference w:id="4"/>
      </w:r>
      <w:r>
        <w:t>, together with an accompanying readme file illustrating its generation</w:t>
      </w:r>
      <w:r w:rsidR="00743856">
        <w:t xml:space="preserve"> in more detail</w:t>
      </w:r>
      <w:r w:rsidR="00421775">
        <w:t xml:space="preserve">. For a quick glance you should look under </w:t>
      </w:r>
      <w:hyperlink r:id="rId21" w:history="1">
        <w:r w:rsidR="00421775" w:rsidRPr="00072A44">
          <w:rPr>
            <w:rStyle w:val="Hyperlink"/>
          </w:rPr>
          <w:t>http://nmrml.org/examples</w:t>
        </w:r>
      </w:hyperlink>
      <w:r w:rsidR="00743856">
        <w:t xml:space="preserve">. To learn nmrML we advise our readers to look at these example files in the vendor format they are familiar with. Another place to look at examples are </w:t>
      </w:r>
      <w:r>
        <w:t>the documentation page</w:t>
      </w:r>
      <w:r w:rsidR="00743856">
        <w:t>s</w:t>
      </w:r>
      <w:r>
        <w:t xml:space="preserve"> at nmrml.org/schema.</w:t>
      </w:r>
    </w:p>
    <w:p w14:paraId="69393015" w14:textId="06165C6C" w:rsidR="00884FD8" w:rsidRDefault="00FE10EA" w:rsidP="00751CB3">
      <w:r>
        <w:rPr>
          <w:b/>
        </w:rPr>
        <w:t>Example 1</w:t>
      </w:r>
      <w:r w:rsidR="00FE09AB">
        <w:rPr>
          <w:b/>
        </w:rPr>
        <w:t xml:space="preserve"> (Cruz_Example)</w:t>
      </w:r>
      <w:r>
        <w:rPr>
          <w:b/>
        </w:rPr>
        <w:t xml:space="preserve">: </w:t>
      </w:r>
      <w:r>
        <w:t>At first</w:t>
      </w:r>
      <w:r w:rsidR="00751CB3">
        <w:t>,</w:t>
      </w:r>
      <w:r>
        <w:t xml:space="preserve"> we analyzed, if our schema compensated for all data required by the original predecessor. The original J. Cruz nmrML XML example was taken from </w:t>
      </w:r>
      <w:hyperlink r:id="rId22">
        <w:r>
          <w:rPr>
            <w:rStyle w:val="InternetLink"/>
          </w:rPr>
          <w:t>http://www.metabolomicscentre.ca/nmrML/biosample-concentrations.xml</w:t>
        </w:r>
      </w:hyperlink>
      <w:r>
        <w:t xml:space="preserve"> and was trans</w:t>
      </w:r>
      <w:r w:rsidR="00743856">
        <w:t>lated</w:t>
      </w:r>
      <w:r w:rsidR="00FE09AB">
        <w:t xml:space="preserve"> manually</w:t>
      </w:r>
      <w:r>
        <w:t xml:space="preserve"> into an nmrML XML instance</w:t>
      </w:r>
      <w:r w:rsidR="00743856">
        <w:t xml:space="preserve">. </w:t>
      </w:r>
    </w:p>
    <w:p w14:paraId="7A3B30EE" w14:textId="42FE0163" w:rsidR="00884FD8" w:rsidRDefault="00FE10EA">
      <w:pPr>
        <w:pStyle w:val="nobreak"/>
      </w:pPr>
      <w:r>
        <w:rPr>
          <w:b/>
        </w:rPr>
        <w:t>Example 2</w:t>
      </w:r>
      <w:r w:rsidR="00F215E1">
        <w:rPr>
          <w:b/>
        </w:rPr>
        <w:t xml:space="preserve"> (</w:t>
      </w:r>
      <w:r w:rsidR="00F215E1" w:rsidRPr="00F215E1">
        <w:rPr>
          <w:b/>
        </w:rPr>
        <w:t>reference_spectra_example</w:t>
      </w:r>
      <w:r w:rsidR="00F215E1">
        <w:rPr>
          <w:b/>
        </w:rPr>
        <w:t>)</w:t>
      </w:r>
      <w:r>
        <w:rPr>
          <w:b/>
        </w:rPr>
        <w:t xml:space="preserve">: </w:t>
      </w:r>
      <w:r>
        <w:t>An</w:t>
      </w:r>
      <w:r w:rsidR="00743856">
        <w:t>other</w:t>
      </w:r>
      <w:r>
        <w:t xml:space="preserve"> example was created from a reference spectrum obtained from HMDB (</w:t>
      </w:r>
      <w:hyperlink r:id="rId23">
        <w:r>
          <w:rPr>
            <w:rStyle w:val="InternetLink"/>
          </w:rPr>
          <w:t>http://www.hmdb.ca/spectra/nmr_one_d/1024</w:t>
        </w:r>
      </w:hyperlink>
      <w:r>
        <w:t xml:space="preserve">). The file was initially written </w:t>
      </w:r>
      <w:r w:rsidR="00743856">
        <w:t>manually</w:t>
      </w:r>
      <w:r>
        <w:t>, obtaining values from the Varian procpar file and a python script for encoding the raw FID data into the correct format. This example also proved useful for creating the conversion software since the output could be compared.</w:t>
      </w:r>
    </w:p>
    <w:p w14:paraId="2E15D33C" w14:textId="0689BC5E" w:rsidR="00884FD8" w:rsidRDefault="00FE10EA">
      <w:pPr>
        <w:pStyle w:val="nobreak"/>
      </w:pPr>
      <w:r>
        <w:rPr>
          <w:b/>
        </w:rPr>
        <w:t>Example 3</w:t>
      </w:r>
      <w:r w:rsidR="00F215E1">
        <w:rPr>
          <w:b/>
        </w:rPr>
        <w:t xml:space="preserve"> (IPB_HOP_Example)</w:t>
      </w:r>
      <w:r>
        <w:rPr>
          <w:b/>
        </w:rPr>
        <w:t xml:space="preserve">: </w:t>
      </w:r>
      <w:r w:rsidR="00743856">
        <w:t>We added another example which represents a typical metabolomics experimental set-up.</w:t>
      </w:r>
      <w:r>
        <w:t xml:space="preserve"> </w:t>
      </w:r>
      <w:r w:rsidR="00743856">
        <w:t>T</w:t>
      </w:r>
      <w:r>
        <w:t xml:space="preserve">hirteen hop </w:t>
      </w:r>
      <w:r w:rsidR="00AE7971">
        <w:t xml:space="preserve">plant </w:t>
      </w:r>
      <w:r>
        <w:t>ecotypes were profiled for interesting secondary metabolites using MS and NMR in combination</w:t>
      </w:r>
      <w:r w:rsidR="00743856">
        <w:rPr>
          <w:rStyle w:val="EndnoteAnchor"/>
        </w:rPr>
        <w:endnoteReference w:id="14"/>
      </w:r>
      <w:r>
        <w:t>.</w:t>
      </w:r>
      <w:r w:rsidR="00751CB3">
        <w:t xml:space="preserve"> Fig. 7 </w:t>
      </w:r>
      <w:r>
        <w:t>illustrates how 1D acquisition and raw FID data is stored in an nmrML xml instance for one of the hop variants (AHTM).</w:t>
      </w:r>
      <w:r w:rsidR="00AE7971">
        <w:t xml:space="preserve"> In order to familiarize with nmrML,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nmrML parsers </w:t>
      </w:r>
      <w:r w:rsidR="0048086D">
        <w:t>was sufficiently complete,</w:t>
      </w:r>
      <w:r w:rsidR="00FE10EA">
        <w:t xml:space="preserve"> more example files were </w:t>
      </w:r>
      <w:r w:rsidR="0048086D">
        <w:t>generated, i.e.</w:t>
      </w:r>
      <w:r w:rsidR="00FE10EA">
        <w:t xml:space="preserve"> from MetaboLights</w:t>
      </w:r>
      <w:r w:rsidR="00B05150">
        <w:rPr>
          <w:rStyle w:val="Funotenzeichen"/>
        </w:rPr>
        <w:footnoteReference w:id="5"/>
      </w:r>
      <w:r w:rsidR="00FE10EA">
        <w:t xml:space="preserve"> entries MTBLS1 and 25 data. All examples can be browsed in the corresponding GitHub folder.</w:t>
      </w:r>
    </w:p>
    <w:p w14:paraId="675225F0" w14:textId="1CC202E4" w:rsidR="00F215E1" w:rsidRDefault="00F215E1">
      <w:pPr>
        <w:pStyle w:val="nobreak"/>
        <w:rPr>
          <w:b/>
        </w:rPr>
      </w:pPr>
      <w:r>
        <w:rPr>
          <w:b/>
        </w:rPr>
        <w:t xml:space="preserve">Example 4 (MTBLS1): </w:t>
      </w:r>
      <w:r w:rsidRPr="00F215E1">
        <w:t>This is</w:t>
      </w:r>
      <w:r>
        <w:t xml:space="preserve"> example nmrML file that was</w:t>
      </w:r>
      <w:r w:rsidR="00FE09AB">
        <w:t xml:space="preserve"> </w:t>
      </w:r>
      <w:r>
        <w:t>generated from Bruker data.</w:t>
      </w:r>
      <w:r>
        <w:rPr>
          <w:b/>
        </w:rPr>
        <w:t xml:space="preserve"> </w:t>
      </w:r>
      <w:r w:rsidR="00FE09AB" w:rsidRPr="00FE09AB">
        <w:t>If you are a Bruker user then this is your entry point to familiarize with nmrML.</w:t>
      </w:r>
    </w:p>
    <w:p w14:paraId="248CBC2B" w14:textId="77777777" w:rsidR="00FE09AB" w:rsidRDefault="00FE09AB">
      <w:pPr>
        <w:pStyle w:val="nobreak"/>
      </w:pPr>
    </w:p>
    <w:p w14:paraId="14A17859" w14:textId="2BE720DD" w:rsidR="0085087E" w:rsidRDefault="0085087E">
      <w:pPr>
        <w:pStyle w:val="nobreak"/>
      </w:pPr>
      <w:r>
        <w:rPr>
          <w:noProof/>
        </w:rPr>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5"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nmrML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nmrML. The FID should be converted into an array of complex numbers before encoding.</w:t>
      </w:r>
    </w:p>
    <w:p w14:paraId="6D464FD0" w14:textId="066DF55C" w:rsidR="00884FD8" w:rsidRDefault="00FE10EA" w:rsidP="00421775">
      <w:pPr>
        <w:pStyle w:val="berschrift2"/>
        <w:tabs>
          <w:tab w:val="clear" w:pos="360"/>
        </w:tabs>
        <w:ind w:left="0" w:firstLine="0"/>
      </w:pPr>
      <w:bookmarkStart w:id="47" w:name="_Toc156877858"/>
      <w:bookmarkStart w:id="48" w:name="_Toc118017564"/>
      <w:bookmarkStart w:id="49" w:name="_Ref116790953"/>
      <w:bookmarkStart w:id="50" w:name="_Toc375140745"/>
      <w:bookmarkStart w:id="51" w:name="_Toc379880888"/>
      <w:r>
        <w:rPr>
          <w:lang w:val="en-GB"/>
        </w:rPr>
        <w:t xml:space="preserve">Relationship to </w:t>
      </w:r>
      <w:r w:rsidR="005A4698">
        <w:rPr>
          <w:lang w:val="en-GB"/>
        </w:rPr>
        <w:t>o</w:t>
      </w:r>
      <w:r>
        <w:rPr>
          <w:lang w:val="en-GB"/>
        </w:rPr>
        <w:t>t</w:t>
      </w:r>
      <w:r w:rsidR="005A4698">
        <w:rPr>
          <w:lang w:val="en-GB"/>
        </w:rPr>
        <w:t>her efforts and s</w:t>
      </w:r>
      <w:r>
        <w:rPr>
          <w:lang w:val="en-GB"/>
        </w:rPr>
        <w:t>pecifications</w:t>
      </w:r>
      <w:bookmarkEnd w:id="47"/>
      <w:bookmarkEnd w:id="48"/>
      <w:bookmarkEnd w:id="49"/>
      <w:bookmarkEnd w:id="50"/>
      <w:bookmarkEnd w:id="51"/>
    </w:p>
    <w:p w14:paraId="2C69EA9C" w14:textId="386DCAF0" w:rsidR="00884FD8" w:rsidRDefault="00FE10EA">
      <w:r>
        <w:rPr>
          <w:lang w:val="en-GB"/>
        </w:rPr>
        <w:t>The specification described in this document is not developed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29F6D3C3" w:rsidR="00AE7971" w:rsidRPr="00AE7971" w:rsidRDefault="00AE7971" w:rsidP="00AE7971">
      <w:pPr>
        <w:numPr>
          <w:ilvl w:val="0"/>
          <w:numId w:val="13"/>
        </w:numPr>
      </w:pPr>
      <w:r>
        <w:rPr>
          <w:b/>
        </w:rPr>
        <w:t>nmr</w:t>
      </w:r>
      <w:r w:rsidR="0020649B">
        <w:rPr>
          <w:b/>
        </w:rPr>
        <w:t>ML p</w:t>
      </w:r>
      <w:r w:rsidRPr="00AE7971">
        <w:rPr>
          <w:b/>
        </w:rPr>
        <w:t>arsers</w:t>
      </w:r>
      <w:r w:rsidRPr="00AE7971">
        <w:t xml:space="preserve">: </w:t>
      </w:r>
      <w:r>
        <w:t>We have implemented multiple parsers. The python based vendor2nmrML format parser</w:t>
      </w:r>
      <w:r>
        <w:rPr>
          <w:rStyle w:val="Funotenzeichen"/>
        </w:rPr>
        <w:footnoteReference w:id="6"/>
      </w:r>
      <w:r>
        <w:t xml:space="preserve"> uses the</w:t>
      </w:r>
      <w:r w:rsidRPr="00AE7971">
        <w:t xml:space="preserve"> nmrGlue API to access the most important parameter</w:t>
      </w:r>
      <w:r>
        <w:t>s</w:t>
      </w:r>
      <w:r w:rsidRPr="00AE7971">
        <w:t xml:space="preserve"> from the Bruker and Varian Files. Our Parser, developed by M</w:t>
      </w:r>
      <w:r w:rsidR="007E2864">
        <w:t xml:space="preserve">ichael </w:t>
      </w:r>
      <w:r w:rsidRPr="00AE7971">
        <w:t>Wilson writes these parameters into an nmrML xml file</w:t>
      </w:r>
      <w:r w:rsidR="007E2864">
        <w:t>. Another parser, called</w:t>
      </w:r>
      <w:r w:rsidRPr="00AE7971">
        <w:t xml:space="preserve"> nmrRIO</w:t>
      </w:r>
      <w:r w:rsidR="007E2864">
        <w:t>,</w:t>
      </w:r>
      <w:r w:rsidRPr="00AE7971">
        <w:t xml:space="preserve"> parses nmrML and makes its content available to R based statistics</w:t>
      </w:r>
      <w:r w:rsidR="0020649B">
        <w:t xml:space="preserve"> tools such as Batman and rNMR.</w:t>
      </w:r>
    </w:p>
    <w:p w14:paraId="739E1BF0" w14:textId="4D1113C8" w:rsidR="00AE7971" w:rsidRPr="00A36576" w:rsidRDefault="00AE7971" w:rsidP="00AE7971">
      <w:pPr>
        <w:numPr>
          <w:ilvl w:val="0"/>
          <w:numId w:val="13"/>
        </w:numPr>
      </w:pPr>
      <w:r w:rsidRPr="00A36576">
        <w:rPr>
          <w:b/>
        </w:rPr>
        <w:t>nmrQuant:</w:t>
      </w:r>
      <w:r w:rsidRPr="00A36576">
        <w:t xml:space="preserve"> A</w:t>
      </w:r>
      <w:r>
        <w:t xml:space="preserve"> future</w:t>
      </w:r>
      <w:r w:rsidRPr="00A36576">
        <w:t xml:space="preserve"> extension of the nmrML schema that allows to capture NMR based quantification data on metabolites</w:t>
      </w:r>
    </w:p>
    <w:p w14:paraId="7CAA3E4F" w14:textId="24330ADA" w:rsidR="00AE7971" w:rsidRDefault="00AE7971" w:rsidP="00AE7971">
      <w:pPr>
        <w:numPr>
          <w:ilvl w:val="0"/>
          <w:numId w:val="13"/>
        </w:numPr>
      </w:pPr>
      <w:r w:rsidRPr="00A36576">
        <w:rPr>
          <w:b/>
        </w:rPr>
        <w:t>nmrIdent:</w:t>
      </w:r>
      <w:r w:rsidRPr="00A36576">
        <w:t xml:space="preserve"> An </w:t>
      </w:r>
      <w:r>
        <w:t xml:space="preserve">future </w:t>
      </w:r>
      <w:r w:rsidRPr="00A36576">
        <w:t>extension of the nmrML schema that allows to capture NMR based Identification data on metabolites.</w:t>
      </w:r>
    </w:p>
    <w:p w14:paraId="72BDF8BE" w14:textId="33FAB314" w:rsidR="001A0C5D" w:rsidRPr="00AE7971" w:rsidRDefault="001A0C5D" w:rsidP="001A0C5D">
      <w:pPr>
        <w:numPr>
          <w:ilvl w:val="0"/>
          <w:numId w:val="13"/>
        </w:numPr>
      </w:pPr>
      <w:r>
        <w:rPr>
          <w:b/>
        </w:rPr>
        <w:t>nmrML (to nmrCV) mapping file:</w:t>
      </w:r>
      <w:r w:rsidRPr="001A0C5D">
        <w:t xml:space="preserve"> Although the structure of the CV and the nmrML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cvParam element in </w:t>
      </w:r>
      <w:r>
        <w:t>the</w:t>
      </w:r>
      <w:r w:rsidRPr="001A0C5D">
        <w:t xml:space="preserve"> schema </w:t>
      </w:r>
      <w:r>
        <w:t>(</w:t>
      </w:r>
      <w:r w:rsidRPr="001A0C5D">
        <w:t xml:space="preserve">described </w:t>
      </w:r>
      <w:r>
        <w:t xml:space="preserve">via </w:t>
      </w:r>
      <w:r w:rsidRPr="001A0C5D">
        <w:t>XPath</w:t>
      </w:r>
      <w:r>
        <w:t>)</w:t>
      </w:r>
      <w:r w:rsidRPr="001A0C5D">
        <w:t xml:space="preserve"> and the </w:t>
      </w:r>
      <w:r>
        <w:t>allowed CV term entry nodes/</w:t>
      </w:r>
      <w:r w:rsidRPr="001A0C5D">
        <w:t>branches of the CV terms expected in that location. Th</w:t>
      </w:r>
      <w:r>
        <w:t>e mapping</w:t>
      </w:r>
      <w:r w:rsidRPr="001A0C5D">
        <w:t xml:space="preserve"> file is read and interpreted by the </w:t>
      </w:r>
      <w:r>
        <w:t xml:space="preserve">semantic </w:t>
      </w:r>
      <w:r w:rsidRPr="001A0C5D">
        <w:t>validator</w:t>
      </w:r>
      <w:r>
        <w:t xml:space="preserve"> in order to </w:t>
      </w:r>
      <w:r w:rsidRPr="001A0C5D">
        <w:t>check that the data annotation is consistent</w:t>
      </w:r>
      <w:r>
        <w:t xml:space="preserve"> and complete</w:t>
      </w:r>
      <w:r w:rsidRPr="001A0C5D">
        <w:t>. The mapping file needs to be checked and eventually updated when the CV terms or structure are changed.</w:t>
      </w:r>
      <w:r>
        <w:t xml:space="preserve"> A mapping file will be provided in the next version of this document</w:t>
      </w:r>
    </w:p>
    <w:p w14:paraId="7BED807F" w14:textId="5878429A" w:rsidR="00884FD8" w:rsidRDefault="00FE10EA" w:rsidP="0020649B">
      <w:pPr>
        <w:numPr>
          <w:ilvl w:val="0"/>
          <w:numId w:val="13"/>
        </w:numPr>
      </w:pPr>
      <w:r w:rsidRPr="0085087E">
        <w:rPr>
          <w:b/>
          <w:lang w:val="en-GB"/>
        </w:rPr>
        <w:t>BioSharing</w:t>
      </w:r>
      <w:r>
        <w:rPr>
          <w:lang w:val="en-GB"/>
        </w:rPr>
        <w:t>:</w:t>
      </w:r>
      <w:r w:rsidR="0020649B" w:rsidRPr="0020649B">
        <w:t xml:space="preserve"> </w:t>
      </w:r>
      <w:hyperlink r:id="rId26" w:history="1">
        <w:r w:rsidR="0020649B" w:rsidRPr="00835161">
          <w:rPr>
            <w:rStyle w:val="Hyperlink"/>
            <w:lang w:val="en-GB"/>
          </w:rPr>
          <w:t>http://www.biosharing.org</w:t>
        </w:r>
      </w:hyperlink>
      <w:r w:rsidR="0020649B">
        <w:rPr>
          <w:lang w:val="en-GB"/>
        </w:rPr>
        <w:t xml:space="preserve"> </w:t>
      </w:r>
      <w:r>
        <w:rPr>
          <w:lang w:val="en-GB"/>
        </w:rPr>
        <w:t xml:space="preserve"> </w:t>
      </w:r>
      <w:r w:rsidR="0020649B">
        <w:rPr>
          <w:lang w:val="en-GB"/>
        </w:rPr>
        <w:t>is a</w:t>
      </w:r>
      <w:r>
        <w:rPr>
          <w:lang w:val="en-GB"/>
        </w:rPr>
        <w:t xml:space="preserve"> consortium that collects and promotes common representations for Minimum Information Standards for Metabolomics. We will build on the BioSharing and the ISA-Tab efforts to harmonize representation of the metadata recommendations with other -omics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7"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5"/>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28">
        <w:r w:rsidR="00FE10EA" w:rsidRPr="005A4698">
          <w:rPr>
            <w:rStyle w:val="InternetLink"/>
          </w:rPr>
          <w:t>http://link.springer.com/article/10.1007%2Fs11306-006-0040-4</w:t>
        </w:r>
      </w:hyperlink>
      <w:r>
        <w:rPr>
          <w:lang w:val="en-GB"/>
        </w:rPr>
        <w:t xml:space="preserve">. The </w:t>
      </w:r>
      <w:r w:rsidR="00A36576">
        <w:rPr>
          <w:lang w:val="en-GB"/>
        </w:rPr>
        <w:t xml:space="preserve">COSMOS </w:t>
      </w:r>
      <w:r w:rsidR="00FE10EA">
        <w:rPr>
          <w:lang w:val="en-GB"/>
        </w:rPr>
        <w:t xml:space="preserve">nmrML format has been designed to encode the requirements specified in </w:t>
      </w:r>
      <w:r>
        <w:rPr>
          <w:lang w:val="en-GB"/>
        </w:rPr>
        <w:t xml:space="preserve">this </w:t>
      </w:r>
      <w:r w:rsidR="00FE10EA">
        <w:rPr>
          <w:lang w:val="en-GB"/>
        </w:rPr>
        <w:t xml:space="preserve">MI NMR. However, nmrML does not enforce MI NMR compliance itself; nmrML documents may be valid and useful without being fully MI NMR compliant. The nmrML validator </w:t>
      </w:r>
      <w:r>
        <w:rPr>
          <w:lang w:val="en-GB"/>
        </w:rPr>
        <w:t xml:space="preserve">will have </w:t>
      </w:r>
      <w:r w:rsidR="00FE10EA">
        <w:rPr>
          <w:lang w:val="en-GB"/>
        </w:rPr>
        <w:t>settings to validate either the basic nmrML</w:t>
      </w:r>
      <w:r>
        <w:rPr>
          <w:lang w:val="en-GB"/>
        </w:rPr>
        <w:t xml:space="preserve"> raw data</w:t>
      </w:r>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r w:rsidRPr="00D07D7A">
        <w:rPr>
          <w:b/>
          <w:lang w:val="en-GB"/>
        </w:rPr>
        <w:t>SMRS (Standard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(AnIML)</w:t>
      </w:r>
      <w:r>
        <w:t>:An</w:t>
      </w:r>
      <w:r w:rsidRPr="00A36576">
        <w:t xml:space="preserve"> emerging ASTM XML standard for analytical chemistry data. </w:t>
      </w:r>
      <w:hyperlink r:id="rId29" w:history="1">
        <w:r w:rsidRPr="00E11257">
          <w:rPr>
            <w:rStyle w:val="Hyperlink"/>
          </w:rPr>
          <w:t>http://animl.sourceforge.net</w:t>
        </w:r>
      </w:hyperlink>
      <w:r>
        <w:t xml:space="preserve"> AniML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r w:rsidRPr="00A36576">
        <w:rPr>
          <w:b/>
        </w:rPr>
        <w:t>mzML</w:t>
      </w:r>
      <w:r w:rsidR="00A36576" w:rsidRPr="00A36576">
        <w:t xml:space="preserve">: </w:t>
      </w:r>
      <w:hyperlink r:id="rId30"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role model for the development of nmrML</w:t>
      </w:r>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1" w:history="1">
        <w:r w:rsidR="00A36576" w:rsidRPr="00E11257">
          <w:rPr>
            <w:rStyle w:val="Hyperlink"/>
          </w:rPr>
          <w:t>http://isa-tools.org</w:t>
        </w:r>
      </w:hyperlink>
      <w:r w:rsidR="00A36576">
        <w:t>.</w:t>
      </w:r>
      <w:r w:rsidRPr="00A36576">
        <w:t xml:space="preserve"> As research in biomedical and life sciences is increasingly moving towards multi-omics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6FAC856E" w:rsidR="00884FD8" w:rsidRPr="000616AA" w:rsidRDefault="00421775" w:rsidP="00421775">
      <w:pPr>
        <w:pStyle w:val="berschrift2"/>
        <w:tabs>
          <w:tab w:val="clear" w:pos="360"/>
        </w:tabs>
        <w:ind w:left="0" w:firstLine="0"/>
      </w:pPr>
      <w:bookmarkStart w:id="52" w:name="_Toc375140746"/>
      <w:bookmarkStart w:id="53" w:name="_Toc379880889"/>
      <w:r>
        <w:rPr>
          <w:lang w:val="en-GB"/>
        </w:rPr>
        <w:t>The NMR controlled v</w:t>
      </w:r>
      <w:r w:rsidR="00FE10EA" w:rsidRPr="000616AA">
        <w:rPr>
          <w:lang w:val="en-GB"/>
        </w:rPr>
        <w:t>ocabulary</w:t>
      </w:r>
      <w:bookmarkEnd w:id="52"/>
      <w:r w:rsidR="00EB2A64">
        <w:rPr>
          <w:lang w:val="en-GB"/>
        </w:rPr>
        <w:t>: nmrCV</w:t>
      </w:r>
      <w:bookmarkEnd w:id="53"/>
    </w:p>
    <w:p w14:paraId="6DA61C41" w14:textId="77777777" w:rsidR="00884FD8" w:rsidRDefault="00FE10EA" w:rsidP="00751CB3">
      <w:pPr>
        <w:pStyle w:val="berschrift3"/>
      </w:pPr>
      <w:bookmarkStart w:id="54" w:name="_Toc379880890"/>
      <w:r>
        <w:t>Scope and coverage</w:t>
      </w:r>
      <w:bookmarkEnd w:id="54"/>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Wishard Group, developed by Joseph Cruz) and the MSI NMR CV developed by Daniel Schober at the EBI. This simple taxonomy of terms</w:t>
      </w:r>
      <w:r w:rsidR="003A68AD">
        <w:rPr>
          <w:rStyle w:val="Funotenzeichen"/>
        </w:rPr>
        <w:footnoteReference w:id="7"/>
      </w:r>
      <w:r>
        <w:t xml:space="preserve"> serves the nuclear magnetic resonance markup language (nmrML) with meaningful descriptors to amend the nmrML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The nmrCV is implemented as a simple taxonomy in owl syntax</w:t>
      </w:r>
      <w:r>
        <w:rPr>
          <w:rStyle w:val="Funotenzeichen"/>
        </w:rPr>
        <w:footnoteReference w:id="8"/>
      </w:r>
      <w:r>
        <w:t>. We choose the OWL Syntax</w:t>
      </w:r>
      <w:r>
        <w:rPr>
          <w:rStyle w:val="EndnoteAnchor"/>
        </w:rPr>
        <w:endnoteReference w:id="16"/>
      </w:r>
      <w:r>
        <w:t xml:space="preserve"> over the OBO format</w:t>
      </w:r>
      <w:r>
        <w:rPr>
          <w:rStyle w:val="EndnoteAnchor"/>
        </w:rPr>
        <w:endnoteReference w:id="17"/>
      </w:r>
      <w:r>
        <w:t xml:space="preserve"> as exchange syntax for the CV, as the OBO tools are less stable. Because the OBO format is only established in the biology domain (lack of off-the-shelf development tools) and there are hence less resources to integrate with.</w:t>
      </w:r>
    </w:p>
    <w:p w14:paraId="39B3C3C6" w14:textId="189FE517" w:rsidR="00884FD8" w:rsidRDefault="0054656F">
      <w:r>
        <w:t xml:space="preserve">The nmrCV is accessible at </w:t>
      </w:r>
      <w:hyperlink r:id="rId32" w:history="1">
        <w:r w:rsidRPr="00E11257">
          <w:rPr>
            <w:rStyle w:val="Hyperlink"/>
          </w:rPr>
          <w:t>http://nmrml.org/cv</w:t>
        </w:r>
      </w:hyperlink>
      <w:r>
        <w:t>, but soon will be available from ontology libraries such as the NCBO Bioportal</w:t>
      </w:r>
      <w:r>
        <w:rPr>
          <w:rStyle w:val="Endnotenzeichen"/>
        </w:rPr>
        <w:endnoteReference w:id="18"/>
      </w:r>
      <w:r>
        <w:t>.</w:t>
      </w:r>
      <w:r w:rsidR="0020649B">
        <w:t xml:space="preserve"> More extensive documentation will be available form the website soon.</w:t>
      </w:r>
    </w:p>
    <w:p w14:paraId="3EDC6285" w14:textId="77777777" w:rsidR="00884FD8" w:rsidRDefault="00FE10EA" w:rsidP="00751CB3">
      <w:pPr>
        <w:pStyle w:val="berschrift3"/>
      </w:pPr>
      <w:bookmarkStart w:id="55" w:name="_Toc379880891"/>
      <w:r>
        <w:t>Development history</w:t>
      </w:r>
      <w:bookmarkEnd w:id="55"/>
    </w:p>
    <w:p w14:paraId="27BC4FCD" w14:textId="1012E47A" w:rsidR="00884FD8" w:rsidRDefault="00FE10EA">
      <w:r>
        <w:t>After agreement on the set up of development tools (Protégé 4), we formulated our CV design principles, namely agreed on file names, format syntax, namespaces, (auto) term ID schemes, a term obsoletion policy, as well as versioning &amp; release procedures. We analyzed existing CVs on suitability and modelling errors</w:t>
      </w:r>
      <w:r>
        <w:rPr>
          <w:rStyle w:val="EndnoteAnchor"/>
        </w:rPr>
        <w:endnoteReference w:id="19"/>
      </w:r>
      <w:r>
        <w:t xml:space="preserve">. From the given predecessor CVs, we proceeded in a bottom-up and middle-out approach to expand the CV. We first added CV terms as required in the XSD leafs, i.e. where CVTermType, CVParamType, CVParamWithUnitType references occur in XSD elements. After this, we continued with a use-case driven term population, taking multiple data sets as examples. No high throughput term-additions were attempted in the early design phase, as this would clutter the CV with terms of doubtful need, impair orientation in the term tree as too many terms distract us from getting the main structure right. The nmrCV.owl ontology momentarily contains ~ 600 classes under the nmr: namespace. Around 2000 terms are imported from the Unit Ontology and </w:t>
      </w:r>
      <w:r w:rsidR="0054656F">
        <w:t>the BFO top</w:t>
      </w:r>
      <w:r>
        <w:t xml:space="preserve"> level ontology.</w:t>
      </w:r>
    </w:p>
    <w:p w14:paraId="1573BAB4" w14:textId="5E3E3791" w:rsidR="00884FD8" w:rsidRDefault="0054656F" w:rsidP="00751CB3">
      <w:pPr>
        <w:pStyle w:val="berschrift3"/>
      </w:pPr>
      <w:bookmarkStart w:id="56" w:name="_Toc379880892"/>
      <w:r>
        <w:t>M</w:t>
      </w:r>
      <w:r w:rsidR="00FE10EA">
        <w:t xml:space="preserve">etadata </w:t>
      </w:r>
      <w:r>
        <w:t>provided with each</w:t>
      </w:r>
      <w:r w:rsidR="00FE10EA">
        <w:t xml:space="preserve"> CV term</w:t>
      </w:r>
      <w:bookmarkEnd w:id="56"/>
    </w:p>
    <w:p w14:paraId="13CE374E" w14:textId="7060C362" w:rsidR="00884FD8" w:rsidRDefault="00FE10EA">
      <w:r>
        <w:t>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NMR data in nmrML to submit request</w:t>
      </w:r>
      <w:r w:rsidR="00A34F12">
        <w:t>-</w:t>
      </w:r>
      <w:r>
        <w:t>emails for missing nmr CV terms to the nmrML mailing list</w:t>
      </w:r>
      <w:r w:rsidR="001A0C5D">
        <w:rPr>
          <w:rStyle w:val="Funotenzeichen"/>
        </w:rPr>
        <w:footnoteReference w:id="9"/>
      </w:r>
      <w:r>
        <w:t>.</w:t>
      </w:r>
    </w:p>
    <w:p w14:paraId="7F693FEE" w14:textId="0995345F" w:rsidR="00A34F12" w:rsidRDefault="00A34F12">
      <w:r>
        <w:rPr>
          <w:lang w:val="en-GB"/>
        </w:rPr>
        <w:t>The nmrCV should be dynamically maintained via th</w:t>
      </w:r>
      <w:r w:rsidR="00751CB3">
        <w:rPr>
          <w:lang w:val="en-GB"/>
        </w:rPr>
        <w:t xml:space="preserve">e COSMOS nmrML mailing list </w:t>
      </w:r>
      <w:r>
        <w:rPr>
          <w:lang w:val="en-GB"/>
        </w:rPr>
        <w:t>(</w:t>
      </w:r>
      <w:hyperlink r:id="rId33" w:anchor="!forum/nmrml/join" w:history="1">
        <w:r>
          <w:rPr>
            <w:rStyle w:val="InternetLink"/>
            <w:lang w:val="en-GB"/>
          </w:rPr>
          <w:t>https://groups.google.com/forum/?hl=en#!forum/nmrml/join</w:t>
        </w:r>
      </w:hyperlink>
      <w:r w:rsidR="00751CB3">
        <w:rPr>
          <w:lang w:val="en-GB"/>
        </w:rPr>
        <w:t xml:space="preserve"> ) to allow</w:t>
      </w:r>
      <w:r>
        <w:rPr>
          <w:lang w:val="en-GB"/>
        </w:rPr>
        <w:t xml:space="preserve"> any user to request new terms in agreement with the community involved. Once a consensus is reached among the community the new terms are added within few days. If there is no obvious consensus, the CV coordinators should vote and make a decision.</w:t>
      </w:r>
    </w:p>
    <w:p w14:paraId="667A8084" w14:textId="1B6EA97F" w:rsidR="00884FD8" w:rsidRDefault="001A0C5D">
      <w:r>
        <w:t>If you require us to integrate a whole list of new nmr CV terms, you can do so in an email to the author. In this case a</w:t>
      </w:r>
      <w:r w:rsidR="00FE10EA">
        <w:t xml:space="preserve"> term batch-submission table should have the following fields:</w:t>
      </w:r>
    </w:p>
    <w:p w14:paraId="04A13DE5" w14:textId="39DC840B" w:rsidR="00884FD8" w:rsidRPr="0020649B" w:rsidRDefault="00A74B7C">
      <w:pPr>
        <w:rPr>
          <w:rFonts w:ascii="Courier New" w:hAnsi="Courier New" w:cs="Courier New"/>
        </w:rPr>
      </w:pPr>
      <w:r>
        <w:rPr>
          <w:rFonts w:ascii="Courier New" w:hAnsi="Courier New" w:cs="Courier New"/>
        </w:rPr>
        <w:t>term name (rdfs:label)</w:t>
      </w:r>
      <w:r w:rsidRPr="00A74B7C">
        <w:rPr>
          <w:rFonts w:ascii="Courier New" w:hAnsi="Courier New" w:cs="Courier New"/>
        </w:rPr>
        <w:sym w:font="Wingdings" w:char="F0E0"/>
      </w:r>
      <w:r w:rsidR="00FE10EA" w:rsidRPr="0020649B">
        <w:rPr>
          <w:rFonts w:ascii="Courier New" w:hAnsi="Courier New" w:cs="Courier New"/>
        </w:rPr>
        <w:t>skos:prefLabel</w:t>
      </w:r>
      <w:r w:rsidR="00A34F12" w:rsidRPr="0020649B">
        <w:rPr>
          <w:rFonts w:ascii="Courier New" w:hAnsi="Courier New" w:cs="Courier New"/>
        </w:rPr>
        <w:t>,ideally adhering to labelling best practice</w:t>
      </w:r>
      <w:r w:rsidR="00A34F12" w:rsidRPr="0020649B">
        <w:rPr>
          <w:rStyle w:val="Endnotenzeichen"/>
          <w:rFonts w:ascii="Courier New" w:hAnsi="Courier New" w:cs="Courier New"/>
        </w:rPr>
        <w:endnoteReference w:id="20"/>
      </w:r>
      <w:r w:rsidR="00A34F12" w:rsidRPr="0020649B">
        <w:rPr>
          <w:rFonts w:ascii="Courier New" w:hAnsi="Courier New" w:cs="Courier New"/>
        </w:rPr>
        <w:t>.</w:t>
      </w:r>
    </w:p>
    <w:p w14:paraId="38D029EC" w14:textId="11CBA908" w:rsidR="00884FD8" w:rsidRPr="0020649B" w:rsidRDefault="00FE10EA">
      <w:pPr>
        <w:rPr>
          <w:rFonts w:ascii="Courier New" w:hAnsi="Courier New" w:cs="Courier New"/>
        </w:rPr>
      </w:pPr>
      <w:r w:rsidRPr="0020649B">
        <w:rPr>
          <w:rFonts w:ascii="Courier New" w:hAnsi="Courier New" w:cs="Courier New"/>
        </w:rPr>
        <w:t xml:space="preserve">term definition in </w:t>
      </w:r>
      <w:r w:rsidR="001A0C5D" w:rsidRPr="0020649B">
        <w:rPr>
          <w:rFonts w:ascii="Courier New" w:hAnsi="Courier New" w:cs="Courier New"/>
        </w:rPr>
        <w:t>natural language (IAO_0000115)</w:t>
      </w:r>
      <w:r w:rsidR="001A0C5D" w:rsidRPr="0020649B">
        <w:rPr>
          <w:rFonts w:ascii="Courier New" w:hAnsi="Courier New" w:cs="Courier New"/>
        </w:rPr>
        <w:sym w:font="Wingdings" w:char="F0E0"/>
      </w:r>
      <w:r w:rsidRPr="0020649B">
        <w:rPr>
          <w:rFonts w:ascii="Courier New" w:hAnsi="Courier New" w:cs="Courier New"/>
        </w:rPr>
        <w:t>skos:definition</w:t>
      </w:r>
    </w:p>
    <w:p w14:paraId="24E51143" w14:textId="77777777" w:rsidR="00884FD8" w:rsidRPr="0020649B" w:rsidRDefault="00FE10EA">
      <w:pPr>
        <w:rPr>
          <w:rFonts w:ascii="Courier New" w:hAnsi="Courier New" w:cs="Courier New"/>
        </w:rPr>
      </w:pPr>
      <w:r w:rsidRPr="0020649B">
        <w:rPr>
          <w:rFonts w:ascii="Courier New" w:hAnsi="Courier New" w:cs="Courier New"/>
        </w:rPr>
        <w:t>superclass (ideally a term from the current nmrCV.owl,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4EC353EE" w:rsidR="00884FD8" w:rsidRPr="0020649B" w:rsidRDefault="00FE10EA">
      <w:pPr>
        <w:rPr>
          <w:rFonts w:ascii="Courier New" w:hAnsi="Courier New" w:cs="Courier New"/>
        </w:rPr>
      </w:pPr>
      <w:r w:rsidRPr="0020649B">
        <w:rPr>
          <w:rFonts w:ascii="Courier New" w:hAnsi="Courier New" w:cs="Courier New"/>
        </w:rPr>
        <w:t>synonym (oboInOwl:hasExactSynonym)</w:t>
      </w:r>
      <w:r w:rsidR="00A74B7C" w:rsidRPr="00A74B7C">
        <w:rPr>
          <w:rFonts w:ascii="Courier New" w:hAnsi="Courier New" w:cs="Courier New"/>
        </w:rPr>
        <w:sym w:font="Wingdings" w:char="F0E0"/>
      </w:r>
      <w:r w:rsidRPr="0020649B">
        <w:rPr>
          <w:rFonts w:ascii="Courier New" w:hAnsi="Courier New" w:cs="Courier New"/>
        </w:rPr>
        <w:t>skos:altLabel</w:t>
      </w:r>
    </w:p>
    <w:p w14:paraId="28E0D5FF" w14:textId="77777777" w:rsidR="00884FD8" w:rsidRPr="0020649B" w:rsidRDefault="00FE10EA">
      <w:pPr>
        <w:rPr>
          <w:rFonts w:ascii="Courier New" w:hAnsi="Courier New" w:cs="Courier New"/>
        </w:rPr>
      </w:pPr>
      <w:r w:rsidRPr="0020649B">
        <w:rPr>
          <w:rFonts w:ascii="Courier New" w:hAnsi="Courier New" w:cs="Courier New"/>
        </w:rPr>
        <w:t>term definition source (dc:source)</w:t>
      </w:r>
    </w:p>
    <w:p w14:paraId="0EFCE7B7" w14:textId="7883B0CE" w:rsidR="00884FD8" w:rsidRPr="0020649B" w:rsidRDefault="00A74B7C">
      <w:pPr>
        <w:rPr>
          <w:rFonts w:ascii="Courier New" w:hAnsi="Courier New" w:cs="Courier New"/>
        </w:rPr>
      </w:pPr>
      <w:r>
        <w:rPr>
          <w:rFonts w:ascii="Courier New" w:hAnsi="Courier New" w:cs="Courier New"/>
        </w:rPr>
        <w:t>dc:creator</w:t>
      </w:r>
      <w:r w:rsidRPr="00A74B7C">
        <w:rPr>
          <w:rFonts w:ascii="Courier New" w:hAnsi="Courier New" w:cs="Courier New"/>
        </w:rPr>
        <w:sym w:font="Wingdings" w:char="F0E0"/>
      </w:r>
      <w:r w:rsidR="00FE10EA" w:rsidRPr="0020649B">
        <w:rPr>
          <w:rFonts w:ascii="Courier New" w:hAnsi="Courier New" w:cs="Courier New"/>
        </w:rPr>
        <w:t>dc:author</w:t>
      </w:r>
    </w:p>
    <w:p w14:paraId="17521154" w14:textId="66E8BCD3" w:rsidR="00884FD8" w:rsidRPr="0020649B" w:rsidRDefault="00FE10EA">
      <w:pPr>
        <w:rPr>
          <w:rFonts w:ascii="Courier New" w:hAnsi="Courier New" w:cs="Courier New"/>
        </w:rPr>
      </w:pPr>
      <w:bookmarkStart w:id="57" w:name="h.jrgepkhd66wu"/>
      <w:bookmarkEnd w:id="57"/>
      <w:r w:rsidRPr="0020649B">
        <w:rPr>
          <w:rFonts w:ascii="Courier New" w:hAnsi="Courier New" w:cs="Courier New"/>
        </w:rPr>
        <w:t>example of usage</w:t>
      </w:r>
      <w:r w:rsidR="00A74B7C" w:rsidRPr="00A74B7C">
        <w:rPr>
          <w:rFonts w:ascii="Courier New" w:hAnsi="Courier New" w:cs="Courier New"/>
        </w:rPr>
        <w:sym w:font="Wingdings" w:char="F0E0"/>
      </w:r>
      <w:r w:rsidR="00A74B7C">
        <w:rPr>
          <w:rFonts w:ascii="Courier New" w:hAnsi="Courier New" w:cs="Courier New"/>
        </w:rPr>
        <w:t>skos:example</w:t>
      </w:r>
    </w:p>
    <w:p w14:paraId="68623EE9" w14:textId="77777777" w:rsidR="00884FD8" w:rsidRDefault="00884FD8">
      <w:bookmarkStart w:id="58" w:name="h.36nn271n2c7p"/>
      <w:bookmarkEnd w:id="58"/>
    </w:p>
    <w:p w14:paraId="1C145FB1" w14:textId="77777777" w:rsidR="00884FD8" w:rsidRDefault="00FE10EA" w:rsidP="00751CB3">
      <w:pPr>
        <w:pStyle w:val="berschrift3"/>
      </w:pPr>
      <w:bookmarkStart w:id="59" w:name="_Toc379880893"/>
      <w:r>
        <w:t>External ontology term reference and import mechanism</w:t>
      </w:r>
      <w:bookmarkEnd w:id="59"/>
    </w:p>
    <w:p w14:paraId="03934582" w14:textId="630554A2" w:rsidR="00884FD8" w:rsidRDefault="00A34F12">
      <w:r>
        <w:t>We use</w:t>
      </w:r>
      <w:r w:rsidR="00FE10EA">
        <w:t xml:space="preserve"> owl:import statements </w:t>
      </w:r>
      <w:r>
        <w:t>to import the BFO top level and the unit ontology into the nmrCV. Although t</w:t>
      </w:r>
      <w:r w:rsidR="00FE10EA">
        <w:t>his option</w:t>
      </w:r>
      <w:r>
        <w:t xml:space="preserve"> tends to </w:t>
      </w:r>
      <w:r w:rsidR="00FE10EA">
        <w:t xml:space="preserve">clutter the </w:t>
      </w:r>
      <w:r>
        <w:t xml:space="preserve">core </w:t>
      </w:r>
      <w:r w:rsidR="00FE10EA">
        <w:t>CV with seldom</w:t>
      </w:r>
      <w:r>
        <w:t>ly</w:t>
      </w:r>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might at some point use the MIREOT term import mechanism, i.e. to reference Chebi terms for the description of Atoms, chemicals and </w:t>
      </w:r>
      <w:r w:rsidR="003155E6">
        <w:t>small molecules.</w:t>
      </w:r>
    </w:p>
    <w:p w14:paraId="43DE46E5" w14:textId="57C7473E" w:rsidR="00884FD8" w:rsidRDefault="00FE10EA" w:rsidP="00421775">
      <w:pPr>
        <w:pStyle w:val="berschrift2"/>
        <w:tabs>
          <w:tab w:val="clear" w:pos="360"/>
        </w:tabs>
        <w:ind w:left="0" w:firstLine="0"/>
      </w:pPr>
      <w:bookmarkStart w:id="60" w:name="_Toc375140747"/>
      <w:bookmarkStart w:id="61" w:name="_Toc379880894"/>
      <w:bookmarkEnd w:id="60"/>
      <w:r>
        <w:rPr>
          <w:lang w:val="en-GB"/>
        </w:rPr>
        <w:t xml:space="preserve">Resolved </w:t>
      </w:r>
      <w:r w:rsidR="00751CB3">
        <w:rPr>
          <w:lang w:val="en-GB"/>
        </w:rPr>
        <w:t>XSD d</w:t>
      </w:r>
      <w:r>
        <w:rPr>
          <w:lang w:val="en-GB"/>
        </w:rPr>
        <w:t>esign Issues</w:t>
      </w:r>
      <w:bookmarkEnd w:id="61"/>
    </w:p>
    <w:p w14:paraId="1A102AB5" w14:textId="77777777" w:rsidR="00884FD8" w:rsidRDefault="00FE10EA">
      <w:r>
        <w:rPr>
          <w:lang w:val="en-GB"/>
        </w:rPr>
        <w:t>There were several issues regarding the design of the format that were not clear cut, and a design choice was made that was not completely agreeable to everyone. So that these issues do not keep coming up, we document here the issues and why the decision that is implemented was made.</w:t>
      </w:r>
    </w:p>
    <w:p w14:paraId="0F9635BE" w14:textId="77777777" w:rsidR="00884FD8" w:rsidRDefault="00FE10EA" w:rsidP="00421775">
      <w:pPr>
        <w:pStyle w:val="berschrift3"/>
        <w:tabs>
          <w:tab w:val="clear" w:pos="360"/>
        </w:tabs>
        <w:ind w:left="0" w:firstLine="0"/>
      </w:pPr>
      <w:bookmarkStart w:id="62" w:name="_Toc375140748"/>
      <w:bookmarkStart w:id="63" w:name="_Toc379880895"/>
      <w:bookmarkEnd w:id="62"/>
      <w:r>
        <w:rPr>
          <w:lang w:val="en-GB"/>
        </w:rPr>
        <w:t>Count attributes</w:t>
      </w:r>
      <w:bookmarkEnd w:id="63"/>
    </w:p>
    <w:p w14:paraId="42FB35AE" w14:textId="233268C7" w:rsidR="00884FD8" w:rsidRDefault="00100AE6">
      <w:r>
        <w:rPr>
          <w:lang w:val="en-GB"/>
        </w:rPr>
        <w:t>At the moment</w:t>
      </w:r>
      <w:r w:rsidR="00FE10EA">
        <w:rPr>
          <w:lang w:val="en-GB"/>
        </w:rPr>
        <w:t xml:space="preserve"> all list elements would have a count attribute. The reason is that parsers implemented in languages where memory allocation or array sizing is important, it is a nice performance enhancement to have a count attribute indicating how many elements there are in the list. </w:t>
      </w:r>
      <w:r>
        <w:rPr>
          <w:lang w:val="en-GB"/>
        </w:rPr>
        <w:t>As</w:t>
      </w:r>
      <w:r w:rsidR="00FE10EA">
        <w:rPr>
          <w:lang w:val="en-GB"/>
        </w:rPr>
        <w:t xml:space="preserve"> this is an easy target for creating inco</w:t>
      </w:r>
      <w:r w:rsidR="00F949FA">
        <w:rPr>
          <w:lang w:val="en-GB"/>
        </w:rPr>
        <w:t>nsistent files (i.e. specifying</w:t>
      </w:r>
      <w:r w:rsidR="00FE10EA">
        <w:rPr>
          <w:lang w:val="en-GB"/>
        </w:rPr>
        <w:t xml:space="preserve"> a count=”5” attribute followed by 6 items in the list), this was deemed to </w:t>
      </w:r>
      <w:r>
        <w:rPr>
          <w:lang w:val="en-GB"/>
        </w:rPr>
        <w:t>be not very useful. That is where we diverge from our role model the PSI mzML not using count attributes in the next versions.</w:t>
      </w:r>
    </w:p>
    <w:p w14:paraId="3AAC62FB" w14:textId="21E586E4" w:rsidR="00884FD8" w:rsidRDefault="00FE10EA" w:rsidP="00421775">
      <w:pPr>
        <w:pStyle w:val="berschrift3"/>
        <w:tabs>
          <w:tab w:val="clear" w:pos="360"/>
        </w:tabs>
        <w:ind w:left="0" w:firstLine="0"/>
      </w:pPr>
      <w:bookmarkStart w:id="64" w:name="_Toc375140749"/>
      <w:bookmarkStart w:id="65" w:name="_Toc379880896"/>
      <w:bookmarkEnd w:id="64"/>
      <w:r>
        <w:rPr>
          <w:lang w:val="en-GB"/>
        </w:rPr>
        <w:t>Numerical value and datetimestamp encoding</w:t>
      </w:r>
      <w:bookmarkEnd w:id="65"/>
    </w:p>
    <w:p w14:paraId="025DFDEC" w14:textId="77777777" w:rsidR="00884FD8" w:rsidRDefault="00FE10EA">
      <w:r>
        <w:rPr>
          <w:lang w:val="en-GB"/>
        </w:rPr>
        <w:t>All numerical values shall appear in the XML schema datatype specification (http://www.w3.org/TR/xmlschema-2/). The number 1/10 must always appear as 0.10 and never as 0,10. A preceeding + before a number (+5.0) is prohibited.</w:t>
      </w:r>
    </w:p>
    <w:p w14:paraId="6AE2E5D4" w14:textId="77777777" w:rsidR="00884FD8" w:rsidRDefault="00884FD8"/>
    <w:p w14:paraId="1D97DE78" w14:textId="77777777" w:rsidR="00884FD8" w:rsidRDefault="00FE10EA">
      <w:r>
        <w:rPr>
          <w:lang w:val="en-GB"/>
        </w:rPr>
        <w:t>Datetimestamps must also be encoded as in the XML specification such as 2007-06-27T15:23:45.00035.</w:t>
      </w:r>
    </w:p>
    <w:p w14:paraId="663E7416" w14:textId="77777777" w:rsidR="00884FD8" w:rsidRDefault="00884FD8"/>
    <w:p w14:paraId="04F86FAD" w14:textId="631C43F5" w:rsidR="00884FD8" w:rsidRDefault="00FE10EA">
      <w:r>
        <w:rPr>
          <w:lang w:val="en-GB"/>
        </w:rPr>
        <w:t>All id attributes follow the XML schema datatype xs:ID (http://www.w3.org/TR/xmlschema-2/#ID), which means that no two id attributes may be the same within a document, and id attributes must be purely alphanumerical strings with at least one letter. Thus</w:t>
      </w:r>
      <w:r w:rsidR="00BF2317">
        <w:rPr>
          <w:lang w:val="en-GB"/>
        </w:rPr>
        <w:t>,</w:t>
      </w:r>
      <w:r>
        <w:rPr>
          <w:lang w:val="en-GB"/>
        </w:rPr>
        <w:t xml:space="preserve"> they may not contain spaces or underscores, and id attributes may not be a plain number.</w:t>
      </w:r>
    </w:p>
    <w:p w14:paraId="40CE4B28" w14:textId="367A02BC" w:rsidR="00884FD8" w:rsidRDefault="00FE10EA" w:rsidP="00A34F12">
      <w:pPr>
        <w:pStyle w:val="berschrift2"/>
        <w:ind w:left="0" w:firstLine="0"/>
      </w:pPr>
      <w:bookmarkStart w:id="66" w:name="_Toc375140750"/>
      <w:bookmarkStart w:id="67" w:name="_Toc379880897"/>
      <w:bookmarkEnd w:id="66"/>
      <w:r>
        <w:rPr>
          <w:lang w:val="en-GB"/>
        </w:rPr>
        <w:t xml:space="preserve">The </w:t>
      </w:r>
      <w:r w:rsidR="003A68AD">
        <w:rPr>
          <w:lang w:val="en-GB"/>
        </w:rPr>
        <w:t>‘</w:t>
      </w:r>
      <w:r>
        <w:rPr>
          <w:lang w:val="en-GB"/>
        </w:rPr>
        <w:t>new CV term</w:t>
      </w:r>
      <w:r w:rsidR="003A68AD">
        <w:rPr>
          <w:lang w:val="en-GB"/>
        </w:rPr>
        <w:t>’</w:t>
      </w:r>
      <w:r>
        <w:rPr>
          <w:lang w:val="en-GB"/>
        </w:rPr>
        <w:t xml:space="preserve"> problem</w:t>
      </w:r>
      <w:bookmarkEnd w:id="67"/>
    </w:p>
    <w:p w14:paraId="47A75C0C" w14:textId="77938346" w:rsidR="00884FD8" w:rsidRDefault="00F949FA">
      <w:r>
        <w:rPr>
          <w:lang w:val="en-GB"/>
        </w:rPr>
        <w:t>Whereas we allow the users to specify CV terms and CV term with unit and value combinations along the term reference modalities described</w:t>
      </w:r>
      <w:r w:rsidR="00100AE6">
        <w:rPr>
          <w:lang w:val="en-GB"/>
        </w:rPr>
        <w:t xml:space="preserve"> in Table 1</w:t>
      </w:r>
      <w:r>
        <w:rPr>
          <w:lang w:val="en-GB"/>
        </w:rPr>
        <w:t>, a</w:t>
      </w:r>
      <w:r w:rsidR="00FE10EA">
        <w:rPr>
          <w:lang w:val="en-GB"/>
        </w:rPr>
        <w:t xml:space="preserve">ll information encoded as element attributes are never controlled vocabulary terms. Thus, as an example to describe spectrum type, the cvParam element must be provided to specify a term below </w:t>
      </w:r>
      <w:r w:rsidRPr="00F949FA">
        <w:rPr>
          <w:lang w:val="en-GB"/>
        </w:rPr>
        <w:t>NMR:1002007</w:t>
      </w:r>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&lt;cvParam cvLabel="</w:t>
      </w:r>
      <w:r w:rsidR="00F949FA">
        <w:rPr>
          <w:rFonts w:ascii="Courier New" w:hAnsi="Courier New" w:cs="Courier New"/>
          <w:sz w:val="16"/>
          <w:szCs w:val="16"/>
          <w:lang w:val="en-GB"/>
        </w:rPr>
        <w:t>nmrCV</w:t>
      </w:r>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NMR:1000118</w:t>
      </w:r>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0568A75C" w14:textId="41980671" w:rsidR="00884FD8" w:rsidRDefault="00FE10EA">
      <w:r>
        <w:rPr>
          <w:lang w:val="en-GB"/>
        </w:rPr>
        <w:t xml:space="preserve">The problem comes when there is a new term to be added. </w:t>
      </w:r>
      <w:r w:rsidR="00BF2317">
        <w:rPr>
          <w:lang w:val="en-GB"/>
        </w:rPr>
        <w:t>Let us</w:t>
      </w:r>
      <w:r>
        <w:rPr>
          <w:lang w:val="en-GB"/>
        </w:rPr>
        <w:t xml:space="preserve"> assume that it becomes necessary to add a new spectrum type “</w:t>
      </w:r>
      <w:r w:rsidR="00F949FA" w:rsidRPr="00F949FA">
        <w:rPr>
          <w:lang w:val="en-GB"/>
        </w:rPr>
        <w:t>heteronuclear J-resolved spectrum</w:t>
      </w:r>
      <w:r>
        <w:rPr>
          <w:lang w:val="en-GB"/>
        </w:rPr>
        <w:t xml:space="preserve">”. Vendor X would like to start writing </w:t>
      </w:r>
      <w:r w:rsidR="00F949FA">
        <w:rPr>
          <w:lang w:val="en-GB"/>
        </w:rPr>
        <w:t>nmr</w:t>
      </w:r>
      <w:r>
        <w:rPr>
          <w:lang w:val="en-GB"/>
        </w:rPr>
        <w:t>ML with this spectrum type. What should happen and what could also happen?</w:t>
      </w:r>
    </w:p>
    <w:p w14:paraId="6101E608" w14:textId="3BBB3170" w:rsidR="00884FD8" w:rsidRDefault="00FE10EA">
      <w:r>
        <w:rPr>
          <w:lang w:val="en-GB"/>
        </w:rPr>
        <w:t xml:space="preserve">In an ideal world, Vendor X would contact the </w:t>
      </w:r>
      <w:r w:rsidR="00F949FA">
        <w:rPr>
          <w:lang w:val="en-GB"/>
        </w:rPr>
        <w:t>Cosmos standards development Work package 2 nmrML</w:t>
      </w:r>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r w:rsidR="00D47296">
        <w:rPr>
          <w:lang w:val="en-GB"/>
        </w:rPr>
        <w:t>nmrCV.owl</w:t>
      </w:r>
      <w:r>
        <w:rPr>
          <w:lang w:val="en-GB"/>
        </w:rPr>
        <w:t xml:space="preserve"> file at the same location. Vendor X would obtain the accession number and could begin writing out valid </w:t>
      </w:r>
      <w:r w:rsidR="00D47296">
        <w:rPr>
          <w:lang w:val="en-GB"/>
        </w:rPr>
        <w:t xml:space="preserve">nmrML.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r w:rsidR="00D47296">
        <w:rPr>
          <w:lang w:val="en-GB"/>
        </w:rPr>
        <w:t>nmr</w:t>
      </w:r>
      <w:r>
        <w:rPr>
          <w:lang w:val="en-GB"/>
        </w:rPr>
        <w:t>ML is semantically valid using the new term.</w:t>
      </w:r>
      <w:r w:rsidR="00D47296">
        <w:t xml:space="preserve"> </w:t>
      </w:r>
      <w:r>
        <w:rPr>
          <w:lang w:val="en-GB"/>
        </w:rPr>
        <w:t>If the file is then distributed to arbitrary site Y, local software will suddenly encounter this new term:</w:t>
      </w:r>
    </w:p>
    <w:p w14:paraId="352E4B52" w14:textId="29B1EDF8" w:rsidR="00884FD8" w:rsidRDefault="00FE10EA">
      <w:r>
        <w:rPr>
          <w:rFonts w:ascii="Courier New" w:hAnsi="Courier New" w:cs="Courier New"/>
          <w:sz w:val="16"/>
          <w:szCs w:val="16"/>
          <w:lang w:val="en-GB"/>
        </w:rPr>
        <w:t>&lt;cvParam cvLabel="MS" accession="</w:t>
      </w:r>
      <w:r w:rsidR="00D47296" w:rsidRPr="00D47296">
        <w:t xml:space="preserve"> </w:t>
      </w:r>
      <w:r w:rsidR="00D47296" w:rsidRPr="00D47296">
        <w:rPr>
          <w:rFonts w:ascii="Courier New" w:hAnsi="Courier New" w:cs="Courier New"/>
          <w:sz w:val="16"/>
          <w:szCs w:val="16"/>
          <w:lang w:val="en-GB"/>
        </w:rPr>
        <w:t xml:space="preserve">NMR:1000129 </w:t>
      </w:r>
      <w:r>
        <w:rPr>
          <w:rFonts w:ascii="Courier New" w:hAnsi="Courier New" w:cs="Courier New"/>
          <w:sz w:val="16"/>
          <w:szCs w:val="16"/>
          <w:lang w:val="en-GB"/>
        </w:rPr>
        <w:t>" name="</w:t>
      </w:r>
      <w:r w:rsidR="00D47296" w:rsidRPr="00D47296">
        <w:t xml:space="preserve"> </w:t>
      </w:r>
      <w:r w:rsidR="00D47296" w:rsidRPr="00D47296">
        <w:rPr>
          <w:rFonts w:ascii="Courier New" w:hAnsi="Courier New" w:cs="Courier New"/>
          <w:sz w:val="16"/>
          <w:szCs w:val="16"/>
          <w:lang w:val="en-GB"/>
        </w:rPr>
        <w:t>heteronuclear J-resolved spectrum</w:t>
      </w:r>
      <w:r>
        <w:rPr>
          <w:rFonts w:ascii="Courier New" w:hAnsi="Courier New" w:cs="Courier New"/>
          <w:sz w:val="16"/>
          <w:szCs w:val="16"/>
          <w:lang w:val="en-GB"/>
        </w:rPr>
        <w:t>" value=""/&gt;</w:t>
      </w:r>
    </w:p>
    <w:p w14:paraId="106780BA" w14:textId="1A51D33C" w:rsidR="00884FD8" w:rsidRDefault="00FE10EA">
      <w:r>
        <w:rPr>
          <w:lang w:val="en-GB"/>
        </w:rPr>
        <w:t xml:space="preserve">and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n NMR spectrum</w:t>
      </w:r>
      <w:r>
        <w:rPr>
          <w:lang w:val="en-GB"/>
        </w:rPr>
        <w:t>, but a new one that it doesn’t not know how to handle yet. Such a string of logic is not terribly difficult but it is not trivial and is objectionable to some.</w:t>
      </w:r>
    </w:p>
    <w:p w14:paraId="49C62081" w14:textId="160A28DB" w:rsidR="00884FD8" w:rsidRDefault="00FE10EA">
      <w:r>
        <w:rPr>
          <w:lang w:val="en-GB"/>
        </w:rPr>
        <w:t xml:space="preserve">Worse yet, Vendor X could have been lazy and not even contacted the </w:t>
      </w:r>
      <w:r w:rsidR="00D47296">
        <w:rPr>
          <w:lang w:val="en-GB"/>
        </w:rPr>
        <w:t xml:space="preserve">nmrML </w:t>
      </w:r>
      <w:r>
        <w:rPr>
          <w:lang w:val="en-GB"/>
        </w:rPr>
        <w:t>CV coordinator</w:t>
      </w:r>
      <w:r w:rsidR="00D47296">
        <w:rPr>
          <w:lang w:val="en-GB"/>
        </w:rPr>
        <w:t>s</w:t>
      </w:r>
      <w:r>
        <w:rPr>
          <w:lang w:val="en-GB"/>
        </w:rPr>
        <w:t xml:space="preserve"> and just started publishing </w:t>
      </w:r>
      <w:r w:rsidR="00D47296">
        <w:rPr>
          <w:lang w:val="en-GB"/>
        </w:rPr>
        <w:t>nmr</w:t>
      </w:r>
      <w:r>
        <w:rPr>
          <w:lang w:val="en-GB"/>
        </w:rPr>
        <w:t>ML with (“option A”):</w:t>
      </w:r>
    </w:p>
    <w:p w14:paraId="502ED1CD" w14:textId="73D95591" w:rsidR="00884FD8" w:rsidRDefault="00FE10EA">
      <w:r>
        <w:rPr>
          <w:rFonts w:ascii="Courier New" w:hAnsi="Courier New" w:cs="Courier New"/>
          <w:sz w:val="16"/>
          <w:szCs w:val="16"/>
          <w:lang w:val="en-GB"/>
        </w:rPr>
        <w:t>&lt;cvParam cvLabel="</w:t>
      </w:r>
      <w:r w:rsidR="00D47296">
        <w:rPr>
          <w:rFonts w:ascii="Courier New" w:hAnsi="Courier New" w:cs="Courier New"/>
          <w:sz w:val="16"/>
          <w:szCs w:val="16"/>
          <w:lang w:val="en-GB"/>
        </w:rPr>
        <w:t>nmrCV</w:t>
      </w:r>
      <w:r>
        <w:rPr>
          <w:rFonts w:ascii="Courier New" w:hAnsi="Courier New" w:cs="Courier New"/>
          <w:sz w:val="16"/>
          <w:szCs w:val="16"/>
          <w:lang w:val="en-GB"/>
        </w:rPr>
        <w:t>" accession="</w:t>
      </w:r>
      <w:r w:rsidR="00D47296">
        <w:rPr>
          <w:rFonts w:ascii="Courier New" w:hAnsi="Courier New" w:cs="Courier New"/>
          <w:sz w:val="16"/>
          <w:szCs w:val="16"/>
          <w:lang w:val="en-GB"/>
        </w:rPr>
        <w:t>NMR</w:t>
      </w:r>
      <w:r>
        <w:rPr>
          <w:rFonts w:ascii="Courier New" w:hAnsi="Courier New" w:cs="Courier New"/>
          <w:sz w:val="16"/>
          <w:szCs w:val="16"/>
          <w:lang w:val="en-GB"/>
        </w:rPr>
        <w:t>:9999999" name="</w:t>
      </w:r>
      <w:r w:rsidR="00D47296" w:rsidRPr="00D47296">
        <w:rPr>
          <w:rFonts w:ascii="Courier New" w:hAnsi="Courier New" w:cs="Courier New"/>
          <w:sz w:val="16"/>
          <w:szCs w:val="16"/>
          <w:lang w:val="en-GB"/>
        </w:rPr>
        <w:t xml:space="preserve"> heteronuclear J-resolved spectrum</w:t>
      </w:r>
      <w:r>
        <w:rPr>
          <w:rFonts w:ascii="Courier New" w:hAnsi="Courier New" w:cs="Courier New"/>
          <w:sz w:val="16"/>
          <w:szCs w:val="16"/>
          <w:lang w:val="en-GB"/>
        </w:rPr>
        <w:t>" value=""/&gt;</w:t>
      </w:r>
    </w:p>
    <w:p w14:paraId="6773DD0A" w14:textId="11DBBA48" w:rsidR="00884FD8" w:rsidRDefault="00FE10EA">
      <w:r>
        <w:rPr>
          <w:lang w:val="en-GB"/>
        </w:rPr>
        <w:t xml:space="preserve">There is no way to resolve this. No reader could possibly know how to handle this. It should be avoided at all cost. Although it should be noted that until the proper accession number is furnished, such an approach </w:t>
      </w:r>
      <w:r w:rsidR="00D47296">
        <w:rPr>
          <w:lang w:val="en-GB"/>
        </w:rPr>
        <w:t>could</w:t>
      </w:r>
      <w:r>
        <w:rPr>
          <w:lang w:val="en-GB"/>
        </w:rPr>
        <w:t xml:space="preserve"> at least initially be used. In any case, processing software may still not know how to properly handle </w:t>
      </w:r>
      <w:r w:rsidR="00D47296" w:rsidRPr="00D47296">
        <w:rPr>
          <w:lang w:val="en-GB"/>
        </w:rPr>
        <w:t>heteronuclear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8" w:name="_Toc375140751"/>
      <w:bookmarkStart w:id="69" w:name="_Toc379880898"/>
      <w:bookmarkEnd w:id="68"/>
      <w:r>
        <w:rPr>
          <w:lang w:val="en-GB"/>
        </w:rPr>
        <w:t>Other supporting materials</w:t>
      </w:r>
      <w:bookmarkEnd w:id="69"/>
    </w:p>
    <w:p w14:paraId="69E5D28E" w14:textId="77777777" w:rsidR="003620EF" w:rsidRDefault="00FE10EA">
      <w:pPr>
        <w:rPr>
          <w:lang w:val="en-GB"/>
        </w:rPr>
      </w:pPr>
      <w:r>
        <w:rPr>
          <w:lang w:val="en-GB"/>
        </w:rPr>
        <w:t xml:space="preserve">This document cannot be fully judged on its own. It is important to study the accompanying </w:t>
      </w:r>
      <w:r w:rsidR="003620EF">
        <w:rPr>
          <w:lang w:val="en-GB"/>
        </w:rPr>
        <w:t xml:space="preserve">power point presentations, </w:t>
      </w:r>
      <w:r>
        <w:rPr>
          <w:lang w:val="en-GB"/>
        </w:rPr>
        <w:t>sample instance documents, controlled vocabulary, schema files, and the software that implements this pre-release version of nmrM</w:t>
      </w:r>
      <w:r w:rsidR="003620EF">
        <w:rPr>
          <w:lang w:val="en-GB"/>
        </w:rPr>
        <w:t xml:space="preserve">L. </w:t>
      </w:r>
    </w:p>
    <w:p w14:paraId="73D2C5A2" w14:textId="77777777" w:rsidR="00884FD8" w:rsidRDefault="00FE10EA" w:rsidP="00751CB3">
      <w:pPr>
        <w:pStyle w:val="berschrift2"/>
      </w:pPr>
      <w:bookmarkStart w:id="70" w:name="_Toc379880899"/>
      <w:r>
        <w:t>Source files and documentation</w:t>
      </w:r>
      <w:bookmarkEnd w:id="70"/>
    </w:p>
    <w:p w14:paraId="63C9178E" w14:textId="3F2A79D9" w:rsidR="003620EF" w:rsidRDefault="003620EF">
      <w:r w:rsidRPr="003620EF">
        <w:t>All these files and programs are available from nmrml.org. Further development versions with accompanying readme files can be found on the nmrML GitHub site (</w:t>
      </w:r>
      <w:hyperlink r:id="rId34"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nmrML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r>
        <w:rPr>
          <w:b/>
        </w:rPr>
        <w:t>nmrCV.owl</w:t>
      </w:r>
    </w:p>
    <w:p w14:paraId="73FCF1E0" w14:textId="77777777" w:rsidR="00884FD8" w:rsidRDefault="00FE10EA">
      <w:r>
        <w:rPr>
          <w:b/>
        </w:rPr>
        <w:t xml:space="preserve">(nmrml.org/cv/1.0.rc1/nmrCV.owl): </w:t>
      </w:r>
      <w:r>
        <w:t>The controlled vocabulary (CV) describing the more variant terminology in an unambiguous and standardized way. This ontology is the MSI-sanctioned successor of artifacts developed previously at EMBL-EBI, Hinxton, UK (D. Schober, Sansone Group) and the Wishart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nmrML xml file, at positions specified in the XSD, e.g. by CVParam references.</w:t>
      </w:r>
    </w:p>
    <w:p w14:paraId="7F28F2D4" w14:textId="77777777" w:rsidR="00884FD8" w:rsidRDefault="00FE10EA">
      <w:r>
        <w:rPr>
          <w:b/>
        </w:rPr>
        <w:t>XML example files</w:t>
      </w:r>
    </w:p>
    <w:p w14:paraId="60F8A374" w14:textId="77777777" w:rsidR="00884FD8" w:rsidRDefault="00FE10EA">
      <w:r>
        <w:rPr>
          <w:b/>
        </w:rPr>
        <w:t xml:space="preserve">(https://github.com/nmrML/nmrML/tree/master/examples/working.tmp/nmrML &amp; https://github.com/nmrML/nmrML/tree/master/examples): </w:t>
      </w:r>
      <w:r>
        <w:t>Multiple XML instances complying with the XSD were generated to illustrate the usage of nmrML in a practical experiment data annotation. These instances also served to test the XSD and CV on coverage, structural soundness and to test parser software.</w:t>
      </w:r>
    </w:p>
    <w:p w14:paraId="441146C0" w14:textId="77777777" w:rsidR="00884FD8" w:rsidRDefault="00FE10EA">
      <w:r>
        <w:rPr>
          <w:b/>
        </w:rPr>
        <w:t>XSDToCV mapping file</w:t>
      </w:r>
    </w:p>
    <w:p w14:paraId="65D40BA4" w14:textId="77777777" w:rsidR="00884FD8" w:rsidRDefault="00FE10EA">
      <w:r>
        <w:rPr>
          <w:b/>
        </w:rPr>
        <w:t xml:space="preserve">(nmrml.org/schema/1.0.rc1/nmrml-mapping.xml): </w:t>
      </w:r>
      <w:r>
        <w:t>This xml file specifies rules to constrain CV term usage during data entry, i.e. it allows to verify validness of CV term usage in the nmrML XML files. This mapping file will also be used to enforce minimal metadata standards</w:t>
      </w:r>
      <w:r>
        <w:rPr>
          <w:rStyle w:val="EndnoteAnchor"/>
        </w:rPr>
        <w:endnoteReference w:id="21"/>
      </w:r>
      <w:r>
        <w:t>. Only a very first draft has been created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Documentation was generated with automated tools that describes the nmrML XSD and the CV OWL. The documentation allows non-XML and non-ontology savvy end-users to open, browse and comment on the standards as well as facilitating the use of the data format by developers and the implementation of tools that use, read or write nmrML.</w:t>
      </w:r>
    </w:p>
    <w:p w14:paraId="4BED67D9" w14:textId="77777777" w:rsidR="00884FD8" w:rsidRDefault="00FE10EA">
      <w:r>
        <w:t>All source files are available on the project Github pages, together with an accompanying readme file.</w:t>
      </w:r>
    </w:p>
    <w:p w14:paraId="6DB5BDAE" w14:textId="77777777" w:rsidR="00884FD8" w:rsidRDefault="00FE10EA">
      <w:r>
        <w:rPr>
          <w:b/>
        </w:rPr>
        <w:t>GitHub:</w:t>
      </w:r>
      <w:r>
        <w:rPr>
          <w:b/>
        </w:rPr>
        <w:tab/>
      </w:r>
      <w:r>
        <w:rPr>
          <w:b/>
        </w:rPr>
        <w:tab/>
      </w:r>
      <w:r>
        <w:rPr>
          <w:b/>
        </w:rPr>
        <w:tab/>
      </w:r>
      <w:hyperlink r:id="rId35">
        <w:r>
          <w:rPr>
            <w:rStyle w:val="InternetLink"/>
          </w:rPr>
          <w:t>https://github.com/nmrML/nmrML</w:t>
        </w:r>
      </w:hyperlink>
    </w:p>
    <w:p w14:paraId="703AB1D9" w14:textId="77777777" w:rsidR="00884FD8" w:rsidRDefault="00FE10EA">
      <w:r>
        <w:rPr>
          <w:b/>
        </w:rPr>
        <w:t>Cosmos website:</w:t>
      </w:r>
      <w:r>
        <w:rPr>
          <w:b/>
        </w:rPr>
        <w:tab/>
      </w:r>
      <w:r>
        <w:rPr>
          <w:b/>
        </w:rPr>
        <w:tab/>
      </w:r>
      <w:hyperlink r:id="rId36">
        <w:r>
          <w:rPr>
            <w:rStyle w:val="InternetLink"/>
          </w:rPr>
          <w:t>http://www.cosmos-fp7.eu</w:t>
        </w:r>
      </w:hyperlink>
    </w:p>
    <w:p w14:paraId="16C5B291" w14:textId="77777777" w:rsidR="00884FD8" w:rsidRDefault="00FE10EA">
      <w:r>
        <w:rPr>
          <w:b/>
        </w:rPr>
        <w:t>nmrML website:</w:t>
      </w:r>
      <w:r>
        <w:rPr>
          <w:b/>
        </w:rPr>
        <w:tab/>
      </w:r>
      <w:r>
        <w:rPr>
          <w:b/>
        </w:rPr>
        <w:tab/>
      </w:r>
      <w:hyperlink r:id="rId37">
        <w:r>
          <w:rPr>
            <w:rStyle w:val="InternetLink"/>
          </w:rPr>
          <w:t>http://nmrml.org</w:t>
        </w:r>
      </w:hyperlink>
    </w:p>
    <w:p w14:paraId="39602B55" w14:textId="77777777" w:rsidR="00884FD8" w:rsidRDefault="00FE10EA">
      <w:r>
        <w:rPr>
          <w:b/>
        </w:rPr>
        <w:t>nmrML wiki:</w:t>
      </w:r>
      <w:r>
        <w:rPr>
          <w:b/>
        </w:rPr>
        <w:tab/>
      </w:r>
      <w:r>
        <w:rPr>
          <w:b/>
        </w:rPr>
        <w:tab/>
      </w:r>
      <w:r>
        <w:rPr>
          <w:b/>
        </w:rPr>
        <w:tab/>
      </w:r>
      <w:hyperlink r:id="rId38">
        <w:r>
          <w:rPr>
            <w:rStyle w:val="InternetLink"/>
          </w:rPr>
          <w:t>http://cosmos-fp7.eu/nmrML/</w:t>
        </w:r>
      </w:hyperlink>
    </w:p>
    <w:p w14:paraId="396B40BC" w14:textId="01C7BF77" w:rsidR="00884FD8" w:rsidRDefault="00FE10EA">
      <w:r>
        <w:rPr>
          <w:b/>
        </w:rPr>
        <w:t>nmrML google forum:</w:t>
      </w:r>
      <w:r>
        <w:rPr>
          <w:b/>
        </w:rPr>
        <w:tab/>
      </w:r>
      <w:hyperlink r:id="rId39">
        <w:r>
          <w:rPr>
            <w:rStyle w:val="InternetLink"/>
          </w:rPr>
          <w:t>https://groups.google.com/forum/#!forum/nmrml</w:t>
        </w:r>
      </w:hyperlink>
    </w:p>
    <w:p w14:paraId="47914DA1" w14:textId="77777777" w:rsidR="00884FD8" w:rsidRDefault="00FE10EA" w:rsidP="00D72262">
      <w:pPr>
        <w:pStyle w:val="berschrift1"/>
        <w:numPr>
          <w:ilvl w:val="0"/>
          <w:numId w:val="0"/>
        </w:numPr>
      </w:pPr>
      <w:bookmarkStart w:id="71" w:name="_Toc379880900"/>
      <w:r>
        <w:t>Next steps</w:t>
      </w:r>
      <w:bookmarkEnd w:id="71"/>
    </w:p>
    <w:p w14:paraId="2C5C04CA" w14:textId="451876D7" w:rsidR="00884FD8" w:rsidRDefault="00FE10EA">
      <w:r>
        <w:t xml:space="preserve">Further testing of the XSD is required with diverse experimental configurations, to ensure that our goal of flexibility has been achieved. Continuing to improve the documentation and building a community of users will </w:t>
      </w:r>
      <w:r w:rsidR="005D12C9">
        <w:t xml:space="preserve">hopefully </w:t>
      </w:r>
      <w:r>
        <w:t>provide further feedback for improvements to the Schema</w:t>
      </w:r>
      <w:r w:rsidR="005D12C9">
        <w:t xml:space="preserve"> and CV</w:t>
      </w:r>
      <w:r>
        <w:t xml:space="preserve">. At the same time we will continue the data-driven CV expansions and add new terms according to the additional examples selected by our different partners. We must also ensure that the schema is compatible with the steps we are taking toward </w:t>
      </w:r>
      <w:r w:rsidR="005D12C9">
        <w:t xml:space="preserve">NMR </w:t>
      </w:r>
      <w:r>
        <w:t>QuantML and IdentML</w:t>
      </w:r>
      <w:r w:rsidR="005D12C9">
        <w:t>, which pose the next layer in our onion approach to expand the nmrML (from raw data to preprocessed data to post processed data to full spectra, and their ident and Quant annotations)</w:t>
      </w:r>
      <w:r>
        <w:t>.</w:t>
      </w:r>
    </w:p>
    <w:p w14:paraId="1A6DFE5B" w14:textId="77777777" w:rsidR="00884FD8" w:rsidRDefault="00FE10EA">
      <w:r>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t>In parallel we will implement the parsers for format conversions and I/O to open source tools. The creation of ISA Tab specifications for easy tabular data entry and minimal reporting requirement enforcement is considered a further next step (D2.6).</w:t>
      </w:r>
    </w:p>
    <w:p w14:paraId="718A598C" w14:textId="77777777" w:rsidR="00884FD8" w:rsidRDefault="00FE10EA" w:rsidP="00421775">
      <w:pPr>
        <w:pStyle w:val="berschrift2"/>
        <w:tabs>
          <w:tab w:val="clear" w:pos="360"/>
        </w:tabs>
        <w:ind w:left="0" w:firstLine="0"/>
      </w:pPr>
      <w:bookmarkStart w:id="72" w:name="_Toc375140752"/>
      <w:bookmarkStart w:id="73" w:name="_Toc375140753"/>
      <w:bookmarkStart w:id="74" w:name="_Toc375140754"/>
      <w:bookmarkStart w:id="75" w:name="_Toc375140756"/>
      <w:bookmarkStart w:id="76" w:name="_Toc379880901"/>
      <w:bookmarkEnd w:id="72"/>
      <w:bookmarkEnd w:id="73"/>
      <w:bookmarkEnd w:id="74"/>
      <w:bookmarkEnd w:id="75"/>
      <w:r>
        <w:rPr>
          <w:lang w:val="en-GB"/>
        </w:rPr>
        <w:t>How to contribute and provide feedback</w:t>
      </w:r>
      <w:bookmarkEnd w:id="76"/>
    </w:p>
    <w:p w14:paraId="7E2986F6" w14:textId="6970D052" w:rsidR="00B76B59" w:rsidRDefault="00B76B59" w:rsidP="00B76B59">
      <w:pPr>
        <w:rPr>
          <w:lang w:val="en-GB"/>
        </w:rPr>
      </w:pPr>
      <w:r w:rsidRPr="00B76B59">
        <w:rPr>
          <w:lang w:val="en-GB"/>
        </w:rPr>
        <w:t xml:space="preserve">We </w:t>
      </w:r>
      <w:r w:rsidR="009110BA">
        <w:rPr>
          <w:lang w:val="en-GB"/>
        </w:rPr>
        <w:t xml:space="preserve">here explicitly solicit </w:t>
      </w:r>
      <w:r w:rsidRPr="00B76B59">
        <w:rPr>
          <w:lang w:val="en-GB"/>
        </w:rPr>
        <w:t xml:space="preserve">feedback </w:t>
      </w:r>
      <w:r w:rsidR="009110BA">
        <w:rPr>
          <w:lang w:val="en-GB"/>
        </w:rPr>
        <w:t xml:space="preserve">on our Project, i.e. </w:t>
      </w:r>
      <w:r w:rsidRPr="00B76B59">
        <w:rPr>
          <w:lang w:val="en-GB"/>
        </w:rPr>
        <w:t xml:space="preserve">on </w:t>
      </w:r>
      <w:r w:rsidR="009110BA">
        <w:rPr>
          <w:lang w:val="en-GB"/>
        </w:rPr>
        <w:t xml:space="preserve">potential </w:t>
      </w:r>
      <w:r w:rsidRPr="00B76B59">
        <w:rPr>
          <w:lang w:val="en-GB"/>
        </w:rPr>
        <w:t xml:space="preserve">XSD </w:t>
      </w:r>
      <w:r w:rsidR="009110BA">
        <w:rPr>
          <w:lang w:val="en-GB"/>
        </w:rPr>
        <w:t xml:space="preserve">and CV </w:t>
      </w:r>
      <w:r w:rsidRPr="00B76B59">
        <w:rPr>
          <w:lang w:val="en-GB"/>
        </w:rPr>
        <w:t>errors</w:t>
      </w:r>
      <w:r w:rsidR="009110BA">
        <w:rPr>
          <w:lang w:val="en-GB"/>
        </w:rPr>
        <w:t xml:space="preserve"> like missing elements, unint</w:t>
      </w:r>
      <w:r w:rsidRPr="00B76B59">
        <w:rPr>
          <w:lang w:val="en-GB"/>
        </w:rPr>
        <w:t>uitive element labels</w:t>
      </w:r>
      <w:r w:rsidR="009110BA">
        <w:rPr>
          <w:lang w:val="en-GB"/>
        </w:rPr>
        <w:t xml:space="preserve"> or unintuitive element nesting. We also solicit feedback on t</w:t>
      </w:r>
      <w:r w:rsidRPr="00B76B59">
        <w:rPr>
          <w:lang w:val="en-GB"/>
        </w:rPr>
        <w:t xml:space="preserve">he didactics of </w:t>
      </w:r>
      <w:r w:rsidR="009110BA">
        <w:rPr>
          <w:lang w:val="en-GB"/>
        </w:rPr>
        <w:t xml:space="preserve">our </w:t>
      </w:r>
      <w:r w:rsidRPr="00B76B59">
        <w:rPr>
          <w:lang w:val="en-GB"/>
        </w:rPr>
        <w:t>specification</w:t>
      </w:r>
      <w:r w:rsidR="009110BA">
        <w:rPr>
          <w:lang w:val="en-GB"/>
        </w:rPr>
        <w:t xml:space="preserve"> documentation. Ideally you could start to test the overall format</w:t>
      </w:r>
      <w:r w:rsidRPr="00B76B59">
        <w:rPr>
          <w:lang w:val="en-GB"/>
        </w:rPr>
        <w:t xml:space="preserve"> by </w:t>
      </w:r>
      <w:r w:rsidR="009110BA">
        <w:rPr>
          <w:lang w:val="en-GB"/>
        </w:rPr>
        <w:t xml:space="preserve">making your Bruker or Varian NMR </w:t>
      </w:r>
      <w:r w:rsidRPr="00B76B59">
        <w:rPr>
          <w:lang w:val="en-GB"/>
        </w:rPr>
        <w:t>raw data</w:t>
      </w:r>
      <w:r w:rsidR="009110BA">
        <w:rPr>
          <w:lang w:val="en-GB"/>
        </w:rPr>
        <w:t xml:space="preserve"> accessible to our format converter</w:t>
      </w:r>
      <w:r w:rsidRPr="00B76B59">
        <w:rPr>
          <w:lang w:val="en-GB"/>
        </w:rPr>
        <w:t xml:space="preserve"> </w:t>
      </w:r>
      <w:r w:rsidR="009110BA">
        <w:rPr>
          <w:lang w:val="en-GB"/>
        </w:rPr>
        <w:t xml:space="preserve">and check the resulting </w:t>
      </w:r>
      <w:r w:rsidRPr="00B76B59">
        <w:rPr>
          <w:lang w:val="en-GB"/>
        </w:rPr>
        <w:t xml:space="preserve">nmrML </w:t>
      </w:r>
      <w:r w:rsidR="009110BA">
        <w:rPr>
          <w:lang w:val="en-GB"/>
        </w:rPr>
        <w:t xml:space="preserve">format. Experienced xml users can also write valid nmrML files from scratch, validating it through the XSD, and annotate the nmrML </w:t>
      </w:r>
      <w:r w:rsidRPr="00B76B59">
        <w:rPr>
          <w:lang w:val="en-GB"/>
        </w:rPr>
        <w:t>further (manually)</w:t>
      </w:r>
      <w:r w:rsidR="009110BA">
        <w:rPr>
          <w:lang w:val="en-GB"/>
        </w:rPr>
        <w:t>.</w:t>
      </w:r>
    </w:p>
    <w:p w14:paraId="31C4CA26" w14:textId="0183E18A" w:rsidR="00884FD8" w:rsidRDefault="00BF2317">
      <w:r>
        <w:rPr>
          <w:lang w:val="en-GB"/>
        </w:rPr>
        <w:t xml:space="preserve">Questions of interest to the whole community and </w:t>
      </w:r>
      <w:r w:rsidR="00136564">
        <w:rPr>
          <w:lang w:val="en-GB"/>
        </w:rPr>
        <w:t xml:space="preserve">more </w:t>
      </w:r>
      <w:r>
        <w:rPr>
          <w:lang w:val="en-GB"/>
        </w:rPr>
        <w:t xml:space="preserve">general requests should be send to </w:t>
      </w:r>
      <w:r w:rsidR="00FE10EA">
        <w:rPr>
          <w:lang w:val="en-GB"/>
        </w:rPr>
        <w:t xml:space="preserve">the COSMOS nmrML mailing list at </w:t>
      </w:r>
      <w:hyperlink r:id="rId40" w:anchor="!forum/nmrml/join" w:history="1">
        <w:r w:rsidR="00FE10EA">
          <w:rPr>
            <w:rStyle w:val="InternetLink"/>
            <w:lang w:val="en-GB"/>
          </w:rPr>
          <w:t>https://groups.google.com/forum/?hl=en#!forum/nmrml/join</w:t>
        </w:r>
      </w:hyperlink>
      <w:r w:rsidR="00FE10EA">
        <w:rPr>
          <w:lang w:val="en-GB"/>
        </w:rPr>
        <w:t xml:space="preserve"> </w:t>
      </w:r>
    </w:p>
    <w:p w14:paraId="71B67C94" w14:textId="69B8A36E" w:rsidR="00136564" w:rsidRDefault="00136564" w:rsidP="00136564">
      <w:pPr>
        <w:rPr>
          <w:lang w:val="en-GB"/>
        </w:rPr>
      </w:pPr>
      <w:r>
        <w:rPr>
          <w:lang w:val="en-GB"/>
        </w:rPr>
        <w:t>Remarks, change- and expansion requests on the nmrML.xsd</w:t>
      </w:r>
      <w:r w:rsidR="00E92A7D">
        <w:rPr>
          <w:lang w:val="en-GB"/>
        </w:rPr>
        <w:t xml:space="preserve">, </w:t>
      </w:r>
      <w:r>
        <w:rPr>
          <w:lang w:val="en-GB"/>
        </w:rPr>
        <w:t xml:space="preserve">nmrCV </w:t>
      </w:r>
      <w:r w:rsidR="00E92A7D">
        <w:rPr>
          <w:lang w:val="en-GB"/>
        </w:rPr>
        <w:t xml:space="preserve">and the documentation </w:t>
      </w:r>
      <w:r>
        <w:rPr>
          <w:lang w:val="en-GB"/>
        </w:rPr>
        <w:t xml:space="preserve">should be send to the email list at </w:t>
      </w:r>
      <w:hyperlink r:id="rId41" w:history="1">
        <w:r w:rsidR="00B76B59" w:rsidRPr="00072A44">
          <w:rPr>
            <w:rStyle w:val="Hyperlink"/>
            <w:lang w:val="en-GB"/>
          </w:rPr>
          <w:t>info@nmrml.org</w:t>
        </w:r>
      </w:hyperlink>
    </w:p>
    <w:p w14:paraId="218CB873" w14:textId="6A7C259B" w:rsidR="00BF2317" w:rsidRDefault="00BF2317">
      <w:pPr>
        <w:rPr>
          <w:lang w:val="en-GB"/>
        </w:rPr>
      </w:pPr>
      <w:r>
        <w:rPr>
          <w:lang w:val="en-GB"/>
        </w:rPr>
        <w:t>If you have a specific request and are a Git user</w:t>
      </w:r>
      <w:r w:rsidR="00E92A7D">
        <w:rPr>
          <w:lang w:val="en-GB"/>
        </w:rPr>
        <w:t xml:space="preserve"> you can use </w:t>
      </w:r>
      <w:r w:rsidR="003F781F">
        <w:rPr>
          <w:lang w:val="en-GB"/>
        </w:rPr>
        <w:t>the nmrML Git issue t</w:t>
      </w:r>
      <w:r w:rsidR="00FE10EA">
        <w:rPr>
          <w:lang w:val="en-GB"/>
        </w:rPr>
        <w:t>racker</w:t>
      </w:r>
      <w:r>
        <w:rPr>
          <w:lang w:val="en-GB"/>
        </w:rPr>
        <w:t xml:space="preserve"> at </w:t>
      </w:r>
    </w:p>
    <w:p w14:paraId="0B9E1FD1" w14:textId="5F0F7F5E" w:rsidR="00BF2317" w:rsidRDefault="006D4B8F">
      <w:pPr>
        <w:rPr>
          <w:lang w:val="en-GB"/>
        </w:rPr>
      </w:pPr>
      <w:hyperlink r:id="rId42" w:history="1">
        <w:r w:rsidR="00BF2317" w:rsidRPr="00072A44">
          <w:rPr>
            <w:rStyle w:val="Hyperlink"/>
            <w:lang w:val="en-GB"/>
          </w:rPr>
          <w:t>https://github.com/nmrML/nmrML/issues?direction=desc&amp;sort=created&amp;state=open</w:t>
        </w:r>
      </w:hyperlink>
      <w:r w:rsidR="00BF2317">
        <w:rPr>
          <w:lang w:val="en-GB"/>
        </w:rPr>
        <w:t xml:space="preserve"> </w:t>
      </w:r>
    </w:p>
    <w:p w14:paraId="7B6E9E9A" w14:textId="6B629D6F" w:rsidR="00884FD8" w:rsidRDefault="003F781F">
      <w:r>
        <w:rPr>
          <w:lang w:val="en-GB"/>
        </w:rPr>
        <w:t>Here u</w:t>
      </w:r>
      <w:r w:rsidR="00FE10EA">
        <w:rPr>
          <w:lang w:val="en-GB"/>
        </w:rPr>
        <w:t xml:space="preserve">se </w:t>
      </w:r>
      <w:r>
        <w:rPr>
          <w:lang w:val="en-GB"/>
        </w:rPr>
        <w:t xml:space="preserve">a </w:t>
      </w:r>
      <w:r w:rsidR="00FE10EA">
        <w:rPr>
          <w:lang w:val="en-GB"/>
        </w:rPr>
        <w:t xml:space="preserve">„CV:“-prefix </w:t>
      </w:r>
      <w:r>
        <w:rPr>
          <w:lang w:val="en-GB"/>
        </w:rPr>
        <w:t>i</w:t>
      </w:r>
      <w:r w:rsidR="00FE10EA">
        <w:rPr>
          <w:lang w:val="en-GB"/>
        </w:rPr>
        <w:t xml:space="preserve">n </w:t>
      </w:r>
      <w:r>
        <w:rPr>
          <w:lang w:val="en-GB"/>
        </w:rPr>
        <w:t>the issues subject-</w:t>
      </w:r>
      <w:r w:rsidR="00FE10EA">
        <w:rPr>
          <w:lang w:val="en-GB"/>
        </w:rPr>
        <w:t xml:space="preserve">line to </w:t>
      </w:r>
      <w:r w:rsidR="00E92A7D">
        <w:rPr>
          <w:lang w:val="en-GB"/>
        </w:rPr>
        <w:t>ease issue archaeology.</w:t>
      </w:r>
      <w:r w:rsidR="00FE10EA">
        <w:rPr>
          <w:lang w:val="en-GB"/>
        </w:rPr>
        <w:t xml:space="preserve"> </w:t>
      </w:r>
      <w:r w:rsidR="00100AE6">
        <w:rPr>
          <w:lang w:val="en-GB"/>
        </w:rPr>
        <w:t>For XSD requests it</w:t>
      </w:r>
      <w:r w:rsidR="00FE10EA">
        <w:rPr>
          <w:lang w:val="en-GB"/>
        </w:rPr>
        <w:t xml:space="preserve"> </w:t>
      </w:r>
      <w:r>
        <w:rPr>
          <w:lang w:val="en-GB"/>
        </w:rPr>
        <w:t>sho</w:t>
      </w:r>
      <w:r w:rsidR="00FE10EA">
        <w:rPr>
          <w:lang w:val="en-GB"/>
        </w:rPr>
        <w:t>uld be „XSD:“ (the default), „</w:t>
      </w:r>
      <w:r w:rsidR="00E92A7D">
        <w:rPr>
          <w:lang w:val="en-GB"/>
        </w:rPr>
        <w:t>EX</w:t>
      </w:r>
      <w:r w:rsidR="00FE10EA">
        <w:rPr>
          <w:lang w:val="en-GB"/>
        </w:rPr>
        <w:t>:“</w:t>
      </w:r>
      <w:r w:rsidR="00100AE6">
        <w:rPr>
          <w:lang w:val="en-GB"/>
        </w:rPr>
        <w:t xml:space="preserve"> for </w:t>
      </w:r>
      <w:r w:rsidR="00E92A7D">
        <w:rPr>
          <w:lang w:val="en-GB"/>
        </w:rPr>
        <w:t>data examples, “PC:” for Parsers &amp; C</w:t>
      </w:r>
      <w:r w:rsidR="00100AE6">
        <w:rPr>
          <w:lang w:val="en-GB"/>
        </w:rPr>
        <w:t>onvers</w:t>
      </w:r>
      <w:r w:rsidR="00E92A7D">
        <w:rPr>
          <w:lang w:val="en-GB"/>
        </w:rPr>
        <w:t>ters and “VAL:” for validation Issues</w:t>
      </w:r>
      <w:r w:rsidR="00BF2317">
        <w:rPr>
          <w:lang w:val="en-GB"/>
        </w:rPr>
        <w:t>.</w:t>
      </w:r>
    </w:p>
    <w:p w14:paraId="5DC78157" w14:textId="72EE967E" w:rsidR="00884FD8" w:rsidRPr="00597257" w:rsidRDefault="000B3FFA" w:rsidP="00597257">
      <w:pPr>
        <w:pStyle w:val="berschrift1"/>
        <w:numPr>
          <w:ilvl w:val="0"/>
          <w:numId w:val="0"/>
        </w:numPr>
      </w:pPr>
      <w:bookmarkStart w:id="77" w:name="_Toc375140759"/>
      <w:bookmarkStart w:id="78" w:name="_Toc379880902"/>
      <w:bookmarkEnd w:id="77"/>
      <w:r w:rsidRPr="00597257">
        <w:t>Summary</w:t>
      </w:r>
      <w:bookmarkEnd w:id="78"/>
    </w:p>
    <w:p w14:paraId="77661815" w14:textId="43DF9823" w:rsidR="00884FD8" w:rsidRDefault="00FE10EA">
      <w:r>
        <w:rPr>
          <w:lang w:val="en-GB"/>
        </w:rPr>
        <w:t>This document contains the specification for using the nmrML format to represent NMR spectrometry</w:t>
      </w:r>
      <w:r w:rsidR="00CC265F">
        <w:rPr>
          <w:lang w:val="en-GB"/>
        </w:rPr>
        <w:t xml:space="preserve"> raw data and associated contextual metadata. </w:t>
      </w:r>
      <w:r>
        <w:rPr>
          <w:lang w:val="en-GB"/>
        </w:rPr>
        <w:t xml:space="preserve">This specification, in conjunction with the </w:t>
      </w:r>
      <w:r w:rsidR="00CC265F">
        <w:rPr>
          <w:lang w:val="en-GB"/>
        </w:rPr>
        <w:t xml:space="preserve">nmrML </w:t>
      </w:r>
      <w:r>
        <w:rPr>
          <w:lang w:val="en-GB"/>
        </w:rPr>
        <w:t xml:space="preserve">XML Schema </w:t>
      </w:r>
      <w:r w:rsidR="00CC265F">
        <w:rPr>
          <w:lang w:val="en-GB"/>
        </w:rPr>
        <w:t>and nmrCV</w:t>
      </w:r>
      <w:r w:rsidR="000B3FFA">
        <w:rPr>
          <w:lang w:val="en-GB"/>
        </w:rPr>
        <w:t>,</w:t>
      </w:r>
      <w:r>
        <w:rPr>
          <w:lang w:val="en-GB"/>
        </w:rPr>
        <w:t xml:space="preserve"> constitute</w:t>
      </w:r>
      <w:r w:rsidR="00CC265F">
        <w:rPr>
          <w:lang w:val="en-GB"/>
        </w:rPr>
        <w:t>s</w:t>
      </w:r>
      <w:r>
        <w:rPr>
          <w:lang w:val="en-GB"/>
        </w:rPr>
        <w:t xml:space="preserve"> </w:t>
      </w:r>
      <w:r w:rsidR="00CC265F">
        <w:rPr>
          <w:lang w:val="en-GB"/>
        </w:rPr>
        <w:t xml:space="preserve">the proposed Metabolomics Standards Initiative 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r w:rsidR="000B3FFA">
        <w:rPr>
          <w:lang w:val="en-GB"/>
        </w:rPr>
        <w:t>For didactic compliance, we provide nmrML example data files and illustrate how these were generated from the vendor files and how they can be validated.</w:t>
      </w:r>
    </w:p>
    <w:p w14:paraId="22B6CBB3" w14:textId="77777777" w:rsidR="00884FD8" w:rsidRDefault="00884FD8"/>
    <w:p w14:paraId="59B1656C" w14:textId="778DC3EC" w:rsidR="00884FD8" w:rsidRPr="00597257" w:rsidRDefault="00421775" w:rsidP="00421775">
      <w:pPr>
        <w:pStyle w:val="berschrift1"/>
        <w:numPr>
          <w:ilvl w:val="0"/>
          <w:numId w:val="0"/>
        </w:numPr>
      </w:pPr>
      <w:bookmarkStart w:id="79" w:name="_Toc375140760"/>
      <w:bookmarkStart w:id="80" w:name="_Toc379880903"/>
      <w:bookmarkEnd w:id="79"/>
      <w:r w:rsidRPr="00597257">
        <w:t>Authors and c</w:t>
      </w:r>
      <w:r w:rsidR="00FE10EA" w:rsidRPr="00597257">
        <w:t>ontributors</w:t>
      </w:r>
      <w:bookmarkEnd w:id="80"/>
    </w:p>
    <w:p w14:paraId="6199839D" w14:textId="77777777" w:rsidR="003A68AD" w:rsidRDefault="003A68AD">
      <w:pPr>
        <w:rPr>
          <w:lang w:val="pt-BR"/>
        </w:rPr>
      </w:pPr>
      <w:bookmarkStart w:id="81" w:name="_Toc118017570"/>
      <w:bookmarkStart w:id="82" w:name="_Toc111817895"/>
      <w:bookmarkEnd w:id="81"/>
      <w:bookmarkEnd w:id="82"/>
    </w:p>
    <w:p w14:paraId="0E5D5F94" w14:textId="4BCB5584" w:rsidR="00884FD8" w:rsidRDefault="00FE10EA">
      <w:pPr>
        <w:rPr>
          <w:lang w:val="pt-BR"/>
        </w:rPr>
      </w:pPr>
      <w:r>
        <w:rPr>
          <w:lang w:val="pt-BR"/>
        </w:rPr>
        <w:t>Daniel Schober</w:t>
      </w:r>
      <w:r w:rsidR="003F781F">
        <w:rPr>
          <w:lang w:val="pt-BR"/>
        </w:rPr>
        <w:t xml:space="preserve">, </w:t>
      </w:r>
      <w:r>
        <w:rPr>
          <w:lang w:val="pt-BR"/>
        </w:rPr>
        <w:t>Mike Wilson</w:t>
      </w:r>
      <w:r w:rsidR="003F781F">
        <w:rPr>
          <w:lang w:val="pt-BR"/>
        </w:rPr>
        <w:t xml:space="preserve">, </w:t>
      </w:r>
      <w:r>
        <w:rPr>
          <w:lang w:val="pt-BR"/>
        </w:rPr>
        <w:t>Steffen Neumann</w:t>
      </w:r>
      <w:r w:rsidR="003F781F">
        <w:rPr>
          <w:lang w:val="pt-BR"/>
        </w:rPr>
        <w:t xml:space="preserve"> for Cosmos WP 2</w:t>
      </w:r>
    </w:p>
    <w:p w14:paraId="71A7C206" w14:textId="77777777" w:rsidR="003F781F" w:rsidRDefault="003F781F"/>
    <w:p w14:paraId="1C617385" w14:textId="5B5D0817" w:rsidR="003A68AD" w:rsidRDefault="003F781F" w:rsidP="003A68AD">
      <w:r>
        <w:rPr>
          <w:lang w:val="en-GB"/>
        </w:rPr>
        <w:t xml:space="preserve">We acknowledge the following people, who </w:t>
      </w:r>
      <w:r w:rsidR="003A68AD">
        <w:rPr>
          <w:lang w:val="en-GB"/>
        </w:rPr>
        <w:t xml:space="preserve">contributed to the model </w:t>
      </w:r>
      <w:r>
        <w:rPr>
          <w:lang w:val="en-GB"/>
        </w:rPr>
        <w:t>or</w:t>
      </w:r>
      <w:r w:rsidR="003A68AD">
        <w:rPr>
          <w:lang w:val="en-GB"/>
        </w:rPr>
        <w:t xml:space="preserve"> controlled vocabulary development</w:t>
      </w:r>
      <w:r>
        <w:rPr>
          <w:lang w:val="en-GB"/>
        </w:rPr>
        <w:t xml:space="preserve"> and</w:t>
      </w:r>
      <w:r w:rsidR="003A68AD">
        <w:rPr>
          <w:lang w:val="en-GB"/>
        </w:rPr>
        <w:t xml:space="preserve"> gave feedback or tested nmrML:</w:t>
      </w:r>
    </w:p>
    <w:p w14:paraId="3C9BB86E" w14:textId="0B77C5BC" w:rsidR="00884FD8" w:rsidRDefault="003A68AD" w:rsidP="003A68AD">
      <w:r w:rsidRPr="003A68AD">
        <w:t>Reza Salek, Mike Wilson, Steffen Neumann, Christian Ludwig, Ulrich Günter, Catherine Deborde, Daniel Joseph, Antonio Rosato, John Easton, Tim Ebbels, Kenneth Haug, Annick Moing, Luis de Figueiredo, Philippe Rocca Serra</w:t>
      </w:r>
      <w:r>
        <w:t>,</w:t>
      </w:r>
      <w:r w:rsidRPr="003A68AD">
        <w:t xml:space="preserve"> Jie Hao</w:t>
      </w:r>
      <w:r>
        <w:t>, Andrea Porzel</w:t>
      </w:r>
    </w:p>
    <w:p w14:paraId="22E0B218" w14:textId="77777777" w:rsidR="003D48CD" w:rsidRDefault="003D48CD" w:rsidP="003A68AD"/>
    <w:p w14:paraId="75D1B055" w14:textId="629CA156" w:rsidR="00884FD8" w:rsidRPr="00597257" w:rsidRDefault="00FE10EA" w:rsidP="00421775">
      <w:pPr>
        <w:pStyle w:val="berschrift1"/>
        <w:numPr>
          <w:ilvl w:val="0"/>
          <w:numId w:val="0"/>
        </w:numPr>
      </w:pPr>
      <w:bookmarkStart w:id="83" w:name="_Toc375140761"/>
      <w:bookmarkStart w:id="84" w:name="_Toc375140762"/>
      <w:bookmarkStart w:id="85" w:name="_Toc156877875"/>
      <w:bookmarkStart w:id="86" w:name="_Toc155584023"/>
      <w:bookmarkStart w:id="87" w:name="_Toc153690678"/>
      <w:bookmarkStart w:id="88" w:name="_Toc526008660"/>
      <w:bookmarkStart w:id="89" w:name="_Toc379880904"/>
      <w:bookmarkEnd w:id="83"/>
      <w:bookmarkEnd w:id="84"/>
      <w:bookmarkEnd w:id="85"/>
      <w:bookmarkEnd w:id="86"/>
      <w:bookmarkEnd w:id="87"/>
      <w:bookmarkEnd w:id="88"/>
      <w:r w:rsidRPr="00597257">
        <w:t>Intell</w:t>
      </w:r>
      <w:r w:rsidR="00421775" w:rsidRPr="00597257">
        <w:t>ectual property s</w:t>
      </w:r>
      <w:r w:rsidRPr="00597257">
        <w:t>tatement</w:t>
      </w:r>
      <w:bookmarkEnd w:id="89"/>
    </w:p>
    <w:p w14:paraId="62DD54E6" w14:textId="77777777" w:rsidR="00884FD8" w:rsidRDefault="00FE10EA">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MSI/PSI Chair.</w:t>
      </w:r>
    </w:p>
    <w:p w14:paraId="36595BA1" w14:textId="316B2AFD" w:rsidR="00884FD8" w:rsidRDefault="00FE10EA">
      <w:r>
        <w:rPr>
          <w:rFonts w:eastAsia="MS Mincho"/>
          <w:lang w:eastAsia="zh-CN"/>
        </w:rPr>
        <w:t>COSMOS and MSI invite any interested party to bring to its attention any copyrights, patents or patent applications, or other proprietary rights</w:t>
      </w:r>
      <w:r w:rsidR="003F781F">
        <w:rPr>
          <w:rFonts w:eastAsia="MS Mincho"/>
          <w:lang w:eastAsia="zh-CN"/>
        </w:rPr>
        <w:t>,</w:t>
      </w:r>
      <w:r>
        <w:rPr>
          <w:rFonts w:eastAsia="MS Mincho"/>
          <w:lang w:eastAsia="zh-CN"/>
        </w:rPr>
        <w:t xml:space="preserve"> which may cover technology that may be required to practice this recommendation. Please address the information to the main author.</w:t>
      </w:r>
    </w:p>
    <w:p w14:paraId="1D1CFA6B" w14:textId="77777777" w:rsidR="00884FD8" w:rsidRDefault="00884FD8"/>
    <w:p w14:paraId="02739397" w14:textId="54044C72" w:rsidR="00884FD8" w:rsidRPr="00597257" w:rsidRDefault="00FE10EA" w:rsidP="00421775">
      <w:pPr>
        <w:pStyle w:val="berschrift1"/>
        <w:numPr>
          <w:ilvl w:val="0"/>
          <w:numId w:val="0"/>
        </w:numPr>
      </w:pPr>
      <w:bookmarkStart w:id="90" w:name="_Toc375140763"/>
      <w:bookmarkStart w:id="91" w:name="_Toc379880905"/>
      <w:bookmarkEnd w:id="90"/>
      <w:r w:rsidRPr="00597257">
        <w:t>Appendix A</w:t>
      </w:r>
      <w:bookmarkEnd w:id="91"/>
    </w:p>
    <w:p w14:paraId="43F5A16F" w14:textId="77777777" w:rsidR="003F781F" w:rsidRDefault="003F781F" w:rsidP="003F781F">
      <w:pPr>
        <w:pStyle w:val="berschrift1"/>
        <w:numPr>
          <w:ilvl w:val="0"/>
          <w:numId w:val="0"/>
        </w:numPr>
      </w:pPr>
    </w:p>
    <w:p w14:paraId="6F4FC73C" w14:textId="629B4061" w:rsidR="003F781F" w:rsidRPr="003F781F" w:rsidRDefault="003F781F">
      <w:pPr>
        <w:rPr>
          <w:u w:val="single"/>
        </w:rPr>
      </w:pPr>
      <w:bookmarkStart w:id="92" w:name="_Toc375140764"/>
      <w:bookmarkStart w:id="93" w:name="_Toc156877876"/>
      <w:bookmarkStart w:id="94" w:name="_Toc155584024"/>
      <w:bookmarkStart w:id="95" w:name="_Toc153687291"/>
      <w:bookmarkEnd w:id="92"/>
      <w:bookmarkEnd w:id="93"/>
      <w:bookmarkEnd w:id="94"/>
      <w:bookmarkEnd w:id="95"/>
      <w:r w:rsidRPr="003F781F">
        <w:rPr>
          <w:u w:val="single"/>
        </w:rPr>
        <w:t>Copyright notice:</w:t>
      </w:r>
    </w:p>
    <w:p w14:paraId="43B61CC5" w14:textId="77777777" w:rsidR="00884FD8" w:rsidRDefault="00FE10EA">
      <w:r>
        <w:t>Copyright (C) Cosmos and the Metabolomics Standards Initiative (2013). All Rights Reserved.</w:t>
      </w:r>
    </w:p>
    <w:p w14:paraId="2ED4B529" w14:textId="50A89B04" w:rsidR="003F781F" w:rsidRDefault="00FE10EA" w:rsidP="003F781F">
      <w:r>
        <w:t>This document and translations of it may be copied and furnished to others, and derivative works that comment on or otherwise explain it or assist in its implementation</w:t>
      </w:r>
      <w:r w:rsidR="003F781F">
        <w:t>,</w:t>
      </w:r>
      <w:r>
        <w:t xml:space="preserve"> may be prepared, copied, published and distributed, in whole or in part, without restriction of any kind, provided that the above copyright notice and this paragraph are included on all such copies and derivative works. </w:t>
      </w:r>
    </w:p>
    <w:p w14:paraId="043A5CCF" w14:textId="77777777" w:rsidR="003F781F" w:rsidRDefault="003F781F" w:rsidP="003F781F"/>
    <w:p w14:paraId="6FF6F878" w14:textId="77777777" w:rsidR="003F781F" w:rsidRPr="003F781F" w:rsidRDefault="003F781F">
      <w:pPr>
        <w:rPr>
          <w:u w:val="single"/>
        </w:rPr>
      </w:pPr>
      <w:bookmarkStart w:id="96" w:name="31"/>
      <w:bookmarkStart w:id="97" w:name="30"/>
      <w:bookmarkStart w:id="98" w:name="29"/>
      <w:bookmarkEnd w:id="96"/>
      <w:bookmarkEnd w:id="97"/>
      <w:bookmarkEnd w:id="98"/>
      <w:r w:rsidRPr="003F781F">
        <w:rPr>
          <w:u w:val="single"/>
        </w:rPr>
        <w:t>Disclaimer:</w:t>
      </w:r>
    </w:p>
    <w:p w14:paraId="2ACBA4AE" w14:textId="7901C58B" w:rsidR="00CC265F" w:rsidRDefault="00FE10EA">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130501CC" w14:textId="77777777" w:rsidR="00751CB3" w:rsidRDefault="00751CB3"/>
    <w:p w14:paraId="4824A890" w14:textId="41636717" w:rsidR="003F781F" w:rsidRDefault="003F781F">
      <w:pPr>
        <w:rPr>
          <w:b/>
        </w:rPr>
      </w:pPr>
      <w:r w:rsidRPr="003F781F">
        <w:rPr>
          <w:b/>
        </w:rPr>
        <w:t>References</w:t>
      </w:r>
    </w:p>
    <w:sectPr w:rsidR="003F781F">
      <w:headerReference w:type="first" r:id="rId43"/>
      <w:endnotePr>
        <w:numFmt w:val="decimal"/>
      </w:endnotePr>
      <w:type w:val="continuous"/>
      <w:pgSz w:w="12240" w:h="15840"/>
      <w:pgMar w:top="1440" w:right="1080" w:bottom="720" w:left="1800" w:header="720" w:footer="0" w:gutter="0"/>
      <w:cols w:space="720"/>
      <w:formProt w:val="0"/>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200A6" w14:textId="77777777" w:rsidR="006D4B8F" w:rsidRDefault="006D4B8F">
      <w:r>
        <w:separator/>
      </w:r>
    </w:p>
  </w:endnote>
  <w:endnote w:type="continuationSeparator" w:id="0">
    <w:p w14:paraId="56070C23" w14:textId="77777777" w:rsidR="006D4B8F" w:rsidRDefault="006D4B8F">
      <w:r>
        <w:continuationSeparator/>
      </w:r>
    </w:p>
  </w:endnote>
  <w:endnote w:id="1">
    <w:p w14:paraId="784C2764" w14:textId="77777777" w:rsidR="00BF2317" w:rsidRDefault="00BF2317">
      <w:pPr>
        <w:pStyle w:val="Endnotentext"/>
      </w:pPr>
      <w:r>
        <w:rPr>
          <w:rStyle w:val="Endnotenzeichen"/>
        </w:rPr>
        <w:endnoteRef/>
      </w:r>
      <w:r>
        <w:rPr>
          <w:rStyle w:val="Endnotenzeichen"/>
        </w:rPr>
        <w:tab/>
      </w:r>
      <w:r>
        <w:rPr>
          <w:rStyle w:val="Endnotenzeichen"/>
        </w:rPr>
        <w:tab/>
      </w:r>
      <w:r>
        <w:t xml:space="preserve"> Wolfram Gronwald, Matthias Klein and Peter Oefner (submitted ?), MetaboQuant: A Tool Combining Individual Peak Calibration and Outlier Detection for Accurate Quantification from NMR Spectra</w:t>
      </w:r>
    </w:p>
  </w:endnote>
  <w:endnote w:id="2">
    <w:p w14:paraId="1C902788" w14:textId="77777777" w:rsidR="00BF2317" w:rsidRDefault="00BF2317">
      <w:pPr>
        <w:pStyle w:val="Endnotentext"/>
      </w:pPr>
      <w:r>
        <w:rPr>
          <w:rStyle w:val="Endnotenzeichen"/>
        </w:rPr>
        <w:endnoteRef/>
      </w:r>
      <w:r>
        <w:rPr>
          <w:rStyle w:val="Endnotenzeichen"/>
        </w:rPr>
        <w:tab/>
      </w:r>
      <w:r>
        <w:rPr>
          <w:rStyle w:val="Endnotenzeichen"/>
        </w:rPr>
        <w:tab/>
      </w:r>
      <w:r>
        <w:t xml:space="preserve"> P Lampen, J Lambert, RJ Lancashire et al., AN EXTENSION TO THE JCAMP-DX STANDARD FILE FORMAT, JCAMP-DX V.5.01, Pure Appl. Chem., Vol. 71, No. 8, pp. 1549-1556, 1999</w:t>
      </w:r>
    </w:p>
  </w:endnote>
  <w:endnote w:id="3">
    <w:p w14:paraId="61495E27" w14:textId="77777777" w:rsidR="00BF2317" w:rsidRDefault="00BF2317" w:rsidP="002B29F1">
      <w:pPr>
        <w:pStyle w:val="Endnotentext"/>
      </w:pPr>
      <w:r>
        <w:rPr>
          <w:rStyle w:val="Endnotenzeichen"/>
        </w:rPr>
        <w:endnoteRef/>
      </w:r>
      <w:r>
        <w:rPr>
          <w:rStyle w:val="Endnotenzeichen"/>
        </w:rPr>
        <w:tab/>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4">
    <w:p w14:paraId="56ADDE86" w14:textId="77777777" w:rsidR="00BF2317" w:rsidRDefault="00BF2317" w:rsidP="002B29F1">
      <w:pPr>
        <w:pStyle w:val="Endnotentext"/>
      </w:pPr>
      <w:r>
        <w:rPr>
          <w:rStyle w:val="Endnotenzeichen"/>
        </w:rPr>
        <w:endnoteRef/>
      </w:r>
      <w:r>
        <w:rPr>
          <w:rStyle w:val="Endnotenzeichen"/>
        </w:rPr>
        <w:tab/>
      </w:r>
      <w:r>
        <w:rPr>
          <w:rStyle w:val="Endnotenzeichen"/>
        </w:rPr>
        <w:tab/>
      </w:r>
      <w:r>
        <w:t xml:space="preserve"> Sansone,S.A., Fan,T., Goodacre,R. et al. (2007) The metabolomics standards initiative. Nat. Biotechnol., 25, 846–848.</w:t>
      </w:r>
    </w:p>
  </w:endnote>
  <w:endnote w:id="5">
    <w:p w14:paraId="673EAB25" w14:textId="77777777" w:rsidR="00BF2317" w:rsidRDefault="00BF2317">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BF2317" w:rsidRDefault="00BF2317">
      <w:pPr>
        <w:pStyle w:val="Endnotentext"/>
      </w:pPr>
      <w:r>
        <w:rPr>
          <w:rStyle w:val="Endnotenzeichen"/>
        </w:rPr>
        <w:endnoteRef/>
      </w:r>
      <w:r>
        <w:rPr>
          <w:rStyle w:val="Endnotenzeichen"/>
        </w:rPr>
        <w:tab/>
      </w:r>
      <w:r>
        <w:rPr>
          <w:rStyle w:val="Endnotenzeichen"/>
        </w:rPr>
        <w:tab/>
      </w:r>
      <w:r>
        <w:t xml:space="preserve"> Martens,L., Chambers,M., Sturm,M. et al. (2011) mzML—a community standard for mass spectrometry data. Mol. Cell Proteomics, 10, R110000133. http://www.ncbi.nlm.nih.gov/pubmed/20716697</w:t>
      </w:r>
    </w:p>
  </w:endnote>
  <w:endnote w:id="7">
    <w:p w14:paraId="18E94548" w14:textId="77777777" w:rsidR="00BF2317" w:rsidRDefault="00BF2317">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BF2317" w:rsidRDefault="00BF2317">
      <w:pPr>
        <w:pStyle w:val="Endnotentext"/>
      </w:pPr>
      <w:r>
        <w:rPr>
          <w:rStyle w:val="Endnotenzeichen"/>
        </w:rPr>
        <w:endnoteRef/>
      </w:r>
      <w:r>
        <w:rPr>
          <w:rStyle w:val="Endnotenzeichen"/>
        </w:rPr>
        <w:tab/>
      </w:r>
      <w:r>
        <w:rPr>
          <w:rStyle w:val="Endnotenzeichen"/>
        </w:rPr>
        <w:tab/>
      </w:r>
      <w:r>
        <w:t xml:space="preserve"> Taylor CF, Field D, Sansone SA, et al., Promoting coherent minimum reporting guidelines for biological and biomedical investigations: the MIBBI project, Nat Biotechnol. 2008 Aug;26(8):889-96. doi: 10.1038/nbt.1411. , PMID:18688244</w:t>
      </w:r>
    </w:p>
  </w:endnote>
  <w:endnote w:id="9">
    <w:p w14:paraId="2713F8DE" w14:textId="758CD2EA" w:rsidR="00BF2317" w:rsidRPr="00D76A26" w:rsidRDefault="00BF2317">
      <w:pPr>
        <w:pStyle w:val="Endnotentext"/>
        <w:rPr>
          <w:lang w:val="de-DE"/>
        </w:rPr>
      </w:pPr>
      <w:r>
        <w:rPr>
          <w:rStyle w:val="Endnotenzeichen"/>
        </w:rPr>
        <w:endnoteRef/>
      </w:r>
      <w:r>
        <w:t xml:space="preserve"> </w:t>
      </w:r>
      <w:hyperlink r:id="rId3" w:history="1">
        <w:r w:rsidRPr="00835161">
          <w:rPr>
            <w:rStyle w:val="Hyperlink"/>
          </w:rPr>
          <w:t>https://github.com/nmrML/nmrML/blob/master/docs/SchemaDocumentation/COSMOS_nmrML_Basics.pptx</w:t>
        </w:r>
      </w:hyperlink>
      <w:r>
        <w:t xml:space="preserve"> </w:t>
      </w:r>
    </w:p>
  </w:endnote>
  <w:endnote w:id="10">
    <w:p w14:paraId="350B23B8" w14:textId="77777777" w:rsidR="00BF2317" w:rsidRDefault="00BF2317">
      <w:pPr>
        <w:pStyle w:val="Endnotentext"/>
      </w:pPr>
      <w:r>
        <w:rPr>
          <w:rStyle w:val="Endnotenzeichen"/>
        </w:rPr>
        <w:endnoteRef/>
      </w:r>
      <w:r>
        <w:rPr>
          <w:rStyle w:val="Endnotenzeichen"/>
        </w:rPr>
        <w:tab/>
      </w:r>
      <w:r>
        <w:rPr>
          <w:rStyle w:val="Endnotenzeichen"/>
        </w:rPr>
        <w:tab/>
      </w:r>
      <w:r>
        <w:t xml:space="preserve"> Montecchi-Palazzi L., Kerrien S., Reisinger F. et al. (2009) The PSI semantic validator: a framework to check MIAPE compliance of proteomics data. Proteomics, 9, 5112–5119.</w:t>
      </w:r>
    </w:p>
  </w:endnote>
  <w:endnote w:id="11">
    <w:p w14:paraId="07660DE2" w14:textId="77777777" w:rsidR="00BF2317" w:rsidRDefault="00BF2317">
      <w:pPr>
        <w:pStyle w:val="Endnotentext"/>
      </w:pPr>
      <w:r>
        <w:rPr>
          <w:rStyle w:val="Endnotenzeichen"/>
        </w:rPr>
        <w:endnoteRef/>
      </w:r>
      <w:r>
        <w:rPr>
          <w:rStyle w:val="Endnotenzeichen"/>
        </w:rPr>
        <w:tab/>
      </w:r>
      <w:r>
        <w:rPr>
          <w:rStyle w:val="Endnotenzeichen"/>
        </w:rPr>
        <w:tab/>
      </w:r>
      <w:r>
        <w:t xml:space="preserve"> </w:t>
      </w:r>
      <w:hyperlink r:id="rId4">
        <w:r>
          <w:rPr>
            <w:rStyle w:val="InternetLink"/>
            <w:sz w:val="22"/>
          </w:rPr>
          <w:t>http://www.metabolomicscentre.ca/nmrML/biosample-concentrations.xml</w:t>
        </w:r>
      </w:hyperlink>
    </w:p>
  </w:endnote>
  <w:endnote w:id="12">
    <w:p w14:paraId="712F47E1" w14:textId="77777777" w:rsidR="00BF2317" w:rsidRDefault="00BF2317">
      <w:pPr>
        <w:pStyle w:val="Endnotentext"/>
      </w:pPr>
      <w:r>
        <w:rPr>
          <w:rStyle w:val="Endnotenzeichen"/>
        </w:rPr>
        <w:endnoteRef/>
      </w:r>
      <w:r>
        <w:rPr>
          <w:rStyle w:val="Endnotenzeichen"/>
        </w:rPr>
        <w:tab/>
      </w:r>
      <w:r>
        <w:rPr>
          <w:rStyle w:val="Endnotenzeichen"/>
        </w:rPr>
        <w:tab/>
      </w:r>
      <w:r>
        <w:t xml:space="preserve"> Haug, K., Salek, R. M., Conesa, P., Hastings, J., de Matos, P., Rijnbeek, M., et al. (2013). MetaboLights--an open-access general-purpose repository for metabolomics studies and associated meta-data. [Research Support, Non-U.S. Gov't]. </w:t>
      </w:r>
      <w:r>
        <w:rPr>
          <w:i/>
          <w:iCs/>
        </w:rPr>
        <w:t>Nucleic acids research, 41</w:t>
      </w:r>
      <w:r>
        <w:t>(Database issue), D781-786, doi:10.1093/nar/gks1004.</w:t>
      </w:r>
    </w:p>
  </w:endnote>
  <w:endnote w:id="13">
    <w:p w14:paraId="3DE56618" w14:textId="77777777" w:rsidR="00BF2317" w:rsidRDefault="00BF2317">
      <w:pPr>
        <w:pStyle w:val="Endnotentext"/>
      </w:pPr>
      <w:r>
        <w:rPr>
          <w:rStyle w:val="Endnotenzeichen"/>
        </w:rPr>
        <w:endnoteRef/>
      </w:r>
      <w:r>
        <w:rPr>
          <w:rStyle w:val="Endnotenzeichen"/>
        </w:rPr>
        <w:tab/>
      </w:r>
      <w:r>
        <w:rPr>
          <w:rStyle w:val="Endnotenzeichen"/>
        </w:rPr>
        <w:tab/>
      </w:r>
      <w:r>
        <w:t xml:space="preserve"> Wishart, D. S., Jewison, T., Guo, A. C., Wilson, M., Knox, C., Liu, Y., et al. (2013). HMDB 3.0--The Human Metabolome Database in 2013. [Research Support, Non-U.S. Gov't]. </w:t>
      </w:r>
      <w:r>
        <w:rPr>
          <w:i/>
          <w:iCs/>
        </w:rPr>
        <w:t>Nucleic acids research, 41</w:t>
      </w:r>
      <w:r>
        <w:t>(Database issue), D801-807, doi:10.1093/nar/gks1065.</w:t>
      </w:r>
    </w:p>
    <w:p w14:paraId="248A7B2A" w14:textId="77777777" w:rsidR="00BF2317" w:rsidRDefault="00BF2317">
      <w:pPr>
        <w:pStyle w:val="Endnotentext"/>
      </w:pPr>
      <w:r>
        <w:rPr>
          <w:rStyle w:val="Endnotenzeichen"/>
        </w:rPr>
        <w:tab/>
      </w:r>
      <w:r>
        <w:t xml:space="preserve"> Rubtsov DV, Jenkins H, Ludwig C, Easton J, Viant MR, Günther U, Griffin JL, Hardy N (2007) Proposed reporting requirements for the description of NMR-based metabolomics experiments. Metabolomics 3, 223–229.</w:t>
      </w:r>
    </w:p>
  </w:endnote>
  <w:endnote w:id="14">
    <w:p w14:paraId="08E8DCDD" w14:textId="77777777" w:rsidR="00BF2317" w:rsidRDefault="00BF2317" w:rsidP="00743856">
      <w:pPr>
        <w:pStyle w:val="Endnotentext"/>
      </w:pPr>
      <w:r>
        <w:rPr>
          <w:rStyle w:val="Endnotenzeichen"/>
        </w:rPr>
        <w:endnoteRef/>
      </w:r>
      <w:r>
        <w:rPr>
          <w:rStyle w:val="Endnotenzeichen"/>
        </w:rPr>
        <w:tab/>
      </w:r>
      <w:r>
        <w:rPr>
          <w:rStyle w:val="Endnotenzeichen"/>
        </w:rPr>
        <w:tab/>
      </w:r>
      <w:r>
        <w:t xml:space="preserve"> Farag, M., Porzel, A., Schmidt, J. &amp; Wessjohann, L. Metabolite profiling and fingerprinting of commercial cultivars of Humulus lupulus L. (hop) - a comparision of MS and NMR methods in metabolomics Metabolomics 8, 492-507, (2012)</w:t>
      </w:r>
    </w:p>
  </w:endnote>
  <w:endnote w:id="15">
    <w:p w14:paraId="35A0CE93" w14:textId="0031217D" w:rsidR="00BF2317" w:rsidRPr="00AE7971" w:rsidRDefault="00BF2317">
      <w:pPr>
        <w:pStyle w:val="Endnotentext"/>
        <w:rPr>
          <w:lang w:val="de-DE"/>
        </w:rPr>
      </w:pPr>
      <w:r>
        <w:rPr>
          <w:rStyle w:val="Endnotenzeichen"/>
        </w:rPr>
        <w:endnoteRef/>
      </w:r>
      <w:r>
        <w:t xml:space="preserve"> </w:t>
      </w:r>
      <w:r w:rsidRPr="00AE7971">
        <w:t>Sumner LW, Amberg A, Barrett D, Beale MH, Beger R, et al. 2007. Proposed minimum reporting standards for chemical analysis. Metabolomics 3:211–21</w:t>
      </w:r>
    </w:p>
  </w:endnote>
  <w:endnote w:id="16">
    <w:p w14:paraId="3BC9E13B" w14:textId="77777777" w:rsidR="00BF2317" w:rsidRDefault="00BF2317"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http://www.w3.org/TR/owl2-syntax/</w:t>
        </w:r>
      </w:hyperlink>
    </w:p>
  </w:endnote>
  <w:endnote w:id="17">
    <w:p w14:paraId="4AD26D99" w14:textId="77777777" w:rsidR="00BF2317" w:rsidRDefault="00BF2317" w:rsidP="0054656F">
      <w:pPr>
        <w:pStyle w:val="Endnotentext"/>
      </w:pPr>
      <w:r>
        <w:rPr>
          <w:rStyle w:val="Endnotenzeichen"/>
        </w:rPr>
        <w:endnoteRef/>
      </w:r>
      <w:r>
        <w:rPr>
          <w:rStyle w:val="Endnotenzeichen"/>
        </w:rPr>
        <w:tab/>
      </w:r>
      <w:r>
        <w:rPr>
          <w:rStyle w:val="Endnotenzeichen"/>
        </w:rPr>
        <w:tab/>
      </w:r>
      <w:r>
        <w:t xml:space="preserve"> </w:t>
      </w:r>
      <w:hyperlink r:id="rId6">
        <w:r>
          <w:rPr>
            <w:rStyle w:val="InternetLink"/>
          </w:rPr>
          <w:t>http://www.geneontology.org/GO.format.obo-1_2.shtml</w:t>
        </w:r>
      </w:hyperlink>
    </w:p>
  </w:endnote>
  <w:endnote w:id="18">
    <w:p w14:paraId="40D1A878" w14:textId="02CB51E3" w:rsidR="00BF2317" w:rsidRPr="0054656F" w:rsidRDefault="00BF2317">
      <w:pPr>
        <w:pStyle w:val="Endnotentext"/>
        <w:rPr>
          <w:lang w:val="de-DE"/>
        </w:rPr>
      </w:pPr>
      <w:r>
        <w:rPr>
          <w:rStyle w:val="Endnotenzeichen"/>
        </w:rPr>
        <w:endnoteRef/>
      </w:r>
      <w:r>
        <w:t xml:space="preserve"> </w:t>
      </w:r>
      <w:hyperlink r:id="rId7" w:history="1">
        <w:r w:rsidRPr="00E11257">
          <w:rPr>
            <w:rStyle w:val="Hyperlink"/>
          </w:rPr>
          <w:t>http://bioportal.bioontology.org/</w:t>
        </w:r>
      </w:hyperlink>
      <w:r>
        <w:t xml:space="preserve"> </w:t>
      </w:r>
    </w:p>
  </w:endnote>
  <w:endnote w:id="19">
    <w:p w14:paraId="79604805" w14:textId="77777777" w:rsidR="00BF2317" w:rsidRDefault="00BF2317">
      <w:pPr>
        <w:pStyle w:val="Endnotentext"/>
      </w:pPr>
      <w:r>
        <w:rPr>
          <w:rStyle w:val="Endnotenzeichen"/>
        </w:rPr>
        <w:endnoteRef/>
      </w:r>
      <w:r>
        <w:rPr>
          <w:rStyle w:val="Endnotenzeichen"/>
        </w:rPr>
        <w:tab/>
      </w:r>
      <w:r>
        <w:rPr>
          <w:rStyle w:val="Endnotenzeichen"/>
        </w:rPr>
        <w:tab/>
      </w:r>
      <w:r>
        <w:t xml:space="preserve"> Schober D., Mayer G., Moing A., Eisenacher M., Neumann S., Ontological analysis of controlled vocabularies used in PSI/MSI supported XML standards, Workshop: ODLS 2013, GI-Edition Lecture Notes in Informatics, Proceedings of the Jahrestagung der Gesellschaft für Informatik 2013, Matthias Horbach (Hrsg.), Koblenz, Germany, 16.–20. September 2013, p. 1875-1888, https://wiki.imise.uni-leipzig.de/Gruppen/OBML/Workshops/2013-ODLS-en</w:t>
      </w:r>
    </w:p>
  </w:endnote>
  <w:endnote w:id="20">
    <w:p w14:paraId="7AC79FE0" w14:textId="0DAB45F5" w:rsidR="00BF2317" w:rsidRPr="00A34F12" w:rsidRDefault="00BF2317">
      <w:pPr>
        <w:pStyle w:val="Endnotentext"/>
        <w:rPr>
          <w:lang w:val="de-DE"/>
        </w:rPr>
      </w:pPr>
      <w:r>
        <w:rPr>
          <w:rStyle w:val="Endnotenzeichen"/>
        </w:rPr>
        <w:endnoteRef/>
      </w:r>
      <w:r>
        <w:t xml:space="preserve"> </w:t>
      </w:r>
      <w:hyperlink r:id="rId8">
        <w:r>
          <w:rPr>
            <w:rStyle w:val="InternetLink"/>
          </w:rPr>
          <w:t>http://www.obofoundry.org/wiki/index.php/FP_012_naming_conventions</w:t>
        </w:r>
      </w:hyperlink>
    </w:p>
  </w:endnote>
  <w:endnote w:id="21">
    <w:p w14:paraId="2143C923" w14:textId="77777777" w:rsidR="00BF2317" w:rsidRDefault="00BF2317">
      <w:pPr>
        <w:pStyle w:val="Endnotentext"/>
      </w:pPr>
      <w:r>
        <w:rPr>
          <w:rStyle w:val="Endnotenzeichen"/>
        </w:rPr>
        <w:endnoteRef/>
      </w:r>
      <w:r>
        <w:rPr>
          <w:rStyle w:val="Endnotenzeichen"/>
        </w:rPr>
        <w:tab/>
      </w:r>
      <w:r>
        <w:rPr>
          <w:rStyle w:val="Endnotenzeichen"/>
          <w:lang w:val="de-DE"/>
        </w:rPr>
        <w:tab/>
      </w:r>
      <w:r>
        <w:rPr>
          <w:lang w:val="de-DE"/>
        </w:rPr>
        <w:t xml:space="preserve"> Montecchi-Palazzi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20002A87" w:usb1="00000000" w:usb2="00000000" w:usb3="00000000" w:csb0="000001F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1F4B7E" w14:textId="77777777" w:rsidR="006D4B8F" w:rsidRDefault="006D4B8F">
      <w:pPr>
        <w:spacing w:after="0" w:line="240" w:lineRule="auto"/>
      </w:pPr>
      <w:r>
        <w:separator/>
      </w:r>
    </w:p>
  </w:footnote>
  <w:footnote w:type="continuationSeparator" w:id="0">
    <w:p w14:paraId="375A9CCC" w14:textId="77777777" w:rsidR="006D4B8F" w:rsidRDefault="006D4B8F">
      <w:pPr>
        <w:spacing w:after="0" w:line="240" w:lineRule="auto"/>
      </w:pPr>
      <w:r>
        <w:continuationSeparator/>
      </w:r>
    </w:p>
  </w:footnote>
  <w:footnote w:id="1">
    <w:p w14:paraId="4508E5CD" w14:textId="29558C04" w:rsidR="00BF2317" w:rsidRPr="000872AB" w:rsidRDefault="00BF2317">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BF2317" w:rsidRPr="00A36576" w:rsidRDefault="00BF2317"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BF2317" w:rsidRPr="00BA42D0" w:rsidRDefault="00BF2317" w:rsidP="00BA42D0">
      <w:pPr>
        <w:rPr>
          <w:rFonts w:cs="Arial"/>
          <w:color w:val="000000"/>
          <w:sz w:val="23"/>
          <w:szCs w:val="23"/>
        </w:rPr>
      </w:pPr>
      <w:r>
        <w:rPr>
          <w:rStyle w:val="Funotenzeichen"/>
        </w:rPr>
        <w:footnoteRef/>
      </w:r>
      <w:r>
        <w:t xml:space="preserve"> </w:t>
      </w:r>
      <w:r>
        <w:rPr>
          <w:rFonts w:cs="Arial"/>
          <w:color w:val="000000"/>
          <w:sz w:val="23"/>
          <w:szCs w:val="23"/>
        </w:rPr>
        <w:t xml:space="preserve">In the varian reader at </w:t>
      </w:r>
      <w:r w:rsidRPr="00A36576">
        <w:rPr>
          <w:rFonts w:cs="Arial"/>
          <w:color w:val="000000"/>
          <w:sz w:val="23"/>
          <w:szCs w:val="23"/>
        </w:rPr>
        <w:t>nmrML\tools\Parser_and_Converters\python\pynmrml\io\readers</w:t>
      </w:r>
      <w:r>
        <w:rPr>
          <w:rFonts w:cs="Arial"/>
          <w:color w:val="000000"/>
          <w:sz w:val="23"/>
          <w:szCs w:val="23"/>
        </w:rPr>
        <w:t xml:space="preserve"> we find the formula “</w:t>
      </w:r>
      <w:r w:rsidRPr="00A36576">
        <w:rPr>
          <w:rFonts w:cs="Arial"/>
          <w:color w:val="000000"/>
          <w:sz w:val="23"/>
          <w:szCs w:val="23"/>
        </w:rPr>
        <w:t>def gamma_b1_pulse_field_strength(self): return 1/( 4 * float(se</w:t>
      </w:r>
      <w:r>
        <w:rPr>
          <w:rFonts w:cs="Arial"/>
          <w:color w:val="000000"/>
          <w:sz w:val="23"/>
          <w:szCs w:val="23"/>
        </w:rPr>
        <w:t>lf.pulse_width()) / 1000000.0 )</w:t>
      </w:r>
    </w:p>
  </w:footnote>
  <w:footnote w:id="4">
    <w:p w14:paraId="32EA404B" w14:textId="2E3D3E43" w:rsidR="00BF2317" w:rsidRPr="00F215E1" w:rsidRDefault="00BF2317">
      <w:pPr>
        <w:pStyle w:val="Funotentext"/>
        <w:rPr>
          <w:lang w:val="de-DE"/>
        </w:rPr>
      </w:pPr>
      <w:r>
        <w:rPr>
          <w:rStyle w:val="Funotenzeichen"/>
        </w:rPr>
        <w:footnoteRef/>
      </w:r>
      <w:r>
        <w:t xml:space="preserve"> </w:t>
      </w:r>
      <w:hyperlink r:id="rId3" w:history="1">
        <w:r w:rsidRPr="00835161">
          <w:rPr>
            <w:rStyle w:val="Hyperlink"/>
          </w:rPr>
          <w:t>https://github.com/nmrML/nmrML/tree/master/examples</w:t>
        </w:r>
      </w:hyperlink>
      <w:r>
        <w:t xml:space="preserve"> , look at the files in the latest nmrMLs folders. </w:t>
      </w:r>
    </w:p>
  </w:footnote>
  <w:footnote w:id="5">
    <w:p w14:paraId="56533CD3" w14:textId="27FAFAD3" w:rsidR="00BF2317" w:rsidRPr="00B05150" w:rsidRDefault="00BF2317">
      <w:pPr>
        <w:pStyle w:val="Funotentext"/>
        <w:rPr>
          <w:lang w:val="de-DE"/>
        </w:rPr>
      </w:pPr>
      <w:r>
        <w:rPr>
          <w:rStyle w:val="Funotenzeichen"/>
        </w:rPr>
        <w:footnoteRef/>
      </w:r>
      <w:r>
        <w:t xml:space="preserve"> </w:t>
      </w:r>
      <w:hyperlink r:id="rId4" w:history="1">
        <w:r w:rsidRPr="00E11257">
          <w:rPr>
            <w:rStyle w:val="Hyperlink"/>
          </w:rPr>
          <w:t>http://www.ebi.ac.uk/metabolights</w:t>
        </w:r>
      </w:hyperlink>
      <w:r>
        <w:t xml:space="preserve"> </w:t>
      </w:r>
    </w:p>
  </w:footnote>
  <w:footnote w:id="6">
    <w:p w14:paraId="09229B93" w14:textId="6F615C6B" w:rsidR="00BF2317" w:rsidRPr="00AE7971" w:rsidRDefault="00BF2317">
      <w:pPr>
        <w:pStyle w:val="Funotentext"/>
        <w:rPr>
          <w:lang w:val="de-DE"/>
        </w:rPr>
      </w:pPr>
      <w:r>
        <w:rPr>
          <w:rStyle w:val="Funotenzeichen"/>
        </w:rPr>
        <w:footnoteRef/>
      </w:r>
      <w:r>
        <w:t xml:space="preserve"> </w:t>
      </w:r>
      <w:hyperlink r:id="rId5" w:history="1">
        <w:r w:rsidRPr="00E11257">
          <w:rPr>
            <w:rStyle w:val="Hyperlink"/>
            <w:rFonts w:cs="Arial"/>
            <w:sz w:val="23"/>
            <w:szCs w:val="23"/>
          </w:rPr>
          <w:t>https://github.com/nmrML/nmrML/tree/master/tools/Parser_and_Converters/python/pynmrml</w:t>
        </w:r>
      </w:hyperlink>
    </w:p>
  </w:footnote>
  <w:footnote w:id="7">
    <w:p w14:paraId="2E8A59B9" w14:textId="66E937D6" w:rsidR="00BF2317" w:rsidRPr="003A68AD" w:rsidRDefault="00BF2317">
      <w:pPr>
        <w:pStyle w:val="Funotentext"/>
        <w:rPr>
          <w:lang w:val="de-DE"/>
        </w:rPr>
      </w:pPr>
      <w:r>
        <w:rPr>
          <w:rStyle w:val="Funotenzeichen"/>
        </w:rPr>
        <w:footnoteRef/>
      </w:r>
      <w:r>
        <w:t xml:space="preserve"> No DL semantics used, for a short overview on the differences of CV, taxonomy and ontology look at </w:t>
      </w:r>
      <w:hyperlink r:id="rId6" w:history="1">
        <w:r w:rsidRPr="00E11257">
          <w:rPr>
            <w:rStyle w:val="Hyperlink"/>
          </w:rPr>
          <w:t>http://infogrid.org/trac/wiki/Reference/PidcockArticle</w:t>
        </w:r>
      </w:hyperlink>
      <w:r>
        <w:t xml:space="preserve"> </w:t>
      </w:r>
    </w:p>
  </w:footnote>
  <w:footnote w:id="8">
    <w:p w14:paraId="388CC94C" w14:textId="5D415A1D" w:rsidR="00BF2317" w:rsidRPr="0054656F" w:rsidRDefault="00BF2317">
      <w:pPr>
        <w:pStyle w:val="Funotentext"/>
        <w:rPr>
          <w:lang w:val="de-DE"/>
        </w:rPr>
      </w:pPr>
      <w:r>
        <w:rPr>
          <w:rStyle w:val="Funotenzeichen"/>
        </w:rPr>
        <w:footnoteRef/>
      </w:r>
      <w:r>
        <w:t xml:space="preserve"> without leveraging on complicated description logics semantics</w:t>
      </w:r>
    </w:p>
  </w:footnote>
  <w:footnote w:id="9">
    <w:p w14:paraId="2FFEA46E" w14:textId="344A24D3" w:rsidR="00BF2317" w:rsidRPr="001A0C5D" w:rsidRDefault="00BF2317">
      <w:pPr>
        <w:pStyle w:val="Funotentext"/>
        <w:rPr>
          <w:lang w:val="de-DE"/>
        </w:rPr>
      </w:pPr>
      <w:r>
        <w:rPr>
          <w:rStyle w:val="Funotenzeichen"/>
        </w:rPr>
        <w:footnoteRef/>
      </w:r>
      <w:r>
        <w:t xml:space="preserve"> </w:t>
      </w:r>
      <w:hyperlink r:id="rId7" w:anchor="!forum/nmrml"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563D2" w14:textId="2D4677F8" w:rsidR="00BF2317" w:rsidRDefault="00BF2317" w:rsidP="00675B82">
    <w:r>
      <w:rPr>
        <w:lang w:val="en-GB"/>
      </w:rPr>
      <w:t xml:space="preserve">MSI Recommendation     NMR Data Standard           </w:t>
    </w:r>
    <w:r>
      <w:rPr>
        <w:lang w:val="en-GB"/>
      </w:rPr>
      <w:tab/>
    </w:r>
    <w:r>
      <w:rPr>
        <w:lang w:val="en-GB"/>
      </w:rPr>
      <w:tab/>
    </w:r>
    <w:r>
      <w:rPr>
        <w:lang w:val="en-GB"/>
      </w:rPr>
      <w:tab/>
      <w:t xml:space="preserve">      </w:t>
    </w:r>
    <w:r w:rsidR="008A5D49">
      <w:t>Febr</w:t>
    </w:r>
    <w:r>
      <w:t>uary,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53A01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26FE1A6D"/>
    <w:multiLevelType w:val="hybridMultilevel"/>
    <w:tmpl w:val="9A9488D4"/>
    <w:lvl w:ilvl="0" w:tplc="145C4B98">
      <w:numFmt w:val="bullet"/>
      <w:lvlText w:val="-"/>
      <w:lvlJc w:val="left"/>
      <w:pPr>
        <w:ind w:left="420" w:hanging="360"/>
      </w:pPr>
      <w:rPr>
        <w:rFonts w:ascii="Arial" w:eastAsia="Times New Roman"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nsid w:val="31943D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386009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A297CE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6">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7">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8F95A6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8">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7"/>
  </w:num>
  <w:num w:numId="2">
    <w:abstractNumId w:val="27"/>
  </w:num>
  <w:num w:numId="3">
    <w:abstractNumId w:val="2"/>
  </w:num>
  <w:num w:numId="4">
    <w:abstractNumId w:val="35"/>
  </w:num>
  <w:num w:numId="5">
    <w:abstractNumId w:val="7"/>
  </w:num>
  <w:num w:numId="6">
    <w:abstractNumId w:val="36"/>
  </w:num>
  <w:num w:numId="7">
    <w:abstractNumId w:val="30"/>
  </w:num>
  <w:num w:numId="8">
    <w:abstractNumId w:val="21"/>
  </w:num>
  <w:num w:numId="9">
    <w:abstractNumId w:val="5"/>
  </w:num>
  <w:num w:numId="10">
    <w:abstractNumId w:val="31"/>
  </w:num>
  <w:num w:numId="11">
    <w:abstractNumId w:val="11"/>
  </w:num>
  <w:num w:numId="12">
    <w:abstractNumId w:val="12"/>
  </w:num>
  <w:num w:numId="13">
    <w:abstractNumId w:val="25"/>
  </w:num>
  <w:num w:numId="14">
    <w:abstractNumId w:val="33"/>
  </w:num>
  <w:num w:numId="15">
    <w:abstractNumId w:val="18"/>
  </w:num>
  <w:num w:numId="16">
    <w:abstractNumId w:val="14"/>
  </w:num>
  <w:num w:numId="17">
    <w:abstractNumId w:val="3"/>
  </w:num>
  <w:num w:numId="18">
    <w:abstractNumId w:val="6"/>
  </w:num>
  <w:num w:numId="19">
    <w:abstractNumId w:val="1"/>
  </w:num>
  <w:num w:numId="20">
    <w:abstractNumId w:val="24"/>
  </w:num>
  <w:num w:numId="21">
    <w:abstractNumId w:val="4"/>
  </w:num>
  <w:num w:numId="22">
    <w:abstractNumId w:val="15"/>
  </w:num>
  <w:num w:numId="23">
    <w:abstractNumId w:val="16"/>
  </w:num>
  <w:num w:numId="24">
    <w:abstractNumId w:val="32"/>
  </w:num>
  <w:num w:numId="25">
    <w:abstractNumId w:val="26"/>
  </w:num>
  <w:num w:numId="26">
    <w:abstractNumId w:val="38"/>
  </w:num>
  <w:num w:numId="27">
    <w:abstractNumId w:val="29"/>
  </w:num>
  <w:num w:numId="28">
    <w:abstractNumId w:val="37"/>
  </w:num>
  <w:num w:numId="29">
    <w:abstractNumId w:val="10"/>
  </w:num>
  <w:num w:numId="30">
    <w:abstractNumId w:val="8"/>
  </w:num>
  <w:num w:numId="31">
    <w:abstractNumId w:val="28"/>
  </w:num>
  <w:num w:numId="32">
    <w:abstractNumId w:val="20"/>
  </w:num>
  <w:num w:numId="33">
    <w:abstractNumId w:val="0"/>
  </w:num>
  <w:num w:numId="34">
    <w:abstractNumId w:val="13"/>
  </w:num>
  <w:num w:numId="35">
    <w:abstractNumId w:val="9"/>
  </w:num>
  <w:num w:numId="36">
    <w:abstractNumId w:val="34"/>
  </w:num>
  <w:num w:numId="37">
    <w:abstractNumId w:val="19"/>
  </w:num>
  <w:num w:numId="38">
    <w:abstractNumId w:val="2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bestFit" w:percent="182"/>
  <w:embedSystemFonts/>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B3FFA"/>
    <w:rsid w:val="000F0B07"/>
    <w:rsid w:val="00100255"/>
    <w:rsid w:val="00100AE6"/>
    <w:rsid w:val="00136564"/>
    <w:rsid w:val="001A0C5D"/>
    <w:rsid w:val="001C4F85"/>
    <w:rsid w:val="001C73D4"/>
    <w:rsid w:val="00204397"/>
    <w:rsid w:val="0020649B"/>
    <w:rsid w:val="002A1E2C"/>
    <w:rsid w:val="002B29F1"/>
    <w:rsid w:val="002C6D32"/>
    <w:rsid w:val="002D7C3E"/>
    <w:rsid w:val="003016DC"/>
    <w:rsid w:val="003155E6"/>
    <w:rsid w:val="003620EF"/>
    <w:rsid w:val="00375125"/>
    <w:rsid w:val="00376AAF"/>
    <w:rsid w:val="0038032C"/>
    <w:rsid w:val="003A68AD"/>
    <w:rsid w:val="003D48CD"/>
    <w:rsid w:val="003F781F"/>
    <w:rsid w:val="00421775"/>
    <w:rsid w:val="0048086D"/>
    <w:rsid w:val="004B1F89"/>
    <w:rsid w:val="004D2372"/>
    <w:rsid w:val="004E2859"/>
    <w:rsid w:val="004E665C"/>
    <w:rsid w:val="0054656F"/>
    <w:rsid w:val="00597257"/>
    <w:rsid w:val="005A4698"/>
    <w:rsid w:val="005A518D"/>
    <w:rsid w:val="005B1FFA"/>
    <w:rsid w:val="005C56B3"/>
    <w:rsid w:val="005D12C9"/>
    <w:rsid w:val="00675B82"/>
    <w:rsid w:val="006B0642"/>
    <w:rsid w:val="006D4B8F"/>
    <w:rsid w:val="006F09F7"/>
    <w:rsid w:val="00743856"/>
    <w:rsid w:val="00751CB3"/>
    <w:rsid w:val="00757412"/>
    <w:rsid w:val="007614E9"/>
    <w:rsid w:val="00784071"/>
    <w:rsid w:val="007E2864"/>
    <w:rsid w:val="007F0FE3"/>
    <w:rsid w:val="0080284F"/>
    <w:rsid w:val="0085087E"/>
    <w:rsid w:val="008830EF"/>
    <w:rsid w:val="00884FD8"/>
    <w:rsid w:val="008A5D49"/>
    <w:rsid w:val="009110BA"/>
    <w:rsid w:val="009337C9"/>
    <w:rsid w:val="009A7408"/>
    <w:rsid w:val="00A34F12"/>
    <w:rsid w:val="00A36576"/>
    <w:rsid w:val="00A74B7C"/>
    <w:rsid w:val="00AB1A87"/>
    <w:rsid w:val="00AE10FE"/>
    <w:rsid w:val="00AE7971"/>
    <w:rsid w:val="00B05150"/>
    <w:rsid w:val="00B64F0D"/>
    <w:rsid w:val="00B756C8"/>
    <w:rsid w:val="00B76B59"/>
    <w:rsid w:val="00B87172"/>
    <w:rsid w:val="00BA42D0"/>
    <w:rsid w:val="00BF2317"/>
    <w:rsid w:val="00C13E52"/>
    <w:rsid w:val="00C71842"/>
    <w:rsid w:val="00CC265F"/>
    <w:rsid w:val="00D07D7A"/>
    <w:rsid w:val="00D45D8B"/>
    <w:rsid w:val="00D47296"/>
    <w:rsid w:val="00D5724F"/>
    <w:rsid w:val="00D72262"/>
    <w:rsid w:val="00D76A26"/>
    <w:rsid w:val="00DF24FD"/>
    <w:rsid w:val="00DF2ABE"/>
    <w:rsid w:val="00DF341C"/>
    <w:rsid w:val="00E26200"/>
    <w:rsid w:val="00E77F0F"/>
    <w:rsid w:val="00E92A7D"/>
    <w:rsid w:val="00EB2A64"/>
    <w:rsid w:val="00F215E1"/>
    <w:rsid w:val="00F240CC"/>
    <w:rsid w:val="00F307F5"/>
    <w:rsid w:val="00F31E3B"/>
    <w:rsid w:val="00F949FA"/>
    <w:rsid w:val="00FE09AB"/>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 w:type="paragraph" w:styleId="Inhaltsverzeichnisberschrift">
    <w:name w:val="TOC Heading"/>
    <w:basedOn w:val="berschrift1"/>
    <w:next w:val="Standard"/>
    <w:uiPriority w:val="39"/>
    <w:unhideWhenUsed/>
    <w:qFormat/>
    <w:rsid w:val="008A5D49"/>
    <w:pPr>
      <w:keepLines/>
      <w:numPr>
        <w:numId w:val="0"/>
      </w:numPr>
      <w:suppressAutoHyphens w:val="0"/>
      <w:spacing w:before="240" w:after="0"/>
      <w:outlineLvl w:val="9"/>
    </w:pPr>
    <w:rPr>
      <w:rFonts w:asciiTheme="majorHAnsi" w:eastAsiaTheme="majorEastAsia" w:hAnsiTheme="majorHAnsi" w:cstheme="majorBidi"/>
      <w:b w:val="0"/>
      <w:bCs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 w:id="1183281476">
      <w:bodyDiv w:val="1"/>
      <w:marLeft w:val="0"/>
      <w:marRight w:val="0"/>
      <w:marTop w:val="0"/>
      <w:marBottom w:val="0"/>
      <w:divBdr>
        <w:top w:val="none" w:sz="0" w:space="0" w:color="auto"/>
        <w:left w:val="none" w:sz="0" w:space="0" w:color="auto"/>
        <w:bottom w:val="none" w:sz="0" w:space="0" w:color="auto"/>
        <w:right w:val="none" w:sz="0" w:space="0" w:color="auto"/>
      </w:divBdr>
    </w:div>
    <w:div w:id="1210188076">
      <w:bodyDiv w:val="1"/>
      <w:marLeft w:val="0"/>
      <w:marRight w:val="0"/>
      <w:marTop w:val="0"/>
      <w:marBottom w:val="0"/>
      <w:divBdr>
        <w:top w:val="none" w:sz="0" w:space="0" w:color="auto"/>
        <w:left w:val="none" w:sz="0" w:space="0" w:color="auto"/>
        <w:bottom w:val="none" w:sz="0" w:space="0" w:color="auto"/>
        <w:right w:val="none" w:sz="0" w:space="0" w:color="auto"/>
      </w:divBdr>
    </w:div>
    <w:div w:id="1907957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hyperlink" Target="http://www.biosharing.org" TargetMode="External"/><Relationship Id="rId39" Type="http://schemas.openxmlformats.org/officeDocument/2006/relationships/hyperlink" Target="https://groups.google.com/forum/" TargetMode="External"/><Relationship Id="rId3" Type="http://schemas.openxmlformats.org/officeDocument/2006/relationships/styles" Target="styles.xml"/><Relationship Id="rId21" Type="http://schemas.openxmlformats.org/officeDocument/2006/relationships/hyperlink" Target="http://nmrml.org/examples" TargetMode="External"/><Relationship Id="rId34" Type="http://schemas.openxmlformats.org/officeDocument/2006/relationships/hyperlink" Target="https://github.com/nmrML/nmrML" TargetMode="External"/><Relationship Id="rId42" Type="http://schemas.openxmlformats.org/officeDocument/2006/relationships/hyperlink" Target="https://github.com/nmrML/nmrML/issues?direction=desc&amp;sort=created&amp;state=open" TargetMode="External"/><Relationship Id="rId7" Type="http://schemas.openxmlformats.org/officeDocument/2006/relationships/endnotes" Target="endnotes.xml"/><Relationship Id="rId12" Type="http://schemas.openxmlformats.org/officeDocument/2006/relationships/hyperlink" Target="http://nmrml.org/" TargetMode="External"/><Relationship Id="rId17" Type="http://schemas.openxmlformats.org/officeDocument/2006/relationships/hyperlink" Target="https://github.com/nmrML/nmrML/wiki/nmrML-release-process" TargetMode="External"/><Relationship Id="rId25" Type="http://schemas.openxmlformats.org/officeDocument/2006/relationships/image" Target="media/image10.gif"/><Relationship Id="rId33" Type="http://schemas.openxmlformats.org/officeDocument/2006/relationships/hyperlink" Target="https://groups.google.com/forum/?hl=en" TargetMode="External"/><Relationship Id="rId38" Type="http://schemas.openxmlformats.org/officeDocument/2006/relationships/hyperlink" Target="http://cosmos-fp7.eu/nmrML/"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gif"/><Relationship Id="rId29" Type="http://schemas.openxmlformats.org/officeDocument/2006/relationships/hyperlink" Target="http://animl.sourceforge.net" TargetMode="External"/><Relationship Id="rId41" Type="http://schemas.openxmlformats.org/officeDocument/2006/relationships/hyperlink" Target="mailto:info@nmrm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image" Target="media/image9.png"/><Relationship Id="rId32" Type="http://schemas.openxmlformats.org/officeDocument/2006/relationships/hyperlink" Target="http://nmrml.org/cv" TargetMode="External"/><Relationship Id="rId37" Type="http://schemas.openxmlformats.org/officeDocument/2006/relationships/hyperlink" Target="http://nmrml.org/" TargetMode="External"/><Relationship Id="rId40" Type="http://schemas.openxmlformats.org/officeDocument/2006/relationships/hyperlink" Target="https://groups.google.com/forum/?hl=e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hmdb.ca/spectra/nmr_one_d/1024" TargetMode="External"/><Relationship Id="rId28" Type="http://schemas.openxmlformats.org/officeDocument/2006/relationships/hyperlink" Target="http://link.springer.com/article/10.1007%2Fs11306-006-0040-4" TargetMode="External"/><Relationship Id="rId36" Type="http://schemas.openxmlformats.org/officeDocument/2006/relationships/hyperlink" Target="http://www.cosmos-fp7.eu/" TargetMode="External"/><Relationship Id="rId10" Type="http://schemas.openxmlformats.org/officeDocument/2006/relationships/hyperlink" Target="http://www.w3.org/XML/Schema" TargetMode="External"/><Relationship Id="rId19" Type="http://schemas.openxmlformats.org/officeDocument/2006/relationships/image" Target="media/image7.gif"/><Relationship Id="rId31" Type="http://schemas.openxmlformats.org/officeDocument/2006/relationships/hyperlink" Target="http://isa-tools.or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3.png"/><Relationship Id="rId22" Type="http://schemas.openxmlformats.org/officeDocument/2006/relationships/hyperlink" Target="http://www.metabolomicscentre.ca/nmrML/biosample-concentrations.xml" TargetMode="External"/><Relationship Id="rId27" Type="http://schemas.openxmlformats.org/officeDocument/2006/relationships/hyperlink" Target="http://mibbi.sourceforge.net/projects/CIMR.shtml" TargetMode="External"/><Relationship Id="rId30" Type="http://schemas.openxmlformats.org/officeDocument/2006/relationships/hyperlink" Target="http://www.psidev.info/mzml_1_0_0" TargetMode="External"/><Relationship Id="rId35" Type="http://schemas.openxmlformats.org/officeDocument/2006/relationships/hyperlink" Target="https://github.com/nmrML/nmrML" TargetMode="External"/><Relationship Id="rId43"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www.obofoundry.org/wiki/index.php/FP_012_naming_conventions" TargetMode="External"/><Relationship Id="rId3" Type="http://schemas.openxmlformats.org/officeDocument/2006/relationships/hyperlink" Target="https://github.com/nmrML/nmrML/blob/master/docs/SchemaDocumentation/COSMOS_nmrML_Basics.pptx" TargetMode="External"/><Relationship Id="rId7" Type="http://schemas.openxmlformats.org/officeDocument/2006/relationships/hyperlink" Target="http://bioportal.bioontology.org/"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geneontology.org/GO.format.obo-1_2.shtml" TargetMode="External"/><Relationship Id="rId5" Type="http://schemas.openxmlformats.org/officeDocument/2006/relationships/hyperlink" Target="http://www.w3.org/TR/owl2-syntax/" TargetMode="External"/><Relationship Id="rId4" Type="http://schemas.openxmlformats.org/officeDocument/2006/relationships/hyperlink" Target="http://www.metabolomicscentre.ca/nmrML/biosample-concentrations.x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mrML/nmrML/tree/master/examples" TargetMode="External"/><Relationship Id="rId7" Type="http://schemas.openxmlformats.org/officeDocument/2006/relationships/hyperlink" Target="https://groups.google.com/forum/?hl=en"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infogrid.org/trac/wiki/Reference/PidcockArticle" TargetMode="External"/><Relationship Id="rId5" Type="http://schemas.openxmlformats.org/officeDocument/2006/relationships/hyperlink" Target="https://github.com/nmrML/nmrML/tree/master/tools/Parser_and_Converters/python/pynmrml" TargetMode="External"/><Relationship Id="rId4" Type="http://schemas.openxmlformats.org/officeDocument/2006/relationships/hyperlink" Target="http://www.ebi.ac.uk/metabo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3B187-4B3C-47CD-ADB5-C081FFA03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7847</Words>
  <Characters>44730</Characters>
  <Application>Microsoft Office Word</Application>
  <DocSecurity>0</DocSecurity>
  <Lines>372</Lines>
  <Paragraphs>104</Paragraphs>
  <ScaleCrop>false</ScaleCrop>
  <HeadingPairs>
    <vt:vector size="2" baseType="variant">
      <vt:variant>
        <vt:lpstr>Titel</vt:lpstr>
      </vt:variant>
      <vt:variant>
        <vt:i4>1</vt:i4>
      </vt:variant>
    </vt:vector>
  </HeadingPairs>
  <TitlesOfParts>
    <vt:vector size="1" baseType="lpstr">
      <vt:lpstr>nmrML spec document</vt:lpstr>
    </vt:vector>
  </TitlesOfParts>
  <Company>IPB</Company>
  <LinksUpToDate>false</LinksUpToDate>
  <CharactersWithSpaces>52473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nmrML spec document</dc:title>
  <dc:creator>Daniel Schober;Michael Wilson;Steffen Neumann</dc:creator>
  <cp:lastModifiedBy>dschober</cp:lastModifiedBy>
  <cp:revision>53</cp:revision>
  <cp:lastPrinted>2007-10-02T11:21:00Z</cp:lastPrinted>
  <dcterms:created xsi:type="dcterms:W3CDTF">2013-11-25T10:11:00Z</dcterms:created>
  <dcterms:modified xsi:type="dcterms:W3CDTF">2014-02-11T15:06:00Z</dcterms:modified>
</cp:coreProperties>
</file>