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Sun"/>
          <w:b/>
          <w:sz w:val="32"/>
        </w:rPr>
        <w:t>LR(1) 分析表（ACTION / GOTO）</w:t>
      </w:r>
    </w:p>
    <w:p>
      <w:pPr>
        <w:jc w:val="left"/>
      </w:pPr>
      <w:r>
        <w:rPr>
          <w:rFonts w:ascii="Arial" w:hAnsi="Arial" w:eastAsia="SimSun"/>
          <w:sz w:val="20"/>
        </w:rPr>
        <w:t>说明：sN 表示移进到状态 N；rN 表示按第 N 条产生式规约；acc 表示接受；“-” 表示无动作/无转移。</w:t>
      </w:r>
    </w:p>
    <w:p>
      <w:r>
        <w:rPr>
          <w:rFonts w:ascii="Arial" w:hAnsi="Arial" w:eastAsia="SimSun"/>
          <w:b/>
          <w:sz w:val="22"/>
        </w:rPr>
        <w:t>产生式编号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134"/>
        <w:gridCol w:w="20979"/>
      </w:tblGrid>
      <w:tr>
        <w:tc>
          <w:tcPr>
            <w:tcW w:type="dxa" w:w="11338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6"/>
              </w:rPr>
              <w:t>编号</w:t>
            </w:r>
          </w:p>
        </w:tc>
        <w:tc>
          <w:tcPr>
            <w:tcW w:type="dxa" w:w="11338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6"/>
              </w:rPr>
              <w:t>产生式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0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$accept → program $end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1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program → stmt_list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2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stmt_list → stmt_list statement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3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stmt_list → ε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4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statement → line_stmt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5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statement → rect_stmt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6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statement → circle_stmt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7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statement → text_stmt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8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line_stmt → LINE LPAREN number COMMA number COMMA number COMMA number RPAREN COLOR color_name WIDTH number SEMICOLON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9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rect_stmt → RECT LPAREN number COMMA number COMMA number COMMA number RPAREN COLOR color_name WIDTH number rect_fill_part SEMICOLON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10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rect_fill_part → FILL color_name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11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rect_fill_part → NOFILL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12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circle_stmt → CIRCLE LPAREN number COMMA number COMMA number RPAREN COLOR color_name WIDTH number circle_fill_part SEMICOLON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13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circle_fill_part → FILL color_name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14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circle_fill_part → NOFILL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15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text_stmt → TEXT LPAREN number COMMA number COMMA string RPAREN COLOR color_name SIZE number SEMICOLON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16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number → NUMBER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17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string → STRING</w:t>
            </w:r>
          </w:p>
        </w:tc>
      </w:tr>
      <w:tr>
        <w:tc>
          <w:tcPr>
            <w:tcW w:type="dxa" w:w="1134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4"/>
              </w:rPr>
              <w:t>18</w:t>
            </w:r>
          </w:p>
        </w:tc>
        <w:tc>
          <w:tcPr>
            <w:tcW w:type="dxa" w:w="20979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SimSun"/>
                <w:b w:val="0"/>
                <w:sz w:val="14"/>
              </w:rPr>
              <w:t>color_name → IDENTIFIER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 w:eastAsia="SimSun"/>
          <w:b/>
          <w:sz w:val="26"/>
        </w:rPr>
        <w:t>LR(1) ACTION / GOTO 完整表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</w:trPr>
        <w:tc>
          <w:tcPr>
            <w:tcW w:type="dxa" w:w="756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2"/>
              </w:rPr>
              <w:t>状态</w:t>
            </w:r>
          </w:p>
        </w:tc>
        <w:tc>
          <w:tcPr>
            <w:tcW w:type="dxa" w:w="12852"/>
            <w:gridSpan w:val="17"/>
            <w:shd w:fill="D9EAF7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3"/>
              </w:rPr>
              <w:t>ACTION（终结符）</w:t>
            </w:r>
          </w:p>
        </w:tc>
        <w:tc>
          <w:tcPr>
            <w:tcW w:type="dxa" w:w="9072"/>
            <w:gridSpan w:val="12"/>
            <w:shd w:fill="D9EAF7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3"/>
              </w:rPr>
              <w:t>GOTO（非终结符）</w:t>
            </w:r>
          </w:p>
        </w:tc>
      </w:tr>
      <w:tr>
        <w:trPr>
          <w:tblHeader w:val="true"/>
        </w:trP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  <w:shd w:fill="EAF4FC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$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LINE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RECT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CIRCLE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TEXT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LPAREN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RPAREN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COMMA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SEMICOLON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COLOR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WIDTH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FILL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NOFILL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SIZE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NUMBER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STRING</w:t>
            </w:r>
          </w:p>
        </w:tc>
        <w:tc>
          <w:tcPr>
            <w:tcW w:type="dxa" w:w="612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IDENTIFIER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program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stmt_list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statement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line_stmt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rect_stmt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rect_fill_part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circle_stmt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circle_fill_part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text_stmt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number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string</w:t>
            </w:r>
          </w:p>
        </w:tc>
        <w:tc>
          <w:tcPr>
            <w:tcW w:type="dxa" w:w="975"/>
            <w:shd w:fill="EAF4FC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10"/>
              </w:rPr>
              <w:t>color_name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8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9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10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11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12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acc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18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19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20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21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s22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19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s23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s24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s25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26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27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28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29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s30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s31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s32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29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s33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34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35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36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s37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38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s39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39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43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44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s49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50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s77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51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s52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s53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49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s54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s55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s49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56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s49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57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58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59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s60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s61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s62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s63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64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59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s65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66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67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s80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68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s69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73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69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s80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74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72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r11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73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s75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74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75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77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79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r16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  <w:tr>
        <w:tc>
          <w:tcPr>
            <w:tcW w:type="dxa" w:w="453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80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r18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612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  <w:tc>
          <w:tcPr>
            <w:tcW w:type="dxa" w:w="975"/>
            <w:vAlign w:val="center"/>
            <w:tcMar>
              <w:top w:w="25" w:type="dxa"/>
              <w:left w:w="25" w:type="dxa"/>
              <w:bottom w:w="25" w:type="dxa"/>
              <w:right w:w="2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10"/>
              </w:rPr>
              <w:t>-</w:t>
            </w:r>
          </w:p>
        </w:tc>
      </w:tr>
    </w:tbl>
    <w:sectPr w:rsidR="00FC693F" w:rsidRPr="0006063C" w:rsidSect="00034616">
      <w:pgSz w:w="23811" w:h="16838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