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42" w:rsidRPr="000E448E" w:rsidRDefault="005F1442" w:rsidP="005F1442">
      <w:pPr>
        <w:jc w:val="center"/>
        <w:rPr>
          <w:b/>
          <w:sz w:val="32"/>
        </w:rPr>
      </w:pPr>
      <w:r w:rsidRPr="000E448E">
        <w:rPr>
          <w:rFonts w:hint="eastAsia"/>
          <w:b/>
          <w:sz w:val="32"/>
        </w:rPr>
        <w:t>基于</w:t>
      </w:r>
      <w:r w:rsidRPr="000E448E">
        <w:rPr>
          <w:b/>
          <w:sz w:val="32"/>
        </w:rPr>
        <w:t xml:space="preserve">GDSII </w:t>
      </w:r>
      <w:r w:rsidRPr="000E448E">
        <w:rPr>
          <w:rFonts w:hint="eastAsia"/>
          <w:b/>
          <w:sz w:val="32"/>
        </w:rPr>
        <w:t>（</w:t>
      </w:r>
      <w:r w:rsidRPr="000E448E">
        <w:rPr>
          <w:b/>
          <w:sz w:val="32"/>
        </w:rPr>
        <w:t>Stream Format</w:t>
      </w:r>
      <w:r w:rsidRPr="000E448E">
        <w:rPr>
          <w:b/>
          <w:sz w:val="32"/>
        </w:rPr>
        <w:t>）</w:t>
      </w:r>
      <w:r w:rsidRPr="000E448E">
        <w:rPr>
          <w:rFonts w:hint="eastAsia"/>
          <w:b/>
          <w:sz w:val="32"/>
        </w:rPr>
        <w:t>的</w:t>
      </w:r>
      <w:r w:rsidRPr="000E448E">
        <w:rPr>
          <w:b/>
          <w:sz w:val="32"/>
        </w:rPr>
        <w:t>自定义</w:t>
      </w:r>
      <w:r w:rsidR="000E448E" w:rsidRPr="000E448E">
        <w:rPr>
          <w:rFonts w:hint="eastAsia"/>
          <w:b/>
          <w:sz w:val="32"/>
        </w:rPr>
        <w:t>Optixera</w:t>
      </w:r>
      <w:r w:rsidR="000E448E" w:rsidRPr="000E448E">
        <w:rPr>
          <w:b/>
          <w:sz w:val="32"/>
        </w:rPr>
        <w:t>文件</w:t>
      </w:r>
      <w:r w:rsidRPr="000E448E">
        <w:rPr>
          <w:b/>
          <w:sz w:val="32"/>
        </w:rPr>
        <w:t>格式</w:t>
      </w:r>
      <w:r w:rsidR="000E448E" w:rsidRPr="000E448E">
        <w:rPr>
          <w:rFonts w:hint="eastAsia"/>
          <w:b/>
          <w:sz w:val="32"/>
        </w:rPr>
        <w:t>扩展</w:t>
      </w:r>
    </w:p>
    <w:p w:rsidR="005F1442" w:rsidRDefault="005F1442" w:rsidP="005F1442">
      <w:pPr>
        <w:jc w:val="center"/>
      </w:pPr>
      <w:r>
        <w:rPr>
          <w:rFonts w:hint="eastAsia"/>
        </w:rPr>
        <w:t>邓</w:t>
      </w:r>
      <w:r>
        <w:t>恒华</w:t>
      </w:r>
      <w:r>
        <w:rPr>
          <w:rFonts w:hint="eastAsia"/>
        </w:rPr>
        <w:tab/>
      </w:r>
      <w:r>
        <w:t>2016-11-</w:t>
      </w:r>
      <w:r>
        <w:t>1</w:t>
      </w:r>
      <w:r w:rsidR="009B02E6">
        <w:t>9</w:t>
      </w:r>
    </w:p>
    <w:p w:rsidR="005F1442" w:rsidRDefault="005F1442" w:rsidP="005F1442">
      <w:pPr>
        <w:rPr>
          <w:rFonts w:hint="eastAsia"/>
        </w:rPr>
      </w:pPr>
      <w:r>
        <w:rPr>
          <w:rFonts w:hint="eastAsia"/>
        </w:rPr>
        <w:t>本文经过</w:t>
      </w:r>
      <w:r>
        <w:t>研究</w:t>
      </w:r>
      <w:r>
        <w:t>GDSII</w:t>
      </w:r>
      <w:r>
        <w:t>格式，考虑到</w:t>
      </w:r>
      <w:r>
        <w:t>Optimask</w:t>
      </w:r>
      <w:r>
        <w:t>以及</w:t>
      </w:r>
      <w:r>
        <w:t>Optixera</w:t>
      </w:r>
      <w:r>
        <w:t>相关产品的开发</w:t>
      </w:r>
      <w:r>
        <w:rPr>
          <w:rFonts w:hint="eastAsia"/>
        </w:rPr>
        <w:t>，</w:t>
      </w:r>
      <w:r>
        <w:t>决定基于</w:t>
      </w:r>
      <w:r>
        <w:t>GDSII</w:t>
      </w:r>
      <w:r>
        <w:t>格式</w:t>
      </w:r>
      <w:r>
        <w:rPr>
          <w:rFonts w:hint="eastAsia"/>
        </w:rPr>
        <w:t>扩展</w:t>
      </w:r>
      <w:r>
        <w:t>自定义</w:t>
      </w:r>
      <w:r>
        <w:rPr>
          <w:rFonts w:hint="eastAsia"/>
        </w:rPr>
        <w:t>文件</w:t>
      </w:r>
      <w:r>
        <w:t>格式。</w:t>
      </w:r>
      <w:r w:rsidR="009B02E6">
        <w:rPr>
          <w:rFonts w:hint="eastAsia"/>
        </w:rPr>
        <w:t>本</w:t>
      </w:r>
      <w:r w:rsidR="009B02E6">
        <w:t>文从</w:t>
      </w:r>
      <w:r w:rsidR="009B02E6">
        <w:t>2016-11-11</w:t>
      </w:r>
      <w:r w:rsidR="009B02E6">
        <w:rPr>
          <w:rFonts w:hint="eastAsia"/>
        </w:rPr>
        <w:t>开始撰写</w:t>
      </w:r>
      <w:r w:rsidR="009B02E6">
        <w:t>。</w:t>
      </w:r>
      <w:bookmarkStart w:id="0" w:name="_GoBack"/>
      <w:bookmarkEnd w:id="0"/>
    </w:p>
    <w:p w:rsidR="005F1442" w:rsidRDefault="006549C2" w:rsidP="005F1442">
      <w:hyperlink r:id="rId5" w:history="1">
        <w:r w:rsidRPr="00603C6B">
          <w:rPr>
            <w:rStyle w:val="Hyperlink"/>
            <w:rFonts w:hint="eastAsia"/>
          </w:rPr>
          <w:t>http://optixera.com/hdeng/Docs/tree/master/</w:t>
        </w:r>
        <w:r w:rsidRPr="00603C6B">
          <w:rPr>
            <w:rStyle w:val="Hyperlink"/>
            <w:rFonts w:hint="eastAsia"/>
          </w:rPr>
          <w:t>产品文档</w:t>
        </w:r>
        <w:r w:rsidRPr="00603C6B">
          <w:rPr>
            <w:rStyle w:val="Hyperlink"/>
            <w:rFonts w:hint="eastAsia"/>
          </w:rPr>
          <w:t>/</w:t>
        </w:r>
        <w:r w:rsidRPr="00603C6B">
          <w:rPr>
            <w:rStyle w:val="Hyperlink"/>
          </w:rPr>
          <w:t>Optimask_File_Format.xmind</w:t>
        </w:r>
      </w:hyperlink>
      <w:r>
        <w:t xml:space="preserve"> </w:t>
      </w:r>
    </w:p>
    <w:p w:rsidR="000D0EF0" w:rsidRDefault="000D0EF0" w:rsidP="005F1442">
      <w:r>
        <w:rPr>
          <w:rFonts w:hint="eastAsia"/>
        </w:rPr>
        <w:t>考虑</w:t>
      </w:r>
      <w:r>
        <w:t>文档格式分为</w:t>
      </w:r>
      <w:r>
        <w:t>Optimask</w:t>
      </w:r>
      <w:r>
        <w:t>、</w:t>
      </w:r>
      <w:r>
        <w:rPr>
          <w:rFonts w:hint="eastAsia"/>
        </w:rPr>
        <w:t>OptiEPI</w:t>
      </w:r>
      <w:r>
        <w:t>、</w:t>
      </w:r>
      <w:r>
        <w:t>OptiSimu</w:t>
      </w:r>
      <w:r>
        <w:rPr>
          <w:rFonts w:hint="eastAsia"/>
        </w:rPr>
        <w:t>等，</w:t>
      </w:r>
      <w:r>
        <w:t>通过</w:t>
      </w:r>
      <w:r>
        <w:t>R</w:t>
      </w:r>
      <w:r>
        <w:rPr>
          <w:rFonts w:hint="eastAsia"/>
        </w:rPr>
        <w:t>ecord</w:t>
      </w:r>
      <w:r>
        <w:t xml:space="preserve"> Type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来区分。</w:t>
      </w:r>
    </w:p>
    <w:p w:rsidR="000D0EF0" w:rsidRDefault="000D0EF0" w:rsidP="005F1442">
      <w:pPr>
        <w:rPr>
          <w:rFonts w:hint="eastAsia"/>
        </w:rPr>
      </w:pPr>
    </w:p>
    <w:p w:rsidR="005F1442" w:rsidRPr="001B125F" w:rsidRDefault="005F1442" w:rsidP="005F1442">
      <w:pPr>
        <w:pStyle w:val="Heading1"/>
        <w:rPr>
          <w:rFonts w:hint="eastAsia"/>
          <w:b/>
        </w:rPr>
      </w:pPr>
      <w:r w:rsidRPr="001B125F">
        <w:rPr>
          <w:b/>
          <w:highlight w:val="yellow"/>
        </w:rPr>
        <w:t>Part 1</w:t>
      </w:r>
      <w:r w:rsidRPr="001B125F">
        <w:rPr>
          <w:b/>
          <w:highlight w:val="yellow"/>
        </w:rPr>
        <w:tab/>
      </w:r>
      <w:r>
        <w:rPr>
          <w:b/>
        </w:rPr>
        <w:t>GDSII</w:t>
      </w:r>
      <w:r>
        <w:rPr>
          <w:rFonts w:hint="eastAsia"/>
          <w:b/>
        </w:rPr>
        <w:t>格式</w:t>
      </w:r>
      <w:r>
        <w:rPr>
          <w:b/>
        </w:rPr>
        <w:t>简介</w:t>
      </w:r>
    </w:p>
    <w:p w:rsidR="005F1442" w:rsidRDefault="005F1442" w:rsidP="005F1442">
      <w:r>
        <w:rPr>
          <w:rFonts w:hint="eastAsia"/>
        </w:rPr>
        <w:t>参考文件</w:t>
      </w:r>
      <w:r>
        <w:t>：</w:t>
      </w:r>
      <w:r>
        <w:rPr>
          <w:rFonts w:hint="eastAsia"/>
        </w:rPr>
        <w:t>【</w:t>
      </w:r>
      <w:r w:rsidRPr="005F1442">
        <w:rPr>
          <w:rFonts w:hint="eastAsia"/>
        </w:rPr>
        <w:t xml:space="preserve">GDSII </w:t>
      </w:r>
      <w:r w:rsidRPr="005F1442">
        <w:rPr>
          <w:rFonts w:hint="eastAsia"/>
        </w:rPr>
        <w:t>（</w:t>
      </w:r>
      <w:r w:rsidRPr="005F1442">
        <w:rPr>
          <w:rFonts w:hint="eastAsia"/>
        </w:rPr>
        <w:t>Stream Format</w:t>
      </w:r>
      <w:r w:rsidRPr="005F1442">
        <w:rPr>
          <w:rFonts w:hint="eastAsia"/>
        </w:rPr>
        <w:t>）格式研究</w:t>
      </w:r>
      <w:r>
        <w:rPr>
          <w:rFonts w:hint="eastAsia"/>
        </w:rPr>
        <w:t>】</w:t>
      </w:r>
    </w:p>
    <w:p w:rsidR="005F1442" w:rsidRDefault="005F1442" w:rsidP="005F1442">
      <w:r>
        <w:rPr>
          <w:rFonts w:hint="eastAsia"/>
        </w:rPr>
        <w:t>本地：</w:t>
      </w:r>
      <w:r>
        <w:tab/>
      </w:r>
      <w:r w:rsidRPr="00247B6C">
        <w:rPr>
          <w:rFonts w:hint="eastAsia"/>
        </w:rPr>
        <w:t>C:\DENG\OptiXera\Develop\Docs\</w:t>
      </w:r>
      <w:r w:rsidRPr="00247B6C">
        <w:rPr>
          <w:rFonts w:hint="eastAsia"/>
        </w:rPr>
        <w:t>参考资料</w:t>
      </w:r>
      <w:r w:rsidRPr="00247B6C">
        <w:rPr>
          <w:rFonts w:hint="eastAsia"/>
        </w:rPr>
        <w:t>\GDSII</w:t>
      </w:r>
      <w:r>
        <w:t xml:space="preserve"> </w:t>
      </w:r>
    </w:p>
    <w:p w:rsidR="005F1442" w:rsidRDefault="005F1442" w:rsidP="005F1442">
      <w:r>
        <w:rPr>
          <w:rFonts w:hint="eastAsia"/>
        </w:rPr>
        <w:t>远程</w:t>
      </w:r>
      <w:r>
        <w:t>：</w:t>
      </w:r>
      <w:r>
        <w:tab/>
      </w:r>
      <w:hyperlink r:id="rId6" w:history="1">
        <w:r w:rsidRPr="00E44AF9">
          <w:rPr>
            <w:rStyle w:val="Hyperlink"/>
            <w:rFonts w:hint="eastAsia"/>
          </w:rPr>
          <w:t>http://optixera.com/hdeng/Docs/tree/master/</w:t>
        </w:r>
        <w:r w:rsidRPr="00E44AF9">
          <w:rPr>
            <w:rStyle w:val="Hyperlink"/>
            <w:rFonts w:hint="eastAsia"/>
          </w:rPr>
          <w:t>参考资料</w:t>
        </w:r>
        <w:r w:rsidRPr="00E44AF9">
          <w:rPr>
            <w:rStyle w:val="Hyperlink"/>
            <w:rFonts w:hint="eastAsia"/>
          </w:rPr>
          <w:t>/GDSII</w:t>
        </w:r>
      </w:hyperlink>
      <w:r>
        <w:t xml:space="preserve"> </w:t>
      </w:r>
    </w:p>
    <w:p w:rsidR="005F1442" w:rsidRDefault="00CD20DD" w:rsidP="005F1442">
      <w:r>
        <w:rPr>
          <w:noProof/>
        </w:rPr>
        <w:drawing>
          <wp:inline distT="0" distB="0" distL="0" distR="0" wp14:anchorId="21523006" wp14:editId="298CEAF0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7E" w:rsidRDefault="00D2317E" w:rsidP="00ED415D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G</w:t>
      </w:r>
      <w:r>
        <w:t>DSII</w:t>
      </w:r>
      <w:r>
        <w:t>的</w:t>
      </w:r>
      <w:r>
        <w:rPr>
          <w:rFonts w:hint="eastAsia"/>
        </w:rPr>
        <w:t>记录</w:t>
      </w:r>
      <w:r>
        <w:t>形式的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从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</w:t>
      </w:r>
      <w:r w:rsidR="009928E3">
        <w:rPr>
          <w:rFonts w:hint="eastAsia"/>
        </w:rPr>
        <w:t>（</w:t>
      </w:r>
      <w:r>
        <w:rPr>
          <w:rFonts w:hint="eastAsia"/>
        </w:rPr>
        <w:t>0200</w:t>
      </w:r>
      <w:r w:rsidR="009928E3">
        <w:t xml:space="preserve">HEADER to </w:t>
      </w:r>
      <w:r>
        <w:rPr>
          <w:rFonts w:hint="eastAsia"/>
        </w:rPr>
        <w:t>3</w:t>
      </w:r>
      <w:r w:rsidR="002D485D">
        <w:t>B02 LIBSECUR</w:t>
      </w:r>
      <w:r w:rsidR="009928E3">
        <w:rPr>
          <w:rFonts w:hint="eastAsia"/>
        </w:rPr>
        <w:t>）</w:t>
      </w:r>
      <w:r w:rsidRPr="00D2317E">
        <w:t xml:space="preserve"> (</w:t>
      </w:r>
      <w:r>
        <w:rPr>
          <w:rFonts w:hint="eastAsia"/>
        </w:rPr>
        <w:t>见</w:t>
      </w:r>
      <w:r w:rsidRPr="00D2317E">
        <w:t>"Klaas_Holwerda_Ch1_GDSII_format.pdf" sectio</w:t>
      </w:r>
      <w:r>
        <w:t>n 6 &lt;&lt;record type overview&gt;&gt;)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2317E" w:rsidRDefault="00D2317E" w:rsidP="00ED415D">
      <w:pPr>
        <w:autoSpaceDE w:val="0"/>
        <w:autoSpaceDN w:val="0"/>
        <w:adjustRightInd w:val="0"/>
        <w:spacing w:after="0" w:line="240" w:lineRule="auto"/>
        <w:ind w:firstLine="360"/>
        <w:rPr>
          <w:rFonts w:hint="eastAsia"/>
        </w:rPr>
      </w:pPr>
      <w:r>
        <w:t>因此，我们可以</w:t>
      </w:r>
      <w:r>
        <w:rPr>
          <w:rFonts w:hint="eastAsia"/>
        </w:rPr>
        <w:t>使用所有</w:t>
      </w:r>
      <w:r>
        <w:rPr>
          <w:rFonts w:hint="eastAsia"/>
        </w:rPr>
        <w:t>3800</w:t>
      </w:r>
      <w:r>
        <w:rPr>
          <w:rFonts w:hint="eastAsia"/>
        </w:rPr>
        <w:t>之后</w:t>
      </w:r>
      <w:r>
        <w:t>的２比特编码</w:t>
      </w:r>
      <w:r w:rsidR="00650D5C">
        <w:rPr>
          <w:rFonts w:hint="eastAsia"/>
        </w:rPr>
        <w:t>（</w:t>
      </w:r>
      <w:r w:rsidR="00650D5C" w:rsidRPr="00650D5C">
        <w:rPr>
          <w:b/>
          <w:color w:val="FF0000"/>
        </w:rPr>
        <w:t>4000 to FFFF</w:t>
      </w:r>
      <w:r w:rsidR="00650D5C">
        <w:rPr>
          <w:rFonts w:hint="eastAsia"/>
        </w:rPr>
        <w:t>）</w:t>
      </w:r>
      <w:r>
        <w:t>给自定义</w:t>
      </w:r>
      <w:r>
        <w:rPr>
          <w:rFonts w:hint="eastAsia"/>
        </w:rPr>
        <w:t>文件</w:t>
      </w:r>
      <w:r>
        <w:t>格式。</w:t>
      </w:r>
      <w:r w:rsidR="000B77E6">
        <w:rPr>
          <w:rFonts w:hint="eastAsia"/>
        </w:rPr>
        <w:t>比如</w:t>
      </w:r>
      <w:r w:rsidR="000B77E6">
        <w:rPr>
          <w:rFonts w:hint="eastAsia"/>
        </w:rPr>
        <w:t>,</w:t>
      </w:r>
    </w:p>
    <w:p w:rsidR="000B77E6" w:rsidRDefault="000B77E6" w:rsidP="000B77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Optimask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0x</w:t>
      </w:r>
      <w:r>
        <w:t xml:space="preserve"> </w:t>
      </w:r>
      <w:r>
        <w:rPr>
          <w:rFonts w:hint="eastAsia"/>
        </w:rPr>
        <w:t xml:space="preserve">4000 </w:t>
      </w:r>
      <w:r>
        <w:rPr>
          <w:rFonts w:hint="eastAsia"/>
        </w:rPr>
        <w:t>至</w:t>
      </w:r>
      <w:r>
        <w:rPr>
          <w:rFonts w:hint="eastAsia"/>
        </w:rPr>
        <w:t xml:space="preserve"> 0x</w:t>
      </w:r>
      <w:r>
        <w:t xml:space="preserve"> 4FFF</w:t>
      </w:r>
    </w:p>
    <w:p w:rsidR="000B77E6" w:rsidRDefault="000B77E6" w:rsidP="000B77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Opti</w:t>
      </w:r>
      <w:r>
        <w:t>EPI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0x</w:t>
      </w:r>
      <w:r>
        <w:t xml:space="preserve"> </w:t>
      </w:r>
      <w:r>
        <w:t>6</w:t>
      </w:r>
      <w:r>
        <w:rPr>
          <w:rFonts w:hint="eastAsia"/>
        </w:rPr>
        <w:t xml:space="preserve">000 </w:t>
      </w:r>
      <w:r>
        <w:rPr>
          <w:rFonts w:hint="eastAsia"/>
        </w:rPr>
        <w:t>至</w:t>
      </w:r>
      <w:r>
        <w:rPr>
          <w:rFonts w:hint="eastAsia"/>
        </w:rPr>
        <w:t xml:space="preserve"> 0x</w:t>
      </w:r>
      <w:r>
        <w:t xml:space="preserve"> </w:t>
      </w:r>
      <w:r>
        <w:t>6</w:t>
      </w:r>
      <w:r>
        <w:t>FFF</w:t>
      </w:r>
    </w:p>
    <w:p w:rsidR="000B77E6" w:rsidRDefault="000B77E6" w:rsidP="000B77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Opti</w:t>
      </w:r>
      <w:r>
        <w:t>Simu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0x</w:t>
      </w:r>
      <w:r>
        <w:t xml:space="preserve"> </w:t>
      </w:r>
      <w:r>
        <w:t>8</w:t>
      </w:r>
      <w:r>
        <w:rPr>
          <w:rFonts w:hint="eastAsia"/>
        </w:rPr>
        <w:t xml:space="preserve">000 </w:t>
      </w:r>
      <w:r>
        <w:rPr>
          <w:rFonts w:hint="eastAsia"/>
        </w:rPr>
        <w:t>至</w:t>
      </w:r>
      <w:r>
        <w:rPr>
          <w:rFonts w:hint="eastAsia"/>
        </w:rPr>
        <w:t xml:space="preserve"> 0x</w:t>
      </w:r>
      <w:r>
        <w:t xml:space="preserve"> </w:t>
      </w:r>
      <w:r>
        <w:t>F</w:t>
      </w:r>
      <w:r>
        <w:t>FFF</w:t>
      </w:r>
    </w:p>
    <w:p w:rsidR="00D120C2" w:rsidRDefault="000161A5" w:rsidP="00ED415D">
      <w:pPr>
        <w:autoSpaceDE w:val="0"/>
        <w:autoSpaceDN w:val="0"/>
        <w:adjustRightInd w:val="0"/>
        <w:spacing w:after="0" w:line="240" w:lineRule="auto"/>
        <w:ind w:firstLine="360"/>
      </w:pPr>
      <w:r>
        <w:rPr>
          <w:rFonts w:hint="eastAsia"/>
        </w:rPr>
        <w:lastRenderedPageBreak/>
        <w:t>以上</w:t>
      </w:r>
      <w:r>
        <w:t>只需要定义新类型</w:t>
      </w:r>
      <w:r w:rsidR="00D120C2">
        <w:rPr>
          <w:rFonts w:hint="eastAsia"/>
        </w:rPr>
        <w:t>（</w:t>
      </w:r>
      <w:r w:rsidR="00D120C2">
        <w:t>比如</w:t>
      </w:r>
      <w:r w:rsidR="00D120C2">
        <w:rPr>
          <w:rFonts w:hint="eastAsia"/>
        </w:rPr>
        <w:t>4</w:t>
      </w:r>
      <w:r w:rsidR="00D120C2">
        <w:t>102=</w:t>
      </w:r>
      <w:r w:rsidR="00D120C2">
        <w:rPr>
          <w:rFonts w:hint="eastAsia"/>
        </w:rPr>
        <w:t>Circle</w:t>
      </w:r>
      <w:r>
        <w:t>，</w:t>
      </w:r>
      <w:r w:rsidR="00D120C2">
        <w:rPr>
          <w:rFonts w:hint="eastAsia"/>
        </w:rPr>
        <w:t>4</w:t>
      </w:r>
      <w:r w:rsidR="00D120C2">
        <w:t>2</w:t>
      </w:r>
      <w:r w:rsidR="00D120C2">
        <w:rPr>
          <w:rFonts w:hint="eastAsia"/>
        </w:rPr>
        <w:t>02</w:t>
      </w:r>
      <w:r w:rsidR="00D120C2">
        <w:t>=Arc</w:t>
      </w:r>
      <w:r w:rsidR="00D120C2">
        <w:rPr>
          <w:rFonts w:hint="eastAsia"/>
        </w:rPr>
        <w:t>等等</w:t>
      </w:r>
      <w:r w:rsidR="00D120C2">
        <w:t>）。</w:t>
      </w:r>
    </w:p>
    <w:p w:rsidR="00D4688D" w:rsidRDefault="009928E3" w:rsidP="00ED415D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所有</w:t>
      </w:r>
      <w:r>
        <w:rPr>
          <w:rFonts w:hint="eastAsia"/>
        </w:rPr>
        <w:t>G</w:t>
      </w:r>
      <w:r>
        <w:t>DSII</w:t>
      </w:r>
      <w:r>
        <w:rPr>
          <w:rFonts w:hint="eastAsia"/>
        </w:rPr>
        <w:t>记录</w:t>
      </w:r>
      <w:r>
        <w:t>形式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rPr>
          <w:rFonts w:hint="eastAsia"/>
        </w:rPr>
        <w:t>可以同时在以上的</w:t>
      </w:r>
      <w:r>
        <w:t>新记录的</w:t>
      </w:r>
      <w:r>
        <w:rPr>
          <w:rFonts w:hint="eastAsia"/>
        </w:rPr>
        <w:t>域</w:t>
      </w:r>
      <w:r>
        <w:t>内（或子记录中</w:t>
      </w:r>
      <w:r>
        <w:rPr>
          <w:rFonts w:hint="eastAsia"/>
        </w:rPr>
        <w:t>）</w:t>
      </w:r>
      <w:r w:rsidR="000161A5">
        <w:t>使用</w:t>
      </w:r>
      <w:r w:rsidR="000161A5">
        <w:rPr>
          <w:rFonts w:hint="eastAsia"/>
        </w:rPr>
        <w:t>，</w:t>
      </w:r>
      <w:r w:rsidR="000161A5">
        <w:t>比如</w:t>
      </w:r>
      <w:r w:rsidR="00D120C2">
        <w:rPr>
          <w:rFonts w:hint="eastAsia"/>
        </w:rPr>
        <w:t>0D02</w:t>
      </w:r>
      <w:r w:rsidR="00D120C2">
        <w:t>=</w:t>
      </w:r>
      <w:r w:rsidR="00D120C2">
        <w:rPr>
          <w:rFonts w:hint="eastAsia"/>
        </w:rPr>
        <w:t>LAYER</w:t>
      </w:r>
      <w:r w:rsidR="00D120C2">
        <w:rPr>
          <w:rFonts w:hint="eastAsia"/>
        </w:rPr>
        <w:t>，</w:t>
      </w:r>
      <w:r w:rsidR="00D120C2">
        <w:rPr>
          <w:rFonts w:hint="eastAsia"/>
        </w:rPr>
        <w:t>0E02</w:t>
      </w:r>
      <w:r w:rsidR="00D120C2">
        <w:t>=</w:t>
      </w:r>
      <w:r w:rsidR="00D120C2">
        <w:rPr>
          <w:rFonts w:hint="eastAsia"/>
        </w:rPr>
        <w:t>DATATYPE</w:t>
      </w:r>
      <w:r w:rsidR="00D120C2">
        <w:rPr>
          <w:rFonts w:hint="eastAsia"/>
        </w:rPr>
        <w:t>，</w:t>
      </w:r>
      <w:r w:rsidR="00D120C2">
        <w:rPr>
          <w:rFonts w:hint="eastAsia"/>
        </w:rPr>
        <w:t>1003</w:t>
      </w:r>
      <w:r w:rsidR="00D120C2">
        <w:t>=</w:t>
      </w:r>
      <w:r w:rsidR="00D120C2">
        <w:rPr>
          <w:rFonts w:hint="eastAsia"/>
        </w:rPr>
        <w:t>X</w:t>
      </w:r>
      <w:r w:rsidR="00D120C2">
        <w:t>Y</w:t>
      </w:r>
      <w:r w:rsidR="00D120C2">
        <w:rPr>
          <w:rFonts w:hint="eastAsia"/>
        </w:rPr>
        <w:t>等）</w:t>
      </w:r>
      <w:r w:rsidR="00D120C2">
        <w:t>。</w:t>
      </w:r>
    </w:p>
    <w:p w:rsidR="000B77E6" w:rsidRPr="00D2317E" w:rsidRDefault="00D120C2" w:rsidP="00ED415D">
      <w:pPr>
        <w:autoSpaceDE w:val="0"/>
        <w:autoSpaceDN w:val="0"/>
        <w:adjustRightInd w:val="0"/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G</w:t>
      </w:r>
      <w:r>
        <w:t>DSII</w:t>
      </w:r>
      <w:r>
        <w:t>的</w:t>
      </w:r>
      <w:r>
        <w:rPr>
          <w:rFonts w:hint="eastAsia"/>
        </w:rPr>
        <w:t>记录</w:t>
      </w:r>
      <w:r>
        <w:t>形式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rPr>
          <w:rFonts w:hint="eastAsia"/>
        </w:rPr>
        <w:t>16</w:t>
      </w:r>
      <w:r>
        <w:rPr>
          <w:rFonts w:hint="eastAsia"/>
        </w:rPr>
        <w:t>进制（</w:t>
      </w:r>
      <w:r>
        <w:rPr>
          <w:rFonts w:hint="eastAsia"/>
        </w:rPr>
        <w:t>0200</w:t>
      </w:r>
      <w:r>
        <w:t xml:space="preserve"> to </w:t>
      </w:r>
      <w:r>
        <w:rPr>
          <w:rFonts w:hint="eastAsia"/>
        </w:rPr>
        <w:t>3</w:t>
      </w:r>
      <w:r w:rsidR="002D485D">
        <w:t>B02</w:t>
      </w:r>
      <w:r>
        <w:rPr>
          <w:rFonts w:hint="eastAsia"/>
        </w:rPr>
        <w:t>）之间</w:t>
      </w:r>
      <w:r>
        <w:t>没有定义的编码也可以自定义使用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140x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1D0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1E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240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250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310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t>0x</w:t>
      </w:r>
      <w:r>
        <w:rPr>
          <w:rFonts w:hint="eastAsia"/>
        </w:rPr>
        <w:t>，</w:t>
      </w:r>
      <w:r>
        <w:rPr>
          <w:rFonts w:hint="eastAsia"/>
        </w:rPr>
        <w:t>350x</w:t>
      </w:r>
      <w:r>
        <w:rPr>
          <w:rFonts w:hint="eastAsia"/>
        </w:rPr>
        <w:t>，</w:t>
      </w:r>
      <w:r>
        <w:rPr>
          <w:rFonts w:hint="eastAsia"/>
        </w:rPr>
        <w:t>390x</w:t>
      </w:r>
      <w:r>
        <w:rPr>
          <w:rFonts w:hint="eastAsia"/>
        </w:rPr>
        <w:t>，</w:t>
      </w:r>
      <w:r>
        <w:rPr>
          <w:rFonts w:hint="eastAsia"/>
        </w:rPr>
        <w:t>3A0x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B</w:t>
      </w:r>
      <w:r>
        <w:rPr>
          <w:rFonts w:hint="eastAsia"/>
        </w:rPr>
        <w:t>0x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C</w:t>
      </w:r>
      <w:r>
        <w:rPr>
          <w:rFonts w:hint="eastAsia"/>
        </w:rPr>
        <w:t>0x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0x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E</w:t>
      </w:r>
      <w:r>
        <w:rPr>
          <w:rFonts w:hint="eastAsia"/>
        </w:rPr>
        <w:t>0x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F</w:t>
      </w:r>
      <w:r>
        <w:rPr>
          <w:rFonts w:hint="eastAsia"/>
        </w:rPr>
        <w:t>0x</w:t>
      </w:r>
      <w:r>
        <w:rPr>
          <w:rFonts w:hint="eastAsia"/>
        </w:rPr>
        <w:t>）</w:t>
      </w:r>
      <w:r>
        <w:t>。</w:t>
      </w:r>
    </w:p>
    <w:p w:rsidR="005F1442" w:rsidRPr="001B125F" w:rsidRDefault="005F1442" w:rsidP="005F1442">
      <w:pPr>
        <w:pStyle w:val="Heading1"/>
        <w:rPr>
          <w:rFonts w:hint="eastAsia"/>
          <w:b/>
        </w:rPr>
      </w:pPr>
      <w:r w:rsidRPr="001B125F">
        <w:rPr>
          <w:b/>
          <w:highlight w:val="yellow"/>
        </w:rPr>
        <w:t xml:space="preserve">Part </w:t>
      </w:r>
      <w:r w:rsidR="00141A22">
        <w:rPr>
          <w:rFonts w:hint="eastAsia"/>
          <w:b/>
          <w:highlight w:val="yellow"/>
        </w:rPr>
        <w:t>２</w:t>
      </w:r>
      <w:r w:rsidRPr="001B125F">
        <w:rPr>
          <w:b/>
          <w:highlight w:val="yellow"/>
        </w:rPr>
        <w:tab/>
      </w:r>
      <w:r w:rsidR="00141A22">
        <w:rPr>
          <w:rFonts w:hint="eastAsia"/>
          <w:b/>
        </w:rPr>
        <w:t>自定义</w:t>
      </w:r>
      <w:r w:rsidR="007D5320">
        <w:rPr>
          <w:rFonts w:hint="eastAsia"/>
          <w:b/>
        </w:rPr>
        <w:t>版图</w:t>
      </w:r>
      <w:r>
        <w:rPr>
          <w:rFonts w:hint="eastAsia"/>
          <w:b/>
        </w:rPr>
        <w:t>格式</w:t>
      </w:r>
      <w:r>
        <w:rPr>
          <w:b/>
        </w:rPr>
        <w:t>简介</w:t>
      </w:r>
    </w:p>
    <w:p w:rsidR="00141A22" w:rsidRPr="00D2317E" w:rsidRDefault="00141A22" w:rsidP="00141A22">
      <w:pPr>
        <w:autoSpaceDE w:val="0"/>
        <w:autoSpaceDN w:val="0"/>
        <w:adjustRightInd w:val="0"/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如上</w:t>
      </w:r>
      <w:r>
        <w:t>节所言，只需要自定义</w:t>
      </w:r>
      <w:r>
        <w:rPr>
          <w:rFonts w:hint="eastAsia"/>
        </w:rPr>
        <w:t>所有</w:t>
      </w:r>
      <w:r>
        <w:t>新类型</w:t>
      </w:r>
    </w:p>
    <w:p w:rsidR="005F1442" w:rsidRDefault="00CD20DD">
      <w:r>
        <w:rPr>
          <w:noProof/>
        </w:rPr>
        <w:drawing>
          <wp:inline distT="0" distB="0" distL="0" distR="0" wp14:anchorId="29F0FDAB" wp14:editId="09CE9012">
            <wp:extent cx="5943600" cy="35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51" w:rsidRDefault="00CD20DD" w:rsidP="00CD20DD">
      <w:r>
        <w:rPr>
          <w:rFonts w:hint="eastAsia"/>
        </w:rPr>
        <w:t>每个</w:t>
      </w:r>
      <w:r>
        <w:t>元素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具体</w:t>
      </w:r>
      <w:r>
        <w:t>定义</w:t>
      </w:r>
      <w:r>
        <w:rPr>
          <w:rFonts w:hint="eastAsia"/>
        </w:rPr>
        <w:t>见</w:t>
      </w:r>
      <w:r>
        <w:rPr>
          <w:rFonts w:hint="eastAsia"/>
        </w:rPr>
        <w:t>NOTES</w:t>
      </w:r>
      <w:r>
        <w:t>部分</w:t>
      </w:r>
      <w:hyperlink r:id="rId9" w:history="1">
        <w:r w:rsidRPr="00603C6B">
          <w:rPr>
            <w:rStyle w:val="Hyperlink"/>
            <w:rFonts w:hint="eastAsia"/>
          </w:rPr>
          <w:t>http://optixera.com/hdeng/Docs/tree/master/</w:t>
        </w:r>
        <w:r w:rsidRPr="00603C6B">
          <w:rPr>
            <w:rStyle w:val="Hyperlink"/>
            <w:rFonts w:hint="eastAsia"/>
          </w:rPr>
          <w:t>产品文档</w:t>
        </w:r>
        <w:r w:rsidRPr="00603C6B">
          <w:rPr>
            <w:rStyle w:val="Hyperlink"/>
            <w:rFonts w:hint="eastAsia"/>
          </w:rPr>
          <w:t>/</w:t>
        </w:r>
        <w:r w:rsidRPr="00603C6B">
          <w:rPr>
            <w:rStyle w:val="Hyperlink"/>
          </w:rPr>
          <w:t>Optimask_File_Format.xmind</w:t>
        </w:r>
      </w:hyperlink>
      <w:r>
        <w:t xml:space="preserve"> </w:t>
      </w:r>
      <w:r w:rsidR="000F7F51">
        <w:rPr>
          <w:rFonts w:hint="eastAsia"/>
        </w:rPr>
        <w:t>。</w:t>
      </w:r>
    </w:p>
    <w:p w:rsidR="00CD20DD" w:rsidRDefault="000F7F51" w:rsidP="00CD20D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4500 </w:t>
      </w:r>
      <w:r>
        <w:t>CURVE</w:t>
      </w:r>
      <w:r>
        <w:t>和</w:t>
      </w:r>
      <w:r>
        <w:rPr>
          <w:rFonts w:hint="eastAsia"/>
        </w:rPr>
        <w:t>4600</w:t>
      </w:r>
      <w:r>
        <w:t xml:space="preserve"> MCURVE</w:t>
      </w:r>
      <w:r>
        <w:t>是</w:t>
      </w:r>
      <w:r>
        <w:rPr>
          <w:rFonts w:hint="eastAsia"/>
        </w:rPr>
        <w:t>高级部分</w:t>
      </w:r>
      <w:r>
        <w:t>，也是其它软件比较欠缺的部分。关于</w:t>
      </w:r>
      <w:r>
        <w:rPr>
          <w:rFonts w:hint="eastAsia"/>
        </w:rPr>
        <w:t>4500</w:t>
      </w:r>
      <w:r>
        <w:t xml:space="preserve"> CURVE</w:t>
      </w:r>
      <w:r>
        <w:rPr>
          <w:rFonts w:hint="eastAsia"/>
        </w:rPr>
        <w:t>，</w:t>
      </w:r>
      <w:r>
        <w:t>可以暂时</w:t>
      </w:r>
      <w:r>
        <w:rPr>
          <w:rFonts w:hint="eastAsia"/>
        </w:rPr>
        <w:t>只</w:t>
      </w:r>
      <w:r>
        <w:t>管</w:t>
      </w:r>
      <w:r>
        <w:rPr>
          <w:rFonts w:hint="eastAsia"/>
        </w:rPr>
        <w:t>4501</w:t>
      </w:r>
      <w:r>
        <w:rPr>
          <w:rFonts w:hint="eastAsia"/>
        </w:rPr>
        <w:t>，</w:t>
      </w:r>
      <w:r>
        <w:rPr>
          <w:rFonts w:hint="eastAsia"/>
        </w:rPr>
        <w:t xml:space="preserve"> 4502 </w:t>
      </w:r>
      <w:r>
        <w:rPr>
          <w:rFonts w:hint="eastAsia"/>
        </w:rPr>
        <w:t>系列</w:t>
      </w:r>
      <w:r>
        <w:t>。</w:t>
      </w:r>
    </w:p>
    <w:p w:rsidR="007D5320" w:rsidRPr="001B125F" w:rsidRDefault="007D5320" w:rsidP="007D5320">
      <w:pPr>
        <w:pStyle w:val="Heading1"/>
        <w:rPr>
          <w:rFonts w:hint="eastAsia"/>
          <w:b/>
        </w:rPr>
      </w:pPr>
      <w:r w:rsidRPr="001B125F">
        <w:rPr>
          <w:b/>
          <w:highlight w:val="yellow"/>
        </w:rPr>
        <w:t xml:space="preserve">Part </w:t>
      </w:r>
      <w:r>
        <w:rPr>
          <w:rFonts w:hint="eastAsia"/>
          <w:b/>
          <w:highlight w:val="yellow"/>
        </w:rPr>
        <w:t>3</w:t>
      </w:r>
      <w:r w:rsidRPr="001B125F">
        <w:rPr>
          <w:b/>
          <w:highlight w:val="yellow"/>
        </w:rPr>
        <w:tab/>
      </w:r>
      <w:r>
        <w:rPr>
          <w:rFonts w:hint="eastAsia"/>
          <w:b/>
        </w:rPr>
        <w:t>自定义版图格式</w:t>
      </w:r>
      <w:r>
        <w:rPr>
          <w:rFonts w:hint="eastAsia"/>
          <w:b/>
        </w:rPr>
        <w:t>命令和</w:t>
      </w:r>
      <w:r>
        <w:rPr>
          <w:b/>
        </w:rPr>
        <w:t>操作</w:t>
      </w:r>
      <w:r>
        <w:rPr>
          <w:b/>
        </w:rPr>
        <w:t>简介</w:t>
      </w:r>
    </w:p>
    <w:p w:rsidR="007D5320" w:rsidRDefault="007D5320" w:rsidP="007D5320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承接</w:t>
      </w:r>
      <w:r>
        <w:rPr>
          <w:rFonts w:hint="eastAsia"/>
        </w:rPr>
        <w:t>上</w:t>
      </w:r>
      <w:r>
        <w:t>节</w:t>
      </w:r>
      <w:r>
        <w:rPr>
          <w:rFonts w:hint="eastAsia"/>
        </w:rPr>
        <w:t>，</w:t>
      </w:r>
      <w:r>
        <w:t>我们不只</w:t>
      </w:r>
      <w:r>
        <w:t>需要自定义</w:t>
      </w:r>
      <w:r>
        <w:rPr>
          <w:rFonts w:hint="eastAsia"/>
        </w:rPr>
        <w:t>所有</w:t>
      </w:r>
      <w:r>
        <w:t>新类型</w:t>
      </w:r>
      <w:r>
        <w:rPr>
          <w:rFonts w:hint="eastAsia"/>
        </w:rPr>
        <w:t>和</w:t>
      </w:r>
      <w:r>
        <w:t>文件格式，而且需要定义</w:t>
      </w:r>
      <w:r>
        <w:rPr>
          <w:rFonts w:hint="eastAsia"/>
        </w:rPr>
        <w:t>操作</w:t>
      </w:r>
      <w:r>
        <w:t>的命令。</w:t>
      </w:r>
      <w:r w:rsidR="0018179A">
        <w:rPr>
          <w:rFonts w:hint="eastAsia"/>
        </w:rPr>
        <w:t>数据</w:t>
      </w:r>
      <w:r w:rsidR="0018179A">
        <w:t>结构是需要更加仔细考虑的部分。</w:t>
      </w:r>
    </w:p>
    <w:p w:rsidR="00951911" w:rsidRPr="00CD20DD" w:rsidRDefault="001817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570AAA" wp14:editId="6F472F29">
            <wp:extent cx="5943600" cy="553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80" w:rsidRDefault="0018179A" w:rsidP="005F1442">
      <w:r>
        <w:rPr>
          <w:noProof/>
        </w:rPr>
        <w:lastRenderedPageBreak/>
        <w:drawing>
          <wp:inline distT="0" distB="0" distL="0" distR="0" wp14:anchorId="3F25A6F8" wp14:editId="7C1407CB">
            <wp:extent cx="5943600" cy="4692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9A" w:rsidRDefault="0018179A" w:rsidP="005F1442">
      <w:r>
        <w:rPr>
          <w:noProof/>
        </w:rPr>
        <w:lastRenderedPageBreak/>
        <w:drawing>
          <wp:inline distT="0" distB="0" distL="0" distR="0" wp14:anchorId="1DC16032" wp14:editId="54F9D36A">
            <wp:extent cx="5943600" cy="4792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F2" w:rsidRDefault="00DE25F2" w:rsidP="003D6A00">
      <w:pPr>
        <w:rPr>
          <w:rFonts w:hint="eastAsia"/>
        </w:rPr>
      </w:pPr>
      <w:r>
        <w:rPr>
          <w:rFonts w:hint="eastAsia"/>
        </w:rPr>
        <w:t>我们</w:t>
      </w:r>
      <w:r>
        <w:t>可以只先从基本（</w:t>
      </w:r>
      <w:r>
        <w:rPr>
          <w:rFonts w:hint="eastAsia"/>
        </w:rPr>
        <w:t>basic</w:t>
      </w:r>
      <w:r>
        <w:t>）开始。高级</w:t>
      </w:r>
      <w:r>
        <w:rPr>
          <w:rFonts w:hint="eastAsia"/>
        </w:rPr>
        <w:t>部分</w:t>
      </w:r>
      <w:r>
        <w:t>可以等基本框架全了之后</w:t>
      </w:r>
      <w:r>
        <w:rPr>
          <w:rFonts w:hint="eastAsia"/>
        </w:rPr>
        <w:t>再</w:t>
      </w:r>
      <w:r>
        <w:t>说。</w:t>
      </w:r>
    </w:p>
    <w:p w:rsidR="003D6A00" w:rsidRDefault="003D6A00" w:rsidP="003D6A00">
      <w:r>
        <w:rPr>
          <w:rFonts w:hint="eastAsia"/>
        </w:rPr>
        <w:t>每个</w:t>
      </w:r>
      <w:r>
        <w:rPr>
          <w:rFonts w:hint="eastAsia"/>
        </w:rPr>
        <w:t>命令的</w:t>
      </w:r>
      <w:r>
        <w:rPr>
          <w:rFonts w:hint="eastAsia"/>
        </w:rPr>
        <w:t>具体</w:t>
      </w:r>
      <w:r>
        <w:rPr>
          <w:rFonts w:hint="eastAsia"/>
        </w:rPr>
        <w:t>解释</w:t>
      </w:r>
      <w:r>
        <w:rPr>
          <w:rFonts w:hint="eastAsia"/>
        </w:rPr>
        <w:t>见</w:t>
      </w:r>
      <w:r>
        <w:rPr>
          <w:rFonts w:hint="eastAsia"/>
        </w:rPr>
        <w:t>NOTES</w:t>
      </w:r>
      <w:r>
        <w:t>部分</w:t>
      </w:r>
      <w:hyperlink r:id="rId13" w:history="1">
        <w:r w:rsidRPr="00603C6B">
          <w:rPr>
            <w:rStyle w:val="Hyperlink"/>
            <w:rFonts w:hint="eastAsia"/>
          </w:rPr>
          <w:t>http://optixera.com/hdeng/Docs/tree/master/</w:t>
        </w:r>
        <w:r w:rsidRPr="00603C6B">
          <w:rPr>
            <w:rStyle w:val="Hyperlink"/>
            <w:rFonts w:hint="eastAsia"/>
          </w:rPr>
          <w:t>产品文档</w:t>
        </w:r>
        <w:r w:rsidRPr="00603C6B">
          <w:rPr>
            <w:rStyle w:val="Hyperlink"/>
            <w:rFonts w:hint="eastAsia"/>
          </w:rPr>
          <w:t>/</w:t>
        </w:r>
        <w:r w:rsidRPr="00603C6B">
          <w:rPr>
            <w:rStyle w:val="Hyperlink"/>
          </w:rPr>
          <w:t>Optimask_File_Format.xmind</w:t>
        </w:r>
      </w:hyperlink>
      <w:r>
        <w:t xml:space="preserve"> </w:t>
      </w:r>
      <w:r>
        <w:rPr>
          <w:rFonts w:hint="eastAsia"/>
        </w:rPr>
        <w:t>。</w:t>
      </w:r>
    </w:p>
    <w:p w:rsidR="003D6A00" w:rsidRDefault="003D6A00" w:rsidP="003D6A00"/>
    <w:p w:rsidR="003D6A00" w:rsidRPr="001B125F" w:rsidRDefault="003D6A00" w:rsidP="003D6A00">
      <w:pPr>
        <w:pStyle w:val="Heading1"/>
        <w:rPr>
          <w:rFonts w:hint="eastAsia"/>
          <w:b/>
        </w:rPr>
      </w:pPr>
      <w:r w:rsidRPr="001B125F">
        <w:rPr>
          <w:b/>
          <w:highlight w:val="yellow"/>
        </w:rPr>
        <w:t xml:space="preserve">Part </w:t>
      </w:r>
      <w:r>
        <w:rPr>
          <w:b/>
          <w:highlight w:val="yellow"/>
        </w:rPr>
        <w:t>4</w:t>
      </w:r>
      <w:r w:rsidRPr="001B125F">
        <w:rPr>
          <w:b/>
          <w:highlight w:val="yellow"/>
        </w:rPr>
        <w:tab/>
      </w:r>
      <w:r>
        <w:rPr>
          <w:rFonts w:hint="eastAsia"/>
          <w:b/>
        </w:rPr>
        <w:t>自定义版图数据结构</w:t>
      </w:r>
      <w:r>
        <w:rPr>
          <w:b/>
        </w:rPr>
        <w:t>简介</w:t>
      </w:r>
    </w:p>
    <w:p w:rsidR="003D6A00" w:rsidRDefault="003D6A00" w:rsidP="003D6A00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hint="eastAsia"/>
        </w:rPr>
        <w:t>承接上</w:t>
      </w:r>
      <w:r>
        <w:t>节</w:t>
      </w:r>
      <w:r>
        <w:rPr>
          <w:rFonts w:hint="eastAsia"/>
        </w:rPr>
        <w:t>，</w:t>
      </w:r>
      <w:r>
        <w:t>我们不只需要自定义</w:t>
      </w:r>
      <w:r>
        <w:rPr>
          <w:rFonts w:hint="eastAsia"/>
        </w:rPr>
        <w:t>所有</w:t>
      </w:r>
      <w:r>
        <w:t>新类型</w:t>
      </w:r>
      <w:r>
        <w:rPr>
          <w:rFonts w:hint="eastAsia"/>
        </w:rPr>
        <w:t>和</w:t>
      </w:r>
      <w:r>
        <w:t>文件格式，而且需要定义</w:t>
      </w:r>
      <w:r>
        <w:rPr>
          <w:rFonts w:hint="eastAsia"/>
        </w:rPr>
        <w:t>操作</w:t>
      </w:r>
      <w:r>
        <w:t>的命令。</w:t>
      </w:r>
      <w:r>
        <w:rPr>
          <w:rFonts w:hint="eastAsia"/>
        </w:rPr>
        <w:t>数据</w:t>
      </w:r>
      <w:r>
        <w:t>结构是需要更加仔细考虑的部分。</w:t>
      </w:r>
    </w:p>
    <w:p w:rsidR="003D6A00" w:rsidRDefault="003D6A00" w:rsidP="003D6A00"/>
    <w:p w:rsidR="003D6A00" w:rsidRDefault="003D6A00" w:rsidP="005F1442"/>
    <w:sectPr w:rsidR="003D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641F1"/>
    <w:multiLevelType w:val="hybridMultilevel"/>
    <w:tmpl w:val="FB5E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42"/>
    <w:rsid w:val="000161A5"/>
    <w:rsid w:val="000B77E6"/>
    <w:rsid w:val="000D0EF0"/>
    <w:rsid w:val="000E448E"/>
    <w:rsid w:val="000F7F51"/>
    <w:rsid w:val="00141A22"/>
    <w:rsid w:val="0018179A"/>
    <w:rsid w:val="001B09E1"/>
    <w:rsid w:val="001F3A13"/>
    <w:rsid w:val="00262A90"/>
    <w:rsid w:val="002D485D"/>
    <w:rsid w:val="00316E9F"/>
    <w:rsid w:val="003D6A00"/>
    <w:rsid w:val="00434980"/>
    <w:rsid w:val="005F1442"/>
    <w:rsid w:val="00650D5C"/>
    <w:rsid w:val="006549C2"/>
    <w:rsid w:val="007D5320"/>
    <w:rsid w:val="00951911"/>
    <w:rsid w:val="00974D22"/>
    <w:rsid w:val="009928E3"/>
    <w:rsid w:val="009B02E6"/>
    <w:rsid w:val="00A15B0A"/>
    <w:rsid w:val="00B90221"/>
    <w:rsid w:val="00BD5695"/>
    <w:rsid w:val="00CA4117"/>
    <w:rsid w:val="00CD20DD"/>
    <w:rsid w:val="00D120C2"/>
    <w:rsid w:val="00D2317E"/>
    <w:rsid w:val="00D4688D"/>
    <w:rsid w:val="00DE25F2"/>
    <w:rsid w:val="00E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752E4-0059-4DB1-9BE6-306A0F08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tixera.com/hdeng/Docs/tree/master/&#20135;&#21697;&#25991;&#26723;/Optimask_File_Format.xmi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tixera.com/hdeng/Docs/tree/master/&#21442;&#32771;&#36164;&#26009;/GDSI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optixera.com/hdeng/Docs/tree/master/&#20135;&#21697;&#25991;&#26723;/Optimask_File_Format.xmin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optixera.com/hdeng/Docs/tree/master/&#20135;&#21697;&#25991;&#26723;/Optimask_File_Format.xmi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9614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30</cp:revision>
  <dcterms:created xsi:type="dcterms:W3CDTF">2016-11-12T06:30:00Z</dcterms:created>
  <dcterms:modified xsi:type="dcterms:W3CDTF">2016-11-20T02:29:00Z</dcterms:modified>
</cp:coreProperties>
</file>