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5D" w:rsidRDefault="001366FF" w:rsidP="00FC4DD2">
      <w:pPr>
        <w:pStyle w:val="1"/>
      </w:pPr>
      <w:bookmarkStart w:id="0" w:name="_Toc487206439"/>
      <w:r>
        <w:rPr>
          <w:rFonts w:hint="eastAsia"/>
        </w:rPr>
        <w:t>周</w:t>
      </w:r>
      <w:r>
        <w:t>报信息</w:t>
      </w:r>
      <w:bookmarkEnd w:id="0"/>
    </w:p>
    <w:p w:rsidR="009C27EF" w:rsidRDefault="009C27EF" w:rsidP="009C27EF">
      <w:pPr>
        <w:pStyle w:val="21"/>
        <w:ind w:firstLine="480"/>
      </w:pPr>
      <w:r>
        <w:rPr>
          <w:rFonts w:hint="eastAsia"/>
        </w:rPr>
        <w:t>周</w:t>
      </w:r>
      <w:r>
        <w:t>报人：</w:t>
      </w:r>
      <w:r>
        <w:rPr>
          <w:rFonts w:hint="eastAsia"/>
        </w:rPr>
        <w:t>潘</w:t>
      </w:r>
      <w:r>
        <w:t>雄</w:t>
      </w:r>
    </w:p>
    <w:p w:rsidR="00FC4DD2" w:rsidRDefault="00FC4DD2" w:rsidP="00FC4DD2">
      <w:pPr>
        <w:pStyle w:val="21"/>
        <w:ind w:firstLine="480"/>
      </w:pPr>
      <w:r>
        <w:rPr>
          <w:rFonts w:hint="eastAsia"/>
        </w:rPr>
        <w:t>时</w:t>
      </w:r>
      <w:r w:rsidR="00E15601"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 w:rsidR="005E118A">
        <w:rPr>
          <w:rFonts w:hint="eastAsia"/>
        </w:rPr>
        <w:t>2017-07-07</w:t>
      </w:r>
      <w:bookmarkStart w:id="1" w:name="_GoBack"/>
      <w:bookmarkEnd w:id="1"/>
    </w:p>
    <w:p w:rsidR="00AE3C73" w:rsidRDefault="005E118A" w:rsidP="00AE3C73">
      <w:pPr>
        <w:pStyle w:val="1"/>
      </w:pPr>
      <w:r>
        <w:rPr>
          <w:rFonts w:hint="eastAsia"/>
        </w:rPr>
        <w:t xml:space="preserve"> </w:t>
      </w:r>
      <w:bookmarkStart w:id="2" w:name="_Toc487206440"/>
      <w:r w:rsidR="00AE3C73">
        <w:rPr>
          <w:rFonts w:hint="eastAsia"/>
        </w:rPr>
        <w:t>数据</w:t>
      </w:r>
      <w:r w:rsidR="00AE3C73">
        <w:t>结构</w:t>
      </w:r>
      <w:r w:rsidR="00AE3C73">
        <w:rPr>
          <w:rFonts w:hint="eastAsia"/>
        </w:rPr>
        <w:t>框架</w:t>
      </w:r>
      <w:bookmarkEnd w:id="2"/>
    </w:p>
    <w:p w:rsidR="001D4F2C" w:rsidRPr="001D4F2C" w:rsidRDefault="001D4F2C" w:rsidP="001D4F2C">
      <w:pPr>
        <w:pStyle w:val="2"/>
      </w:pPr>
      <w:r w:rsidRPr="001D4F2C">
        <w:rPr>
          <w:rFonts w:hint="eastAsia"/>
        </w:rPr>
        <w:t>刘导</w:t>
      </w:r>
      <w:r w:rsidRPr="001D4F2C">
        <w:t>中</w:t>
      </w:r>
      <w:r w:rsidRPr="001D4F2C">
        <w:rPr>
          <w:rFonts w:hint="eastAsia"/>
        </w:rPr>
        <w:t>的</w:t>
      </w:r>
      <w:r w:rsidRPr="001D4F2C">
        <w:t>数据结构</w:t>
      </w:r>
    </w:p>
    <w:p w:rsidR="00AE3C73" w:rsidRDefault="00926079" w:rsidP="00AE3C73">
      <w:pPr>
        <w:pStyle w:val="21"/>
        <w:ind w:firstLine="480"/>
      </w:pPr>
      <w:r>
        <w:rPr>
          <w:rFonts w:hint="eastAsia"/>
        </w:rPr>
        <w:t>CGeoBase</w:t>
      </w:r>
      <w:r w:rsidR="00E45E89">
        <w:t xml:space="preserve">              </w:t>
      </w:r>
      <w:r w:rsidR="00E45E89">
        <w:rPr>
          <w:rFonts w:hint="eastAsia"/>
        </w:rPr>
        <w:t>基本元素</w:t>
      </w:r>
    </w:p>
    <w:p w:rsidR="00926079" w:rsidRDefault="00926079" w:rsidP="00AE3C73">
      <w:pPr>
        <w:pStyle w:val="21"/>
        <w:ind w:firstLine="480"/>
      </w:pPr>
      <w:r>
        <w:rPr>
          <w:rFonts w:hint="eastAsia"/>
        </w:rPr>
        <w:tab/>
        <w:t>CGeoPoint</w:t>
      </w:r>
      <w:r w:rsidR="00E45E89">
        <w:t xml:space="preserve">           </w:t>
      </w:r>
      <w:r w:rsidR="00E45E89">
        <w:rPr>
          <w:rFonts w:hint="eastAsia"/>
        </w:rPr>
        <w:t>点</w:t>
      </w:r>
    </w:p>
    <w:p w:rsidR="00926079" w:rsidRDefault="00926079" w:rsidP="00AE3C73">
      <w:pPr>
        <w:pStyle w:val="21"/>
        <w:ind w:firstLine="480"/>
      </w:pPr>
      <w:r>
        <w:tab/>
        <w:t>CGeoLine</w:t>
      </w:r>
      <w:r w:rsidR="00E45E89">
        <w:t xml:space="preserve">           </w:t>
      </w:r>
      <w:r w:rsidR="00E45E89">
        <w:rPr>
          <w:rFonts w:hint="eastAsia"/>
        </w:rPr>
        <w:t>线</w:t>
      </w:r>
    </w:p>
    <w:p w:rsidR="00926079" w:rsidRDefault="00926079" w:rsidP="00AE3C73">
      <w:pPr>
        <w:pStyle w:val="21"/>
        <w:ind w:firstLine="480"/>
      </w:pPr>
      <w:r>
        <w:tab/>
        <w:t>CGeoCircle</w:t>
      </w:r>
      <w:r w:rsidR="00E45E89">
        <w:tab/>
      </w:r>
      <w:r w:rsidR="00E45E89">
        <w:tab/>
      </w:r>
      <w:r w:rsidR="00E45E89">
        <w:tab/>
        <w:t xml:space="preserve">  </w:t>
      </w:r>
      <w:r w:rsidR="00E45E89">
        <w:rPr>
          <w:rFonts w:hint="eastAsia"/>
        </w:rPr>
        <w:t>圆</w:t>
      </w:r>
    </w:p>
    <w:p w:rsidR="00926079" w:rsidRDefault="00926079" w:rsidP="00AE3C73">
      <w:pPr>
        <w:pStyle w:val="21"/>
        <w:ind w:firstLine="480"/>
      </w:pPr>
      <w:r>
        <w:tab/>
      </w:r>
      <w:r>
        <w:tab/>
        <w:t>CGeoArc</w:t>
      </w:r>
      <w:r w:rsidR="00E45E89">
        <w:tab/>
      </w:r>
      <w:r w:rsidR="00E45E89">
        <w:tab/>
        <w:t xml:space="preserve">  </w:t>
      </w:r>
      <w:r w:rsidR="00E45E89">
        <w:t>弧线</w:t>
      </w:r>
    </w:p>
    <w:p w:rsidR="00926079" w:rsidRDefault="00926079" w:rsidP="00AE3C73">
      <w:pPr>
        <w:pStyle w:val="21"/>
        <w:ind w:firstLine="480"/>
      </w:pPr>
      <w:r>
        <w:tab/>
        <w:t>CGeoLWPolyline</w:t>
      </w:r>
      <w:r w:rsidR="00E45E89">
        <w:t xml:space="preserve">     </w:t>
      </w:r>
      <w:r w:rsidR="00E45E89">
        <w:t>拆线或多边形</w:t>
      </w:r>
    </w:p>
    <w:p w:rsidR="00926079" w:rsidRDefault="00926079" w:rsidP="00AE3C73">
      <w:pPr>
        <w:pStyle w:val="21"/>
        <w:ind w:firstLine="480"/>
      </w:pPr>
      <w:r>
        <w:tab/>
        <w:t>CGeoEllipse</w:t>
      </w:r>
      <w:r w:rsidR="00E45E89">
        <w:tab/>
      </w:r>
      <w:r w:rsidR="00E45E89">
        <w:tab/>
      </w:r>
      <w:r w:rsidR="00E45E89">
        <w:tab/>
        <w:t xml:space="preserve">  </w:t>
      </w:r>
      <w:r w:rsidR="00E45E89">
        <w:t>椭圆</w:t>
      </w:r>
    </w:p>
    <w:p w:rsidR="00926079" w:rsidRDefault="00926079" w:rsidP="00AE3C73">
      <w:pPr>
        <w:pStyle w:val="21"/>
        <w:ind w:firstLine="480"/>
      </w:pPr>
      <w:r>
        <w:tab/>
        <w:t>CGeoText</w:t>
      </w:r>
      <w:r w:rsidR="00E45E89">
        <w:tab/>
      </w:r>
      <w:r w:rsidR="00E45E89">
        <w:tab/>
        <w:t xml:space="preserve">      </w:t>
      </w:r>
      <w:r w:rsidR="00E45E89">
        <w:t>文本</w:t>
      </w:r>
    </w:p>
    <w:p w:rsidR="00926079" w:rsidRDefault="00926079" w:rsidP="00AE3C73">
      <w:pPr>
        <w:pStyle w:val="21"/>
        <w:ind w:firstLine="480"/>
      </w:pPr>
      <w:r>
        <w:tab/>
        <w:t>CGeoMulripler</w:t>
      </w:r>
      <w:r w:rsidR="00E45E89">
        <w:t xml:space="preserve">       </w:t>
      </w:r>
      <w:r w:rsidR="00E45E89">
        <w:t>复合图元</w:t>
      </w:r>
    </w:p>
    <w:p w:rsidR="00926079" w:rsidRPr="00AE3C73" w:rsidRDefault="00926079" w:rsidP="00AE3C73">
      <w:pPr>
        <w:pStyle w:val="21"/>
        <w:ind w:firstLine="480"/>
      </w:pPr>
      <w:r>
        <w:tab/>
        <w:t>CGeoMatrix</w:t>
      </w:r>
      <w:r w:rsidR="00E45E89">
        <w:t xml:space="preserve">          </w:t>
      </w:r>
      <w:r w:rsidR="00E45E89">
        <w:t>矩阵变换</w:t>
      </w:r>
    </w:p>
    <w:p w:rsidR="00AE3C73" w:rsidRDefault="00AE3C73" w:rsidP="00AE3C73">
      <w:pPr>
        <w:pStyle w:val="21"/>
        <w:ind w:firstLine="480"/>
      </w:pPr>
    </w:p>
    <w:p w:rsidR="00926079" w:rsidRDefault="00926079" w:rsidP="00AE3C73">
      <w:pPr>
        <w:pStyle w:val="21"/>
        <w:ind w:firstLine="480"/>
      </w:pPr>
      <w:r>
        <w:rPr>
          <w:rFonts w:hint="eastAsia"/>
        </w:rPr>
        <w:t>CGeoLayer</w:t>
      </w:r>
      <w:r w:rsidR="00E45E89">
        <w:t xml:space="preserve">             </w:t>
      </w:r>
      <w:r w:rsidR="00E45E89">
        <w:t>存储一层的所有图元</w:t>
      </w:r>
    </w:p>
    <w:p w:rsidR="00926079" w:rsidRDefault="00926079" w:rsidP="00641318">
      <w:pPr>
        <w:pStyle w:val="21"/>
        <w:tabs>
          <w:tab w:val="left" w:pos="5317"/>
        </w:tabs>
        <w:ind w:firstLine="480"/>
      </w:pPr>
      <w:r>
        <w:t>CGeoScene</w:t>
      </w:r>
      <w:r w:rsidR="00E45E89">
        <w:t xml:space="preserve">             </w:t>
      </w:r>
      <w:r w:rsidR="00E45E89">
        <w:t>存储所有的层</w:t>
      </w:r>
      <w:r w:rsidR="00641318">
        <w:tab/>
      </w:r>
    </w:p>
    <w:p w:rsidR="00641318" w:rsidRDefault="00641318" w:rsidP="00641318">
      <w:pPr>
        <w:pStyle w:val="21"/>
        <w:tabs>
          <w:tab w:val="left" w:pos="5317"/>
        </w:tabs>
        <w:ind w:firstLine="480"/>
      </w:pPr>
    </w:p>
    <w:p w:rsidR="00641318" w:rsidRDefault="00641318" w:rsidP="00641318">
      <w:pPr>
        <w:pStyle w:val="21"/>
        <w:tabs>
          <w:tab w:val="left" w:pos="5317"/>
        </w:tabs>
        <w:ind w:firstLine="480"/>
      </w:pPr>
      <w:r>
        <w:t>文件的结构</w:t>
      </w:r>
    </w:p>
    <w:p w:rsidR="00641318" w:rsidRDefault="00641318" w:rsidP="00641318">
      <w:pPr>
        <w:pStyle w:val="21"/>
        <w:ind w:firstLine="480"/>
      </w:pPr>
      <w:r w:rsidRPr="00641318">
        <w:t>CGeoFileBase</w:t>
      </w:r>
    </w:p>
    <w:p w:rsidR="00641318" w:rsidRDefault="00641318" w:rsidP="00641318">
      <w:pPr>
        <w:pStyle w:val="21"/>
        <w:ind w:firstLine="480"/>
      </w:pPr>
      <w:r>
        <w:tab/>
        <w:t>CGeoGDSFile</w:t>
      </w:r>
    </w:p>
    <w:p w:rsidR="00641318" w:rsidRDefault="00641318" w:rsidP="00641318">
      <w:pPr>
        <w:pStyle w:val="21"/>
        <w:ind w:firstLine="480"/>
      </w:pPr>
      <w:r>
        <w:tab/>
      </w:r>
      <w:r w:rsidRPr="00641318">
        <w:t>CGeoDXFFile</w:t>
      </w:r>
    </w:p>
    <w:p w:rsidR="00641318" w:rsidRDefault="00641318" w:rsidP="00641318">
      <w:pPr>
        <w:pStyle w:val="21"/>
        <w:tabs>
          <w:tab w:val="left" w:pos="5317"/>
        </w:tabs>
        <w:ind w:firstLine="480"/>
      </w:pPr>
    </w:p>
    <w:p w:rsidR="00641318" w:rsidRDefault="00641318" w:rsidP="00641318">
      <w:pPr>
        <w:pStyle w:val="21"/>
        <w:tabs>
          <w:tab w:val="left" w:pos="5317"/>
        </w:tabs>
        <w:ind w:firstLine="480"/>
      </w:pPr>
    </w:p>
    <w:p w:rsidR="008A4ACA" w:rsidRDefault="008A4ACA" w:rsidP="00641318">
      <w:pPr>
        <w:pStyle w:val="21"/>
        <w:tabs>
          <w:tab w:val="left" w:pos="5317"/>
        </w:tabs>
        <w:ind w:firstLine="480"/>
      </w:pPr>
    </w:p>
    <w:p w:rsidR="00641318" w:rsidRDefault="00641318" w:rsidP="00641318">
      <w:pPr>
        <w:pStyle w:val="21"/>
        <w:tabs>
          <w:tab w:val="left" w:pos="5317"/>
        </w:tabs>
        <w:ind w:firstLine="480"/>
      </w:pPr>
      <w:r>
        <w:t>当要用到某一数据时，是通过搜索</w:t>
      </w:r>
      <w:r>
        <w:rPr>
          <w:rFonts w:hint="eastAsia"/>
        </w:rPr>
        <w:t>s</w:t>
      </w:r>
      <w:r>
        <w:t>cene</w:t>
      </w:r>
      <w:r>
        <w:t>来获取？</w:t>
      </w:r>
    </w:p>
    <w:p w:rsidR="0050776B" w:rsidRDefault="0050776B" w:rsidP="00641318">
      <w:pPr>
        <w:pStyle w:val="21"/>
        <w:tabs>
          <w:tab w:val="left" w:pos="5317"/>
        </w:tabs>
        <w:ind w:firstLine="480"/>
      </w:pPr>
    </w:p>
    <w:p w:rsidR="0050776B" w:rsidRDefault="0050776B" w:rsidP="00641318">
      <w:pPr>
        <w:pStyle w:val="21"/>
        <w:tabs>
          <w:tab w:val="left" w:pos="5317"/>
        </w:tabs>
        <w:ind w:firstLine="480"/>
      </w:pPr>
      <w:r>
        <w:t>文件的读取并不是以一层单位来读取的，而是以一个</w:t>
      </w:r>
      <w:r>
        <w:t>Structure</w:t>
      </w:r>
      <w:r w:rsidR="0017493B">
        <w:t>来读取的。以</w:t>
      </w:r>
      <w:r w:rsidR="0017493B">
        <w:rPr>
          <w:rFonts w:hint="eastAsia"/>
        </w:rPr>
        <w:t>上</w:t>
      </w:r>
      <w:r>
        <w:t>的</w:t>
      </w:r>
      <w:r>
        <w:t>CGeoLayer</w:t>
      </w:r>
      <w:r>
        <w:t>在此并不合适。</w:t>
      </w:r>
      <w:r w:rsidR="00F23B9B">
        <w:t>可以改为</w:t>
      </w:r>
      <w:r w:rsidR="00F23B9B">
        <w:t>CGeoStructure</w:t>
      </w:r>
      <w:r w:rsidR="00F23B9B">
        <w:rPr>
          <w:rFonts w:hint="eastAsia"/>
        </w:rPr>
        <w:t xml:space="preserve"> </w:t>
      </w:r>
      <w:r w:rsidR="00F23B9B">
        <w:t>存储每一个</w:t>
      </w:r>
      <w:r w:rsidR="00F23B9B">
        <w:t>Structure</w:t>
      </w:r>
      <w:r w:rsidR="00F23B9B">
        <w:t>的所有图元。</w:t>
      </w:r>
      <w:r w:rsidR="006041EA">
        <w:t>但是后期在界面上显示的又是以层为单位。</w:t>
      </w:r>
      <w:r w:rsidR="00B71E12">
        <w:t>一层一层的显示</w:t>
      </w:r>
      <w:r w:rsidR="0017493B">
        <w:rPr>
          <w:rFonts w:hint="eastAsia"/>
        </w:rPr>
        <w:t>，</w:t>
      </w:r>
      <w:r w:rsidR="0017493B">
        <w:t>所以还是有必要写一个</w:t>
      </w:r>
      <w:r w:rsidR="0017493B">
        <w:t>CGeoLayer</w:t>
      </w:r>
      <w:r w:rsidR="0017493B">
        <w:rPr>
          <w:rFonts w:hint="eastAsia"/>
        </w:rPr>
        <w:t>，但</w:t>
      </w:r>
      <w:r w:rsidR="0017493B">
        <w:t>是如何写，还不确定。</w:t>
      </w:r>
    </w:p>
    <w:p w:rsidR="004D026C" w:rsidRDefault="004D026C" w:rsidP="00641318">
      <w:pPr>
        <w:pStyle w:val="21"/>
        <w:tabs>
          <w:tab w:val="left" w:pos="5317"/>
        </w:tabs>
        <w:ind w:firstLine="480"/>
      </w:pPr>
    </w:p>
    <w:p w:rsidR="004D026C" w:rsidRDefault="00300F9D" w:rsidP="00300F9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t>有的数据结构</w:t>
      </w:r>
    </w:p>
    <w:p w:rsidR="00D82F6C" w:rsidRDefault="00D82F6C" w:rsidP="00641318">
      <w:pPr>
        <w:pStyle w:val="21"/>
        <w:tabs>
          <w:tab w:val="left" w:pos="5317"/>
        </w:tabs>
        <w:ind w:firstLine="480"/>
      </w:pPr>
      <w:r>
        <w:rPr>
          <w:noProof/>
        </w:rPr>
        <w:drawing>
          <wp:inline distT="0" distB="0" distL="0" distR="0" wp14:anchorId="60E0AC6E" wp14:editId="2643DBD8">
            <wp:extent cx="3057143" cy="3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6C" w:rsidRDefault="00D82F6C" w:rsidP="00641318">
      <w:pPr>
        <w:pStyle w:val="21"/>
        <w:tabs>
          <w:tab w:val="left" w:pos="5317"/>
        </w:tabs>
        <w:ind w:firstLine="480"/>
      </w:pPr>
    </w:p>
    <w:p w:rsidR="004D026C" w:rsidRPr="00FC4487" w:rsidRDefault="004D026C" w:rsidP="004D026C">
      <w:pPr>
        <w:pStyle w:val="21"/>
        <w:ind w:firstLine="480"/>
      </w:pPr>
      <w:r w:rsidRPr="00FC4487">
        <w:t xml:space="preserve">CGDSXY     </w:t>
      </w:r>
    </w:p>
    <w:p w:rsidR="004D026C" w:rsidRPr="00FC4487" w:rsidRDefault="004D026C" w:rsidP="004D026C">
      <w:pPr>
        <w:pStyle w:val="21"/>
        <w:ind w:firstLine="480"/>
      </w:pPr>
      <w:r w:rsidRPr="00FC4487">
        <w:tab/>
        <w:t>CGDSElement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  <w:t>CGDSStrans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</w:r>
      <w:r w:rsidRPr="00FC4487">
        <w:tab/>
        <w:t>CGDSSREF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</w:r>
      <w:r w:rsidRPr="00FC4487">
        <w:tab/>
      </w:r>
      <w:r w:rsidRPr="00FC4487">
        <w:tab/>
        <w:t>CGDSAREF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</w:r>
      <w:r w:rsidRPr="00FC4487">
        <w:tab/>
        <w:t>CGDSText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  <w:t>CGDSBoundary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  <w:t>CGDSPath</w:t>
      </w:r>
    </w:p>
    <w:p w:rsidR="004D026C" w:rsidRPr="00FC4487" w:rsidRDefault="004D026C" w:rsidP="004D026C">
      <w:pPr>
        <w:pStyle w:val="21"/>
        <w:ind w:firstLine="480"/>
      </w:pPr>
      <w:r w:rsidRPr="00FC4487">
        <w:tab/>
      </w:r>
      <w:r w:rsidRPr="00FC4487">
        <w:tab/>
        <w:t>CGDSNode</w:t>
      </w:r>
    </w:p>
    <w:p w:rsidR="004D026C" w:rsidRPr="00FC4487" w:rsidRDefault="004D026C" w:rsidP="00EA6CF7">
      <w:pPr>
        <w:pStyle w:val="21"/>
        <w:ind w:left="780" w:firstLine="480"/>
      </w:pPr>
      <w:r w:rsidRPr="00FC4487">
        <w:t>CGDSBox</w:t>
      </w:r>
    </w:p>
    <w:p w:rsidR="004D026C" w:rsidRPr="00FC4487" w:rsidRDefault="004D026C" w:rsidP="00FC4487">
      <w:pPr>
        <w:pStyle w:val="21"/>
        <w:ind w:firstLineChars="83" w:firstLine="199"/>
        <w:jc w:val="left"/>
      </w:pPr>
      <w:r w:rsidRPr="00FC4487">
        <w:tab/>
        <w:t xml:space="preserve">CGDSElements </w:t>
      </w:r>
      <w:r w:rsidR="00FC4487" w:rsidRPr="00FC4487">
        <w:t xml:space="preserve">     </w:t>
      </w:r>
      <w:r w:rsidR="00F86E9B" w:rsidRPr="00FC4487">
        <w:t>Structure</w:t>
      </w:r>
      <w:r w:rsidR="00F86E9B" w:rsidRPr="00FC4487">
        <w:t>的所有图元</w:t>
      </w:r>
      <w:r w:rsidR="00FC4487" w:rsidRPr="00FC4487">
        <w:rPr>
          <w:rFonts w:hint="eastAsia"/>
        </w:rPr>
        <w:t xml:space="preserve"> </w:t>
      </w:r>
      <w:r w:rsidR="00FC4487" w:rsidRPr="00FC4487">
        <w:t xml:space="preserve">               </w:t>
      </w:r>
    </w:p>
    <w:p w:rsidR="005C5A77" w:rsidRPr="00FC4487" w:rsidRDefault="005C5A77" w:rsidP="00FC4487">
      <w:pPr>
        <w:pStyle w:val="21"/>
        <w:ind w:firstLineChars="83" w:firstLine="199"/>
        <w:jc w:val="left"/>
      </w:pPr>
      <w:r w:rsidRPr="00FC4487">
        <w:tab/>
      </w:r>
      <w:r w:rsidR="00F072B7" w:rsidRPr="00FC4487">
        <w:tab/>
      </w:r>
      <w:r w:rsidRPr="00FC4487">
        <w:t>GDSStructure</w:t>
      </w:r>
      <w:r w:rsidR="00FC4487" w:rsidRPr="00FC4487">
        <w:t xml:space="preserve">    </w:t>
      </w:r>
      <w:r w:rsidR="00FC4487" w:rsidRPr="00FC4487">
        <w:t>单个的</w:t>
      </w:r>
      <w:r w:rsidR="00FC4487" w:rsidRPr="00FC4487">
        <w:t>Structure</w:t>
      </w:r>
    </w:p>
    <w:p w:rsidR="0031384A" w:rsidRPr="00FC4487" w:rsidRDefault="0031384A" w:rsidP="00FC4487">
      <w:pPr>
        <w:pStyle w:val="21"/>
        <w:ind w:firstLineChars="83" w:firstLine="199"/>
        <w:jc w:val="left"/>
      </w:pPr>
      <w:r w:rsidRPr="00FC4487">
        <w:tab/>
        <w:t xml:space="preserve">CGDSRefStructure </w:t>
      </w:r>
      <w:r w:rsidR="00FC4487" w:rsidRPr="00FC4487">
        <w:t xml:space="preserve">   </w:t>
      </w:r>
      <w:r w:rsidR="00FC4487" w:rsidRPr="00FC4487">
        <w:t>引用构元</w:t>
      </w:r>
    </w:p>
    <w:p w:rsidR="0031384A" w:rsidRPr="00FC4487" w:rsidRDefault="0031384A" w:rsidP="00FC4487">
      <w:pPr>
        <w:pStyle w:val="21"/>
        <w:ind w:firstLineChars="83" w:firstLine="199"/>
      </w:pPr>
      <w:r w:rsidRPr="00FC4487">
        <w:tab/>
        <w:t xml:space="preserve">CGDSStructures </w:t>
      </w:r>
      <w:r w:rsidR="00FC4487" w:rsidRPr="00FC4487">
        <w:t xml:space="preserve">     </w:t>
      </w:r>
      <w:r w:rsidR="00FC4487" w:rsidRPr="00FC4487">
        <w:t>存储所有的构元</w:t>
      </w:r>
    </w:p>
    <w:p w:rsidR="00FC4487" w:rsidRPr="00FC4487" w:rsidRDefault="00FC4487" w:rsidP="004D026C">
      <w:pPr>
        <w:pStyle w:val="21"/>
        <w:ind w:firstLineChars="83" w:firstLine="199"/>
      </w:pPr>
      <w:r w:rsidRPr="00FC4487">
        <w:tab/>
      </w:r>
      <w:r w:rsidRPr="00FC4487">
        <w:tab/>
        <w:t xml:space="preserve">GDShcy         </w:t>
      </w:r>
      <w:r w:rsidRPr="00FC4487">
        <w:t>存储了一些文件的其它信息</w:t>
      </w:r>
    </w:p>
    <w:p w:rsidR="00FC4487" w:rsidRDefault="00FC4487" w:rsidP="004D026C">
      <w:pPr>
        <w:pStyle w:val="21"/>
        <w:ind w:firstLineChars="83" w:firstLine="199"/>
        <w:rPr>
          <w:color w:val="FF8BFF"/>
        </w:rPr>
      </w:pPr>
      <w:r w:rsidRPr="00FC4487">
        <w:tab/>
      </w:r>
      <w:r w:rsidRPr="00FC4487">
        <w:tab/>
      </w:r>
      <w:r w:rsidRPr="00FC4487">
        <w:tab/>
        <w:t xml:space="preserve">CGDS       </w:t>
      </w:r>
      <w:r w:rsidRPr="00FC4487">
        <w:t>文件的读取</w:t>
      </w:r>
    </w:p>
    <w:p w:rsidR="00DE647C" w:rsidRDefault="00DE647C" w:rsidP="00DE647C">
      <w:pPr>
        <w:pStyle w:val="1"/>
      </w:pPr>
      <w:r>
        <w:rPr>
          <w:rFonts w:hint="eastAsia"/>
        </w:rPr>
        <w:lastRenderedPageBreak/>
        <w:t>周</w:t>
      </w:r>
      <w:r>
        <w:t>报信息</w:t>
      </w:r>
    </w:p>
    <w:p w:rsidR="00DE647C" w:rsidRDefault="00DE647C" w:rsidP="00DE647C">
      <w:pPr>
        <w:pStyle w:val="21"/>
        <w:ind w:firstLine="480"/>
      </w:pPr>
      <w:r>
        <w:rPr>
          <w:rFonts w:hint="eastAsia"/>
        </w:rPr>
        <w:t>周</w:t>
      </w:r>
      <w:r>
        <w:t>报人：</w:t>
      </w:r>
      <w:r>
        <w:rPr>
          <w:rFonts w:hint="eastAsia"/>
        </w:rPr>
        <w:t>杏子</w:t>
      </w:r>
    </w:p>
    <w:p w:rsidR="00DE647C" w:rsidRDefault="00DE647C" w:rsidP="00DE647C">
      <w:pPr>
        <w:pStyle w:val="21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2017-07-07</w:t>
      </w:r>
    </w:p>
    <w:p w:rsidR="00DE647C" w:rsidRDefault="00DE647C" w:rsidP="00DE647C">
      <w:pPr>
        <w:pStyle w:val="2"/>
      </w:pPr>
      <w:r>
        <w:rPr>
          <w:rFonts w:hint="eastAsia"/>
        </w:rPr>
        <w:t>实现</w:t>
      </w:r>
      <w:r>
        <w:t>：</w:t>
      </w:r>
    </w:p>
    <w:p w:rsidR="00DE647C" w:rsidRPr="00DE647C" w:rsidRDefault="00DE647C" w:rsidP="00DE647C">
      <w:pPr>
        <w:pStyle w:val="af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Pr="00DE647C">
        <w:rPr>
          <w:rFonts w:ascii="Times New Roman" w:eastAsia="宋体" w:hAnsi="Times New Roman" w:cs="Times New Roman"/>
          <w:sz w:val="24"/>
          <w:szCs w:val="24"/>
        </w:rPr>
        <w:t>矩形（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Rectangel</w:t>
      </w:r>
      <w:r w:rsidRPr="00DE647C">
        <w:rPr>
          <w:rFonts w:ascii="Times New Roman" w:eastAsia="宋体" w:hAnsi="Times New Roman" w:cs="Times New Roman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E647C" w:rsidRPr="00DE647C" w:rsidRDefault="00DE647C" w:rsidP="00DE647C">
      <w:pPr>
        <w:pStyle w:val="af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DE647C">
        <w:rPr>
          <w:rFonts w:ascii="Times New Roman" w:eastAsia="宋体" w:hAnsi="Times New Roman" w:cs="Times New Roman"/>
          <w:sz w:val="24"/>
          <w:szCs w:val="24"/>
        </w:rPr>
        <w:t>命令输入栏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DE647C">
        <w:rPr>
          <w:rFonts w:ascii="Times New Roman" w:eastAsia="宋体" w:hAnsi="Times New Roman" w:cs="Times New Roman"/>
          <w:sz w:val="24"/>
          <w:szCs w:val="24"/>
        </w:rPr>
        <w:t>输入命令：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命令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1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4 </w:t>
      </w:r>
    </w:p>
    <w:p w:rsidR="00DE647C" w:rsidRPr="00DE647C" w:rsidRDefault="00DE647C" w:rsidP="00DE647C">
      <w:pPr>
        <w:pStyle w:val="af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（例如</w:t>
      </w:r>
      <w:r w:rsidRPr="00DE647C">
        <w:rPr>
          <w:rFonts w:ascii="Times New Roman" w:eastAsia="宋体" w:hAnsi="Times New Roman" w:cs="Times New Roman"/>
          <w:sz w:val="24"/>
          <w:szCs w:val="24"/>
        </w:rPr>
        <w:t>，</w:t>
      </w:r>
      <w:r w:rsidRPr="00DE647C">
        <w:rPr>
          <w:rFonts w:ascii="Times New Roman" w:eastAsia="宋体" w:hAnsi="Times New Roman" w:cs="Times New Roman"/>
          <w:sz w:val="24"/>
          <w:szCs w:val="24"/>
        </w:rPr>
        <w:t>Add Rectangel  0 0 100 100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，新建</w:t>
      </w:r>
      <w:r w:rsidRPr="00DE647C">
        <w:rPr>
          <w:rFonts w:ascii="Times New Roman" w:eastAsia="宋体" w:hAnsi="Times New Roman" w:cs="Times New Roman"/>
          <w:sz w:val="24"/>
          <w:szCs w:val="24"/>
        </w:rPr>
        <w:t>一个文件，运行命令，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 workDock</w:t>
      </w:r>
      <w:r w:rsidRPr="00DE647C">
        <w:rPr>
          <w:rFonts w:ascii="Times New Roman" w:eastAsia="宋体" w:hAnsi="Times New Roman" w:cs="Times New Roman"/>
          <w:sz w:val="24"/>
          <w:szCs w:val="24"/>
        </w:rPr>
        <w:t>中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Pr="00DE647C">
        <w:rPr>
          <w:rFonts w:ascii="Times New Roman" w:eastAsia="宋体" w:hAnsi="Times New Roman" w:cs="Times New Roman"/>
          <w:sz w:val="24"/>
          <w:szCs w:val="24"/>
        </w:rPr>
        <w:t>画出相应的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矩形</w:t>
      </w:r>
      <w:r w:rsidRPr="00DE647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47C" w:rsidRPr="00DE647C" w:rsidRDefault="00DE647C" w:rsidP="00DE647C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命令</w:t>
      </w:r>
      <w:r w:rsidRPr="00DE647C">
        <w:rPr>
          <w:rFonts w:ascii="Times New Roman" w:eastAsia="宋体" w:hAnsi="Times New Roman" w:cs="Times New Roman"/>
          <w:sz w:val="24"/>
          <w:szCs w:val="24"/>
        </w:rPr>
        <w:t>的大小写不影响命令的执行</w:t>
      </w:r>
    </w:p>
    <w:p w:rsidR="00DE647C" w:rsidRPr="00DE647C" w:rsidRDefault="00DE647C" w:rsidP="00DE647C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DE647C">
        <w:rPr>
          <w:rFonts w:ascii="Times New Roman" w:eastAsia="宋体" w:hAnsi="Times New Roman" w:cs="Times New Roman"/>
          <w:sz w:val="24"/>
          <w:szCs w:val="24"/>
        </w:rPr>
        <w:t>一些模糊的命令如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ad rect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adbox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addrect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等（命令</w:t>
      </w:r>
      <w:r w:rsidRPr="00DE647C">
        <w:rPr>
          <w:rFonts w:ascii="Times New Roman" w:eastAsia="宋体" w:hAnsi="Times New Roman" w:cs="Times New Roman"/>
          <w:sz w:val="24"/>
          <w:szCs w:val="24"/>
        </w:rPr>
        <w:t>以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ad</w:t>
      </w:r>
      <w:r w:rsidRPr="00DE647C">
        <w:rPr>
          <w:rFonts w:ascii="Times New Roman" w:eastAsia="宋体" w:hAnsi="Times New Roman" w:cs="Times New Roman"/>
          <w:sz w:val="24"/>
          <w:szCs w:val="24"/>
        </w:rPr>
        <w:t>开头，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Pr="00DE647C">
        <w:rPr>
          <w:rFonts w:ascii="Times New Roman" w:eastAsia="宋体" w:hAnsi="Times New Roman" w:cs="Times New Roman"/>
          <w:sz w:val="24"/>
          <w:szCs w:val="24"/>
        </w:rPr>
        <w:t>命令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DE647C">
        <w:rPr>
          <w:rFonts w:ascii="Times New Roman" w:eastAsia="宋体" w:hAnsi="Times New Roman" w:cs="Times New Roman"/>
          <w:sz w:val="24"/>
          <w:szCs w:val="24"/>
        </w:rPr>
        <w:t>包含</w:t>
      </w:r>
      <w:r w:rsidRPr="00DE647C">
        <w:rPr>
          <w:rFonts w:ascii="Times New Roman" w:eastAsia="宋体" w:hAnsi="Times New Roman" w:cs="Times New Roman"/>
          <w:sz w:val="24"/>
          <w:szCs w:val="24"/>
        </w:rPr>
        <w:t>rect</w:t>
      </w:r>
      <w:r w:rsidRPr="00DE647C">
        <w:rPr>
          <w:rFonts w:ascii="Times New Roman" w:eastAsia="宋体" w:hAnsi="Times New Roman" w:cs="Times New Roman"/>
          <w:sz w:val="24"/>
          <w:szCs w:val="24"/>
        </w:rPr>
        <w:t>或</w:t>
      </w:r>
      <w:r w:rsidRPr="00DE647C">
        <w:rPr>
          <w:rFonts w:ascii="Times New Roman" w:eastAsia="宋体" w:hAnsi="Times New Roman" w:cs="Times New Roman"/>
          <w:sz w:val="24"/>
          <w:szCs w:val="24"/>
        </w:rPr>
        <w:t>b</w:t>
      </w:r>
      <w:r w:rsidRPr="00DE647C">
        <w:rPr>
          <w:rFonts w:ascii="Times New Roman" w:eastAsia="宋体" w:hAnsi="Times New Roman" w:cs="Times New Roman"/>
          <w:sz w:val="24"/>
          <w:szCs w:val="24"/>
        </w:rPr>
        <w:t>即可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/>
          <w:sz w:val="24"/>
          <w:szCs w:val="24"/>
        </w:rPr>
        <w:t>，命令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仍</w:t>
      </w:r>
      <w:r w:rsidRPr="00DE647C">
        <w:rPr>
          <w:rFonts w:ascii="Times New Roman" w:eastAsia="宋体" w:hAnsi="Times New Roman" w:cs="Times New Roman"/>
          <w:sz w:val="24"/>
          <w:szCs w:val="24"/>
        </w:rPr>
        <w:t>可被识别。</w:t>
      </w:r>
    </w:p>
    <w:p w:rsidR="00DE647C" w:rsidRPr="00DE647C" w:rsidRDefault="00DE647C" w:rsidP="00DE647C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在命令</w:t>
      </w:r>
      <w:r w:rsidRPr="00DE647C">
        <w:rPr>
          <w:rFonts w:ascii="Times New Roman" w:eastAsia="宋体" w:hAnsi="Times New Roman" w:cs="Times New Roman"/>
          <w:sz w:val="24"/>
          <w:szCs w:val="24"/>
        </w:rPr>
        <w:t>与参数或者参数与参数之间加一些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符号</w:t>
      </w:r>
      <w:r w:rsidRPr="00DE647C">
        <w:rPr>
          <w:rFonts w:ascii="Times New Roman" w:eastAsia="宋体" w:hAnsi="Times New Roman" w:cs="Times New Roman"/>
          <w:sz w:val="24"/>
          <w:szCs w:val="24"/>
        </w:rPr>
        <w:t>，如</w:t>
      </w:r>
      <w:r w:rsidRPr="00DE647C">
        <w:rPr>
          <w:rFonts w:ascii="Times New Roman" w:eastAsia="宋体" w:hAnsi="Times New Roman" w:cs="Times New Roman"/>
          <w:sz w:val="24"/>
          <w:szCs w:val="24"/>
        </w:rPr>
        <w:t>add rect “0 0 120 120”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DE647C" w:rsidRPr="00DE647C" w:rsidRDefault="00DE647C" w:rsidP="00DE647C">
      <w:pPr>
        <w:pStyle w:val="af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add rect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0 </w:t>
      </w:r>
      <w:r w:rsidRPr="00DE64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100  100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）等，命令仍可被识别。但是</w:t>
      </w:r>
      <w:r w:rsidRPr="00DE647C">
        <w:rPr>
          <w:rFonts w:ascii="Times New Roman" w:eastAsia="宋体" w:hAnsi="Times New Roman" w:cs="Times New Roman"/>
          <w:sz w:val="24"/>
          <w:szCs w:val="24"/>
        </w:rPr>
        <w:t>参数与参数之间需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DE647C">
        <w:rPr>
          <w:rFonts w:ascii="Times New Roman" w:eastAsia="宋体" w:hAnsi="Times New Roman" w:cs="Times New Roman"/>
          <w:sz w:val="24"/>
          <w:szCs w:val="24"/>
        </w:rPr>
        <w:t>空格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（空格</w:t>
      </w:r>
      <w:r w:rsidRPr="00DE647C">
        <w:rPr>
          <w:rFonts w:ascii="Times New Roman" w:eastAsia="宋体" w:hAnsi="Times New Roman" w:cs="Times New Roman"/>
          <w:sz w:val="24"/>
          <w:szCs w:val="24"/>
        </w:rPr>
        <w:t>的多少不影响命令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E647C">
        <w:rPr>
          <w:rFonts w:ascii="Times New Roman" w:eastAsia="宋体" w:hAnsi="Times New Roman" w:cs="Times New Roman"/>
          <w:sz w:val="24"/>
          <w:szCs w:val="24"/>
        </w:rPr>
        <w:t>识别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/>
          <w:sz w:val="24"/>
          <w:szCs w:val="24"/>
        </w:rPr>
        <w:t>，以区分参数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647C" w:rsidRPr="00DE647C" w:rsidRDefault="00DE647C" w:rsidP="00DE647C">
      <w:pPr>
        <w:pStyle w:val="af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目前最多</w:t>
      </w:r>
      <w:r w:rsidRPr="00DE647C">
        <w:rPr>
          <w:rFonts w:ascii="Times New Roman" w:eastAsia="宋体" w:hAnsi="Times New Roman" w:cs="Times New Roman"/>
          <w:sz w:val="24"/>
          <w:szCs w:val="24"/>
        </w:rPr>
        <w:t>可输入两条命令同时执行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（先</w:t>
      </w:r>
      <w:r w:rsidRPr="00DE647C">
        <w:rPr>
          <w:rFonts w:ascii="Times New Roman" w:eastAsia="宋体" w:hAnsi="Times New Roman" w:cs="Times New Roman"/>
          <w:sz w:val="24"/>
          <w:szCs w:val="24"/>
        </w:rPr>
        <w:t>输入一条命令后，按</w:t>
      </w:r>
      <w:r w:rsidRPr="00DE647C">
        <w:rPr>
          <w:rFonts w:ascii="Times New Roman" w:eastAsia="宋体" w:hAnsi="Times New Roman" w:cs="Times New Roman"/>
          <w:sz w:val="24"/>
          <w:szCs w:val="24"/>
        </w:rPr>
        <w:t>Enter</w:t>
      </w:r>
      <w:r w:rsidRPr="00DE647C">
        <w:rPr>
          <w:rFonts w:ascii="Times New Roman" w:eastAsia="宋体" w:hAnsi="Times New Roman" w:cs="Times New Roman"/>
          <w:sz w:val="24"/>
          <w:szCs w:val="24"/>
        </w:rPr>
        <w:t>键换行，输入另一条命令。最后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Pr="00DE647C">
        <w:rPr>
          <w:rFonts w:ascii="Times New Roman" w:eastAsia="宋体" w:hAnsi="Times New Roman" w:cs="Times New Roman"/>
          <w:sz w:val="24"/>
          <w:szCs w:val="24"/>
        </w:rPr>
        <w:t>Ctrl+Enter</w:t>
      </w:r>
      <w:r w:rsidRPr="00DE647C">
        <w:rPr>
          <w:rFonts w:ascii="Times New Roman" w:eastAsia="宋体" w:hAnsi="Times New Roman" w:cs="Times New Roman"/>
          <w:sz w:val="24"/>
          <w:szCs w:val="24"/>
        </w:rPr>
        <w:t>键或者点击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Pr="00DE647C">
        <w:rPr>
          <w:rFonts w:ascii="Times New Roman" w:eastAsia="宋体" w:hAnsi="Times New Roman" w:cs="Times New Roman"/>
          <w:sz w:val="24"/>
          <w:szCs w:val="24"/>
        </w:rPr>
        <w:t>按钮（命令输入栏旁的绿色按钮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E647C">
        <w:rPr>
          <w:rFonts w:ascii="Times New Roman" w:eastAsia="宋体" w:hAnsi="Times New Roman" w:cs="Times New Roman"/>
          <w:sz w:val="24"/>
          <w:szCs w:val="24"/>
        </w:rPr>
        <w:t>执行命令</w:t>
      </w:r>
      <w:r w:rsidRPr="00DE647C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DE647C" w:rsidRDefault="00DE647C" w:rsidP="00DE647C">
      <w:pPr>
        <w:pStyle w:val="af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5AAAE01" wp14:editId="5FE24C01">
            <wp:extent cx="3988236" cy="28656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321" cy="28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7C" w:rsidRDefault="00DE647C" w:rsidP="00DE647C">
      <w:pPr>
        <w:pStyle w:val="2"/>
      </w:pPr>
      <w:r>
        <w:rPr>
          <w:rFonts w:hint="eastAsia"/>
        </w:rPr>
        <w:lastRenderedPageBreak/>
        <w:t>问题</w:t>
      </w:r>
      <w:r>
        <w:t>：</w:t>
      </w:r>
    </w:p>
    <w:p w:rsidR="00DE647C" w:rsidRPr="00DE647C" w:rsidRDefault="00DE647C" w:rsidP="00DE647C">
      <w:pPr>
        <w:pStyle w:val="af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E647C">
        <w:rPr>
          <w:rFonts w:ascii="Times New Roman" w:eastAsia="宋体" w:hAnsi="Times New Roman" w:cs="Times New Roman" w:hint="eastAsia"/>
          <w:sz w:val="24"/>
          <w:szCs w:val="24"/>
        </w:rPr>
        <w:t>一些具体命令的</w:t>
      </w:r>
      <w:r w:rsidRPr="00DE647C">
        <w:rPr>
          <w:rFonts w:ascii="Times New Roman" w:eastAsia="宋体" w:hAnsi="Times New Roman" w:cs="Times New Roman"/>
          <w:sz w:val="24"/>
          <w:szCs w:val="24"/>
        </w:rPr>
        <w:t>详细要求。</w:t>
      </w:r>
    </w:p>
    <w:p w:rsidR="00DE647C" w:rsidRPr="00DE647C" w:rsidRDefault="00DE647C" w:rsidP="004D026C">
      <w:pPr>
        <w:pStyle w:val="21"/>
        <w:ind w:firstLine="480"/>
        <w:jc w:val="left"/>
        <w:rPr>
          <w:color w:val="FF8BFF"/>
        </w:rPr>
      </w:pPr>
    </w:p>
    <w:sectPr w:rsidR="00DE647C" w:rsidRPr="00DE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2F3" w:rsidRDefault="002C22F3" w:rsidP="00AD0CFF">
      <w:pPr>
        <w:spacing w:line="240" w:lineRule="auto"/>
      </w:pPr>
      <w:r>
        <w:separator/>
      </w:r>
    </w:p>
  </w:endnote>
  <w:endnote w:type="continuationSeparator" w:id="0">
    <w:p w:rsidR="002C22F3" w:rsidRDefault="002C22F3" w:rsidP="00AD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2F3" w:rsidRDefault="002C22F3" w:rsidP="00AD0CFF">
      <w:pPr>
        <w:spacing w:line="240" w:lineRule="auto"/>
      </w:pPr>
      <w:r>
        <w:separator/>
      </w:r>
    </w:p>
  </w:footnote>
  <w:footnote w:type="continuationSeparator" w:id="0">
    <w:p w:rsidR="002C22F3" w:rsidRDefault="002C22F3" w:rsidP="00AD0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D66"/>
    <w:multiLevelType w:val="hybridMultilevel"/>
    <w:tmpl w:val="2814D6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41E4E"/>
    <w:multiLevelType w:val="hybridMultilevel"/>
    <w:tmpl w:val="988E23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71A61"/>
    <w:multiLevelType w:val="hybridMultilevel"/>
    <w:tmpl w:val="628C0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2A6224A"/>
    <w:multiLevelType w:val="hybridMultilevel"/>
    <w:tmpl w:val="C73257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A50D89"/>
    <w:multiLevelType w:val="hybridMultilevel"/>
    <w:tmpl w:val="092C2152"/>
    <w:lvl w:ilvl="0" w:tplc="3C8C4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E1E22"/>
    <w:multiLevelType w:val="hybridMultilevel"/>
    <w:tmpl w:val="74E0206A"/>
    <w:lvl w:ilvl="0" w:tplc="BF3028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C30773B"/>
    <w:multiLevelType w:val="hybridMultilevel"/>
    <w:tmpl w:val="4C48C5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A9389C"/>
    <w:multiLevelType w:val="hybridMultilevel"/>
    <w:tmpl w:val="ED4C2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E7A447F"/>
    <w:multiLevelType w:val="hybridMultilevel"/>
    <w:tmpl w:val="032AC1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0"/>
  </w:num>
  <w:num w:numId="21">
    <w:abstractNumId w:val="11"/>
  </w:num>
  <w:num w:numId="22">
    <w:abstractNumId w:val="4"/>
  </w:num>
  <w:num w:numId="23">
    <w:abstractNumId w:val="0"/>
  </w:num>
  <w:num w:numId="24">
    <w:abstractNumId w:val="8"/>
  </w:num>
  <w:num w:numId="25">
    <w:abstractNumId w:val="5"/>
  </w:num>
  <w:num w:numId="26">
    <w:abstractNumId w:val="6"/>
  </w:num>
  <w:num w:numId="27">
    <w:abstractNumId w:val="2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3"/>
    <w:rsid w:val="00010965"/>
    <w:rsid w:val="000C42E3"/>
    <w:rsid w:val="000E5868"/>
    <w:rsid w:val="001366FF"/>
    <w:rsid w:val="001606F9"/>
    <w:rsid w:val="001700B1"/>
    <w:rsid w:val="0017493B"/>
    <w:rsid w:val="00177D37"/>
    <w:rsid w:val="001871BF"/>
    <w:rsid w:val="001A4102"/>
    <w:rsid w:val="001A6FBF"/>
    <w:rsid w:val="001A7978"/>
    <w:rsid w:val="001D08B9"/>
    <w:rsid w:val="001D4F2C"/>
    <w:rsid w:val="001D54F7"/>
    <w:rsid w:val="00204942"/>
    <w:rsid w:val="00226051"/>
    <w:rsid w:val="0025742C"/>
    <w:rsid w:val="00296DCE"/>
    <w:rsid w:val="002C22F3"/>
    <w:rsid w:val="00300F9D"/>
    <w:rsid w:val="0031384A"/>
    <w:rsid w:val="00314494"/>
    <w:rsid w:val="0031717A"/>
    <w:rsid w:val="00393483"/>
    <w:rsid w:val="003B5A28"/>
    <w:rsid w:val="00463449"/>
    <w:rsid w:val="004704BB"/>
    <w:rsid w:val="00484BF9"/>
    <w:rsid w:val="004A651E"/>
    <w:rsid w:val="004D026C"/>
    <w:rsid w:val="0050776B"/>
    <w:rsid w:val="005426ED"/>
    <w:rsid w:val="005B4737"/>
    <w:rsid w:val="005C1563"/>
    <w:rsid w:val="005C5A77"/>
    <w:rsid w:val="005D32A2"/>
    <w:rsid w:val="005E118A"/>
    <w:rsid w:val="005F34DE"/>
    <w:rsid w:val="006033D0"/>
    <w:rsid w:val="006041EA"/>
    <w:rsid w:val="00620F24"/>
    <w:rsid w:val="00641318"/>
    <w:rsid w:val="00645B7D"/>
    <w:rsid w:val="006C34B9"/>
    <w:rsid w:val="007516FE"/>
    <w:rsid w:val="00792037"/>
    <w:rsid w:val="007A13DE"/>
    <w:rsid w:val="007A2BB6"/>
    <w:rsid w:val="007C3173"/>
    <w:rsid w:val="007E7F0F"/>
    <w:rsid w:val="007F6B3E"/>
    <w:rsid w:val="00875C8F"/>
    <w:rsid w:val="00884BD4"/>
    <w:rsid w:val="00887AFE"/>
    <w:rsid w:val="008A231B"/>
    <w:rsid w:val="008A4ACA"/>
    <w:rsid w:val="008B0A81"/>
    <w:rsid w:val="00907D92"/>
    <w:rsid w:val="00926079"/>
    <w:rsid w:val="0093168A"/>
    <w:rsid w:val="00990ADB"/>
    <w:rsid w:val="009C27EF"/>
    <w:rsid w:val="00A05CD6"/>
    <w:rsid w:val="00A86FB7"/>
    <w:rsid w:val="00AD0CFF"/>
    <w:rsid w:val="00AE3C73"/>
    <w:rsid w:val="00AE485C"/>
    <w:rsid w:val="00AE54E1"/>
    <w:rsid w:val="00B14651"/>
    <w:rsid w:val="00B20FEA"/>
    <w:rsid w:val="00B71E12"/>
    <w:rsid w:val="00BC25A5"/>
    <w:rsid w:val="00C12CEE"/>
    <w:rsid w:val="00C2238F"/>
    <w:rsid w:val="00C26C50"/>
    <w:rsid w:val="00C41570"/>
    <w:rsid w:val="00C52FB6"/>
    <w:rsid w:val="00C96810"/>
    <w:rsid w:val="00CA48A9"/>
    <w:rsid w:val="00CD33F0"/>
    <w:rsid w:val="00CE3E2F"/>
    <w:rsid w:val="00D05E7D"/>
    <w:rsid w:val="00D200A7"/>
    <w:rsid w:val="00D337E3"/>
    <w:rsid w:val="00D82F6C"/>
    <w:rsid w:val="00DE647C"/>
    <w:rsid w:val="00E04045"/>
    <w:rsid w:val="00E15601"/>
    <w:rsid w:val="00E45E89"/>
    <w:rsid w:val="00E73604"/>
    <w:rsid w:val="00EA38DE"/>
    <w:rsid w:val="00EA6CF7"/>
    <w:rsid w:val="00EA6EF8"/>
    <w:rsid w:val="00ED0133"/>
    <w:rsid w:val="00F072B7"/>
    <w:rsid w:val="00F23B9B"/>
    <w:rsid w:val="00F34A5D"/>
    <w:rsid w:val="00F423EC"/>
    <w:rsid w:val="00F672ED"/>
    <w:rsid w:val="00F779DB"/>
    <w:rsid w:val="00F86E9B"/>
    <w:rsid w:val="00FB691C"/>
    <w:rsid w:val="00FC4487"/>
    <w:rsid w:val="00FC4DD2"/>
    <w:rsid w:val="00FE3C11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47B13-8702-4876-AC87-B8E154F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21"/>
    <w:link w:val="1Char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link w:val="2Char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link w:val="3Char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link w:val="4Char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87AF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620F24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884BD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884BD4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779D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79DB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F779DB"/>
    <w:pPr>
      <w:numPr>
        <w:numId w:val="10"/>
      </w:numPr>
    </w:pPr>
  </w:style>
  <w:style w:type="character" w:styleId="a4">
    <w:name w:val="Hyperlink"/>
    <w:basedOn w:val="a1"/>
    <w:uiPriority w:val="99"/>
    <w:rsid w:val="00F779DB"/>
    <w:rPr>
      <w:color w:val="0000FF"/>
      <w:u w:val="single"/>
    </w:rPr>
  </w:style>
  <w:style w:type="paragraph" w:customStyle="1" w:styleId="10">
    <w:name w:val="附录1"/>
    <w:basedOn w:val="a0"/>
    <w:next w:val="a0"/>
    <w:rsid w:val="00F779DB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F779DB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F779DB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uiPriority w:val="39"/>
    <w:rsid w:val="00F779DB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rsid w:val="00F779DB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F779DB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F779DB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F779DB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F779DB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F779DB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F779DB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F779DB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F779DB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F779DB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F779DB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F779DB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F779DB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F779DB"/>
  </w:style>
  <w:style w:type="paragraph" w:styleId="ad">
    <w:name w:val="header"/>
    <w:basedOn w:val="a0"/>
    <w:link w:val="Char2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F779DB"/>
    <w:pPr>
      <w:keepNext/>
      <w:jc w:val="center"/>
    </w:pPr>
    <w:rPr>
      <w:rFonts w:ascii="宋体"/>
    </w:rPr>
  </w:style>
  <w:style w:type="paragraph" w:customStyle="1" w:styleId="21">
    <w:name w:val="正文首行缩进2字"/>
    <w:basedOn w:val="a0"/>
    <w:rsid w:val="00F779DB"/>
    <w:pPr>
      <w:ind w:firstLineChars="200" w:firstLine="200"/>
    </w:pPr>
  </w:style>
  <w:style w:type="paragraph" w:styleId="HTML">
    <w:name w:val="HTML Preformatted"/>
    <w:basedOn w:val="a0"/>
    <w:link w:val="HTMLChar"/>
    <w:uiPriority w:val="99"/>
    <w:semiHidden/>
    <w:unhideWhenUsed/>
    <w:rsid w:val="001D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1D08B9"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0"/>
    <w:uiPriority w:val="34"/>
    <w:qFormat/>
    <w:rsid w:val="00DE647C"/>
    <w:pPr>
      <w:adjustRightInd/>
      <w:snapToGrid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72A47-1788-4A9B-8789-CD9CFC48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201</Words>
  <Characters>1147</Characters>
  <Application>Microsoft Office Word</Application>
  <DocSecurity>0</DocSecurity>
  <Lines>9</Lines>
  <Paragraphs>2</Paragraphs>
  <ScaleCrop>false</ScaleCrop>
  <Company>微软中国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LL</cp:lastModifiedBy>
  <cp:revision>93</cp:revision>
  <dcterms:created xsi:type="dcterms:W3CDTF">2017-06-07T10:50:00Z</dcterms:created>
  <dcterms:modified xsi:type="dcterms:W3CDTF">2017-07-07T11:06:00Z</dcterms:modified>
</cp:coreProperties>
</file>