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04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AI Co-Authoring Log: the 4 Ds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Use AI to expand and stress-test your brief, not to replace your judgement. Log what you asked, what came back, and what you kept.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Direction: decide before you prompt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goal for using AI today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What success looks like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What AI must NOT decide for us</w:t>
            </w:r>
          </w:p>
        </w:tc>
        <w:tc>
          <w:tcPr>
            <w:tcW w:type="dxa" w:w="7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Description: the prompt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780"/>
      </w:tblGrid>
      <w:tr>
        <w:trPr>
          <w:cantSplit/>
          <w:tblHeader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Prompt (from the Scoping Toolkit)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Paste or summarise what you sent</w:t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Interview me: 8 questions, one at a time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Draft the brief; mark guesses [ASSUMPTION]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Critique it as a senior world designer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Spatial plan + ASCII map, 1 unit = 1 m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Asset list with triangle budgets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Build spec for an AI coding agent</w:t>
            </w:r>
          </w:p>
        </w:tc>
        <w:tc>
          <w:tcPr>
            <w:tcW w:type="dxa" w:w="57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Discernment: keep, change or cut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900"/>
        <w:gridCol w:w="3880"/>
      </w:tblGrid>
      <w:tr>
        <w:trPr>
          <w:cantSplit/>
          <w:tblHeader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AI suggested</w:t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Keep / change / cut</w:t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4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Discernment checklist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Does it serve our three pillars, or does it just sound cool?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Is anything stated as fact about a real place, culture or people that we have not verified?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Is this the most generic version of the idea? What is the specific one?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Can we actually build it in the time we have?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Does it work for someone seated, new to games, or with low vision?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Are all [ASSUMPTION] lines still visible until a human confirms them?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Delegation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AI drafts / builds</w:t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Humans own</w:t>
            </w:r>
          </w:p>
        </w:tc>
      </w:tr>
      <w:tr>
        <w:trPr>
          <w:cantSplit/>
          <w:trHeight w:val="120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04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04: AI Co-Authoring Log: the 4 Ds</dc:title>
  <dc:creator>Dann Blair, BSD XR</dc:creator>
  <cp:lastModifiedBy>Un-named</cp:lastModifiedBy>
  <cp:revision>1</cp:revision>
  <dcterms:created xsi:type="dcterms:W3CDTF">2026-10-12T16:00:36.312Z</dcterms:created>
  <dcterms:modified xsi:type="dcterms:W3CDTF">2026-10-12T16:00:36.312Z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