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第 3 回实验结果交付文档</w:t>
      </w:r>
    </w:p>
    <w:p>
      <w:pPr>
        <w:jc w:val="center"/>
      </w:pPr>
      <w:r>
        <w:rPr>
          <w:rFonts w:ascii="Microsoft YaHei" w:hAnsi="Microsoft YaHei" w:eastAsia="Microsoft YaHei"/>
          <w:color w:val="5B6370"/>
          <w:sz w:val="22"/>
        </w:rPr>
        <w:t>界面原型 + 数据录入、数据校验、附件上传与 SQLite 写入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594"/>
        <w:gridCol w:w="3321"/>
        <w:gridCol w:w="1594"/>
        <w:gridCol w:w="2789"/>
      </w:tblGrid>
      <w:tr>
        <w:trPr/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课程名称</w:t>
            </w:r>
          </w:p>
        </w:tc>
        <w:tc>
          <w:tcPr>
            <w:tcW w:type="dxa" w:w="3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管理信息系统</w:t>
            </w:r>
          </w:p>
        </w:tc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实验回次</w:t>
            </w:r>
          </w:p>
        </w:tc>
        <w:tc>
          <w:tcPr>
            <w:tcW w:type="dxa" w:w="2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第 3 回</w:t>
            </w:r>
          </w:p>
        </w:tc>
      </w:tr>
      <w:tr>
        <w:trPr/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系统/项目</w:t>
            </w:r>
          </w:p>
        </w:tc>
        <w:tc>
          <w:tcPr>
            <w:tcW w:type="dxa" w:w="3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小型企业招聘管理系统</w:t>
            </w:r>
          </w:p>
        </w:tc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提交日期</w:t>
            </w:r>
          </w:p>
        </w:tc>
        <w:tc>
          <w:tcPr>
            <w:tcW w:type="dxa" w:w="2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2026 年 5 月 9 日</w:t>
            </w:r>
          </w:p>
        </w:tc>
      </w:tr>
      <w:tr>
        <w:trPr/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学号</w:t>
            </w:r>
          </w:p>
        </w:tc>
        <w:tc>
          <w:tcPr>
            <w:tcW w:type="dxa" w:w="3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姓名</w:t>
            </w:r>
          </w:p>
        </w:tc>
        <w:tc>
          <w:tcPr>
            <w:tcW w:type="dxa" w:w="2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</w:tr>
      <w:tr>
        <w:trPr/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班级</w:t>
            </w:r>
          </w:p>
        </w:tc>
        <w:tc>
          <w:tcPr>
            <w:tcW w:type="dxa" w:w="3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指导教师</w:t>
            </w:r>
          </w:p>
        </w:tc>
        <w:tc>
          <w:tcPr>
            <w:tcW w:type="dxa" w:w="2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一、本回实现内容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79"/>
        <w:gridCol w:w="1743"/>
        <w:gridCol w:w="5376"/>
      </w:tblGrid>
      <w:tr>
        <w:trPr>
          <w:tblHeader w:val="true"/>
        </w:trPr>
        <w:tc>
          <w:tcPr>
            <w:tcW w:type="dxa" w:w="217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讲义要求</w:t>
            </w:r>
          </w:p>
        </w:tc>
        <w:tc>
          <w:tcPr>
            <w:tcW w:type="dxa" w:w="1743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完成情况</w:t>
            </w:r>
          </w:p>
        </w:tc>
        <w:tc>
          <w:tcPr>
            <w:tcW w:type="dxa" w:w="5376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rPr/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界面原型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5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Streamlit 页面包含侧边栏菜单、数据录入表单、数据预览和实验说明</w:t>
            </w:r>
          </w:p>
        </w:tc>
      </w:tr>
      <w:tr>
        <w:trPr/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数据录入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5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候选人主表 candidate_entry 可录入姓名、联系方式、学历、岗位、备注等字段</w:t>
            </w:r>
          </w:p>
        </w:tc>
      </w:tr>
      <w:tr>
        <w:trPr/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数据校验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5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实现必填、邮箱格式、附件格式/大小、UNIQUE、CHECK、FOREIGN KEY 校验</w:t>
            </w:r>
          </w:p>
        </w:tc>
      </w:tr>
      <w:tr>
        <w:trPr/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附件上传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5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附件保存到 uploads/，数据库保存 resume_path 相对路径</w:t>
            </w:r>
          </w:p>
        </w:tc>
      </w:tr>
      <w:tr>
        <w:trPr/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写入 SQLite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5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数据写入 data/hr_recruitment_lab3.db</w:t>
            </w:r>
          </w:p>
        </w:tc>
      </w:tr>
      <w:tr>
        <w:trPr/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 辅助判断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5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根据学历、备注和附件情况生成匹配标签与置信度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二、提交材料清单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61"/>
        <w:gridCol w:w="3995"/>
        <w:gridCol w:w="3342"/>
      </w:tblGrid>
      <w:tr>
        <w:trPr>
          <w:tblHeader w:val="true"/>
        </w:trPr>
        <w:tc>
          <w:tcPr>
            <w:tcW w:type="dxa" w:w="1961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材料</w:t>
            </w:r>
          </w:p>
        </w:tc>
        <w:tc>
          <w:tcPr>
            <w:tcW w:type="dxa" w:w="399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文件位置</w:t>
            </w:r>
          </w:p>
        </w:tc>
        <w:tc>
          <w:tcPr>
            <w:tcW w:type="dxa" w:w="3342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rPr/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程序文件</w:t>
            </w:r>
          </w:p>
        </w:tc>
        <w:tc>
          <w:tcPr>
            <w:tcW w:type="dxa" w:w="3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交付包/app.py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Streamlit 主程序</w:t>
            </w:r>
          </w:p>
        </w:tc>
      </w:tr>
      <w:tr>
        <w:trPr/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数据库文件</w:t>
            </w:r>
          </w:p>
        </w:tc>
        <w:tc>
          <w:tcPr>
            <w:tcW w:type="dxa" w:w="3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交付包/data/hr_recruitment_lab3.db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包含岗位和候选人样例数据</w:t>
            </w:r>
          </w:p>
        </w:tc>
      </w:tr>
      <w:tr>
        <w:trPr/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附件目录</w:t>
            </w:r>
          </w:p>
        </w:tc>
        <w:tc>
          <w:tcPr>
            <w:tcW w:type="dxa" w:w="3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交付包/uploads/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包含候选人附件样例 candidate_resume_demo.txt</w:t>
            </w:r>
          </w:p>
        </w:tc>
      </w:tr>
      <w:tr>
        <w:trPr/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截图目录</w:t>
            </w:r>
          </w:p>
        </w:tc>
        <w:tc>
          <w:tcPr>
            <w:tcW w:type="dxa" w:w="3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交付包/screenshots/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包含运行、录入、预览、数据库和校验截图</w:t>
            </w:r>
          </w:p>
        </w:tc>
      </w:tr>
      <w:tr>
        <w:trPr/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说明文件</w:t>
            </w:r>
          </w:p>
        </w:tc>
        <w:tc>
          <w:tcPr>
            <w:tcW w:type="dxa" w:w="3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交付包/README.txt</w:t>
            </w:r>
          </w:p>
        </w:tc>
        <w:tc>
          <w:tcPr>
            <w:tcW w:type="dxa" w:w="33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说明运行命令、数据库、功能和校验规则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三、主表与字段替换说明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color w:val="202428"/>
          <w:sz w:val="22"/>
        </w:rPr>
        <w:t>本回没有直接照搬讲义中的“野外考察”字段，而是根据第 2 回自选题目替换为招聘管理系统字段，优先实现一张业务主表 candidate_entry。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70"/>
        <w:gridCol w:w="2470"/>
        <w:gridCol w:w="4358"/>
      </w:tblGrid>
      <w:tr>
        <w:trPr>
          <w:tblHeader w:val="true"/>
        </w:trPr>
        <w:tc>
          <w:tcPr>
            <w:tcW w:type="dxa" w:w="247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讲义示例字段</w:t>
            </w:r>
          </w:p>
        </w:tc>
        <w:tc>
          <w:tcPr>
            <w:tcW w:type="dxa" w:w="2470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本系统字段</w:t>
            </w:r>
          </w:p>
        </w:tc>
        <w:tc>
          <w:tcPr>
            <w:tcW w:type="dxa" w:w="435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页面显示/含义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location_name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name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候选人姓名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point_type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position_id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应聘岗位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description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note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备注/经历摘要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photo_path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resume_path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简历或附件路径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status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status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草稿 / 已提交 / 已审核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ai_label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ai_label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 匹配标签</w:t>
            </w:r>
          </w:p>
        </w:tc>
      </w:tr>
      <w:tr>
        <w:trPr/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ai_confidence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ai_confidence</w:t>
            </w:r>
          </w:p>
        </w:tc>
        <w:tc>
          <w:tcPr>
            <w:tcW w:type="dxa" w:w="4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AI 匹配置信度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四、测试与截图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截图1：系统运行页面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1_系统运行成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B6370"/>
          <w:sz w:val="18"/>
        </w:rPr>
        <w:t>截图1：系统运行页面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截图2：数据录入成功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2_数据录入成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B6370"/>
          <w:sz w:val="18"/>
        </w:rPr>
        <w:t>截图2：数据录入成功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截图3：数据预览页面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3_数据预览页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B6370"/>
          <w:sz w:val="18"/>
        </w:rPr>
        <w:t>截图3：数据预览页面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截图4：SQLite 数据表新增记录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4_SQLite数据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B6370"/>
          <w:sz w:val="18"/>
        </w:rPr>
        <w:t>截图4：SQLite 数据表新增记录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截图5：数据校验失败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400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5_数据校验失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B6370"/>
          <w:sz w:val="18"/>
        </w:rPr>
        <w:t>截图5：数据校验失败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五、自检结论</w:t>
      </w:r>
    </w:p>
    <w:p>
      <w:pPr>
        <w:pStyle w:val="ListBullet"/>
        <w:spacing w:after="6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程序能通过 python -m streamlit run app.py 启动。</w:t>
      </w:r>
    </w:p>
    <w:p>
      <w:pPr>
        <w:pStyle w:val="ListBullet"/>
        <w:spacing w:after="6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页面有候选人录入表单，可保存至少 3 条样例数据。</w:t>
      </w:r>
    </w:p>
    <w:p>
      <w:pPr>
        <w:pStyle w:val="ListBullet"/>
        <w:spacing w:after="6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SQLite 数据库中能看到新增记录、附件路径、AI 标签和置信度。</w:t>
      </w:r>
    </w:p>
    <w:p>
      <w:pPr>
        <w:pStyle w:val="ListBullet"/>
        <w:spacing w:after="6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错误输入会触发校验提示，重复电话/邮箱等会被数据库约束拒绝。</w:t>
      </w:r>
    </w:p>
    <w:p>
      <w:pPr>
        <w:pStyle w:val="ListBullet"/>
        <w:spacing w:after="6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交付包结构符合第 3 回讲义要求。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370"/>
        <w:sz w:val="18"/>
      </w:rPr>
      <w:t>管理信息系统实验交付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370"/>
        <w:sz w:val="18"/>
      </w:rPr>
      <w:t>管理信息系统实验结果交付文档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