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303520" cy="15321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CAPABILITY STATEMENT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468c"/>
          <w:rtl w:val="0"/>
        </w:rPr>
        <w:t xml:space="preserve">CLEAN • SAFE • PRESENTATION-READY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68c"/>
          <w:sz w:val="26"/>
          <w:szCs w:val="26"/>
          <w:rtl w:val="0"/>
        </w:rPr>
        <w:t xml:space="preserve">Company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Elite Post-Construction Cleaning Service provides premium post-construction cleaning, final detailing, REO/property preservation cleaning, commercial janitorial support, turnover services, and specialty cleaning throughout the Philadelphia region.</w:t>
      </w:r>
    </w:p>
    <w:p w:rsidR="00000000" w:rsidDel="00000000" w:rsidP="00000000" w:rsidRDefault="00000000" w:rsidRPr="00000000" w14:paraId="0000000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68c"/>
          <w:sz w:val="26"/>
          <w:szCs w:val="26"/>
          <w:rtl w:val="0"/>
        </w:rPr>
        <w:t xml:space="preserve">Core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Post-construction final cleaning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Commercial office cleaning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REO &amp; vacant property cleaning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Move-in / move-out services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Pressure washing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Debris removal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Emergency response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Property turnover support</w:t>
      </w:r>
    </w:p>
    <w:p w:rsidR="00000000" w:rsidDel="00000000" w:rsidP="00000000" w:rsidRDefault="00000000" w:rsidRPr="00000000" w14:paraId="0000000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68c"/>
          <w:sz w:val="26"/>
          <w:szCs w:val="26"/>
          <w:rtl w:val="0"/>
        </w:rPr>
        <w:t xml:space="preserve">Markets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Contractors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Property Managers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Banks &amp; Asset Managers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Government &amp; Municipal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Healthcare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Retail &amp; Office</w:t>
      </w:r>
    </w:p>
    <w:p w:rsidR="00000000" w:rsidDel="00000000" w:rsidP="00000000" w:rsidRDefault="00000000" w:rsidRPr="00000000" w14:paraId="0000001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68c"/>
          <w:sz w:val="26"/>
          <w:szCs w:val="26"/>
          <w:rtl w:val="0"/>
        </w:rPr>
        <w:t xml:space="preserve">Why 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Responsive scheduling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presentation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Safety-focused crews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Quality control inspections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communication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Fully scalable projects</w:t>
      </w:r>
    </w:p>
    <w:p w:rsidR="00000000" w:rsidDel="00000000" w:rsidP="00000000" w:rsidRDefault="00000000" w:rsidRPr="00000000" w14:paraId="0000001E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68c"/>
          <w:sz w:val="26"/>
          <w:szCs w:val="26"/>
          <w:rtl w:val="0"/>
        </w:rPr>
        <w:t xml:space="preserve">Company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Bruce Clarke</w:t>
        <w:br w:type="textWrapping"/>
        <w:t xml:space="preserve">Managing Member</w:t>
        <w:br w:type="textWrapping"/>
        <w:t xml:space="preserve">(215) 703-1588</w:t>
        <w:br w:type="textWrapping"/>
        <w:t xml:space="preserve">info@elitepostconstructioncleaningservice.com</w:t>
        <w:br w:type="textWrapping"/>
        <w:t xml:space="preserve">https://elitepostconstructioncleaningservice.com</w:t>
        <w:br w:type="textWrapping"/>
        <w:br w:type="textWrapping"/>
        <w:t xml:space="preserve">Corporate Office:</w:t>
        <w:br w:type="textWrapping"/>
        <w:t xml:space="preserve">502 W 7th St., Suite 100</w:t>
        <w:br w:type="textWrapping"/>
        <w:t xml:space="preserve">Erie, PA 16502</w:t>
        <w:br w:type="textWrapping"/>
        <w:br w:type="textWrapping"/>
        <w:t xml:space="preserve">Primary Service Area:</w:t>
        <w:br w:type="textWrapping"/>
        <w:t xml:space="preserve">Philadelphia and surrounding counties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