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Plus Jakarta Sans" w:cs="Plus Jakarta Sans" w:eastAsia="Plus Jakarta Sans" w:hAnsi="Plus Jakarta Sans"/>
          <w:b/>
          <w:bCs/>
          <w:color w:val="017CFF"/>
          <w:sz w:val="56"/>
          <w:szCs w:val="56"/>
        </w:rPr>
        <w:t xml:space="preserve">Wordly</w:t>
      </w:r>
    </w:p>
    <w:p>
      <w:pPr>
        <w:spacing w:after="200"/>
      </w:pPr>
      <w:r>
        <w:rPr>
          <w:rFonts w:ascii="Plus Jakarta Sans" w:cs="Plus Jakarta Sans" w:eastAsia="Plus Jakarta Sans" w:hAnsi="Plus Jakarta Sans"/>
          <w:b/>
          <w:bCs/>
          <w:color w:val="353535"/>
          <w:sz w:val="32"/>
          <w:szCs w:val="32"/>
        </w:rPr>
        <w:t xml:space="preserve">Mission Control — User Guide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i/>
          <w:iCs/>
          <w:color w:val="353535"/>
          <w:sz w:val="22"/>
          <w:szCs w:val="22"/>
        </w:rPr>
        <w:t xml:space="preserve">A live dashboard for monitoring, searching, splitting, and ending Wordly sessions from any browser — desktop or phone — without going into the portal one session at a time.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What This Is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Mission Control pulls every session on the account (live or not) into one screen. From there you can search, filter, attend or present a session, and split or end sessions individually or in bulk.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Opening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URL: [your Cloud Run URL — bookmark it]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Works on desktop and mobile browsers. No install required.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Entering Your API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Click the key icon in the toolbar (next to the search box).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Paste your Wordly API key into the field that drops down.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Click elsewhere or press Enter — the panel closes and the dashboard loads your sessions.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The key lives only in your browser for that tab — it is never written to a file or sent anywhere except Wordly's own API. It clears automatically: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When you click Logout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Every night at midnight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If you fully close and reopen the browser tab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Any of those just means re-entering it next time — nothing is lost.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Reading the Dashboard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Search box — matches session title, session ID, or any label / custom field on the session.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Live Only — show just currently active sessions.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Show Unused — sessions that exist in the portal but have never been started are hidden by default; check this to reveal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Active / Inactive counters — top right.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Sync timer — auto-refreshes every 30 seconds; click the blue refresh icon to force one immediately.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Session Status Colors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LIVE (green) — currently broadcasting.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CREATED (red) — exists but has never been started (“unused”).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ENDED (grey) — finished.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Individual Session Actions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Attend — opens the attendee view in a new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Present — opens the presenter / join link in a new tab.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End Session (live sessions only) — ends that one session for everyone. Type “asdf” when prompted to confirm — this is a safety check against an accidental click, not a security measure.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Splitting or Ending Sessions in Bulk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Use this when you need to split or end many sessions at once — for example, 40+ sessions at the top of the hour.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Click Split or End in the toolbar.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Live Only turns on automatically, and a checkbox appears next to every live session.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Check the sessions you want to act on (a select-all checkbox is in the table header).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Click the same button again — it now shows a running count, e.g. “Split (5)”.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Type “asdf” when prompted to confirm.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The action runs across every checked session, then the view resets.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To back out without doing anything, click the × next to the buttons. Only one action (Split or End) can be armed at a time — the other button dims while you're selecting. Whatever Live Only was set to before you started is restored automatically once you're done or you cancel.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Logging Out</w:t>
      </w:r>
    </w:p>
    <w:p>
      <w:pPr>
        <w:spacing w:after="14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Click the logout icon (top right of the page). It confirms, then clears your saved API key and reloads the page.</w:t>
      </w:r>
    </w:p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shd w:fill="017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Icon / Control</w:t>
            </w:r>
          </w:p>
        </w:tc>
        <w:tc>
          <w:tcPr>
            <w:tcW w:type="dxa" w:w="6500"/>
            <w:shd w:fill="017C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Key icon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Opens the API key entry field. A green dot means a key is currently saved.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Logout icon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Clears your saved API key and reloads the page.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Split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Arms bulk Split Transcript mode. Click once to arm, select sessions, click again to fire.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End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Arms bulk End Session mode. Click once to arm, select sessions, click again to fire.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× (cancel)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Appears while Split or End is armed. Backs out without taking any action.</w:t>
            </w:r>
          </w:p>
        </w:tc>
      </w:tr>
      <w:tr>
        <w:tc>
          <w:tcPr>
            <w:tcW w:type="dxa" w:w="2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Refresh icon</w:t>
            </w:r>
          </w:p>
        </w:tc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353535"/>
                <w:sz w:val="20"/>
                <w:szCs w:val="20"/>
              </w:rPr>
              <w:t xml:space="preserve">Forces an immediate refresh instead of waiting for the 30-second sync.</w:t>
            </w:r>
          </w:p>
        </w:tc>
      </w:tr>
    </w:tbl>
    <w:p>
      <w:pPr>
        <w:pStyle w:val="Heading1"/>
        <w:pBdr>
          <w:bottom w:val="single" w:color="017CFF" w:sz="6" w:space="4"/>
        </w:pBdr>
        <w:spacing w:after="160" w:before="360"/>
      </w:pPr>
      <w:r>
        <w:rPr>
          <w:rFonts w:ascii="Plus Jakarta Sans" w:cs="Plus Jakarta Sans" w:eastAsia="Plus Jakarta Sans" w:hAnsi="Plus Jakarta Sans"/>
          <w:b/>
          <w:bCs/>
          <w:color w:val="017CFF"/>
          <w:sz w:val="30"/>
          <w:szCs w:val="30"/>
        </w:rPr>
        <w:t xml:space="preserve">Things to Know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First load after a period of inactivity can take 30–60 seconds — the hosting free tier “sleeps” and has to wake up. Normal, not a bug.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There is no login/password on the dashboard itself beyond the Wordly API key — anyone with the URL can open it. Keep the link limited to people who should have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Plus Jakarta Sans" w:cs="Plus Jakarta Sans" w:eastAsia="Plus Jakarta Sans" w:hAnsi="Plus Jakarta Sans"/>
          <w:color w:val="353535"/>
          <w:sz w:val="22"/>
          <w:szCs w:val="22"/>
        </w:rPr>
        <w:t xml:space="preserve">Split Transcript uses a Wordly Endpoint Services command confirmed working via direct testing. If it ever stops working, that's a platform-side change, not this tool.</w:t>
      </w:r>
    </w:p>
    <w:p>
      <w:pPr>
        <w:pBdr>
          <w:top w:val="single" w:color="DFDFDF" w:sz="4" w:space="4"/>
        </w:pBdr>
        <w:spacing w:before="300"/>
      </w:pPr>
      <w:r>
        <w:rPr>
          <w:rFonts w:ascii="Plus Jakarta Sans" w:cs="Plus Jakarta Sans" w:eastAsia="Plus Jakarta Sans" w:hAnsi="Plus Jakarta Sans"/>
          <w:i/>
          <w:iCs/>
          <w:color w:val="808080"/>
          <w:sz w:val="18"/>
          <w:szCs w:val="18"/>
        </w:rPr>
        <w:t xml:space="preserve">Guide generated August 2026 for Wordly Mission Control v3.1.4b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color w:val="35353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2026-08-14T20:33:13.273Z</dcterms:created>
  <dcterms:modified xsi:type="dcterms:W3CDTF">2026-08-14T20:33:13.275Z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