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Minibar — Documentacao de Melhorias</w:t>
            </w:r>
          </w:p>
          <w:p>
            <w:pPr>
              <w:jc w:val="left"/>
            </w:pPr>
            <w:r>
              <w:rPr>
                <w:rFonts w:ascii="Arial" w:cs="Arial" w:eastAsia="Arial" w:hAnsi="Arial"/>
                <w:color w:val="A8C4DC"/>
                <w:sz w:val="24"/>
                <w:szCs w:val="24"/>
              </w:rPr>
              <w:t xml:space="preserve">Analise de UX, Responsividade e Evolucao do Frontend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Versao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1.0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Data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Abril 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Publico-alvo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Equipe de Desenvolvimento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Responsavel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Analise de Produto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Visao Geral do Projeto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Minibar e uma aplicacao web do tipo SPA (Single Page Application) desenvolvida em React 19 com TypeScript e Vite, integrada a um backend em Google Apps Script (GAS) que persiste dados em uma planilha Google Sheets. A aplicacao cobre os fluxos de vendas, gestao de clientes, controle de estoque, historico de pagamentos e relatorios operacionais.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documento apresenta uma analise critica da aplicacao com foco em usabilidade em dispositivos moveis (smartphones) e notebooks, alem de propor melhorias concretas para o frontend que podem ser implementadas de forma incremental.</w:t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Analise do Estado Atual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2.1 Pontos Positivos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Arquitetura bem separada (pages, services, context, utils, types)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CartContext com persistencia no localStorage garante resiliencia de sessao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Contrato de API claro com o GAS via apiClient.call()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Rotas bem definidas com HashRouter (funciona sem servidor de arquivos)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Componentes de UI reutilizaveis (Button, Card, Input, Badge, etc.)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2.2 Gaps Identificados para Mobile e Notebook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3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NAVEGACAO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Sem bottom navigation bar para mobile, que e o padrao esperado em apps de operacao. Em smartphones, menus laterais ou headers com links sao dificeis de alcançar com o polegar. Para notebooks, a ausencia de sidebar colapsavel desperdiça espaco em telas largas.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3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TABELAS E LISTAS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Tabelas densas (historico, relatorios, lista de produtos) sao inutilizaveis em telas de 360px a 414px de largura. O padrao correto e substituir por cards empilhaveis no mobile, com as informacoes mais importantes em destaque e acoes rapidas acessiveis por toque.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3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FLUXO DE VENDA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fluxo em /sales/new engloba multiplas etapas em uma mesma tela: busca do cliente, adicao de itens ao carrinho e finalizacao. Em mobile, esse fluxo deve ser exibido como um wizard em steps com indicador de progresso visual.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3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FEEDBACK E LATENCIA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Google Apps Script pode ter latencia de 1-5 segundos nas primeiras requisicoes. Usar apenas um spinner generico nao e suficiente. Skeleton screens fornecem feedback visual mais preciso e reduzem a percepcao de lentidao.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3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PWA (PROGRESSIVE WEB APP)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Nao ha mencao a manifesto PWA ou service worker. Para um sistema de uso diario em smartphones, transformar a SPA em PWA e a maior melhoria de experiencia possivel: icone na tela inicial, carregamento offline parcial, e sensacao de app nativo.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431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AREAS DE TOQUE E ACESSIBILIDADE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Botoes de acao pequenos (ex.: editar, excluir em listas) sao dificeis de acionar em touchscreen. O padrao e ter area minima de toque de 44x44px. Inputs de formulario tambem devem ter altura minima para nao causar zoom indesejado no iOS.</w:t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Melhorias Propostas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3.1 Tabela Consolidada de Melhorias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3360"/>
        <w:gridCol w:w="1500"/>
      </w:tblGrid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Problema Atual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Solucao Proposta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Prioridade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Navegacao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Header com links horizontais inacessivel em mobile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Bottom nav bar em mobile + sidebar em desktop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Listas/Tabelas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Tabelas densas nao funcionam em telas pequenas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Cards empilhaveis responsivos com acoes por swipe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Fluxo de Venda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Multiplas acoes em tela unica sem guia visual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Wizard com 3 steps e indicador de progresso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Loading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Spinner generico em todas as esperas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Skeleton screens por componente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PWA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SPA simples sem instalabilidade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Manifesto + service worker + cache offline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Toque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Botoes pequenos dificeis de acionar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Altura minima 44px, espacamento adequado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Formularios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Inputs podem causar zoom no iOS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Font-size minimo 16px nos inputs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Relatorios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Graficos ausentes, so numeros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Charts simples (bar/line) com recharts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Feedback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Modal de confirmacao generica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Toast notifications + animacoes de sucesso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Erro/Offline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 tratamento visual de erro de rede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Banner de offline + retry automatico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Media</w:t>
            </w:r>
          </w:p>
        </w:tc>
      </w:tr>
    </w:tbl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Arquitetura de Navegacao Proposta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4.1 Mobile (&lt; 768px) — Bottom Navigation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 smartphones, a navegacao principal deve ser fixada na parte inferior da tela com 5 destinos principais, cada um com icone e label curto. O conteudo ocupa 100% da largura disponivel.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Inicio (home / acesso rapido)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Vender (registrar compra — acao principal)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Clientes (lista e cadastro)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Produtos (lista e estoque)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Mais (historico, relatorios, configuracoes)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4.2 Notebook / Desktop (&gt;= 768px) — Sidebar + Topbar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 telas largas, a sidebar lateral colapsavel expoe todos os destinos com icones e labels. O header superior exibe o titulo da pagina atual e acoes contextuais. O conteudo principal usa max-width de 1200px centralizado.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431A" w:sz="6"/>
              <w:left w:val="single" w:color="E8431A" w:sz="6"/>
              <w:bottom w:val="none" w:color="FFFFFF" w:sz="0"/>
              <w:right w:val="none" w:color="FFFFFF" w:sz="0"/>
            </w:tcBorders>
            <w:shd w:fill="FFF4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C2010"/>
                <w:sz w:val="21"/>
                <w:szCs w:val="21"/>
              </w:rPr>
              <w:t xml:space="preserve">Principio: a navegacao deve se adaptar ao contexto de uso. O operador no caixa usa celular com uma mao; o gestor consultando relatorios usa notebook com teclado e mouse.</w:t>
            </w:r>
          </w:p>
        </w:tc>
      </w:tr>
    </w:tbl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Fluxo de Venda Reimaginado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wizard de venda proposto divide o fluxo em 3 etapas claras com indicador visual de progresso: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Passo 1 — Cliente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Campo de telefone com busca automatica. Exibe nome do cliente encontrado ou opcao de cadastro rapido. Botao 'Continuar' so habilita apos identificacao.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Passo 2 — Itens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Grade de produtos com foto, nome e preco. Toque adiciona ao carrinho. Badge com contador no canto do produto. Resumo do total visivel no rodape.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Passo 3 — Finalizar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Resumo da compra com lista de itens. Botoes 'Pago Agora' e 'Fiado' em destaque. Confirmacao com feedback visual (animacao de sucesso).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Componentes a Criar ou Refatorar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6.1 Novos componentes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BottomNav — navegacao mobile fixada no footer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Sidebar — navegacao desktop colapsavel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StepWizard — indicador de progresso em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SkeletonCard — placeholder animado para listas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Toast — notificacao de sucesso/erro nao-bloqueante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OfflineBanner — aviso de sem conexao com retry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ProductCard — card de produto para grade de venda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PurchaseCard — card de compra para historico mobile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B3A5C"/>
          <w:sz w:val="26"/>
          <w:szCs w:val="26"/>
        </w:rPr>
        <w:t xml:space="preserve">6.2 Refatoracoes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AppLayout — detectar viewport e renderizar BottomNav ou Sidebar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Tabelas de historico/relatorio — adicionar modo card para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Formularios — garantir font-size 16px em todos os 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Todos os botoes de acao — altura minima 44px</w:t>
      </w:r>
    </w:p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Implementacao PWA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 o Vite, transformar a SPA em PWA requer apenas o plugin oficial vite-plugin-pwa, que gera automaticamente o manifesto e o service worker com estrategia de cache configuravel.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Plugin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vite-plugin-pwa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Estrategia de cache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NetworkFirst para chamadas ao GAS; CacheFirst para assets estaticos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Beneficios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Instalacao na tela inicial, carregamento instantaneo de assets, offline parcial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Efeito pratico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Operador instala o app no celular e acessa como app nativo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431A" w:sz="6"/>
              <w:left w:val="single" w:color="E8431A" w:sz="6"/>
              <w:bottom w:val="none" w:color="FFFFFF" w:sz="0"/>
              <w:right w:val="none" w:color="FFFFFF" w:sz="0"/>
            </w:tcBorders>
            <w:shd w:fill="FFF4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5C2010"/>
                <w:sz w:val="21"/>
                <w:szCs w:val="21"/>
              </w:rPr>
              <w:t xml:space="preserve">Atencao: os dados em si continuam dependentes do GAS/Google Sheets. O cache offline cobre apenas a interface e os ultimos dados carregados, nao gravacoes novas.</w:t>
            </w:r>
          </w:p>
        </w:tc>
      </w:tr>
    </w:tbl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Roadmap de Implementacao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Sprint 1 (Critico)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Bottom navigation mobile + layout responsivo + inputs 16px + botoes 44px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Sprint 2 (Alto impacto)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Wizard de venda em 3 steps + cards para historico mobile + skeleton screens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Sprint 3 (Qualidade)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PWA (manifesto + service worker) + toast notifications + banner offline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Sprint 4 (Valor agregado)</w:t>
            </w:r>
          </w:p>
        </w:tc>
        <w:tc>
          <w:tcPr>
            <w:tcBorders>
              <w:top w:val="single" w:color="D0DCE8" w:sz="1"/>
              <w:left w:val="single" w:color="D0DCE8" w:sz="1"/>
              <w:bottom w:val="single" w:color="D0DCE8" w:sz="1"/>
              <w:right w:val="single" w:color="D0DCE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Charts em relatorios + swipe actions em listas + busca rapida de produtos</w:t>
            </w:r>
          </w:p>
        </w:tc>
      </w:tr>
    </w:tbl>
    <w:p>
      <w:pPr>
        <w:pBdr>
          <w:bottom w:val="single" w:color="D0DCE8" w:sz="4" w:space="1"/>
        </w:pBdr>
        <w:spacing w:after="12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Consideracoes Finais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projeto Minibar tem uma fundacao tecnica solida e um escopo de funcionalidades bem definido. As melhorias propostas neste documento nao exigem mudancas no backend (GAS) nem no modelo de dados — sao exclusivamente de frontend, focadas em tornar a experiencia de uso diario mais fluida e natural tanto para o operador no celular quanto para o gestor no notebook.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prioridade maxima deve ser a navegacao mobile e o fluxo de venda, que sao usados com maior frequencia e onde a friccao atual e mais perceptivel. As demais melhorias podem ser entregues de forma incremental sem risco de regressao.</w:t>
      </w:r>
    </w:p>
    <w:p>
      <w:pPr>
        <w:spacing w:after="80" w:before="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prototipo de tela anexo a este documento ilustra visualmente as principais propostas e serve como referencia inicial para o desenvolvedor.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B3A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2026-04-13T21:11:28.752Z</dcterms:created>
  <dcterms:modified xsi:type="dcterms:W3CDTF">2026-04-13T21:11:28.753Z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