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35BF" w14:textId="77777777" w:rsidR="00601FB2" w:rsidRPr="00D62C69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62C69">
        <w:rPr>
          <w:rFonts w:ascii="Arial" w:hAnsi="Arial" w:cs="Arial"/>
          <w:b/>
          <w:bCs/>
          <w:sz w:val="20"/>
          <w:szCs w:val="20"/>
        </w:rPr>
        <w:t>Department of Computer Science</w:t>
      </w:r>
    </w:p>
    <w:p w14:paraId="58D1C9BC" w14:textId="77777777" w:rsidR="00601FB2" w:rsidRPr="00D62C69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62C69">
        <w:rPr>
          <w:rFonts w:ascii="Arial" w:hAnsi="Arial" w:cs="Arial"/>
          <w:b/>
          <w:bCs/>
          <w:sz w:val="20"/>
          <w:szCs w:val="20"/>
        </w:rPr>
        <w:t>CMPG 224 Project Proposal 2026</w:t>
      </w:r>
    </w:p>
    <w:p w14:paraId="4BCED804" w14:textId="77777777" w:rsidR="00D62C69" w:rsidRDefault="00D62C69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2C69" w14:paraId="67451594" w14:textId="77777777" w:rsidTr="00D62C69">
        <w:tc>
          <w:tcPr>
            <w:tcW w:w="4675" w:type="dxa"/>
            <w:shd w:val="clear" w:color="auto" w:fill="D9D9D9" w:themeFill="background1" w:themeFillShade="D9"/>
          </w:tcPr>
          <w:p w14:paraId="6B44CD04" w14:textId="0B964F66" w:rsidR="00D62C69" w:rsidRPr="00D62C69" w:rsidRDefault="00D62C69" w:rsidP="00D62C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2C69">
              <w:rPr>
                <w:rFonts w:ascii="Arial" w:hAnsi="Arial" w:cs="Arial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979F8A8" w14:textId="2249A1B5" w:rsidR="00D62C69" w:rsidRDefault="00D62C69" w:rsidP="00D62C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STUDENT NUMBER</w:t>
            </w:r>
          </w:p>
        </w:tc>
      </w:tr>
      <w:tr w:rsidR="00D62C69" w14:paraId="277B34D0" w14:textId="77777777" w:rsidTr="00D62C69">
        <w:tc>
          <w:tcPr>
            <w:tcW w:w="4675" w:type="dxa"/>
          </w:tcPr>
          <w:p w14:paraId="6059B2B8" w14:textId="0824E444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2C69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eo</w:t>
            </w:r>
            <w:r w:rsidRPr="00D62C69">
              <w:rPr>
                <w:rFonts w:ascii="Arial" w:hAnsi="Arial" w:cs="Arial"/>
                <w:sz w:val="20"/>
                <w:szCs w:val="20"/>
              </w:rPr>
              <w:t xml:space="preserve"> Masebe</w:t>
            </w:r>
          </w:p>
        </w:tc>
        <w:tc>
          <w:tcPr>
            <w:tcW w:w="4675" w:type="dxa"/>
          </w:tcPr>
          <w:p w14:paraId="6C2A2285" w14:textId="75E73D08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36703168</w:t>
            </w:r>
          </w:p>
        </w:tc>
      </w:tr>
      <w:tr w:rsidR="00D62C69" w14:paraId="0A7628E0" w14:textId="77777777" w:rsidTr="00D62C69">
        <w:tc>
          <w:tcPr>
            <w:tcW w:w="4675" w:type="dxa"/>
          </w:tcPr>
          <w:p w14:paraId="3CA5EA00" w14:textId="48D5ADAA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Naledi Radebe</w:t>
            </w:r>
          </w:p>
        </w:tc>
        <w:tc>
          <w:tcPr>
            <w:tcW w:w="4675" w:type="dxa"/>
          </w:tcPr>
          <w:p w14:paraId="440EE50E" w14:textId="324F8B0C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39701654</w:t>
            </w:r>
          </w:p>
        </w:tc>
      </w:tr>
      <w:tr w:rsidR="00D62C69" w14:paraId="6890C4AF" w14:textId="77777777" w:rsidTr="00D62C69">
        <w:tc>
          <w:tcPr>
            <w:tcW w:w="4675" w:type="dxa"/>
          </w:tcPr>
          <w:p w14:paraId="720AC43B" w14:textId="070B2472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Michelle Jantjie</w:t>
            </w:r>
          </w:p>
        </w:tc>
        <w:tc>
          <w:tcPr>
            <w:tcW w:w="4675" w:type="dxa"/>
          </w:tcPr>
          <w:p w14:paraId="221707BE" w14:textId="0D6B30D4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54119146</w:t>
            </w:r>
          </w:p>
        </w:tc>
      </w:tr>
      <w:tr w:rsidR="00D62C69" w14:paraId="7353F4C9" w14:textId="77777777" w:rsidTr="00D62C69">
        <w:tc>
          <w:tcPr>
            <w:tcW w:w="4675" w:type="dxa"/>
          </w:tcPr>
          <w:p w14:paraId="14D6646A" w14:textId="7C3692F1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Kagiso Sebolai</w:t>
            </w:r>
          </w:p>
        </w:tc>
        <w:tc>
          <w:tcPr>
            <w:tcW w:w="4675" w:type="dxa"/>
          </w:tcPr>
          <w:p w14:paraId="7FD6ED21" w14:textId="1AC7E56F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41799976</w:t>
            </w:r>
          </w:p>
        </w:tc>
      </w:tr>
      <w:tr w:rsidR="00D62C69" w14:paraId="6AD3EEE0" w14:textId="77777777" w:rsidTr="00D62C69">
        <w:tc>
          <w:tcPr>
            <w:tcW w:w="4675" w:type="dxa"/>
          </w:tcPr>
          <w:p w14:paraId="76E2AF23" w14:textId="43E4AF38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Kganya Velempini</w:t>
            </w:r>
          </w:p>
        </w:tc>
        <w:tc>
          <w:tcPr>
            <w:tcW w:w="4675" w:type="dxa"/>
          </w:tcPr>
          <w:p w14:paraId="7165D61C" w14:textId="1C9166BC" w:rsidR="00D62C69" w:rsidRPr="00D62C69" w:rsidRDefault="00D62C69" w:rsidP="00D6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53365690</w:t>
            </w:r>
          </w:p>
        </w:tc>
      </w:tr>
    </w:tbl>
    <w:p w14:paraId="7C712F86" w14:textId="77777777" w:rsidR="00D62C69" w:rsidRPr="00D62C69" w:rsidRDefault="00D62C69">
      <w:pPr>
        <w:rPr>
          <w:rFonts w:ascii="Arial" w:hAnsi="Arial" w:cs="Arial"/>
          <w:b/>
          <w:bCs/>
          <w:sz w:val="20"/>
          <w:szCs w:val="20"/>
        </w:rPr>
      </w:pPr>
    </w:p>
    <w:p w14:paraId="082F7360" w14:textId="7F085986" w:rsidR="00601FB2" w:rsidRPr="00D62C69" w:rsidRDefault="00000000">
      <w:pPr>
        <w:rPr>
          <w:b/>
          <w:bCs/>
          <w:sz w:val="20"/>
          <w:szCs w:val="20"/>
        </w:rPr>
      </w:pPr>
      <w:r w:rsidRPr="00D62C69">
        <w:rPr>
          <w:rFonts w:ascii="Arial" w:hAnsi="Arial" w:cs="Arial"/>
          <w:b/>
          <w:bCs/>
          <w:sz w:val="20"/>
          <w:szCs w:val="20"/>
        </w:rPr>
        <w:t>Proposed System Name:</w:t>
      </w:r>
      <w:r w:rsidR="00D62C69">
        <w:rPr>
          <w:rFonts w:ascii="Arial" w:hAnsi="Arial" w:cs="Arial"/>
          <w:b/>
          <w:bCs/>
          <w:sz w:val="20"/>
          <w:szCs w:val="20"/>
        </w:rPr>
        <w:t xml:space="preserve"> </w:t>
      </w:r>
      <w:r w:rsidR="00D62C69" w:rsidRPr="00D62C69">
        <w:rPr>
          <w:rFonts w:ascii="Arial" w:hAnsi="Arial" w:cs="Arial"/>
          <w:i/>
          <w:iCs/>
          <w:color w:val="000000" w:themeColor="text1"/>
          <w:sz w:val="20"/>
          <w:szCs w:val="20"/>
        </w:rPr>
        <w:t>Room Booking and Scheduling System</w:t>
      </w:r>
    </w:p>
    <w:p w14:paraId="1F69EB71" w14:textId="77777777" w:rsidR="00601FB2" w:rsidRPr="00D62C69" w:rsidRDefault="00000000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D62C69">
        <w:rPr>
          <w:rFonts w:ascii="Arial" w:hAnsi="Arial" w:cs="Arial"/>
          <w:b/>
          <w:bCs/>
          <w:sz w:val="20"/>
          <w:szCs w:val="20"/>
          <w:u w:val="single"/>
        </w:rPr>
        <w:t>Proposed System Description:</w:t>
      </w:r>
    </w:p>
    <w:p w14:paraId="0C3A8DFC" w14:textId="41D43F94" w:rsidR="00601FB2" w:rsidRDefault="00D62C69">
      <w:pPr>
        <w:rPr>
          <w:rFonts w:ascii="Arial" w:hAnsi="Arial" w:cs="Arial"/>
          <w:sz w:val="20"/>
          <w:szCs w:val="20"/>
        </w:rPr>
      </w:pPr>
      <w:r w:rsidRPr="00D62C69">
        <w:rPr>
          <w:rFonts w:ascii="Arial" w:hAnsi="Arial" w:cs="Arial"/>
          <w:sz w:val="20"/>
          <w:szCs w:val="20"/>
        </w:rPr>
        <w:t>The Room Booking and Scheduling System addresses inefficiencies -- such as overlapping reservations and schedule conflict -- of manual room management on the university campus.</w:t>
      </w:r>
      <w:r w:rsidR="0008092C">
        <w:rPr>
          <w:rFonts w:ascii="Arial" w:hAnsi="Arial" w:cs="Arial"/>
          <w:sz w:val="20"/>
          <w:szCs w:val="20"/>
        </w:rPr>
        <w:t xml:space="preserve"> Different types of rooms are available for use on campus whether for studying, lectures, meetings etc. This system offers a </w:t>
      </w:r>
      <w:r w:rsidRPr="00D62C69">
        <w:rPr>
          <w:rFonts w:ascii="Arial" w:hAnsi="Arial" w:cs="Arial"/>
          <w:sz w:val="20"/>
          <w:szCs w:val="20"/>
        </w:rPr>
        <w:t xml:space="preserve">centralized, streamlined platform that enables university staff and students to quickly </w:t>
      </w:r>
      <w:r w:rsidR="0008092C">
        <w:rPr>
          <w:rFonts w:ascii="Arial" w:hAnsi="Arial" w:cs="Arial"/>
          <w:sz w:val="20"/>
          <w:szCs w:val="20"/>
        </w:rPr>
        <w:t>check the availability of these various rooms and book them online in advance</w:t>
      </w:r>
      <w:r w:rsidRPr="00D62C69">
        <w:rPr>
          <w:rFonts w:ascii="Arial" w:hAnsi="Arial" w:cs="Arial"/>
          <w:sz w:val="20"/>
          <w:szCs w:val="20"/>
        </w:rPr>
        <w:t>. This will ensure efficient use of campus resources.</w:t>
      </w:r>
    </w:p>
    <w:p w14:paraId="44D6B969" w14:textId="77777777" w:rsidR="009C7FEC" w:rsidRPr="00D62C69" w:rsidRDefault="009C7FEC">
      <w:pPr>
        <w:rPr>
          <w:rFonts w:ascii="Arial" w:hAnsi="Arial" w:cs="Arial"/>
          <w:sz w:val="20"/>
          <w:szCs w:val="20"/>
        </w:rPr>
      </w:pPr>
    </w:p>
    <w:p w14:paraId="3D65C47B" w14:textId="77777777" w:rsidR="00601FB2" w:rsidRPr="00D62C69" w:rsidRDefault="00000000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D62C69">
        <w:rPr>
          <w:rFonts w:ascii="Arial" w:hAnsi="Arial" w:cs="Arial"/>
          <w:b/>
          <w:bCs/>
          <w:sz w:val="20"/>
          <w:szCs w:val="20"/>
          <w:u w:val="single"/>
        </w:rPr>
        <w:t>Proposed System Features/Functionalities:</w:t>
      </w:r>
    </w:p>
    <w:p w14:paraId="34C8EBB2" w14:textId="34C7A275" w:rsidR="009C7FEC" w:rsidRPr="009C7FEC" w:rsidRDefault="009C7FEC" w:rsidP="009C7FEC">
      <w:pPr>
        <w:rPr>
          <w:rFonts w:ascii="Arial" w:hAnsi="Arial" w:cs="Arial"/>
          <w:b/>
          <w:bCs/>
          <w:sz w:val="20"/>
          <w:szCs w:val="20"/>
        </w:rPr>
      </w:pPr>
      <w:r w:rsidRPr="009C7FEC">
        <w:rPr>
          <w:rFonts w:ascii="Arial" w:hAnsi="Arial" w:cs="Arial"/>
          <w:b/>
          <w:bCs/>
          <w:sz w:val="20"/>
          <w:szCs w:val="20"/>
        </w:rPr>
        <w:t xml:space="preserve">1. User Registration, Authentication, and Management: </w:t>
      </w:r>
      <w:r w:rsidRPr="003E1065">
        <w:rPr>
          <w:rFonts w:ascii="Arial" w:hAnsi="Arial" w:cs="Arial"/>
          <w:sz w:val="20"/>
          <w:szCs w:val="20"/>
        </w:rPr>
        <w:t>Role-based authentication ensures secure access for staff, students, and admins and users can securely reset their password if need be.</w:t>
      </w:r>
    </w:p>
    <w:p w14:paraId="72E7344D" w14:textId="69B02EB4" w:rsidR="009C7FEC" w:rsidRPr="009C7FEC" w:rsidRDefault="009C7FEC" w:rsidP="009C7FEC">
      <w:pPr>
        <w:rPr>
          <w:rFonts w:ascii="Arial" w:hAnsi="Arial" w:cs="Arial"/>
          <w:b/>
          <w:bCs/>
          <w:sz w:val="20"/>
          <w:szCs w:val="20"/>
        </w:rPr>
      </w:pPr>
      <w:r w:rsidRPr="009C7FEC">
        <w:rPr>
          <w:rFonts w:ascii="Arial" w:hAnsi="Arial" w:cs="Arial"/>
          <w:b/>
          <w:bCs/>
          <w:sz w:val="20"/>
          <w:szCs w:val="20"/>
        </w:rPr>
        <w:t xml:space="preserve">2. Room Availability and Search: </w:t>
      </w:r>
      <w:r w:rsidRPr="003E1065">
        <w:rPr>
          <w:rFonts w:ascii="Arial" w:hAnsi="Arial" w:cs="Arial"/>
          <w:sz w:val="20"/>
          <w:szCs w:val="20"/>
        </w:rPr>
        <w:t>Real-time search allows user to filter available room spaces by type, date, capacity, and amenities.</w:t>
      </w:r>
    </w:p>
    <w:p w14:paraId="48635457" w14:textId="5CF24BD0" w:rsidR="009C7FEC" w:rsidRPr="009C7FEC" w:rsidRDefault="009C7FEC" w:rsidP="009C7FEC">
      <w:pPr>
        <w:rPr>
          <w:rFonts w:ascii="Arial" w:hAnsi="Arial" w:cs="Arial"/>
          <w:b/>
          <w:bCs/>
          <w:sz w:val="20"/>
          <w:szCs w:val="20"/>
        </w:rPr>
      </w:pPr>
      <w:r w:rsidRPr="009C7FEC">
        <w:rPr>
          <w:rFonts w:ascii="Arial" w:hAnsi="Arial" w:cs="Arial"/>
          <w:b/>
          <w:bCs/>
          <w:sz w:val="20"/>
          <w:szCs w:val="20"/>
        </w:rPr>
        <w:t xml:space="preserve">3. Booking and Scheduling: </w:t>
      </w:r>
      <w:r w:rsidRPr="003E1065">
        <w:rPr>
          <w:rFonts w:ascii="Arial" w:hAnsi="Arial" w:cs="Arial"/>
          <w:sz w:val="20"/>
          <w:szCs w:val="20"/>
        </w:rPr>
        <w:t xml:space="preserve">Intuitive process for stuff and students to book spaces for lectures, meetings, etc. Implements automatic resolution of double-booking conflicts. </w:t>
      </w:r>
    </w:p>
    <w:p w14:paraId="208085E0" w14:textId="56534453" w:rsidR="009C7FEC" w:rsidRPr="009C7FEC" w:rsidRDefault="009C7FEC" w:rsidP="009C7FEC">
      <w:pPr>
        <w:rPr>
          <w:rFonts w:ascii="Arial" w:hAnsi="Arial" w:cs="Arial"/>
          <w:b/>
          <w:bCs/>
          <w:sz w:val="20"/>
          <w:szCs w:val="20"/>
        </w:rPr>
      </w:pPr>
      <w:r w:rsidRPr="009C7FEC">
        <w:rPr>
          <w:rFonts w:ascii="Arial" w:hAnsi="Arial" w:cs="Arial"/>
          <w:b/>
          <w:bCs/>
          <w:sz w:val="20"/>
          <w:szCs w:val="20"/>
        </w:rPr>
        <w:t xml:space="preserve">4. Administrative Control and Notification: </w:t>
      </w:r>
      <w:r w:rsidRPr="003E1065">
        <w:rPr>
          <w:rFonts w:ascii="Arial" w:hAnsi="Arial" w:cs="Arial"/>
          <w:sz w:val="20"/>
          <w:szCs w:val="20"/>
        </w:rPr>
        <w:t>Allows site administrators control for manual approval and overriding of bookings if necessary. Each user is sent notifications via email for any updates.</w:t>
      </w:r>
    </w:p>
    <w:p w14:paraId="316FE565" w14:textId="2250AA37" w:rsidR="00601FB2" w:rsidRDefault="009C7FEC">
      <w:pPr>
        <w:rPr>
          <w:rFonts w:ascii="Arial" w:hAnsi="Arial" w:cs="Arial"/>
          <w:b/>
          <w:bCs/>
          <w:sz w:val="20"/>
          <w:szCs w:val="20"/>
        </w:rPr>
      </w:pPr>
      <w:r w:rsidRPr="009C7FEC">
        <w:rPr>
          <w:rFonts w:ascii="Arial" w:hAnsi="Arial" w:cs="Arial"/>
          <w:b/>
          <w:bCs/>
          <w:sz w:val="20"/>
          <w:szCs w:val="20"/>
        </w:rPr>
        <w:t xml:space="preserve">5. Analytics and Reporting: </w:t>
      </w:r>
      <w:r w:rsidRPr="003E1065">
        <w:rPr>
          <w:rFonts w:ascii="Arial" w:hAnsi="Arial" w:cs="Arial"/>
          <w:sz w:val="20"/>
          <w:szCs w:val="20"/>
        </w:rPr>
        <w:t>The site generates</w:t>
      </w:r>
      <w:r w:rsidR="003E1065">
        <w:rPr>
          <w:rFonts w:ascii="Arial" w:hAnsi="Arial" w:cs="Arial"/>
          <w:sz w:val="20"/>
          <w:szCs w:val="20"/>
        </w:rPr>
        <w:t xml:space="preserve"> useful</w:t>
      </w:r>
      <w:r w:rsidRPr="003E1065">
        <w:rPr>
          <w:rFonts w:ascii="Arial" w:hAnsi="Arial" w:cs="Arial"/>
          <w:sz w:val="20"/>
          <w:szCs w:val="20"/>
        </w:rPr>
        <w:t xml:space="preserve"> data for trend analysis</w:t>
      </w:r>
      <w:r w:rsidR="003E1065">
        <w:rPr>
          <w:rFonts w:ascii="Arial" w:hAnsi="Arial" w:cs="Arial"/>
          <w:sz w:val="20"/>
          <w:szCs w:val="20"/>
        </w:rPr>
        <w:t xml:space="preserve"> and</w:t>
      </w:r>
      <w:r w:rsidRPr="003E1065">
        <w:rPr>
          <w:rFonts w:ascii="Arial" w:hAnsi="Arial" w:cs="Arial"/>
          <w:sz w:val="20"/>
          <w:szCs w:val="20"/>
        </w:rPr>
        <w:t xml:space="preserve"> booking history reports.</w:t>
      </w:r>
    </w:p>
    <w:p w14:paraId="4B49A974" w14:textId="77777777" w:rsidR="009C7FEC" w:rsidRPr="00D62C69" w:rsidRDefault="009C7FEC">
      <w:pPr>
        <w:rPr>
          <w:rFonts w:ascii="Arial" w:hAnsi="Arial" w:cs="Arial"/>
          <w:b/>
          <w:bCs/>
          <w:sz w:val="20"/>
          <w:szCs w:val="20"/>
        </w:rPr>
      </w:pPr>
    </w:p>
    <w:p w14:paraId="15673B3F" w14:textId="78E1A2E1" w:rsidR="003E1065" w:rsidRPr="00D62C69" w:rsidRDefault="00000000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D62C69">
        <w:rPr>
          <w:rFonts w:ascii="Arial" w:hAnsi="Arial" w:cs="Arial"/>
          <w:b/>
          <w:bCs/>
          <w:sz w:val="20"/>
          <w:szCs w:val="20"/>
          <w:u w:val="single"/>
        </w:rPr>
        <w:t>Benefits of the Proposed System:</w:t>
      </w:r>
    </w:p>
    <w:p w14:paraId="78CCBF20" w14:textId="77777777" w:rsidR="003E1065" w:rsidRPr="003E1065" w:rsidRDefault="003E1065" w:rsidP="003E1065">
      <w:pPr>
        <w:rPr>
          <w:rFonts w:ascii="Arial" w:hAnsi="Arial" w:cs="Arial"/>
          <w:b/>
          <w:bCs/>
          <w:sz w:val="20"/>
          <w:szCs w:val="20"/>
        </w:rPr>
      </w:pPr>
      <w:bookmarkStart w:id="0" w:name="_ddmnz844r8p8" w:colFirst="0" w:colLast="0"/>
      <w:bookmarkEnd w:id="0"/>
      <w:r w:rsidRPr="003E1065">
        <w:rPr>
          <w:rFonts w:ascii="Arial" w:hAnsi="Arial" w:cs="Arial"/>
          <w:b/>
          <w:bCs/>
          <w:sz w:val="20"/>
          <w:szCs w:val="20"/>
        </w:rPr>
        <w:t xml:space="preserve">Efficiency: </w:t>
      </w:r>
      <w:r w:rsidRPr="003E1065">
        <w:rPr>
          <w:rFonts w:ascii="Arial" w:hAnsi="Arial" w:cs="Arial"/>
          <w:sz w:val="20"/>
          <w:szCs w:val="20"/>
        </w:rPr>
        <w:t>streamlines institutional operations by replacing manual scheduling.</w:t>
      </w:r>
    </w:p>
    <w:p w14:paraId="61CD21F0" w14:textId="77777777" w:rsidR="003E1065" w:rsidRPr="003E1065" w:rsidRDefault="003E1065" w:rsidP="003E1065">
      <w:pPr>
        <w:rPr>
          <w:rFonts w:ascii="Arial" w:hAnsi="Arial" w:cs="Arial"/>
          <w:b/>
          <w:bCs/>
          <w:sz w:val="20"/>
          <w:szCs w:val="20"/>
        </w:rPr>
      </w:pPr>
      <w:r w:rsidRPr="003E1065">
        <w:rPr>
          <w:rFonts w:ascii="Arial" w:hAnsi="Arial" w:cs="Arial"/>
          <w:b/>
          <w:bCs/>
          <w:sz w:val="20"/>
          <w:szCs w:val="20"/>
        </w:rPr>
        <w:t xml:space="preserve">Real-time Transparency: </w:t>
      </w:r>
      <w:r w:rsidRPr="003E1065">
        <w:rPr>
          <w:rFonts w:ascii="Arial" w:hAnsi="Arial" w:cs="Arial"/>
          <w:sz w:val="20"/>
          <w:szCs w:val="20"/>
        </w:rPr>
        <w:t xml:space="preserve">Provides information about room </w:t>
      </w:r>
      <w:proofErr w:type="spellStart"/>
      <w:r w:rsidRPr="003E1065">
        <w:rPr>
          <w:rFonts w:ascii="Arial" w:hAnsi="Arial" w:cs="Arial"/>
          <w:sz w:val="20"/>
          <w:szCs w:val="20"/>
        </w:rPr>
        <w:t>availabilty</w:t>
      </w:r>
      <w:proofErr w:type="spellEnd"/>
      <w:r w:rsidRPr="003E1065">
        <w:rPr>
          <w:rFonts w:ascii="Arial" w:hAnsi="Arial" w:cs="Arial"/>
          <w:sz w:val="20"/>
          <w:szCs w:val="20"/>
        </w:rPr>
        <w:t xml:space="preserve"> allowing users to make informed decisions.</w:t>
      </w:r>
    </w:p>
    <w:p w14:paraId="159BE302" w14:textId="77777777" w:rsidR="003E1065" w:rsidRPr="003E1065" w:rsidRDefault="003E1065" w:rsidP="003E1065">
      <w:pPr>
        <w:rPr>
          <w:rFonts w:ascii="Arial" w:hAnsi="Arial" w:cs="Arial"/>
          <w:b/>
          <w:bCs/>
          <w:sz w:val="20"/>
          <w:szCs w:val="20"/>
        </w:rPr>
      </w:pPr>
      <w:r w:rsidRPr="003E1065">
        <w:rPr>
          <w:rFonts w:ascii="Arial" w:hAnsi="Arial" w:cs="Arial"/>
          <w:b/>
          <w:bCs/>
          <w:sz w:val="20"/>
          <w:szCs w:val="20"/>
        </w:rPr>
        <w:t xml:space="preserve">Booking conflict resolution: </w:t>
      </w:r>
      <w:r w:rsidRPr="003E1065">
        <w:rPr>
          <w:rFonts w:ascii="Arial" w:hAnsi="Arial" w:cs="Arial"/>
          <w:sz w:val="20"/>
          <w:szCs w:val="20"/>
        </w:rPr>
        <w:t>this system actively prevents double-booking of rooms.</w:t>
      </w:r>
    </w:p>
    <w:p w14:paraId="18609002" w14:textId="77777777" w:rsidR="003E1065" w:rsidRPr="003E1065" w:rsidRDefault="003E1065" w:rsidP="003E1065">
      <w:pPr>
        <w:rPr>
          <w:rFonts w:ascii="Arial" w:hAnsi="Arial" w:cs="Arial"/>
          <w:b/>
          <w:bCs/>
          <w:sz w:val="20"/>
          <w:szCs w:val="20"/>
        </w:rPr>
      </w:pPr>
      <w:r w:rsidRPr="003E1065">
        <w:rPr>
          <w:rFonts w:ascii="Arial" w:hAnsi="Arial" w:cs="Arial"/>
          <w:b/>
          <w:bCs/>
          <w:sz w:val="20"/>
          <w:szCs w:val="20"/>
        </w:rPr>
        <w:t xml:space="preserve">Optimal Resource Allocation: </w:t>
      </w:r>
      <w:r w:rsidRPr="003E1065">
        <w:rPr>
          <w:rFonts w:ascii="Arial" w:hAnsi="Arial" w:cs="Arial"/>
          <w:sz w:val="20"/>
          <w:szCs w:val="20"/>
        </w:rPr>
        <w:t>allows the university insight into which campus room spaces are used frequently and to what extent.</w:t>
      </w:r>
    </w:p>
    <w:p w14:paraId="0D03BF32" w14:textId="77777777" w:rsidR="00601FB2" w:rsidRPr="00D62C69" w:rsidRDefault="00601FB2">
      <w:pPr>
        <w:rPr>
          <w:rFonts w:ascii="Arial" w:hAnsi="Arial" w:cs="Arial"/>
          <w:b/>
          <w:bCs/>
          <w:sz w:val="20"/>
          <w:szCs w:val="20"/>
        </w:rPr>
      </w:pPr>
    </w:p>
    <w:sectPr w:rsidR="00601FB2" w:rsidRPr="00D62C6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C645B" w14:textId="77777777" w:rsidR="00AE53ED" w:rsidRDefault="00AE53ED">
      <w:pPr>
        <w:spacing w:after="0" w:line="240" w:lineRule="auto"/>
      </w:pPr>
      <w:r>
        <w:separator/>
      </w:r>
    </w:p>
  </w:endnote>
  <w:endnote w:type="continuationSeparator" w:id="0">
    <w:p w14:paraId="79855BC1" w14:textId="77777777" w:rsidR="00AE53ED" w:rsidRDefault="00AE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81DED4-8AB1-4036-B934-B38DB855BD57}"/>
    <w:embedBold r:id="rId2" w:fontKey="{F0B25289-D856-47A7-807B-0E0A782B0D93}"/>
    <w:embedItalic r:id="rId3" w:fontKey="{84F2BE97-CFA7-490D-96B8-B0E58E518C9F}"/>
    <w:embedBoldItalic r:id="rId4" w:fontKey="{0E65316B-049A-472B-B1A5-B6B02F6C2300}"/>
  </w:font>
  <w:font w:name="Luxi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20AD30C-858F-426F-A209-81F1582B81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452E53-7B6B-438D-BD4D-0FF3411327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B133" w14:textId="77777777" w:rsidR="00601F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right" w:pos="9360"/>
      </w:tabs>
      <w:spacing w:after="0" w:line="240" w:lineRule="auto"/>
      <w:rPr>
        <w:b/>
        <w:bCs/>
        <w:i/>
        <w:iCs/>
        <w:color w:val="000000"/>
        <w:sz w:val="16"/>
        <w:szCs w:val="16"/>
      </w:rPr>
    </w:pPr>
    <w:r>
      <w:rPr>
        <w:b/>
        <w:bCs/>
        <w:i/>
        <w:iCs/>
        <w:color w:val="000000"/>
        <w:sz w:val="16"/>
        <w:szCs w:val="16"/>
      </w:rPr>
      <w:t>CMPG 224 Project proposal</w:t>
    </w:r>
  </w:p>
  <w:p w14:paraId="4159C7B2" w14:textId="77777777" w:rsidR="00601FB2" w:rsidRDefault="00601F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0C06" w14:textId="77777777" w:rsidR="00AE53ED" w:rsidRDefault="00AE53ED">
      <w:pPr>
        <w:spacing w:after="0" w:line="240" w:lineRule="auto"/>
      </w:pPr>
      <w:r>
        <w:separator/>
      </w:r>
    </w:p>
  </w:footnote>
  <w:footnote w:type="continuationSeparator" w:id="0">
    <w:p w14:paraId="6E7F69A5" w14:textId="77777777" w:rsidR="00AE53ED" w:rsidRDefault="00AE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9CFC" w14:textId="77777777" w:rsidR="00601F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8AE4A81" wp14:editId="416CEF5C">
          <wp:extent cx="1028700" cy="276225"/>
          <wp:effectExtent l="0" t="0" r="0" b="0"/>
          <wp:docPr id="1" name="image1.png" descr="ilma | Indigenous Language Media in Afric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lma | Indigenous Language Media in Afric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276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FC95140" w14:textId="77777777" w:rsidR="00601FB2" w:rsidRDefault="00601F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FB2"/>
    <w:rsid w:val="0008092C"/>
    <w:rsid w:val="003E1065"/>
    <w:rsid w:val="004B2C4C"/>
    <w:rsid w:val="00601FB2"/>
    <w:rsid w:val="009C7FEC"/>
    <w:rsid w:val="00AE53ED"/>
    <w:rsid w:val="00D6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7CDC"/>
  <w15:docId w15:val="{B10943B0-6BB3-4D89-9156-651F4172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Luxi Sans" w:hAnsi="Luxi Sans" w:cs="Luxi Sans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62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Neo Masebe</cp:lastModifiedBy>
  <cp:revision>2</cp:revision>
  <dcterms:created xsi:type="dcterms:W3CDTF">2026-07-23T19:45:00Z</dcterms:created>
  <dcterms:modified xsi:type="dcterms:W3CDTF">2026-07-23T20:38:00Z</dcterms:modified>
</cp:coreProperties>
</file>