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jc w:val="center"/>
        <w:rPr>
          <w:rFonts w:asciiTheme="majorHAnsi" w:hAnsiTheme="majorHAnsi" w:cstheme="majorHAnsi"/>
          <w:color w:val="2E74B5" w:themeColor="accent1" w:themeShade="BF"/>
          <w:sz w:val="48"/>
          <w:szCs w:val="48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>KASPER – USER DOCUMENTATION</w:t>
      </w:r>
    </w:p>
    <w:p w:rsidR="00E4088E" w:rsidRPr="005351D8" w:rsidRDefault="00E4088E" w:rsidP="00E4088E">
      <w:pPr>
        <w:rPr>
          <w:rFonts w:asciiTheme="majorHAnsi" w:hAnsiTheme="majorHAnsi" w:cstheme="majorHAnsi"/>
          <w:color w:val="2E74B5" w:themeColor="accent1" w:themeShade="BF"/>
        </w:rPr>
      </w:pPr>
    </w:p>
    <w:p w:rsidR="00E4088E" w:rsidRPr="005351D8" w:rsidRDefault="00E4088E" w:rsidP="00E4088E">
      <w:pPr>
        <w:rPr>
          <w:rFonts w:asciiTheme="majorHAnsi" w:hAnsiTheme="majorHAnsi" w:cstheme="majorHAnsi"/>
          <w:color w:val="2E74B5" w:themeColor="accent1" w:themeShade="BF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SOFTWARE DEVELOPMENT TEAM:</w:t>
      </w:r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Project Manager:</w:t>
      </w:r>
      <w:r w:rsidRPr="005351D8">
        <w:rPr>
          <w:rFonts w:asciiTheme="majorHAnsi" w:hAnsiTheme="majorHAnsi" w:cstheme="majorHAnsi"/>
          <w:sz w:val="24"/>
          <w:szCs w:val="24"/>
        </w:rPr>
        <w:t xml:space="preserve"> Tushita Patel</w:t>
      </w:r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 Lead:</w:t>
      </w:r>
      <w:r w:rsidRPr="005351D8">
        <w:rPr>
          <w:rFonts w:asciiTheme="majorHAnsi" w:hAnsiTheme="majorHAnsi" w:cstheme="majorHAnsi"/>
          <w:sz w:val="24"/>
          <w:szCs w:val="24"/>
        </w:rPr>
        <w:t xml:space="preserve"> Kristof Mercier, Dylan Prefontaine </w:t>
      </w:r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Lead:</w:t>
      </w:r>
      <w:r w:rsidRPr="005351D8">
        <w:rPr>
          <w:rFonts w:asciiTheme="majorHAnsi" w:hAnsiTheme="majorHAnsi" w:cstheme="majorHAnsi"/>
          <w:sz w:val="24"/>
          <w:szCs w:val="24"/>
        </w:rPr>
        <w:t xml:space="preserve"> Jeremy Liau</w:t>
      </w:r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Build Manager:</w:t>
      </w:r>
      <w:r w:rsidRPr="005351D8">
        <w:rPr>
          <w:rFonts w:asciiTheme="majorHAnsi" w:hAnsiTheme="majorHAnsi" w:cstheme="majorHAnsi"/>
          <w:sz w:val="24"/>
          <w:szCs w:val="24"/>
        </w:rPr>
        <w:t xml:space="preserve"> Christopher Mykota-Reid (ChrisMR)</w:t>
      </w:r>
    </w:p>
    <w:p w:rsidR="00E4088E" w:rsidRPr="005351D8" w:rsidRDefault="00E4088E" w:rsidP="00E4088E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Developers:</w:t>
      </w:r>
      <w:r w:rsidRPr="005351D8">
        <w:rPr>
          <w:rFonts w:asciiTheme="majorHAnsi" w:hAnsiTheme="majorHAnsi" w:cstheme="majorHAnsi"/>
          <w:sz w:val="24"/>
          <w:szCs w:val="24"/>
        </w:rPr>
        <w:t xml:space="preserve"> Gaurav Arora, Haotian (Justin) Ma, Melody (Tian) Zhao </w:t>
      </w:r>
    </w:p>
    <w:p w:rsidR="00E4088E" w:rsidRPr="005351D8" w:rsidRDefault="00E4088E" w:rsidP="00E4088E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Team:</w:t>
      </w:r>
      <w:r w:rsidRPr="005351D8">
        <w:rPr>
          <w:rFonts w:asciiTheme="majorHAnsi" w:hAnsiTheme="majorHAnsi" w:cstheme="majorHAnsi"/>
          <w:sz w:val="24"/>
          <w:szCs w:val="24"/>
        </w:rPr>
        <w:t xml:space="preserve"> Christopher May (ChrisJ), Ryan Tetland </w:t>
      </w:r>
    </w:p>
    <w:p w:rsidR="00E4088E" w:rsidRPr="005351D8" w:rsidRDefault="00E4088E" w:rsidP="00E4088E">
      <w:pPr>
        <w:spacing w:before="240" w:line="240" w:lineRule="auto"/>
        <w:ind w:left="5760"/>
        <w:rPr>
          <w:rStyle w:val="Heading1Char"/>
          <w:rFonts w:cstheme="majorHAnsi"/>
          <w:color w:val="auto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Documentation:</w:t>
      </w:r>
      <w:r w:rsidRPr="005351D8">
        <w:rPr>
          <w:rStyle w:val="Heading1Char"/>
          <w:rFonts w:cstheme="majorHAnsi"/>
          <w:sz w:val="24"/>
          <w:szCs w:val="24"/>
        </w:rPr>
        <w:t xml:space="preserve"> </w:t>
      </w:r>
      <w:r w:rsidRPr="005351D8">
        <w:rPr>
          <w:rStyle w:val="Heading1Char"/>
          <w:rFonts w:cstheme="majorHAnsi"/>
          <w:color w:val="auto"/>
          <w:sz w:val="24"/>
          <w:szCs w:val="24"/>
        </w:rPr>
        <w:t>Arianne Butler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id w:val="1903942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29A8" w:rsidRPr="005351D8" w:rsidRDefault="008129A8">
          <w:pPr>
            <w:pStyle w:val="TOCHeading"/>
            <w:rPr>
              <w:rFonts w:cstheme="majorHAnsi"/>
            </w:rPr>
          </w:pPr>
          <w:r w:rsidRPr="005351D8">
            <w:rPr>
              <w:rFonts w:cstheme="majorHAnsi"/>
            </w:rPr>
            <w:t>Contents</w:t>
          </w:r>
        </w:p>
        <w:p w:rsidR="005351D8" w:rsidRPr="005351D8" w:rsidRDefault="008129A8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r w:rsidRPr="005351D8">
            <w:rPr>
              <w:rFonts w:asciiTheme="majorHAnsi" w:hAnsiTheme="majorHAnsi" w:cstheme="majorHAnsi"/>
            </w:rPr>
            <w:fldChar w:fldCharType="begin"/>
          </w:r>
          <w:r w:rsidRPr="005351D8">
            <w:rPr>
              <w:rFonts w:asciiTheme="majorHAnsi" w:hAnsiTheme="majorHAnsi" w:cstheme="majorHAnsi"/>
            </w:rPr>
            <w:instrText xml:space="preserve"> TOC \o "1-3" \h \z \u </w:instrText>
          </w:r>
          <w:r w:rsidRPr="005351D8">
            <w:rPr>
              <w:rFonts w:asciiTheme="majorHAnsi" w:hAnsiTheme="majorHAnsi" w:cstheme="majorHAnsi"/>
            </w:rPr>
            <w:fldChar w:fldCharType="separate"/>
          </w:r>
          <w:hyperlink w:anchor="_Toc477365460" w:history="1">
            <w:r w:rsidR="005351D8" w:rsidRPr="005351D8">
              <w:rPr>
                <w:rStyle w:val="Hyperlink"/>
                <w:rFonts w:asciiTheme="majorHAnsi" w:hAnsiTheme="majorHAnsi" w:cstheme="majorHAnsi"/>
                <w:noProof/>
              </w:rPr>
              <w:t>1.0 Introduction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_Toc477365460 \h </w:instrTex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351D8" w:rsidRPr="005351D8" w:rsidRDefault="00A11352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461" w:history="1">
            <w:r w:rsidR="005351D8" w:rsidRPr="005351D8">
              <w:rPr>
                <w:rStyle w:val="Hyperlink"/>
                <w:rFonts w:asciiTheme="majorHAnsi" w:hAnsiTheme="majorHAnsi" w:cstheme="majorHAnsi"/>
                <w:noProof/>
              </w:rPr>
              <w:t>2.0 User Instructions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_Toc477365461 \h </w:instrTex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351D8" w:rsidRPr="005351D8" w:rsidRDefault="00A11352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462" w:history="1">
            <w:r w:rsidR="005351D8" w:rsidRPr="005351D8">
              <w:rPr>
                <w:rStyle w:val="Hyperlink"/>
                <w:rFonts w:asciiTheme="majorHAnsi" w:hAnsiTheme="majorHAnsi" w:cstheme="majorHAnsi"/>
                <w:noProof/>
              </w:rPr>
              <w:t>3.0 Sequence Flow Diagrams (GUI’s)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_Toc477365462 \h </w:instrTex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351D8" w:rsidRPr="005351D8" w:rsidRDefault="00A11352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463" w:history="1">
            <w:r w:rsidR="005351D8" w:rsidRPr="005351D8">
              <w:rPr>
                <w:rStyle w:val="Hyperlink"/>
                <w:rFonts w:asciiTheme="majorHAnsi" w:hAnsiTheme="majorHAnsi" w:cstheme="majorHAnsi"/>
                <w:noProof/>
              </w:rPr>
              <w:t>4.0 Known Bugs and Relevance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_Toc477365463 \h </w:instrTex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8129A8" w:rsidRPr="005351D8" w:rsidRDefault="008129A8">
          <w:pPr>
            <w:rPr>
              <w:rFonts w:asciiTheme="majorHAnsi" w:hAnsiTheme="majorHAnsi" w:cstheme="majorHAnsi"/>
            </w:rPr>
          </w:pPr>
          <w:r w:rsidRPr="005351D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7A0ECD" w:rsidRDefault="007A0ECD" w:rsidP="00475002">
      <w:pPr>
        <w:pStyle w:val="Heading1"/>
        <w:numPr>
          <w:ilvl w:val="0"/>
          <w:numId w:val="6"/>
        </w:numPr>
        <w:rPr>
          <w:rFonts w:cstheme="majorHAnsi"/>
        </w:rPr>
      </w:pPr>
      <w:bookmarkStart w:id="0" w:name="_Toc477365460"/>
      <w:r w:rsidRPr="005351D8">
        <w:rPr>
          <w:rFonts w:cstheme="majorHAnsi"/>
        </w:rPr>
        <w:lastRenderedPageBreak/>
        <w:t>Introduction</w:t>
      </w:r>
      <w:bookmarkEnd w:id="0"/>
    </w:p>
    <w:p w:rsidR="00475002" w:rsidRDefault="00475002" w:rsidP="00475002">
      <w:pPr>
        <w:rPr>
          <w:rFonts w:asciiTheme="majorHAnsi" w:hAnsiTheme="majorHAnsi" w:cstheme="majorHAnsi"/>
        </w:rPr>
      </w:pPr>
    </w:p>
    <w:p w:rsidR="00382516" w:rsidRPr="004E0831" w:rsidRDefault="00382516" w:rsidP="00382516">
      <w:p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Kasper home app is a real estate application that facilitates communication between sellers</w:t>
      </w:r>
      <w:r>
        <w:rPr>
          <w:rFonts w:asciiTheme="majorHAnsi" w:hAnsiTheme="majorHAnsi" w:cstheme="majorHAnsi"/>
        </w:rPr>
        <w:t xml:space="preserve"> </w:t>
      </w:r>
      <w:r w:rsidRPr="004E0831">
        <w:rPr>
          <w:rFonts w:asciiTheme="majorHAnsi" w:hAnsiTheme="majorHAnsi" w:cstheme="majorHAnsi"/>
        </w:rPr>
        <w:t xml:space="preserve">and prospective buyers. </w:t>
      </w:r>
      <w:r>
        <w:rPr>
          <w:rFonts w:asciiTheme="majorHAnsi" w:hAnsiTheme="majorHAnsi" w:cstheme="majorHAnsi"/>
        </w:rPr>
        <w:t xml:space="preserve">Sellers refers both to home owners wishing to sell, and to real-estate agents selling on their behalf. Buyers refers to users seeking to purchase a home, and to real-estate agents looking on their behalf. </w:t>
      </w:r>
      <w:r w:rsidRPr="004E0831">
        <w:rPr>
          <w:rFonts w:asciiTheme="majorHAnsi" w:hAnsiTheme="majorHAnsi" w:cstheme="majorHAnsi"/>
        </w:rPr>
        <w:t xml:space="preserve">Sellers can post information and images of </w:t>
      </w:r>
      <w:r>
        <w:rPr>
          <w:rFonts w:asciiTheme="majorHAnsi" w:hAnsiTheme="majorHAnsi" w:cstheme="majorHAnsi"/>
        </w:rPr>
        <w:t xml:space="preserve">their </w:t>
      </w:r>
      <w:r w:rsidRPr="004E0831">
        <w:rPr>
          <w:rFonts w:asciiTheme="majorHAnsi" w:hAnsiTheme="majorHAnsi" w:cstheme="majorHAnsi"/>
        </w:rPr>
        <w:t>properties (called Listings), and buyers can browse through all published Listings; filtering, liking, and disliking as they please. If a user likes a Listing, it will be saved to their Favourites. If a user dislikes a Listing, it will be removed from their Browse page</w:t>
      </w:r>
      <w:r>
        <w:rPr>
          <w:rFonts w:asciiTheme="majorHAnsi" w:hAnsiTheme="majorHAnsi" w:cstheme="majorHAnsi"/>
        </w:rPr>
        <w:t xml:space="preserve"> </w:t>
      </w:r>
      <w:r w:rsidRPr="009609F6">
        <w:rPr>
          <w:rFonts w:asciiTheme="majorHAnsi" w:hAnsiTheme="majorHAnsi" w:cstheme="majorHAnsi"/>
        </w:rPr>
        <w:t>permanently</w:t>
      </w:r>
      <w:r w:rsidRPr="004E0831">
        <w:rPr>
          <w:rFonts w:asciiTheme="majorHAnsi" w:hAnsiTheme="majorHAnsi" w:cstheme="majorHAnsi"/>
        </w:rPr>
        <w:t xml:space="preserve">. Buyers </w:t>
      </w:r>
      <w:r>
        <w:rPr>
          <w:rFonts w:asciiTheme="majorHAnsi" w:hAnsiTheme="majorHAnsi" w:cstheme="majorHAnsi"/>
        </w:rPr>
        <w:t xml:space="preserve">should be able to initiate contact with sellers by sending a message containing their email and phone number. </w:t>
      </w:r>
      <w:r w:rsidRPr="004E0831">
        <w:rPr>
          <w:rFonts w:asciiTheme="majorHAnsi" w:hAnsiTheme="majorHAnsi" w:cstheme="majorHAnsi"/>
        </w:rPr>
        <w:t xml:space="preserve">Although applications with similar functionality exist, Kasper home app aims to fill </w:t>
      </w:r>
      <w:r>
        <w:rPr>
          <w:rFonts w:asciiTheme="majorHAnsi" w:hAnsiTheme="majorHAnsi" w:cstheme="majorHAnsi"/>
        </w:rPr>
        <w:t>the</w:t>
      </w:r>
      <w:r w:rsidRPr="004E0831">
        <w:rPr>
          <w:rFonts w:asciiTheme="majorHAnsi" w:hAnsiTheme="majorHAnsi" w:cstheme="majorHAnsi"/>
        </w:rPr>
        <w:t xml:space="preserve"> gap for individuals wishing</w:t>
      </w:r>
      <w:r>
        <w:rPr>
          <w:rFonts w:asciiTheme="majorHAnsi" w:hAnsiTheme="majorHAnsi" w:cstheme="majorHAnsi"/>
        </w:rPr>
        <w:t xml:space="preserve"> to buy or sell exclusively, purposely excluding renters and</w:t>
      </w:r>
      <w:r w:rsidRPr="004E0831">
        <w:rPr>
          <w:rFonts w:asciiTheme="majorHAnsi" w:hAnsiTheme="majorHAnsi" w:cstheme="majorHAnsi"/>
        </w:rPr>
        <w:t xml:space="preserve"> leasers. By dividing the market between buyers and renters</w:t>
      </w:r>
      <w:r>
        <w:rPr>
          <w:rFonts w:asciiTheme="majorHAnsi" w:hAnsiTheme="majorHAnsi" w:cstheme="majorHAnsi"/>
        </w:rPr>
        <w:t>/leasers</w:t>
      </w:r>
      <w:r w:rsidRPr="004E0831">
        <w:rPr>
          <w:rFonts w:asciiTheme="majorHAnsi" w:hAnsiTheme="majorHAnsi" w:cstheme="majorHAnsi"/>
        </w:rPr>
        <w:t>, Kasper home app hopes to provide a direct, easy</w:t>
      </w:r>
      <w:r>
        <w:rPr>
          <w:rFonts w:asciiTheme="majorHAnsi" w:hAnsiTheme="majorHAnsi" w:cstheme="majorHAnsi"/>
        </w:rPr>
        <w:t xml:space="preserve">-to-use link between sellers and </w:t>
      </w:r>
      <w:r w:rsidRPr="004E0831">
        <w:rPr>
          <w:rFonts w:asciiTheme="majorHAnsi" w:hAnsiTheme="majorHAnsi" w:cstheme="majorHAnsi"/>
        </w:rPr>
        <w:t xml:space="preserve">buyers. </w:t>
      </w:r>
    </w:p>
    <w:p w:rsidR="00475002" w:rsidRPr="00475002" w:rsidRDefault="00475002" w:rsidP="00475002"/>
    <w:p w:rsidR="007A0ECD" w:rsidRPr="005351D8" w:rsidRDefault="001606CD" w:rsidP="001606CD">
      <w:pPr>
        <w:pStyle w:val="Heading1"/>
        <w:rPr>
          <w:rFonts w:cstheme="majorHAnsi"/>
        </w:rPr>
      </w:pPr>
      <w:bookmarkStart w:id="1" w:name="_Toc477365461"/>
      <w:r w:rsidRPr="005351D8">
        <w:rPr>
          <w:rFonts w:cstheme="majorHAnsi"/>
        </w:rPr>
        <w:t xml:space="preserve">2.0 </w:t>
      </w:r>
      <w:r w:rsidR="007A0ECD" w:rsidRPr="005351D8">
        <w:rPr>
          <w:rFonts w:cstheme="majorHAnsi"/>
        </w:rPr>
        <w:t xml:space="preserve">User </w:t>
      </w:r>
      <w:r w:rsidRPr="005351D8">
        <w:rPr>
          <w:rFonts w:cstheme="majorHAnsi"/>
        </w:rPr>
        <w:t>Instructions</w:t>
      </w:r>
      <w:bookmarkEnd w:id="1"/>
    </w:p>
    <w:p w:rsidR="007A0ECD" w:rsidRDefault="007A0ECD" w:rsidP="007A0E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351D8">
        <w:rPr>
          <w:rFonts w:asciiTheme="majorHAnsi" w:hAnsiTheme="majorHAnsi" w:cstheme="majorHAnsi"/>
        </w:rPr>
        <w:t>Instructions for use</w:t>
      </w:r>
    </w:p>
    <w:p w:rsidR="003357F2" w:rsidRDefault="003357F2" w:rsidP="003357F2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to sign up </w:t>
      </w:r>
    </w:p>
    <w:p w:rsidR="003357F2" w:rsidRPr="005351D8" w:rsidRDefault="00495DBE" w:rsidP="003357F2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Is any functionality available without having an account?</w:t>
      </w:r>
    </w:p>
    <w:p w:rsidR="007A0ECD" w:rsidRPr="005351D8" w:rsidRDefault="007A0ECD" w:rsidP="007A0E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351D8">
        <w:rPr>
          <w:rFonts w:asciiTheme="majorHAnsi" w:hAnsiTheme="majorHAnsi" w:cstheme="majorHAnsi"/>
        </w:rPr>
        <w:t xml:space="preserve">How things work online vs offline </w:t>
      </w:r>
    </w:p>
    <w:p w:rsidR="007A0ECD" w:rsidRPr="005351D8" w:rsidRDefault="007A0ECD" w:rsidP="007A0ECD">
      <w:pPr>
        <w:rPr>
          <w:rFonts w:asciiTheme="majorHAnsi" w:hAnsiTheme="majorHAnsi" w:cstheme="majorHAnsi"/>
        </w:rPr>
      </w:pPr>
    </w:p>
    <w:p w:rsidR="007A0ECD" w:rsidRDefault="001606CD" w:rsidP="001606CD">
      <w:pPr>
        <w:pStyle w:val="Heading1"/>
        <w:rPr>
          <w:rFonts w:cstheme="majorHAnsi"/>
        </w:rPr>
      </w:pPr>
      <w:bookmarkStart w:id="2" w:name="_Toc477365462"/>
      <w:r w:rsidRPr="005351D8">
        <w:rPr>
          <w:rFonts w:cstheme="majorHAnsi"/>
        </w:rPr>
        <w:t xml:space="preserve">3.0 </w:t>
      </w:r>
      <w:r w:rsidR="007A0ECD" w:rsidRPr="005351D8">
        <w:rPr>
          <w:rFonts w:cstheme="majorHAnsi"/>
        </w:rPr>
        <w:t>Sequence Flow Diagrams (GUI’s)</w:t>
      </w:r>
      <w:bookmarkEnd w:id="2"/>
      <w:r w:rsidR="007A0ECD" w:rsidRPr="005351D8">
        <w:rPr>
          <w:rFonts w:cstheme="majorHAnsi"/>
        </w:rPr>
        <w:t xml:space="preserve"> </w:t>
      </w:r>
    </w:p>
    <w:p w:rsidR="00DD11C7" w:rsidRPr="00DD11C7" w:rsidRDefault="00E55CCF" w:rsidP="00DD11C7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Tian </w:t>
      </w:r>
    </w:p>
    <w:p w:rsidR="008129A8" w:rsidRDefault="008129A8" w:rsidP="007A0ECD">
      <w:pPr>
        <w:rPr>
          <w:rFonts w:asciiTheme="majorHAnsi" w:hAnsiTheme="majorHAnsi" w:cstheme="majorHAnsi"/>
        </w:rPr>
      </w:pPr>
    </w:p>
    <w:p w:rsidR="003834F8" w:rsidRPr="005351D8" w:rsidRDefault="003834F8" w:rsidP="007A0ECD">
      <w:pPr>
        <w:rPr>
          <w:rFonts w:asciiTheme="majorHAnsi" w:hAnsiTheme="majorHAnsi" w:cstheme="majorHAnsi"/>
        </w:rPr>
      </w:pPr>
    </w:p>
    <w:p w:rsidR="00973653" w:rsidRPr="005351D8" w:rsidRDefault="00E267F2" w:rsidP="001606CD">
      <w:pPr>
        <w:pStyle w:val="Heading1"/>
        <w:rPr>
          <w:rFonts w:cstheme="majorHAnsi"/>
        </w:rPr>
      </w:pPr>
      <w:bookmarkStart w:id="3" w:name="_Toc477365463"/>
      <w:r w:rsidRPr="005351D8">
        <w:rPr>
          <w:rFonts w:cstheme="majorHAnsi"/>
        </w:rPr>
        <w:t xml:space="preserve">4.0 </w:t>
      </w:r>
      <w:r w:rsidR="00973653" w:rsidRPr="005351D8">
        <w:rPr>
          <w:rFonts w:cstheme="majorHAnsi"/>
        </w:rPr>
        <w:t>Known Bugs</w:t>
      </w:r>
      <w:bookmarkEnd w:id="3"/>
    </w:p>
    <w:p w:rsidR="00900FCB" w:rsidRPr="003A28B9" w:rsidRDefault="003A28B9" w:rsidP="003A28B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highlight w:val="yellow"/>
        </w:rPr>
      </w:pPr>
      <w:r w:rsidRPr="003A28B9">
        <w:rPr>
          <w:rFonts w:asciiTheme="majorHAnsi" w:hAnsiTheme="majorHAnsi" w:cstheme="majorHAnsi"/>
          <w:highlight w:val="yellow"/>
        </w:rPr>
        <w:t xml:space="preserve">Jeremy </w:t>
      </w:r>
    </w:p>
    <w:p w:rsidR="0075193B" w:rsidRDefault="0075193B">
      <w:pPr>
        <w:rPr>
          <w:rFonts w:asciiTheme="majorHAnsi" w:hAnsiTheme="majorHAnsi" w:cstheme="majorHAnsi"/>
        </w:rPr>
      </w:pPr>
    </w:p>
    <w:p w:rsidR="0075193B" w:rsidRDefault="007519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Notes:</w:t>
      </w:r>
    </w:p>
    <w:p w:rsidR="0075193B" w:rsidRDefault="0075193B" w:rsidP="007519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descriptive titles </w:t>
      </w:r>
    </w:p>
    <w:p w:rsidR="007E32DA" w:rsidRPr="00A11352" w:rsidRDefault="0075193B" w:rsidP="00A1135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annotated screen shots </w:t>
      </w:r>
      <w:bookmarkStart w:id="4" w:name="_GoBack"/>
      <w:bookmarkEnd w:id="4"/>
      <w:r w:rsidR="007E32DA" w:rsidRPr="00A11352">
        <w:rPr>
          <w:rFonts w:asciiTheme="majorHAnsi" w:hAnsiTheme="majorHAnsi" w:cstheme="majorHAnsi"/>
        </w:rPr>
        <w:t xml:space="preserve"> </w:t>
      </w:r>
    </w:p>
    <w:sectPr w:rsidR="007E32DA" w:rsidRPr="00A11352" w:rsidSect="00DE3C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E7F17"/>
    <w:multiLevelType w:val="hybridMultilevel"/>
    <w:tmpl w:val="B98A5236"/>
    <w:lvl w:ilvl="0" w:tplc="E1BEF9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D063B"/>
    <w:multiLevelType w:val="hybridMultilevel"/>
    <w:tmpl w:val="03729940"/>
    <w:lvl w:ilvl="0" w:tplc="E1BEF9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2FBD"/>
    <w:multiLevelType w:val="hybridMultilevel"/>
    <w:tmpl w:val="0B54EC98"/>
    <w:lvl w:ilvl="0" w:tplc="E1BEF9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855CB"/>
    <w:multiLevelType w:val="multilevel"/>
    <w:tmpl w:val="4D1A489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F472E"/>
    <w:multiLevelType w:val="hybridMultilevel"/>
    <w:tmpl w:val="009E0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AF"/>
    <w:rsid w:val="001606CD"/>
    <w:rsid w:val="003357F2"/>
    <w:rsid w:val="003537AF"/>
    <w:rsid w:val="00382516"/>
    <w:rsid w:val="003834F8"/>
    <w:rsid w:val="003A28B9"/>
    <w:rsid w:val="00446EDB"/>
    <w:rsid w:val="00475002"/>
    <w:rsid w:val="00495DBE"/>
    <w:rsid w:val="005351D8"/>
    <w:rsid w:val="0075193B"/>
    <w:rsid w:val="007A0ECD"/>
    <w:rsid w:val="007E32DA"/>
    <w:rsid w:val="008129A8"/>
    <w:rsid w:val="008F697B"/>
    <w:rsid w:val="00900FCB"/>
    <w:rsid w:val="00973653"/>
    <w:rsid w:val="00A11352"/>
    <w:rsid w:val="00DD11C7"/>
    <w:rsid w:val="00DE3C3B"/>
    <w:rsid w:val="00E267F2"/>
    <w:rsid w:val="00E4088E"/>
    <w:rsid w:val="00E55CCF"/>
    <w:rsid w:val="00F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6F23"/>
  <w15:chartTrackingRefBased/>
  <w15:docId w15:val="{6CAE4BB9-7017-4C4C-8B99-4F3D52E2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3C3B"/>
  </w:style>
  <w:style w:type="paragraph" w:styleId="Heading1">
    <w:name w:val="heading 1"/>
    <w:basedOn w:val="Normal"/>
    <w:next w:val="Normal"/>
    <w:link w:val="Heading1Char"/>
    <w:uiPriority w:val="9"/>
    <w:qFormat/>
    <w:rsid w:val="00E4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9A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29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AC9CC-2CBD-4545-A2F8-00FBAF15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22</cp:revision>
  <dcterms:created xsi:type="dcterms:W3CDTF">2017-03-14T22:24:00Z</dcterms:created>
  <dcterms:modified xsi:type="dcterms:W3CDTF">2017-04-03T07:08:00Z</dcterms:modified>
</cp:coreProperties>
</file>