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39"/>
        <w:tblW w:w="109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Owner, Borrower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browse all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chooses the “My Trades” option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decided to see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past and current trades display</w:t>
            </w:r>
          </w:p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Owner or Borrower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Initiate by choosing “</w:t>
            </w:r>
            <w:proofErr w:type="spellStart"/>
            <w:r>
              <w:rPr>
                <w:lang w:val="en-US"/>
              </w:rPr>
              <w:t>MyTrades</w:t>
            </w:r>
            <w:proofErr w:type="spellEnd"/>
            <w:r>
              <w:rPr>
                <w:lang w:val="en-US"/>
              </w:rPr>
              <w:t>”, viewing option default(Show all)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9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1.1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Chooses viewing options: only borrows, only owner,  my trades, and trades offered to 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Display user’s past and current trades depending viewing option else display all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Exception 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If user has no trades(or any for that specific view) display “You have no trades”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responds for list of user’s past and current trades depending viewing option else display all.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Show user’s past and current trade which have been received in data base.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3D4F66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</w:t>
            </w:r>
            <w:r w:rsidR="003D4F66"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4</w:t>
            </w: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.08.01, US0</w:t>
            </w:r>
            <w:r w:rsidR="003D4F66"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4</w:t>
            </w: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.</w:t>
            </w:r>
            <w:r w:rsidRPr="003D4F66"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09.01</w:t>
            </w:r>
            <w:r w:rsidR="003D4F66" w:rsidRPr="003D4F66">
              <w:rPr>
                <w:rFonts w:ascii="Arial" w:hAnsi="Arial" w:cs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 xml:space="preserve">, </w:t>
            </w:r>
            <w:r w:rsidR="003D4F66" w:rsidRPr="003D4F66">
              <w:rPr>
                <w:rFonts w:ascii="Arial" w:hAnsi="Arial" w:cs="Arial"/>
                <w:bCs/>
                <w:sz w:val="23"/>
                <w:szCs w:val="23"/>
              </w:rPr>
              <w:t>US04.12.01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User will have be able to have different categories of views of their trades(s).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</w:tr>
      <w:tr w:rsidR="00631E15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Borrower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request to the owner to initiate trade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clicks send request button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must have 0 or more items in inventory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owner is notified of trade request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send request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Notify owner of new request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notifies owner of new trade requests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US04.01.01, US04.02.01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response back to a trade request (accept or decline)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or Decline buttons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 must have received a Trade Request</w:t>
            </w:r>
          </w:p>
        </w:tc>
      </w:tr>
      <w:tr w:rsidR="00631E15">
        <w:trPr>
          <w:trHeight w:val="73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On accept, both parties should receive email of trade information.</w:t>
            </w: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decline, can offer a counter trade request initialized with items of declined trade.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Accept or Decline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14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- email owner and borrower all trade and item information relevant to trade</w:t>
            </w:r>
          </w:p>
          <w:p w:rsidR="00631E15" w:rsidRDefault="00631E15">
            <w:pPr>
              <w:pStyle w:val="Body"/>
              <w:spacing w:after="0" w:line="240" w:lineRule="auto"/>
            </w:pP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Decline - have the option to offer counter trade initialized with items of the declined trade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emails both parties if owner accepts trade request, otherwise owner provides a counter trade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US04.03.01, US04.04.01, US04.07.01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BB4F0D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</w:t>
            </w:r>
            <w:r w:rsidR="0055544E">
              <w:rPr>
                <w:rFonts w:ascii="Trebuchet MS"/>
                <w:b/>
                <w:bCs/>
                <w:lang w:val="en-US"/>
              </w:rPr>
              <w:t>ce</w:t>
            </w:r>
            <w:proofErr w:type="spellEnd"/>
            <w:r>
              <w:rPr>
                <w:rFonts w:ascii="Trebuchet MS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(Use Case 4.4)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Create, Edit, delete the trade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Compose new trade button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a new trade request should be sent to the other role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4.4)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Creates a new trade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shows view of new trade request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4.4)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provides the ability edit, delete option depending on user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US04.05.01, US04.06.01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lastRenderedPageBreak/>
              <w:t>Use Case Number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 w:rsidP="007F212F">
            <w:pPr>
              <w:pStyle w:val="Standard"/>
              <w:rPr>
                <w:color w:val="333333"/>
              </w:rPr>
            </w:pPr>
            <w:r>
              <w:rPr>
                <w:b/>
                <w:color w:val="333333"/>
              </w:rPr>
              <w:t>4.5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 Case Name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proofErr w:type="spellStart"/>
            <w:r>
              <w:t>TradeCompleteAfterBorrow</w:t>
            </w:r>
            <w:proofErr w:type="spellEnd"/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Participating Actors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User, borrower (a friend)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Goal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User can mark a trade as complete after borrower returns the item, and the item is available to trade again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Trigger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Borrower returns borrowed item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Precondition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Friend has borrowed an item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Item is available in user's inventory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Basic Flow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 w:rsidP="00E27191">
            <w:pPr>
              <w:pStyle w:val="Standard"/>
              <w:numPr>
                <w:ilvl w:val="0"/>
                <w:numId w:val="1"/>
              </w:numPr>
              <w:tabs>
                <w:tab w:val="left" w:pos="940"/>
                <w:tab w:val="left" w:pos="1440"/>
              </w:tabs>
              <w:ind w:hanging="720"/>
            </w:pPr>
            <w:r>
              <w:t>Borrower returns item</w:t>
            </w:r>
          </w:p>
          <w:p w:rsidR="007F212F" w:rsidRDefault="007F212F" w:rsidP="00E27191">
            <w:pPr>
              <w:pStyle w:val="Standard"/>
              <w:numPr>
                <w:ilvl w:val="0"/>
                <w:numId w:val="1"/>
              </w:numPr>
              <w:tabs>
                <w:tab w:val="left" w:pos="940"/>
                <w:tab w:val="left" w:pos="1440"/>
              </w:tabs>
              <w:ind w:hanging="720"/>
            </w:pPr>
            <w:r>
              <w:t>User clicks “Complete” button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Exceptions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2.1. User doesn't click “Complete” button</w:t>
            </w:r>
          </w:p>
          <w:p w:rsidR="007F212F" w:rsidRDefault="007F212F">
            <w:pPr>
              <w:pStyle w:val="Standard"/>
            </w:pPr>
            <w:r>
              <w:t>2.2. System makes no changes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Qualities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Constraint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Includes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 w:rsidP="00CB5B94">
            <w:pPr>
              <w:pStyle w:val="Standard"/>
            </w:pPr>
            <w:r>
              <w:t>4.03.01, 4.04.01, 4.05.01, 4.06.01</w:t>
            </w:r>
            <w:r w:rsidR="00CB5B94">
              <w:t xml:space="preserve">, 4.10.01, </w:t>
            </w:r>
            <w:r w:rsidR="00CB5B94">
              <w:t>4.1</w:t>
            </w:r>
            <w:r w:rsidR="00CB5B94">
              <w:t>1</w:t>
            </w:r>
            <w:r w:rsidR="00CB5B94">
              <w:t>.01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Extends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Related Artifacts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  <w:bookmarkStart w:id="0" w:name="_GoBack"/>
            <w:bookmarkEnd w:id="0"/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Notes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Open Issues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</w:tbl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sectPr w:rsidR="007F212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58A" w:rsidRDefault="0001758A">
      <w:r>
        <w:separator/>
      </w:r>
    </w:p>
  </w:endnote>
  <w:endnote w:type="continuationSeparator" w:id="0">
    <w:p w:rsidR="0001758A" w:rsidRDefault="0001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58A" w:rsidRDefault="0001758A">
      <w:r>
        <w:separator/>
      </w:r>
    </w:p>
  </w:footnote>
  <w:footnote w:type="continuationSeparator" w:id="0">
    <w:p w:rsidR="0001758A" w:rsidRDefault="00017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D6B69"/>
    <w:multiLevelType w:val="multilevel"/>
    <w:tmpl w:val="D4B84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15"/>
    <w:rsid w:val="0001758A"/>
    <w:rsid w:val="00024BB9"/>
    <w:rsid w:val="003D4F66"/>
    <w:rsid w:val="0055544E"/>
    <w:rsid w:val="00631E15"/>
    <w:rsid w:val="006D5DDA"/>
    <w:rsid w:val="006F48BB"/>
    <w:rsid w:val="007F212F"/>
    <w:rsid w:val="00BB4F0D"/>
    <w:rsid w:val="00C019D4"/>
    <w:rsid w:val="00C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F7843-CDB3-4E21-ACBF-AB15503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andard">
    <w:name w:val="Standard"/>
    <w:rsid w:val="007F212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overflowPunct w:val="0"/>
      <w:autoSpaceDE w:val="0"/>
      <w:autoSpaceDN w:val="0"/>
    </w:pPr>
    <w:rPr>
      <w:rFonts w:ascii="Times" w:eastAsiaTheme="minorEastAsia" w:hAnsi="Times" w:cstheme="minorBidi"/>
      <w:kern w:val="3"/>
      <w:sz w:val="24"/>
      <w:szCs w:val="2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604</Words>
  <Characters>3449</Characters>
  <Application>Microsoft Office Word</Application>
  <DocSecurity>0</DocSecurity>
  <Lines>28</Lines>
  <Paragraphs>8</Paragraphs>
  <ScaleCrop>false</ScaleCrop>
  <Company>Hewlett-Packard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 Li</cp:lastModifiedBy>
  <cp:revision>7</cp:revision>
  <dcterms:created xsi:type="dcterms:W3CDTF">2015-10-09T21:48:00Z</dcterms:created>
  <dcterms:modified xsi:type="dcterms:W3CDTF">2015-12-10T04:42:00Z</dcterms:modified>
</cp:coreProperties>
</file>