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4A" w:rsidRPr="00431BB0" w:rsidRDefault="007B1F4A" w:rsidP="007B1F4A">
      <w:pPr>
        <w:pStyle w:val="Heading4"/>
        <w:rPr>
          <w:szCs w:val="24"/>
          <w:lang w:val="en-US"/>
        </w:rPr>
      </w:pPr>
      <w:r w:rsidRPr="00431BB0">
        <w:rPr>
          <w:szCs w:val="24"/>
        </w:rPr>
        <w:t>INFORMATION LETTER</w:t>
      </w:r>
      <w:r w:rsidRPr="00431BB0">
        <w:rPr>
          <w:szCs w:val="24"/>
          <w:lang w:val="en-US"/>
        </w:rPr>
        <w:t xml:space="preserve"> and CONSENT FORM</w:t>
      </w:r>
    </w:p>
    <w:p w:rsidR="007B1F4A" w:rsidRPr="00431BB0" w:rsidRDefault="007B1F4A" w:rsidP="007B1F4A"/>
    <w:p w:rsidR="007B1F4A" w:rsidRPr="00431BB0" w:rsidRDefault="007B1F4A" w:rsidP="007B1F4A">
      <w:pPr>
        <w:rPr>
          <w:b/>
        </w:rPr>
      </w:pPr>
      <w:r w:rsidRPr="00431BB0">
        <w:rPr>
          <w:b/>
        </w:rPr>
        <w:t xml:space="preserve">Study Title:  </w:t>
      </w:r>
      <w:r w:rsidRPr="00431BB0">
        <w:rPr>
          <w:b/>
        </w:rPr>
        <w:t>Augmented pen &amp; Paper Interface</w:t>
      </w:r>
    </w:p>
    <w:p w:rsidR="007B1F4A" w:rsidRPr="00431BB0" w:rsidRDefault="007B1F4A" w:rsidP="007B1F4A">
      <w:pPr>
        <w:rPr>
          <w:b/>
        </w:rPr>
      </w:pPr>
    </w:p>
    <w:p w:rsidR="007B1F4A" w:rsidRPr="00431BB0" w:rsidRDefault="007B1F4A" w:rsidP="007B1F4A">
      <w:pPr>
        <w:rPr>
          <w:b/>
          <w:color w:val="FF0000"/>
        </w:rPr>
      </w:pPr>
      <w:r w:rsidRPr="00431BB0">
        <w:rPr>
          <w:b/>
          <w:color w:val="FF0000"/>
        </w:rPr>
        <w:t>Research Investigator:</w:t>
      </w:r>
      <w:r w:rsidRPr="00431BB0">
        <w:rPr>
          <w:b/>
          <w:color w:val="FF0000"/>
        </w:rPr>
        <w:tab/>
      </w:r>
      <w:r w:rsidRPr="00431BB0">
        <w:rPr>
          <w:b/>
          <w:color w:val="FF0000"/>
        </w:rPr>
        <w:tab/>
      </w:r>
      <w:r w:rsidRPr="00431BB0">
        <w:rPr>
          <w:b/>
          <w:color w:val="FF0000"/>
        </w:rPr>
        <w:tab/>
      </w:r>
      <w:r w:rsidRPr="00431BB0">
        <w:rPr>
          <w:b/>
          <w:color w:val="FF0000"/>
        </w:rPr>
        <w:tab/>
      </w:r>
    </w:p>
    <w:p w:rsidR="007B1F4A" w:rsidRPr="00431BB0" w:rsidRDefault="007B1F4A" w:rsidP="007B1F4A">
      <w:pPr>
        <w:rPr>
          <w:color w:val="FF0000"/>
        </w:rPr>
      </w:pPr>
      <w:r w:rsidRPr="00431BB0">
        <w:rPr>
          <w:color w:val="FF0000"/>
        </w:rPr>
        <w:t>Dr. Pierre Boulanger</w:t>
      </w:r>
    </w:p>
    <w:p w:rsidR="007B1F4A" w:rsidRPr="00431BB0" w:rsidRDefault="009F7979" w:rsidP="007B1F4A">
      <w:pPr>
        <w:rPr>
          <w:color w:val="FF0000"/>
        </w:rPr>
      </w:pPr>
      <w:r w:rsidRPr="00431BB0">
        <w:rPr>
          <w:color w:val="FF0000"/>
        </w:rPr>
        <w:t>ADDRESS</w:t>
      </w:r>
      <w:r w:rsidRPr="00431BB0">
        <w:rPr>
          <w:color w:val="FF0000"/>
        </w:rPr>
        <w:tab/>
      </w:r>
      <w:r w:rsidRPr="00431BB0">
        <w:rPr>
          <w:color w:val="FF0000"/>
        </w:rPr>
        <w:tab/>
      </w:r>
      <w:r w:rsidRPr="00431BB0">
        <w:rPr>
          <w:color w:val="FF0000"/>
        </w:rPr>
        <w:tab/>
      </w:r>
      <w:r w:rsidRPr="00431BB0">
        <w:rPr>
          <w:color w:val="FF0000"/>
        </w:rPr>
        <w:tab/>
      </w:r>
      <w:r w:rsidRPr="00431BB0">
        <w:rPr>
          <w:color w:val="FF0000"/>
        </w:rPr>
        <w:tab/>
      </w:r>
      <w:r w:rsidRPr="00431BB0">
        <w:rPr>
          <w:color w:val="FF0000"/>
        </w:rPr>
        <w:tab/>
      </w:r>
    </w:p>
    <w:p w:rsidR="007B1F4A" w:rsidRPr="00431BB0" w:rsidRDefault="007B1F4A" w:rsidP="007B1F4A">
      <w:pPr>
        <w:rPr>
          <w:color w:val="FF0000"/>
        </w:rPr>
      </w:pPr>
      <w:r w:rsidRPr="00431BB0">
        <w:rPr>
          <w:color w:val="FF0000"/>
        </w:rPr>
        <w:t>University of A</w:t>
      </w:r>
      <w:r w:rsidR="009F7979" w:rsidRPr="00431BB0">
        <w:rPr>
          <w:color w:val="FF0000"/>
        </w:rPr>
        <w:t>lberta</w:t>
      </w:r>
      <w:r w:rsidR="009F7979" w:rsidRPr="00431BB0">
        <w:rPr>
          <w:color w:val="FF0000"/>
        </w:rPr>
        <w:tab/>
      </w:r>
      <w:r w:rsidR="009F7979" w:rsidRPr="00431BB0">
        <w:rPr>
          <w:color w:val="FF0000"/>
        </w:rPr>
        <w:tab/>
      </w:r>
      <w:r w:rsidR="009F7979" w:rsidRPr="00431BB0">
        <w:rPr>
          <w:color w:val="FF0000"/>
        </w:rPr>
        <w:tab/>
      </w:r>
      <w:r w:rsidR="009F7979" w:rsidRPr="00431BB0">
        <w:rPr>
          <w:color w:val="FF0000"/>
        </w:rPr>
        <w:tab/>
      </w:r>
      <w:r w:rsidR="009F7979" w:rsidRPr="00431BB0">
        <w:rPr>
          <w:color w:val="FF0000"/>
        </w:rPr>
        <w:tab/>
      </w:r>
    </w:p>
    <w:p w:rsidR="007B1F4A" w:rsidRPr="00431BB0" w:rsidRDefault="009F7979" w:rsidP="007B1F4A">
      <w:pPr>
        <w:rPr>
          <w:color w:val="FF0000"/>
          <w:lang w:val="es-ES"/>
        </w:rPr>
      </w:pPr>
      <w:r w:rsidRPr="00431BB0">
        <w:rPr>
          <w:color w:val="FF0000"/>
          <w:lang w:val="es-ES"/>
        </w:rPr>
        <w:t>Edmonton, AB, POSTAL CODE</w:t>
      </w:r>
    </w:p>
    <w:p w:rsidR="00431BB0" w:rsidRPr="00431BB0" w:rsidRDefault="009F7979" w:rsidP="007B1F4A">
      <w:pPr>
        <w:rPr>
          <w:color w:val="FF0000"/>
          <w:lang w:val="es-ES"/>
        </w:rPr>
      </w:pPr>
      <w:r w:rsidRPr="00431BB0">
        <w:rPr>
          <w:color w:val="FF0000"/>
          <w:lang w:val="es-ES"/>
        </w:rPr>
        <w:t>pierreb@ualberta.ca</w:t>
      </w:r>
      <w:r w:rsidRPr="00431BB0">
        <w:rPr>
          <w:color w:val="FF0000"/>
          <w:lang w:val="es-ES"/>
        </w:rPr>
        <w:tab/>
      </w:r>
    </w:p>
    <w:p w:rsidR="007B1F4A" w:rsidRPr="00431BB0" w:rsidRDefault="00431BB0" w:rsidP="007B1F4A">
      <w:pPr>
        <w:rPr>
          <w:lang w:val="es-ES"/>
        </w:rPr>
      </w:pPr>
      <w:r w:rsidRPr="00431BB0">
        <w:rPr>
          <w:color w:val="FF0000"/>
          <w:lang w:val="es-ES"/>
        </w:rPr>
        <w:t>PHONE NUMBER</w:t>
      </w:r>
      <w:r w:rsidR="009F7979" w:rsidRPr="00431BB0">
        <w:rPr>
          <w:color w:val="FF0000"/>
          <w:lang w:val="es-ES"/>
        </w:rPr>
        <w:tab/>
      </w:r>
      <w:r w:rsidR="009F7979" w:rsidRPr="00431BB0">
        <w:rPr>
          <w:lang w:val="es-ES"/>
        </w:rPr>
        <w:tab/>
      </w:r>
      <w:r w:rsidR="009F7979" w:rsidRPr="00431BB0">
        <w:rPr>
          <w:lang w:val="es-ES"/>
        </w:rPr>
        <w:tab/>
      </w:r>
      <w:r w:rsidR="007B1F4A" w:rsidRPr="00431BB0">
        <w:rPr>
          <w:lang w:val="es-ES"/>
        </w:rPr>
        <w:t xml:space="preserve">                                                             </w:t>
      </w:r>
      <w:r w:rsidR="007B1F4A" w:rsidRPr="00431BB0">
        <w:rPr>
          <w:rStyle w:val="Hyperlink"/>
          <w:lang w:val="es-ES"/>
        </w:rPr>
        <w:t xml:space="preserve"> </w:t>
      </w:r>
    </w:p>
    <w:p w:rsidR="007B1F4A" w:rsidRPr="00431BB0" w:rsidRDefault="007B1F4A" w:rsidP="007B1F4A"/>
    <w:p w:rsidR="007B1F4A" w:rsidRPr="00431BB0" w:rsidRDefault="007B1F4A" w:rsidP="007B1F4A">
      <w:pPr>
        <w:jc w:val="both"/>
        <w:rPr>
          <w:i/>
          <w:u w:val="single"/>
        </w:rPr>
      </w:pPr>
      <w:r w:rsidRPr="00431BB0">
        <w:rPr>
          <w:i/>
          <w:u w:val="single"/>
        </w:rPr>
        <w:t>Background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>This project focuses on the feasibility of tracking an infrared pen using infrared sensors to track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written annotations on a writing surface. The context of geographic map annotation will be the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focus of this particular project, though applications can easily be extended beyond this context.Tests will be done with volunteer participants that focus on efficiency, accuracy and toleranceagainst errors as a result of user preferences in how they hold the infrared pen.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</w:p>
    <w:p w:rsidR="007B1F4A" w:rsidRPr="00431BB0" w:rsidRDefault="007B1F4A" w:rsidP="007B1F4A">
      <w:pPr>
        <w:jc w:val="both"/>
        <w:rPr>
          <w:i/>
          <w:u w:val="single"/>
        </w:rPr>
      </w:pPr>
      <w:r w:rsidRPr="00431BB0">
        <w:rPr>
          <w:i/>
          <w:u w:val="single"/>
        </w:rPr>
        <w:t>Purpose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>The objective of this research is to capture and digitize graphical annotation on a paper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>geographic information system/land use/topographical maps through the usage of an IR pen and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IR sensors, and be synchronized with relevant audio and video information in a portable fashion.</w:t>
      </w:r>
    </w:p>
    <w:p w:rsidR="007B1F4A" w:rsidRPr="00431BB0" w:rsidRDefault="007B1F4A" w:rsidP="007B1F4A">
      <w:pPr>
        <w:tabs>
          <w:tab w:val="left" w:pos="-480"/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i/>
          <w:u w:val="single"/>
        </w:rPr>
      </w:pPr>
    </w:p>
    <w:p w:rsidR="007B1F4A" w:rsidRPr="00431BB0" w:rsidRDefault="007B1F4A" w:rsidP="007B1F4A">
      <w:pPr>
        <w:tabs>
          <w:tab w:val="left" w:pos="-480"/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i/>
          <w:u w:val="single"/>
        </w:rPr>
      </w:pPr>
      <w:r w:rsidRPr="00431BB0">
        <w:rPr>
          <w:i/>
          <w:u w:val="single"/>
        </w:rPr>
        <w:t>Study Procedures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 xml:space="preserve">Our first </w:t>
      </w:r>
      <w:r w:rsidRPr="00431BB0">
        <w:rPr>
          <w:rFonts w:eastAsiaTheme="minorHAnsi"/>
          <w:lang w:val="en-GB"/>
        </w:rPr>
        <w:t>test is to compare the speed of using this system with the speed of using traditional digital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maps in searching for a location, such as Google Maps. The goal of this test is to see if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participants are able to utilize the system within reasonable time and effectiveness compare</w:t>
      </w:r>
      <w:r w:rsidR="00AE5B79" w:rsidRPr="00431BB0">
        <w:rPr>
          <w:rFonts w:eastAsiaTheme="minorHAnsi"/>
          <w:lang w:val="en-GB"/>
        </w:rPr>
        <w:t>d</w:t>
      </w:r>
      <w:r w:rsidRPr="00431BB0">
        <w:rPr>
          <w:rFonts w:eastAsiaTheme="minorHAnsi"/>
          <w:lang w:val="en-GB"/>
        </w:rPr>
        <w:t xml:space="preserve"> to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traditional methods.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</w:p>
    <w:p w:rsidR="007B1F4A" w:rsidRPr="00431BB0" w:rsidRDefault="007B1F4A" w:rsidP="00AE5B79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 xml:space="preserve">Our second test </w:t>
      </w:r>
      <w:r w:rsidR="00AE5B79" w:rsidRPr="00431BB0">
        <w:rPr>
          <w:rFonts w:eastAsiaTheme="minorHAnsi"/>
          <w:lang w:val="en-GB"/>
        </w:rPr>
        <w:t>will be to compare the accuracy of</w:t>
      </w:r>
      <w:r w:rsidR="00AE5B79" w:rsidRPr="00431BB0">
        <w:rPr>
          <w:rFonts w:eastAsiaTheme="minorHAnsi"/>
          <w:lang w:val="en-GB"/>
        </w:rPr>
        <w:t xml:space="preserve"> </w:t>
      </w:r>
      <w:r w:rsidR="00AE5B79" w:rsidRPr="00431BB0">
        <w:rPr>
          <w:rFonts w:eastAsiaTheme="minorHAnsi"/>
          <w:lang w:val="en-GB"/>
        </w:rPr>
        <w:t>tracing over a physical drawing using an IR pen, and writing directly with an IR pen with a</w:t>
      </w:r>
      <w:r w:rsidR="00AE5B79" w:rsidRPr="00431BB0">
        <w:rPr>
          <w:rFonts w:eastAsiaTheme="minorHAnsi"/>
          <w:lang w:val="en-GB"/>
        </w:rPr>
        <w:t xml:space="preserve"> </w:t>
      </w:r>
      <w:r w:rsidR="00AE5B79" w:rsidRPr="00431BB0">
        <w:rPr>
          <w:rFonts w:eastAsiaTheme="minorHAnsi"/>
          <w:lang w:val="en-GB"/>
        </w:rPr>
        <w:t>writing utensil attached to it. The aim is to see if the offset is minimal and small enough such</w:t>
      </w:r>
      <w:r w:rsidR="00AE5B79" w:rsidRPr="00431BB0">
        <w:rPr>
          <w:rFonts w:eastAsiaTheme="minorHAnsi"/>
          <w:lang w:val="en-GB"/>
        </w:rPr>
        <w:t xml:space="preserve"> </w:t>
      </w:r>
      <w:r w:rsidR="00AE5B79" w:rsidRPr="00431BB0">
        <w:rPr>
          <w:rFonts w:eastAsiaTheme="minorHAnsi"/>
          <w:lang w:val="en-GB"/>
        </w:rPr>
        <w:t>that a joint IR-writing utensil is sufficiently accurate for the convenience of the users.</w:t>
      </w:r>
      <w:r w:rsidRPr="00431BB0">
        <w:rPr>
          <w:rFonts w:eastAsiaTheme="minorHAnsi"/>
          <w:lang w:val="en-GB"/>
        </w:rPr>
        <w:t xml:space="preserve"> </w:t>
      </w:r>
    </w:p>
    <w:p w:rsidR="007B1F4A" w:rsidRPr="00431BB0" w:rsidRDefault="007B1F4A" w:rsidP="007B1F4A">
      <w:pPr>
        <w:autoSpaceDE w:val="0"/>
        <w:autoSpaceDN w:val="0"/>
        <w:adjustRightInd w:val="0"/>
        <w:rPr>
          <w:rFonts w:eastAsiaTheme="minorHAnsi"/>
          <w:lang w:val="en-GB"/>
        </w:rPr>
      </w:pPr>
    </w:p>
    <w:p w:rsidR="007B1F4A" w:rsidRPr="00431BB0" w:rsidRDefault="007B1F4A" w:rsidP="00AE5B79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 xml:space="preserve">Our third </w:t>
      </w:r>
      <w:r w:rsidRPr="00431BB0">
        <w:rPr>
          <w:rFonts w:eastAsiaTheme="minorHAnsi"/>
          <w:lang w:val="en-GB"/>
        </w:rPr>
        <w:t>test will be a simple yet important test regarding how participants will be holding the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IR pen. As the participants perform the previous test, they hold the pen in what is the most</w:t>
      </w:r>
      <w:r w:rsidR="00AE5B79"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intuitive manner to them. In this test, they will be asked to hold the pen in a different manner</w:t>
      </w:r>
      <w:r w:rsidR="00AE5B79"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(either holding the pen with thumb on the pen’s button, or the pen is rotated by 180 degrees</w:t>
      </w:r>
      <w:r w:rsidR="00AE5B79"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where the button is held by other fingers), and repeat the trace of a</w:t>
      </w:r>
      <w:r w:rsidR="00AE5B79" w:rsidRPr="00431BB0">
        <w:rPr>
          <w:rFonts w:eastAsiaTheme="minorHAnsi"/>
          <w:lang w:val="en-GB"/>
        </w:rPr>
        <w:t xml:space="preserve"> line from the second test.</w:t>
      </w:r>
    </w:p>
    <w:p w:rsidR="00AE5B79" w:rsidRPr="00431BB0" w:rsidRDefault="00AE5B79" w:rsidP="00AE5B79">
      <w:pPr>
        <w:autoSpaceDE w:val="0"/>
        <w:autoSpaceDN w:val="0"/>
        <w:adjustRightInd w:val="0"/>
        <w:rPr>
          <w:i/>
          <w:u w:val="single"/>
        </w:rPr>
      </w:pPr>
    </w:p>
    <w:p w:rsidR="00431BB0" w:rsidRDefault="007B1F4A" w:rsidP="00431BB0">
      <w:pPr>
        <w:numPr>
          <w:ilvl w:val="0"/>
          <w:numId w:val="3"/>
        </w:numPr>
        <w:tabs>
          <w:tab w:val="clear" w:pos="1536"/>
          <w:tab w:val="num" w:pos="-450"/>
        </w:tabs>
        <w:ind w:left="270" w:hanging="270"/>
        <w:rPr>
          <w:color w:val="FF0000"/>
        </w:rPr>
      </w:pPr>
      <w:r w:rsidRPr="00431BB0">
        <w:rPr>
          <w:color w:val="FF0000"/>
        </w:rPr>
        <w:t>Description of research procedures and explanation of participant responsibilities, including approximate time commitment for the participant and overall length of the study</w:t>
      </w:r>
      <w:r w:rsidR="00431BB0">
        <w:rPr>
          <w:color w:val="FF0000"/>
        </w:rPr>
        <w:t xml:space="preserve"> </w:t>
      </w:r>
    </w:p>
    <w:p w:rsidR="00431BB0" w:rsidRDefault="00431BB0" w:rsidP="00431BB0">
      <w:pPr>
        <w:numPr>
          <w:ilvl w:val="0"/>
          <w:numId w:val="3"/>
        </w:numPr>
        <w:tabs>
          <w:tab w:val="clear" w:pos="1536"/>
          <w:tab w:val="num" w:pos="-450"/>
        </w:tabs>
        <w:ind w:left="270" w:hanging="270"/>
        <w:rPr>
          <w:color w:val="FF0000"/>
        </w:rPr>
      </w:pPr>
      <w:r w:rsidRPr="00431BB0">
        <w:rPr>
          <w:color w:val="FF0000"/>
        </w:rPr>
        <w:t>D</w:t>
      </w:r>
      <w:r w:rsidR="007B1F4A" w:rsidRPr="00431BB0">
        <w:rPr>
          <w:color w:val="FF0000"/>
        </w:rPr>
        <w:t>etail all type(s) of data to be collected, e.g. observations / # of, length, conditions of observation(s)</w:t>
      </w:r>
      <w:r w:rsidRPr="00431BB0">
        <w:rPr>
          <w:color w:val="FF0000"/>
        </w:rPr>
        <w:t xml:space="preserve"> </w:t>
      </w:r>
    </w:p>
    <w:p w:rsidR="007B1F4A" w:rsidRPr="00431BB0" w:rsidRDefault="007B1F4A" w:rsidP="00431BB0">
      <w:pPr>
        <w:numPr>
          <w:ilvl w:val="0"/>
          <w:numId w:val="3"/>
        </w:numPr>
        <w:tabs>
          <w:tab w:val="clear" w:pos="1536"/>
          <w:tab w:val="num" w:pos="-450"/>
        </w:tabs>
        <w:ind w:left="270" w:hanging="270"/>
        <w:rPr>
          <w:color w:val="FF0000"/>
        </w:rPr>
      </w:pPr>
      <w:r w:rsidRPr="00431BB0">
        <w:rPr>
          <w:color w:val="FF0000"/>
        </w:rPr>
        <w:lastRenderedPageBreak/>
        <w:t xml:space="preserve">Indicate procedures for </w:t>
      </w:r>
      <w:r w:rsidR="00431BB0" w:rsidRPr="00431BB0">
        <w:rPr>
          <w:color w:val="FF0000"/>
        </w:rPr>
        <w:t xml:space="preserve"> </w:t>
      </w:r>
      <w:r w:rsidRPr="00431BB0">
        <w:rPr>
          <w:color w:val="FF0000"/>
        </w:rPr>
        <w:t xml:space="preserve">verifying data collection and checking observations about data </w:t>
      </w:r>
      <w:r w:rsidR="00431BB0" w:rsidRPr="00431BB0">
        <w:rPr>
          <w:color w:val="FF0000"/>
        </w:rPr>
        <w:t xml:space="preserve">   </w:t>
      </w:r>
      <w:r w:rsidRPr="00431BB0">
        <w:rPr>
          <w:color w:val="FF0000"/>
        </w:rPr>
        <w:t>(“member checks”)</w:t>
      </w:r>
    </w:p>
    <w:p w:rsidR="007B1F4A" w:rsidRPr="00431BB0" w:rsidRDefault="007B1F4A" w:rsidP="007B1F4A">
      <w:pPr>
        <w:tabs>
          <w:tab w:val="left" w:pos="-480"/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i/>
          <w:u w:val="single"/>
        </w:rPr>
      </w:pPr>
    </w:p>
    <w:p w:rsidR="007B1F4A" w:rsidRPr="00431BB0" w:rsidRDefault="007B1F4A" w:rsidP="007B1F4A">
      <w:pPr>
        <w:tabs>
          <w:tab w:val="left" w:pos="-480"/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 w:rsidRPr="00431BB0">
        <w:rPr>
          <w:i/>
          <w:u w:val="single"/>
        </w:rPr>
        <w:t>Benefits</w:t>
      </w:r>
      <w:r w:rsidRPr="00431BB0">
        <w:t xml:space="preserve"> </w:t>
      </w:r>
    </w:p>
    <w:p w:rsidR="007B1F4A" w:rsidRPr="00431BB0" w:rsidRDefault="007B1F4A" w:rsidP="00431BB0">
      <w:r w:rsidRPr="00431BB0">
        <w:t>You will not benefit from being in this study).</w:t>
      </w:r>
    </w:p>
    <w:p w:rsidR="00431BB0" w:rsidRPr="00431BB0" w:rsidRDefault="00431BB0" w:rsidP="00431BB0">
      <w:pPr>
        <w:autoSpaceDE w:val="0"/>
        <w:autoSpaceDN w:val="0"/>
        <w:adjustRightInd w:val="0"/>
        <w:rPr>
          <w:rFonts w:eastAsiaTheme="minorHAnsi"/>
          <w:lang w:val="en-GB"/>
        </w:rPr>
      </w:pPr>
    </w:p>
    <w:p w:rsidR="00431BB0" w:rsidRPr="00431BB0" w:rsidRDefault="00431BB0" w:rsidP="00431BB0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>Currently there are no well-known researches that investigate in the possibility of using IR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sensors to digitally record written annotations on any given surface. This initial research looks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into the plausibility for detailed investigation into IR sensors for IR sensors to be considered as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a third method for simple digital record of written annotations. If this is effective, this can be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improved further to reduce the necessary restrictions or simplify the system for commercial or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day to day usage.</w:t>
      </w:r>
    </w:p>
    <w:p w:rsidR="00431BB0" w:rsidRPr="00431BB0" w:rsidRDefault="00431BB0" w:rsidP="00431BB0">
      <w:pPr>
        <w:autoSpaceDE w:val="0"/>
        <w:autoSpaceDN w:val="0"/>
        <w:adjustRightInd w:val="0"/>
        <w:rPr>
          <w:rFonts w:eastAsiaTheme="minorHAnsi"/>
          <w:lang w:val="en-GB"/>
        </w:rPr>
      </w:pPr>
    </w:p>
    <w:p w:rsidR="007B1F4A" w:rsidRPr="00431BB0" w:rsidRDefault="00431BB0" w:rsidP="00431BB0">
      <w:pPr>
        <w:autoSpaceDE w:val="0"/>
        <w:autoSpaceDN w:val="0"/>
        <w:adjustRightInd w:val="0"/>
      </w:pPr>
      <w:r w:rsidRPr="00431BB0">
        <w:t xml:space="preserve">There </w:t>
      </w:r>
      <w:r w:rsidR="007B1F4A" w:rsidRPr="00431BB0">
        <w:t xml:space="preserve">will </w:t>
      </w:r>
      <w:r w:rsidRPr="00431BB0">
        <w:t xml:space="preserve">not be </w:t>
      </w:r>
      <w:r w:rsidR="007B1F4A" w:rsidRPr="00431BB0">
        <w:t>any compensation (or reimbursements)</w:t>
      </w:r>
      <w:r w:rsidRPr="00431BB0">
        <w:t xml:space="preserve"> for your participation</w:t>
      </w:r>
      <w:r w:rsidR="007B1F4A" w:rsidRPr="00431BB0">
        <w:t>.</w:t>
      </w:r>
    </w:p>
    <w:p w:rsidR="007B1F4A" w:rsidRPr="00431BB0" w:rsidRDefault="007B1F4A" w:rsidP="007B1F4A"/>
    <w:p w:rsidR="007B1F4A" w:rsidRPr="00431BB0" w:rsidRDefault="007B1F4A" w:rsidP="007B1F4A">
      <w:pPr>
        <w:jc w:val="both"/>
        <w:rPr>
          <w:i/>
          <w:u w:val="single"/>
        </w:rPr>
      </w:pPr>
      <w:r w:rsidRPr="00431BB0">
        <w:rPr>
          <w:i/>
          <w:u w:val="single"/>
        </w:rPr>
        <w:t>Risk</w:t>
      </w:r>
    </w:p>
    <w:p w:rsidR="00AE5B79" w:rsidRPr="00431BB0" w:rsidRDefault="00AE5B79" w:rsidP="00AE5B79">
      <w:pPr>
        <w:autoSpaceDE w:val="0"/>
        <w:autoSpaceDN w:val="0"/>
        <w:adjustRightInd w:val="0"/>
      </w:pPr>
      <w:r w:rsidRPr="00431BB0">
        <w:rPr>
          <w:rFonts w:eastAsiaTheme="minorHAnsi"/>
          <w:lang w:val="en-GB"/>
        </w:rPr>
        <w:t>The Wii Remotes can emit radio waves that can affect the operation of nearby electronics.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Implication of this concern varies from participants based on their medical dependency on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electronic equipment. Long term usage in front of a computer screen may cause discomfort, eye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sore</w:t>
      </w:r>
      <w:r w:rsidRPr="00431BB0">
        <w:rPr>
          <w:rFonts w:eastAsiaTheme="minorHAnsi"/>
          <w:lang w:val="en-GB"/>
        </w:rPr>
        <w:t>ness</w:t>
      </w:r>
      <w:r w:rsidRPr="00431BB0">
        <w:rPr>
          <w:rFonts w:eastAsiaTheme="minorHAnsi"/>
          <w:lang w:val="en-GB"/>
        </w:rPr>
        <w:t xml:space="preserve"> and/or dizziness as well.</w:t>
      </w:r>
      <w:r w:rsidRPr="00431BB0">
        <w:t xml:space="preserve"> </w:t>
      </w:r>
    </w:p>
    <w:p w:rsidR="00AE5B79" w:rsidRPr="00431BB0" w:rsidRDefault="00AE5B79" w:rsidP="00AE5B79">
      <w:pPr>
        <w:autoSpaceDE w:val="0"/>
        <w:autoSpaceDN w:val="0"/>
        <w:adjustRightInd w:val="0"/>
      </w:pPr>
    </w:p>
    <w:p w:rsidR="007B1F4A" w:rsidRPr="00431BB0" w:rsidRDefault="00AE5B79" w:rsidP="00AE5B79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>Those with cardiac pacemakers or other implanted devices are not allowed to participate in this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study for health and safety reasons. Discomfort as a result of computer screen usage will be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minimized as the experiment should not last longer than 10 minute per participant.</w:t>
      </w:r>
    </w:p>
    <w:p w:rsidR="00AE5B79" w:rsidRPr="00431BB0" w:rsidRDefault="00AE5B79" w:rsidP="00AE5B79">
      <w:pPr>
        <w:autoSpaceDE w:val="0"/>
        <w:autoSpaceDN w:val="0"/>
        <w:adjustRightInd w:val="0"/>
        <w:rPr>
          <w:i/>
          <w:u w:val="single"/>
        </w:rPr>
      </w:pPr>
    </w:p>
    <w:p w:rsidR="007B1F4A" w:rsidRPr="00431BB0" w:rsidRDefault="007B1F4A" w:rsidP="007B1F4A">
      <w:pPr>
        <w:jc w:val="both"/>
        <w:rPr>
          <w:i/>
          <w:u w:val="single"/>
        </w:rPr>
      </w:pPr>
      <w:r w:rsidRPr="00431BB0">
        <w:rPr>
          <w:i/>
          <w:u w:val="single"/>
        </w:rPr>
        <w:t>Voluntary Participation</w:t>
      </w:r>
    </w:p>
    <w:p w:rsidR="007B1F4A" w:rsidRPr="00431BB0" w:rsidRDefault="007B1F4A" w:rsidP="00431BB0">
      <w:pPr>
        <w:jc w:val="both"/>
      </w:pPr>
      <w:r w:rsidRPr="00431BB0">
        <w:t>You are under no obligation to participate in this study. The participation is completely</w:t>
      </w:r>
      <w:r w:rsidR="00AE5B79" w:rsidRPr="00431BB0">
        <w:t xml:space="preserve"> voluntary.</w:t>
      </w:r>
    </w:p>
    <w:p w:rsidR="00431BB0" w:rsidRPr="00431BB0" w:rsidRDefault="00431BB0" w:rsidP="00431BB0">
      <w:pPr>
        <w:jc w:val="both"/>
      </w:pPr>
    </w:p>
    <w:p w:rsidR="007B1F4A" w:rsidRPr="00431BB0" w:rsidRDefault="007B1F4A" w:rsidP="009F7979">
      <w:pPr>
        <w:tabs>
          <w:tab w:val="num" w:pos="-450"/>
        </w:tabs>
        <w:autoSpaceDE w:val="0"/>
        <w:autoSpaceDN w:val="0"/>
        <w:adjustRightInd w:val="0"/>
      </w:pPr>
      <w:r w:rsidRPr="00431BB0">
        <w:t xml:space="preserve">Even if you agree to be in the study you can change your mind and withdraw at any time.  In the event of opting out, </w:t>
      </w:r>
      <w:r w:rsidR="009F7979" w:rsidRPr="00431BB0">
        <w:t xml:space="preserve">which </w:t>
      </w:r>
      <w:r w:rsidR="009F7979" w:rsidRPr="00431BB0">
        <w:rPr>
          <w:rFonts w:eastAsiaTheme="minorHAnsi"/>
          <w:lang w:val="en-GB"/>
        </w:rPr>
        <w:t>can be done through oral notice at any</w:t>
      </w:r>
      <w:r w:rsidR="009F7979" w:rsidRPr="00431BB0">
        <w:rPr>
          <w:rFonts w:eastAsiaTheme="minorHAnsi"/>
          <w:lang w:val="en-GB"/>
        </w:rPr>
        <w:t xml:space="preserve"> </w:t>
      </w:r>
      <w:r w:rsidR="009F7979" w:rsidRPr="00431BB0">
        <w:rPr>
          <w:rFonts w:eastAsiaTheme="minorHAnsi"/>
          <w:lang w:val="en-GB"/>
        </w:rPr>
        <w:t>point</w:t>
      </w:r>
      <w:r w:rsidR="009F7979" w:rsidRPr="00431BB0">
        <w:rPr>
          <w:rFonts w:eastAsiaTheme="minorHAnsi"/>
          <w:lang w:val="en-GB"/>
        </w:rPr>
        <w:t>,</w:t>
      </w:r>
      <w:r w:rsidR="009F7979" w:rsidRPr="00431BB0">
        <w:rPr>
          <w:rFonts w:eastAsiaTheme="minorHAnsi"/>
          <w:lang w:val="en-GB"/>
        </w:rPr>
        <w:t xml:space="preserve"> all data gathered from </w:t>
      </w:r>
      <w:r w:rsidR="009F7979" w:rsidRPr="00431BB0">
        <w:rPr>
          <w:rFonts w:eastAsiaTheme="minorHAnsi"/>
          <w:lang w:val="en-GB"/>
        </w:rPr>
        <w:t>you</w:t>
      </w:r>
      <w:r w:rsidR="009F7979" w:rsidRPr="00431BB0">
        <w:rPr>
          <w:rFonts w:eastAsiaTheme="minorHAnsi"/>
          <w:lang w:val="en-GB"/>
        </w:rPr>
        <w:t xml:space="preserve"> will be considered invalid. The </w:t>
      </w:r>
      <w:r w:rsidR="009F7979" w:rsidRPr="00431BB0">
        <w:rPr>
          <w:rFonts w:eastAsiaTheme="minorHAnsi"/>
          <w:lang w:val="en-GB"/>
        </w:rPr>
        <w:t xml:space="preserve">your </w:t>
      </w:r>
      <w:r w:rsidR="009F7979" w:rsidRPr="00431BB0">
        <w:rPr>
          <w:rFonts w:eastAsiaTheme="minorHAnsi"/>
          <w:lang w:val="en-GB"/>
        </w:rPr>
        <w:t>signed consent form will also be destroyed.</w:t>
      </w:r>
      <w:r w:rsidRPr="00431BB0">
        <w:t xml:space="preserve"> </w:t>
      </w:r>
    </w:p>
    <w:p w:rsidR="007B1F4A" w:rsidRPr="00431BB0" w:rsidRDefault="007B1F4A" w:rsidP="007B1F4A">
      <w:pPr>
        <w:jc w:val="both"/>
      </w:pPr>
    </w:p>
    <w:p w:rsidR="007B1F4A" w:rsidRPr="00431BB0" w:rsidRDefault="007B1F4A" w:rsidP="007B1F4A">
      <w:pPr>
        <w:jc w:val="both"/>
        <w:rPr>
          <w:i/>
          <w:u w:val="single"/>
        </w:rPr>
      </w:pPr>
      <w:r w:rsidRPr="00431BB0">
        <w:rPr>
          <w:i/>
          <w:u w:val="single"/>
        </w:rPr>
        <w:t>Confidentiality &amp; Anonymity</w:t>
      </w:r>
    </w:p>
    <w:p w:rsidR="009F7979" w:rsidRPr="00431BB0" w:rsidRDefault="009F7979" w:rsidP="009F7979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431BB0">
        <w:rPr>
          <w:rFonts w:eastAsiaTheme="minorHAnsi"/>
          <w:lang w:val="en-GB"/>
        </w:rPr>
        <w:t>The results of this study will be used for course evaluation in CMPUT 302 W14</w:t>
      </w:r>
    </w:p>
    <w:p w:rsidR="009F7979" w:rsidRPr="00431BB0" w:rsidRDefault="009F7979" w:rsidP="009F7979">
      <w:pPr>
        <w:autoSpaceDE w:val="0"/>
        <w:autoSpaceDN w:val="0"/>
        <w:adjustRightInd w:val="0"/>
        <w:rPr>
          <w:rFonts w:eastAsiaTheme="minorHAnsi"/>
          <w:lang w:val="en-GB"/>
        </w:rPr>
      </w:pPr>
    </w:p>
    <w:p w:rsidR="009F7979" w:rsidRPr="00431BB0" w:rsidRDefault="009F7979" w:rsidP="009F7979">
      <w:pPr>
        <w:autoSpaceDE w:val="0"/>
        <w:autoSpaceDN w:val="0"/>
        <w:adjustRightInd w:val="0"/>
      </w:pPr>
      <w:r w:rsidRPr="00431BB0">
        <w:rPr>
          <w:rFonts w:eastAsiaTheme="minorHAnsi"/>
          <w:lang w:val="en-GB"/>
        </w:rPr>
        <w:t>Data collected will be anonymous in terms of identifying the participants. Data will not be</w:t>
      </w:r>
      <w:r w:rsidRPr="00431BB0">
        <w:rPr>
          <w:rFonts w:eastAsiaTheme="minorHAnsi"/>
          <w:lang w:val="en-GB"/>
        </w:rPr>
        <w:t xml:space="preserve"> </w:t>
      </w:r>
      <w:r w:rsidRPr="00431BB0">
        <w:rPr>
          <w:rFonts w:eastAsiaTheme="minorHAnsi"/>
          <w:lang w:val="en-GB"/>
        </w:rPr>
        <w:t>categorized in any fashion except if the participant is left handed or right handed.</w:t>
      </w:r>
      <w:r w:rsidRPr="00431BB0">
        <w:t xml:space="preserve"> </w:t>
      </w:r>
    </w:p>
    <w:p w:rsidR="009F7979" w:rsidRPr="00431BB0" w:rsidRDefault="009F7979" w:rsidP="009F7979">
      <w:pPr>
        <w:autoSpaceDE w:val="0"/>
        <w:autoSpaceDN w:val="0"/>
        <w:adjustRightInd w:val="0"/>
      </w:pPr>
    </w:p>
    <w:p w:rsidR="007B1F4A" w:rsidRPr="00431BB0" w:rsidRDefault="007B1F4A" w:rsidP="009F7979">
      <w:pPr>
        <w:pStyle w:val="Subtitle"/>
        <w:rPr>
          <w:b w:val="0"/>
          <w:szCs w:val="24"/>
        </w:rPr>
      </w:pPr>
      <w:r w:rsidRPr="00431BB0">
        <w:rPr>
          <w:b w:val="0"/>
          <w:szCs w:val="24"/>
        </w:rPr>
        <w:t xml:space="preserve">We may use the data we get from this study in future research, but if we do this </w:t>
      </w:r>
      <w:r w:rsidRPr="00431BB0">
        <w:rPr>
          <w:b w:val="0"/>
          <w:szCs w:val="24"/>
          <w:lang w:val="en-CA"/>
        </w:rPr>
        <w:t xml:space="preserve">it </w:t>
      </w:r>
      <w:r w:rsidRPr="00431BB0">
        <w:rPr>
          <w:b w:val="0"/>
          <w:szCs w:val="24"/>
        </w:rPr>
        <w:t>will have to be appro</w:t>
      </w:r>
      <w:r w:rsidR="009F7979" w:rsidRPr="00431BB0">
        <w:rPr>
          <w:b w:val="0"/>
          <w:szCs w:val="24"/>
        </w:rPr>
        <w:t>ved by a Research Ethics Board.</w:t>
      </w:r>
    </w:p>
    <w:p w:rsidR="007B1F4A" w:rsidRPr="00431BB0" w:rsidRDefault="007B1F4A" w:rsidP="007B1F4A">
      <w:pPr>
        <w:pStyle w:val="Subtitle"/>
        <w:ind w:left="360"/>
        <w:rPr>
          <w:b w:val="0"/>
          <w:szCs w:val="24"/>
          <w:lang w:val="en-CA"/>
        </w:rPr>
      </w:pPr>
    </w:p>
    <w:p w:rsidR="007B1F4A" w:rsidRPr="00431BB0" w:rsidRDefault="007B1F4A" w:rsidP="007B1F4A">
      <w:pPr>
        <w:jc w:val="both"/>
        <w:rPr>
          <w:i/>
          <w:u w:val="single"/>
        </w:rPr>
      </w:pPr>
      <w:r w:rsidRPr="00431BB0">
        <w:rPr>
          <w:i/>
          <w:u w:val="single"/>
        </w:rPr>
        <w:t>Further Information</w:t>
      </w:r>
    </w:p>
    <w:p w:rsidR="00431BB0" w:rsidRDefault="007B1F4A" w:rsidP="00431BB0">
      <w:r w:rsidRPr="00431BB0">
        <w:t xml:space="preserve">If you have any further questions regarding this study, please do not hesitate to contact </w:t>
      </w:r>
      <w:r w:rsidR="00431BB0">
        <w:t>Dr. pierre Boulanger</w:t>
      </w:r>
    </w:p>
    <w:p w:rsidR="00431BB0" w:rsidRDefault="00431BB0" w:rsidP="00431BB0"/>
    <w:p w:rsidR="007B1F4A" w:rsidRPr="00431BB0" w:rsidRDefault="00431BB0" w:rsidP="00431BB0">
      <w:r>
        <w:lastRenderedPageBreak/>
        <w:t>“</w:t>
      </w:r>
      <w:r w:rsidR="007B1F4A" w:rsidRPr="00431BB0">
        <w:t>The plan for this study has been reviewed for its adherence to ethical guidelines by a Research Ethics Board at the University of Alberta. For questions regarding participant rights and ethical conduct of research, contact the Research Ethics Office at (780) 492-2615.”</w:t>
      </w:r>
    </w:p>
    <w:p w:rsidR="008F2384" w:rsidRDefault="008F2384"/>
    <w:p w:rsidR="00D6640E" w:rsidRDefault="00D6640E"/>
    <w:p w:rsidR="00D6640E" w:rsidRDefault="00D6640E" w:rsidP="00D6640E">
      <w:pPr>
        <w:jc w:val="both"/>
        <w:rPr>
          <w:i/>
          <w:u w:val="single"/>
        </w:rPr>
      </w:pPr>
      <w:r>
        <w:rPr>
          <w:i/>
          <w:u w:val="single"/>
        </w:rPr>
        <w:t>Participant Signature</w:t>
      </w:r>
    </w:p>
    <w:p w:rsidR="00D6640E" w:rsidRDefault="00D6640E" w:rsidP="00D6640E">
      <w:pPr>
        <w:jc w:val="both"/>
        <w:rPr>
          <w:i/>
          <w:u w:val="single"/>
        </w:rPr>
      </w:pPr>
    </w:p>
    <w:p w:rsidR="00D6640E" w:rsidRDefault="00D6640E" w:rsidP="00D6640E">
      <w:pPr>
        <w:jc w:val="both"/>
        <w:rPr>
          <w:i/>
          <w:u w:val="single"/>
        </w:rPr>
      </w:pPr>
      <w:bookmarkStart w:id="0" w:name="_GoBack"/>
      <w:bookmarkEnd w:id="0"/>
    </w:p>
    <w:p w:rsidR="00D6640E" w:rsidRDefault="00D6640E" w:rsidP="00D6640E">
      <w:pPr>
        <w:jc w:val="both"/>
        <w:rPr>
          <w:i/>
          <w:u w:val="single"/>
        </w:rPr>
      </w:pPr>
    </w:p>
    <w:p w:rsidR="00D6640E" w:rsidRPr="00431BB0" w:rsidRDefault="00D6640E" w:rsidP="00D6640E">
      <w:pPr>
        <w:jc w:val="both"/>
        <w:rPr>
          <w:i/>
          <w:u w:val="single"/>
        </w:rPr>
      </w:pPr>
      <w:r>
        <w:rPr>
          <w:i/>
          <w:u w:val="single"/>
        </w:rPr>
        <w:t>Date</w:t>
      </w:r>
    </w:p>
    <w:p w:rsidR="00D6640E" w:rsidRPr="00431BB0" w:rsidRDefault="00D6640E"/>
    <w:sectPr w:rsidR="00D6640E" w:rsidRPr="00431BB0" w:rsidSect="0044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80D"/>
    <w:multiLevelType w:val="hybridMultilevel"/>
    <w:tmpl w:val="E312C0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51054A5"/>
    <w:multiLevelType w:val="hybridMultilevel"/>
    <w:tmpl w:val="2C669DB4"/>
    <w:lvl w:ilvl="0" w:tplc="D472AD2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AF309A"/>
    <w:multiLevelType w:val="hybridMultilevel"/>
    <w:tmpl w:val="A1E2D906"/>
    <w:lvl w:ilvl="0" w:tplc="1B4CB6D0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2C2F8D"/>
    <w:multiLevelType w:val="hybridMultilevel"/>
    <w:tmpl w:val="C846DFCA"/>
    <w:lvl w:ilvl="0" w:tplc="1B4CB6D0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B4CB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F1C65BB"/>
    <w:multiLevelType w:val="hybridMultilevel"/>
    <w:tmpl w:val="210E5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BF5"/>
    <w:multiLevelType w:val="hybridMultilevel"/>
    <w:tmpl w:val="89A86F14"/>
    <w:lvl w:ilvl="0" w:tplc="1B4CB6D0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70D78A4"/>
    <w:multiLevelType w:val="hybridMultilevel"/>
    <w:tmpl w:val="16F0587C"/>
    <w:lvl w:ilvl="0" w:tplc="1B4CB6D0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DA03D4"/>
    <w:multiLevelType w:val="hybridMultilevel"/>
    <w:tmpl w:val="2CBEDF30"/>
    <w:lvl w:ilvl="0" w:tplc="1B4CB6D0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  <w:sz w:val="18"/>
      </w:rPr>
    </w:lvl>
    <w:lvl w:ilvl="2" w:tplc="1E0401C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4A"/>
    <w:rsid w:val="00431BB0"/>
    <w:rsid w:val="007B1F4A"/>
    <w:rsid w:val="008F2384"/>
    <w:rsid w:val="009F7979"/>
    <w:rsid w:val="00AE5B79"/>
    <w:rsid w:val="00D6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B1F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B1F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B1F4A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7B1F4A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7B1F4A"/>
    <w:pPr>
      <w:ind w:left="720"/>
      <w:contextualSpacing/>
    </w:pPr>
  </w:style>
  <w:style w:type="character" w:styleId="Hyperlink">
    <w:name w:val="Hyperlink"/>
    <w:rsid w:val="007B1F4A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7B1F4A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F4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Subtitle">
    <w:name w:val="Subtitle"/>
    <w:basedOn w:val="Normal"/>
    <w:link w:val="SubtitleChar"/>
    <w:qFormat/>
    <w:rsid w:val="007B1F4A"/>
    <w:pPr>
      <w:outlineLvl w:val="0"/>
    </w:pPr>
    <w:rPr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7B1F4A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B1F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B1F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B1F4A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7B1F4A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7B1F4A"/>
    <w:pPr>
      <w:ind w:left="720"/>
      <w:contextualSpacing/>
    </w:pPr>
  </w:style>
  <w:style w:type="character" w:styleId="Hyperlink">
    <w:name w:val="Hyperlink"/>
    <w:rsid w:val="007B1F4A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7B1F4A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F4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Subtitle">
    <w:name w:val="Subtitle"/>
    <w:basedOn w:val="Normal"/>
    <w:link w:val="SubtitleChar"/>
    <w:qFormat/>
    <w:rsid w:val="007B1F4A"/>
    <w:pPr>
      <w:outlineLvl w:val="0"/>
    </w:pPr>
    <w:rPr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7B1F4A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1</cp:revision>
  <dcterms:created xsi:type="dcterms:W3CDTF">2014-03-22T19:58:00Z</dcterms:created>
  <dcterms:modified xsi:type="dcterms:W3CDTF">2014-03-22T20:40:00Z</dcterms:modified>
</cp:coreProperties>
</file>