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FAD980" w14:textId="77777777" w:rsidR="004F286D" w:rsidRPr="004F286D" w:rsidRDefault="004F286D" w:rsidP="004F286D">
      <w:pPr>
        <w:widowControl/>
        <w:spacing w:before="100" w:beforeAutospacing="1" w:after="100" w:afterAutospacing="1"/>
        <w:jc w:val="left"/>
        <w:outlineLvl w:val="1"/>
        <w:rPr>
          <w:rFonts w:ascii="宋体" w:eastAsia="宋体" w:hAnsi="宋体" w:cs="宋体"/>
          <w:b/>
          <w:bCs/>
          <w:kern w:val="0"/>
          <w:sz w:val="36"/>
          <w:szCs w:val="36"/>
        </w:rPr>
      </w:pPr>
      <w:r w:rsidRPr="004F286D">
        <w:rPr>
          <w:rFonts w:ascii="宋体" w:eastAsia="宋体" w:hAnsi="宋体" w:cs="宋体" w:hint="eastAsia"/>
          <w:b/>
          <w:bCs/>
          <w:kern w:val="0"/>
          <w:sz w:val="36"/>
          <w:szCs w:val="36"/>
        </w:rPr>
        <w:t>什么是</w:t>
      </w:r>
      <w:commentRangeStart w:id="0"/>
      <w:r w:rsidRPr="004F286D">
        <w:rPr>
          <w:rFonts w:ascii="宋体" w:eastAsia="宋体" w:hAnsi="宋体" w:cs="宋体" w:hint="eastAsia"/>
          <w:b/>
          <w:bCs/>
          <w:kern w:val="0"/>
          <w:sz w:val="36"/>
          <w:szCs w:val="36"/>
        </w:rPr>
        <w:t>坐标系</w:t>
      </w:r>
      <w:commentRangeEnd w:id="0"/>
      <w:r w:rsidR="008D22C0">
        <w:rPr>
          <w:rStyle w:val="a5"/>
        </w:rPr>
        <w:commentReference w:id="0"/>
      </w:r>
      <w:r w:rsidRPr="004F286D">
        <w:rPr>
          <w:rFonts w:ascii="宋体" w:eastAsia="宋体" w:hAnsi="宋体" w:cs="宋体" w:hint="eastAsia"/>
          <w:b/>
          <w:bCs/>
          <w:kern w:val="0"/>
          <w:sz w:val="36"/>
          <w:szCs w:val="36"/>
        </w:rPr>
        <w:t>？</w:t>
      </w:r>
    </w:p>
    <w:p w14:paraId="0176D134" w14:textId="77777777" w:rsidR="004F286D" w:rsidRDefault="004F286D" w:rsidP="004F286D">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初中</w:t>
      </w:r>
      <w:r>
        <w:rPr>
          <w:rFonts w:ascii="宋体" w:eastAsia="宋体" w:hAnsi="宋体" w:cs="宋体"/>
          <w:kern w:val="0"/>
          <w:sz w:val="24"/>
          <w:szCs w:val="24"/>
        </w:rPr>
        <w:t>学</w:t>
      </w:r>
      <w:r>
        <w:rPr>
          <w:rFonts w:ascii="宋体" w:eastAsia="宋体" w:hAnsi="宋体" w:cs="宋体" w:hint="eastAsia"/>
          <w:kern w:val="0"/>
          <w:sz w:val="24"/>
          <w:szCs w:val="24"/>
        </w:rPr>
        <w:t>得直面</w:t>
      </w:r>
      <w:r>
        <w:rPr>
          <w:rFonts w:ascii="宋体" w:eastAsia="宋体" w:hAnsi="宋体" w:cs="宋体"/>
          <w:kern w:val="0"/>
          <w:sz w:val="24"/>
          <w:szCs w:val="24"/>
        </w:rPr>
        <w:t>直角坐标系，是为了</w:t>
      </w:r>
      <w:r>
        <w:rPr>
          <w:rFonts w:ascii="宋体" w:eastAsia="宋体" w:hAnsi="宋体" w:cs="宋体" w:hint="eastAsia"/>
          <w:kern w:val="0"/>
          <w:sz w:val="24"/>
          <w:szCs w:val="24"/>
        </w:rPr>
        <w:t>精确描述</w:t>
      </w:r>
      <w:r>
        <w:rPr>
          <w:rFonts w:ascii="宋体" w:eastAsia="宋体" w:hAnsi="宋体" w:cs="宋体"/>
          <w:kern w:val="0"/>
          <w:sz w:val="24"/>
          <w:szCs w:val="24"/>
        </w:rPr>
        <w:t>平面上的点的位置。</w:t>
      </w:r>
      <w:r w:rsidR="00C4302B">
        <w:rPr>
          <w:rFonts w:ascii="宋体" w:eastAsia="宋体" w:hAnsi="宋体" w:cs="宋体" w:hint="eastAsia"/>
          <w:kern w:val="0"/>
          <w:sz w:val="24"/>
          <w:szCs w:val="24"/>
        </w:rPr>
        <w:t>GIS中</w:t>
      </w:r>
      <w:r w:rsidR="00C4302B">
        <w:rPr>
          <w:rFonts w:ascii="宋体" w:eastAsia="宋体" w:hAnsi="宋体" w:cs="宋体"/>
          <w:kern w:val="0"/>
          <w:sz w:val="24"/>
          <w:szCs w:val="24"/>
        </w:rPr>
        <w:t>的坐标系的目的就是为了</w:t>
      </w:r>
      <w:r w:rsidR="00C4302B">
        <w:rPr>
          <w:rFonts w:ascii="宋体" w:eastAsia="宋体" w:hAnsi="宋体" w:cs="宋体" w:hint="eastAsia"/>
          <w:kern w:val="0"/>
          <w:sz w:val="24"/>
          <w:szCs w:val="24"/>
        </w:rPr>
        <w:t>精确</w:t>
      </w:r>
      <w:r w:rsidR="00C4302B">
        <w:rPr>
          <w:rFonts w:ascii="宋体" w:eastAsia="宋体" w:hAnsi="宋体" w:cs="宋体"/>
          <w:kern w:val="0"/>
          <w:sz w:val="24"/>
          <w:szCs w:val="24"/>
        </w:rPr>
        <w:t>描述地球上的点的位置。</w:t>
      </w:r>
      <w:r w:rsidR="00176D26">
        <w:rPr>
          <w:rFonts w:ascii="宋体" w:eastAsia="宋体" w:hAnsi="宋体" w:cs="宋体" w:hint="eastAsia"/>
          <w:kern w:val="0"/>
          <w:sz w:val="24"/>
          <w:szCs w:val="24"/>
        </w:rPr>
        <w:t>有</w:t>
      </w:r>
      <w:r w:rsidR="00176D26">
        <w:rPr>
          <w:rFonts w:ascii="宋体" w:eastAsia="宋体" w:hAnsi="宋体" w:cs="宋体"/>
          <w:kern w:val="0"/>
          <w:sz w:val="24"/>
          <w:szCs w:val="24"/>
        </w:rPr>
        <w:t>了坐标系，我们就能描述地球上的点了，比如（</w:t>
      </w:r>
      <w:r w:rsidR="00176D26">
        <w:rPr>
          <w:rFonts w:ascii="宋体" w:eastAsia="宋体" w:hAnsi="宋体" w:cs="宋体" w:hint="eastAsia"/>
          <w:kern w:val="0"/>
          <w:sz w:val="24"/>
          <w:szCs w:val="24"/>
        </w:rPr>
        <w:t>经度</w:t>
      </w:r>
      <w:r w:rsidR="00176D26">
        <w:rPr>
          <w:rFonts w:ascii="宋体" w:eastAsia="宋体" w:hAnsi="宋体" w:cs="宋体"/>
          <w:kern w:val="0"/>
          <w:sz w:val="24"/>
          <w:szCs w:val="24"/>
        </w:rPr>
        <w:t>，纬度）</w:t>
      </w:r>
      <w:r w:rsidR="00176D26">
        <w:rPr>
          <w:rFonts w:ascii="宋体" w:eastAsia="宋体" w:hAnsi="宋体" w:cs="宋体" w:hint="eastAsia"/>
          <w:kern w:val="0"/>
          <w:sz w:val="24"/>
          <w:szCs w:val="24"/>
        </w:rPr>
        <w:t xml:space="preserve"> </w:t>
      </w:r>
      <w:r w:rsidR="00176D26">
        <w:rPr>
          <w:rFonts w:ascii="宋体" w:eastAsia="宋体" w:hAnsi="宋体" w:cs="宋体"/>
          <w:kern w:val="0"/>
          <w:sz w:val="24"/>
          <w:szCs w:val="24"/>
        </w:rPr>
        <w:t>(</w:t>
      </w:r>
      <w:r w:rsidR="00176D26">
        <w:rPr>
          <w:rFonts w:ascii="宋体" w:eastAsia="宋体" w:hAnsi="宋体" w:cs="宋体" w:hint="eastAsia"/>
          <w:kern w:val="0"/>
          <w:sz w:val="24"/>
          <w:szCs w:val="24"/>
        </w:rPr>
        <w:t>36.12,111.56)</w:t>
      </w:r>
      <w:r w:rsidR="00840003">
        <w:rPr>
          <w:rFonts w:ascii="宋体" w:eastAsia="宋体" w:hAnsi="宋体" w:cs="宋体" w:hint="eastAsia"/>
          <w:kern w:val="0"/>
          <w:sz w:val="24"/>
          <w:szCs w:val="24"/>
        </w:rPr>
        <w:t>。</w:t>
      </w:r>
    </w:p>
    <w:p w14:paraId="4644793A" w14:textId="77777777" w:rsidR="00EF49D1" w:rsidRDefault="00EF49D1" w:rsidP="004F286D">
      <w:pPr>
        <w:widowControl/>
        <w:spacing w:before="100" w:beforeAutospacing="1" w:after="100" w:afterAutospacing="1"/>
        <w:jc w:val="left"/>
        <w:rPr>
          <w:rFonts w:ascii="宋体" w:eastAsia="宋体" w:hAnsi="宋体" w:cs="宋体"/>
          <w:kern w:val="0"/>
          <w:sz w:val="24"/>
          <w:szCs w:val="24"/>
        </w:rPr>
      </w:pPr>
      <w:r>
        <w:rPr>
          <w:rFonts w:hint="eastAsia"/>
        </w:rPr>
        <w:t>坐标系（地理坐标系或投影坐标系）为定义真实世界的位置提供了框架。</w:t>
      </w:r>
      <w:r w:rsidR="001B26A6">
        <w:rPr>
          <w:rFonts w:hint="eastAsia"/>
        </w:rPr>
        <w:t>使用坐标系最关键的问题有两个：一是要了解使用的是何种投影；二是将正确的坐标系信息与数据集相关联。坐标系有两种类型</w:t>
      </w:r>
      <w:r w:rsidR="001B26A6">
        <w:rPr>
          <w:rFonts w:hint="eastAsia"/>
        </w:rPr>
        <w:t xml:space="preserve"> - </w:t>
      </w:r>
      <w:r w:rsidR="001B26A6">
        <w:rPr>
          <w:rFonts w:hint="eastAsia"/>
        </w:rPr>
        <w:t>地理坐标系和投影坐标系。</w:t>
      </w:r>
    </w:p>
    <w:p w14:paraId="4BEB8EE5" w14:textId="77777777" w:rsidR="004F286D" w:rsidRPr="004F286D" w:rsidRDefault="004F286D" w:rsidP="004F286D">
      <w:pPr>
        <w:widowControl/>
        <w:spacing w:before="100" w:beforeAutospacing="1" w:after="100" w:afterAutospacing="1"/>
        <w:jc w:val="left"/>
        <w:outlineLvl w:val="1"/>
        <w:rPr>
          <w:rFonts w:ascii="宋体" w:eastAsia="宋体" w:hAnsi="宋体" w:cs="宋体"/>
          <w:b/>
          <w:bCs/>
          <w:kern w:val="0"/>
          <w:sz w:val="36"/>
          <w:szCs w:val="36"/>
        </w:rPr>
      </w:pPr>
      <w:r w:rsidRPr="004F286D">
        <w:rPr>
          <w:rFonts w:ascii="宋体" w:eastAsia="宋体" w:hAnsi="宋体" w:cs="宋体" w:hint="eastAsia"/>
          <w:b/>
          <w:bCs/>
          <w:kern w:val="0"/>
          <w:sz w:val="36"/>
          <w:szCs w:val="36"/>
        </w:rPr>
        <w:t>坐标系的类型</w:t>
      </w:r>
    </w:p>
    <w:p w14:paraId="26D5D0EB" w14:textId="77777777" w:rsidR="004F286D" w:rsidRPr="004F286D" w:rsidRDefault="004F286D" w:rsidP="004F286D">
      <w:pPr>
        <w:widowControl/>
        <w:spacing w:before="100" w:beforeAutospacing="1" w:after="100" w:afterAutospacing="1"/>
        <w:jc w:val="left"/>
        <w:rPr>
          <w:rFonts w:ascii="宋体" w:eastAsia="宋体" w:hAnsi="宋体" w:cs="宋体"/>
          <w:kern w:val="0"/>
          <w:sz w:val="24"/>
          <w:szCs w:val="24"/>
        </w:rPr>
      </w:pPr>
      <w:r w:rsidRPr="004F286D">
        <w:rPr>
          <w:rFonts w:ascii="宋体" w:eastAsia="宋体" w:hAnsi="宋体" w:cs="宋体" w:hint="eastAsia"/>
          <w:kern w:val="0"/>
          <w:sz w:val="24"/>
          <w:szCs w:val="24"/>
        </w:rPr>
        <w:t>GIS 中使用两种常用的坐标系类型：</w:t>
      </w:r>
    </w:p>
    <w:p w14:paraId="73BC8628" w14:textId="77777777" w:rsidR="004F286D" w:rsidRPr="004F286D" w:rsidRDefault="004F286D" w:rsidP="004F286D">
      <w:pPr>
        <w:widowControl/>
        <w:numPr>
          <w:ilvl w:val="0"/>
          <w:numId w:val="2"/>
        </w:numPr>
        <w:spacing w:before="100" w:beforeAutospacing="1" w:after="100" w:afterAutospacing="1"/>
        <w:jc w:val="left"/>
        <w:rPr>
          <w:rFonts w:ascii="宋体" w:eastAsia="宋体" w:hAnsi="宋体" w:cs="宋体"/>
          <w:kern w:val="0"/>
          <w:sz w:val="24"/>
          <w:szCs w:val="24"/>
        </w:rPr>
      </w:pPr>
      <w:r w:rsidRPr="004F286D">
        <w:rPr>
          <w:rFonts w:ascii="宋体" w:eastAsia="宋体" w:hAnsi="宋体" w:cs="宋体" w:hint="eastAsia"/>
          <w:kern w:val="0"/>
          <w:sz w:val="24"/>
          <w:szCs w:val="24"/>
        </w:rPr>
        <w:t>全局坐标系或球坐标系，例如经纬度。这些坐标系通常称为</w:t>
      </w:r>
      <w:r w:rsidRPr="006C5DE0">
        <w:rPr>
          <w:rFonts w:ascii="宋体" w:eastAsia="宋体" w:hAnsi="宋体" w:cs="宋体" w:hint="eastAsia"/>
          <w:i/>
          <w:iCs/>
          <w:kern w:val="0"/>
          <w:sz w:val="24"/>
          <w:szCs w:val="24"/>
          <w:highlight w:val="yellow"/>
        </w:rPr>
        <w:t>地理坐标系</w:t>
      </w:r>
      <w:r w:rsidRPr="004F286D">
        <w:rPr>
          <w:rFonts w:ascii="宋体" w:eastAsia="宋体" w:hAnsi="宋体" w:cs="宋体" w:hint="eastAsia"/>
          <w:i/>
          <w:iCs/>
          <w:kern w:val="0"/>
          <w:sz w:val="24"/>
          <w:szCs w:val="24"/>
        </w:rPr>
        <w:t>。</w:t>
      </w:r>
      <w:r w:rsidRPr="004F286D">
        <w:rPr>
          <w:rFonts w:ascii="宋体" w:eastAsia="宋体" w:hAnsi="宋体" w:cs="宋体" w:hint="eastAsia"/>
          <w:kern w:val="0"/>
          <w:sz w:val="24"/>
          <w:szCs w:val="24"/>
        </w:rPr>
        <w:t xml:space="preserve"> </w:t>
      </w:r>
    </w:p>
    <w:p w14:paraId="2273B4FA" w14:textId="77777777" w:rsidR="004F286D" w:rsidRPr="004F286D" w:rsidRDefault="004F286D" w:rsidP="004F286D">
      <w:pPr>
        <w:widowControl/>
        <w:numPr>
          <w:ilvl w:val="0"/>
          <w:numId w:val="2"/>
        </w:numPr>
        <w:spacing w:before="100" w:beforeAutospacing="1" w:after="100" w:afterAutospacing="1"/>
        <w:jc w:val="left"/>
        <w:rPr>
          <w:rFonts w:ascii="宋体" w:eastAsia="宋体" w:hAnsi="宋体" w:cs="宋体"/>
          <w:kern w:val="0"/>
          <w:sz w:val="24"/>
          <w:szCs w:val="24"/>
        </w:rPr>
      </w:pPr>
      <w:r w:rsidRPr="004F286D">
        <w:rPr>
          <w:rFonts w:ascii="宋体" w:eastAsia="宋体" w:hAnsi="宋体" w:cs="宋体" w:hint="eastAsia"/>
          <w:kern w:val="0"/>
          <w:sz w:val="24"/>
          <w:szCs w:val="24"/>
        </w:rPr>
        <w:t>基于横轴墨卡托、亚尔勃斯等积或罗宾森等地图投影的</w:t>
      </w:r>
      <w:r w:rsidRPr="006C5DE0">
        <w:rPr>
          <w:rFonts w:ascii="宋体" w:eastAsia="宋体" w:hAnsi="宋体" w:cs="宋体" w:hint="eastAsia"/>
          <w:kern w:val="0"/>
          <w:sz w:val="24"/>
          <w:szCs w:val="24"/>
          <w:highlight w:val="yellow"/>
        </w:rPr>
        <w:t>投影坐标系</w:t>
      </w:r>
      <w:r w:rsidRPr="004F286D">
        <w:rPr>
          <w:rFonts w:ascii="宋体" w:eastAsia="宋体" w:hAnsi="宋体" w:cs="宋体" w:hint="eastAsia"/>
          <w:kern w:val="0"/>
          <w:sz w:val="24"/>
          <w:szCs w:val="24"/>
        </w:rPr>
        <w:t>，这些地图投影（以及其他多种地图投影模型）提供了各种机制将地球球面的地图投影到二维笛卡尔坐标平面上。投影坐标系有时称为</w:t>
      </w:r>
      <w:r w:rsidRPr="004F286D">
        <w:rPr>
          <w:rFonts w:ascii="宋体" w:eastAsia="宋体" w:hAnsi="宋体" w:cs="宋体" w:hint="eastAsia"/>
          <w:i/>
          <w:iCs/>
          <w:kern w:val="0"/>
          <w:sz w:val="24"/>
          <w:szCs w:val="24"/>
        </w:rPr>
        <w:t>地图投影</w:t>
      </w:r>
      <w:r w:rsidRPr="004F286D">
        <w:rPr>
          <w:rFonts w:ascii="宋体" w:eastAsia="宋体" w:hAnsi="宋体" w:cs="宋体" w:hint="eastAsia"/>
          <w:kern w:val="0"/>
          <w:sz w:val="24"/>
          <w:szCs w:val="24"/>
        </w:rPr>
        <w:t>。</w:t>
      </w:r>
    </w:p>
    <w:p w14:paraId="4BF2ABD1" w14:textId="77777777" w:rsidR="00353457" w:rsidRDefault="00353457" w:rsidP="00353457">
      <w:pPr>
        <w:pStyle w:val="1"/>
      </w:pPr>
      <w:r>
        <w:rPr>
          <w:rFonts w:hint="eastAsia"/>
        </w:rPr>
        <w:t>什么是地理坐标系？</w:t>
      </w:r>
    </w:p>
    <w:p w14:paraId="37B65854" w14:textId="77777777" w:rsidR="00164138" w:rsidRDefault="000D7B55" w:rsidP="00F2795A">
      <w:pPr>
        <w:widowControl/>
        <w:spacing w:before="100" w:beforeAutospacing="1" w:after="100" w:afterAutospacing="1"/>
        <w:jc w:val="left"/>
        <w:rPr>
          <w:rFonts w:ascii="宋体" w:eastAsia="宋体" w:hAnsi="宋体" w:cs="宋体"/>
          <w:kern w:val="0"/>
          <w:sz w:val="24"/>
          <w:szCs w:val="24"/>
        </w:rPr>
      </w:pPr>
      <w:r>
        <w:rPr>
          <w:rStyle w:val="glossary"/>
          <w:rFonts w:hint="eastAsia"/>
        </w:rPr>
        <w:t>地理坐标系</w:t>
      </w:r>
      <w:r>
        <w:rPr>
          <w:rStyle w:val="glossary"/>
          <w:rFonts w:hint="eastAsia"/>
        </w:rPr>
        <w:t xml:space="preserve"> (GCS)</w:t>
      </w:r>
      <w:r>
        <w:rPr>
          <w:rFonts w:hint="eastAsia"/>
        </w:rPr>
        <w:t xml:space="preserve"> </w:t>
      </w:r>
      <w:r>
        <w:rPr>
          <w:rFonts w:hint="eastAsia"/>
        </w:rPr>
        <w:t>使用三维球面来定义地球上的位置。</w:t>
      </w:r>
    </w:p>
    <w:p w14:paraId="69675B77" w14:textId="77777777" w:rsidR="00F2795A" w:rsidRDefault="00F2795A" w:rsidP="00F2795A">
      <w:pPr>
        <w:widowControl/>
        <w:spacing w:before="100" w:beforeAutospacing="1" w:after="100" w:afterAutospacing="1"/>
        <w:jc w:val="left"/>
        <w:rPr>
          <w:rFonts w:ascii="宋体" w:eastAsia="宋体" w:hAnsi="宋体" w:cs="宋体"/>
          <w:kern w:val="0"/>
          <w:sz w:val="24"/>
          <w:szCs w:val="24"/>
        </w:rPr>
      </w:pPr>
      <w:r>
        <w:rPr>
          <w:noProof/>
        </w:rPr>
        <w:drawing>
          <wp:inline distT="0" distB="0" distL="0" distR="0" wp14:anchorId="4142F89D" wp14:editId="4148725B">
            <wp:extent cx="1924050" cy="18573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24050" cy="1857375"/>
                    </a:xfrm>
                    <a:prstGeom prst="rect">
                      <a:avLst/>
                    </a:prstGeom>
                  </pic:spPr>
                </pic:pic>
              </a:graphicData>
            </a:graphic>
          </wp:inline>
        </w:drawing>
      </w:r>
    </w:p>
    <w:p w14:paraId="3D2CD2FA" w14:textId="77777777" w:rsidR="00F2795A" w:rsidRDefault="00F9259C" w:rsidP="00F2795A">
      <w:pPr>
        <w:widowControl/>
        <w:spacing w:before="100" w:beforeAutospacing="1" w:after="100" w:afterAutospacing="1"/>
        <w:jc w:val="left"/>
      </w:pPr>
      <w:r>
        <w:rPr>
          <w:rFonts w:hint="eastAsia"/>
        </w:rPr>
        <w:t>在球面系统中，水平线（或东西线）是等纬度线或纬线。垂直线（或南北线）是等经度线或经线。</w:t>
      </w:r>
    </w:p>
    <w:p w14:paraId="7BA68620" w14:textId="77777777" w:rsidR="00E94605" w:rsidRDefault="00E94605" w:rsidP="00E94605">
      <w:pPr>
        <w:pStyle w:val="1"/>
      </w:pPr>
      <w:r>
        <w:rPr>
          <w:rFonts w:hint="eastAsia"/>
        </w:rPr>
        <w:lastRenderedPageBreak/>
        <w:t>什么是地心坐标系</w:t>
      </w:r>
    </w:p>
    <w:p w14:paraId="3E747A81" w14:textId="77777777" w:rsidR="00EE31E0" w:rsidRPr="00EE31E0" w:rsidRDefault="00EE31E0" w:rsidP="00EE31E0">
      <w:pPr>
        <w:widowControl/>
        <w:spacing w:before="100" w:beforeAutospacing="1" w:after="100" w:afterAutospacing="1"/>
        <w:jc w:val="left"/>
        <w:rPr>
          <w:rFonts w:ascii="宋体" w:eastAsia="宋体" w:hAnsi="宋体" w:cs="宋体"/>
          <w:kern w:val="0"/>
          <w:sz w:val="24"/>
          <w:szCs w:val="24"/>
        </w:rPr>
      </w:pPr>
      <w:r w:rsidRPr="003E1C50">
        <w:rPr>
          <w:rFonts w:ascii="宋体" w:eastAsia="宋体" w:hAnsi="宋体" w:cs="宋体" w:hint="eastAsia"/>
          <w:kern w:val="0"/>
          <w:sz w:val="24"/>
          <w:szCs w:val="24"/>
          <w:highlight w:val="yellow"/>
          <w:u w:val="single"/>
        </w:rPr>
        <w:t>地心坐标系</w:t>
      </w:r>
      <w:r w:rsidRPr="00EE31E0">
        <w:rPr>
          <w:rFonts w:ascii="宋体" w:eastAsia="宋体" w:hAnsi="宋体" w:cs="宋体" w:hint="eastAsia"/>
          <w:kern w:val="0"/>
          <w:sz w:val="24"/>
          <w:szCs w:val="24"/>
        </w:rPr>
        <w:t>不是基于地图投影的平面坐标系。它是一种地理坐标系，在此坐标系中，地球在一个从地心开始测量的</w:t>
      </w:r>
      <w:r w:rsidRPr="003E1C50">
        <w:rPr>
          <w:rFonts w:ascii="宋体" w:eastAsia="宋体" w:hAnsi="宋体" w:cs="宋体" w:hint="eastAsia"/>
          <w:kern w:val="0"/>
          <w:sz w:val="24"/>
          <w:szCs w:val="24"/>
          <w:highlight w:val="yellow"/>
        </w:rPr>
        <w:t>右旋 XYZ 坐标系</w:t>
      </w:r>
      <w:r w:rsidRPr="00EE31E0">
        <w:rPr>
          <w:rFonts w:ascii="宋体" w:eastAsia="宋体" w:hAnsi="宋体" w:cs="宋体" w:hint="eastAsia"/>
          <w:kern w:val="0"/>
          <w:sz w:val="24"/>
          <w:szCs w:val="24"/>
        </w:rPr>
        <w:t>（3D 笛卡尔）中被建模为球体或旋转椭球体。</w:t>
      </w:r>
    </w:p>
    <w:p w14:paraId="158C6A87" w14:textId="77777777" w:rsidR="00EE31E0" w:rsidRDefault="00EE31E0" w:rsidP="00EE31E0">
      <w:pPr>
        <w:widowControl/>
        <w:spacing w:before="100" w:beforeAutospacing="1" w:after="100" w:afterAutospacing="1"/>
        <w:jc w:val="left"/>
        <w:rPr>
          <w:rFonts w:ascii="宋体" w:eastAsia="宋体" w:hAnsi="宋体" w:cs="宋体"/>
          <w:kern w:val="0"/>
          <w:sz w:val="24"/>
          <w:szCs w:val="24"/>
        </w:rPr>
      </w:pPr>
      <w:r w:rsidRPr="008D22C0">
        <w:rPr>
          <w:rFonts w:ascii="宋体" w:eastAsia="宋体" w:hAnsi="宋体" w:cs="宋体" w:hint="eastAsia"/>
          <w:kern w:val="0"/>
          <w:sz w:val="24"/>
          <w:szCs w:val="24"/>
          <w:highlight w:val="yellow"/>
        </w:rPr>
        <w:t>X 轴指向本初子午线、Y 轴位于赤道平面上且与 X 轴成 90°，而 Z 轴则指向北极点</w:t>
      </w:r>
      <w:r w:rsidRPr="00EE31E0">
        <w:rPr>
          <w:rFonts w:ascii="宋体" w:eastAsia="宋体" w:hAnsi="宋体" w:cs="宋体" w:hint="eastAsia"/>
          <w:kern w:val="0"/>
          <w:sz w:val="24"/>
          <w:szCs w:val="24"/>
        </w:rPr>
        <w:t>。</w:t>
      </w:r>
    </w:p>
    <w:p w14:paraId="46DF7158" w14:textId="77777777" w:rsidR="00F91F0A" w:rsidRDefault="00F91F0A" w:rsidP="00EE31E0">
      <w:pPr>
        <w:widowControl/>
        <w:spacing w:before="100" w:beforeAutospacing="1" w:after="100" w:afterAutospacing="1"/>
        <w:jc w:val="left"/>
        <w:rPr>
          <w:rFonts w:ascii="宋体" w:eastAsia="宋体" w:hAnsi="宋体" w:cs="宋体"/>
          <w:kern w:val="0"/>
          <w:sz w:val="24"/>
          <w:szCs w:val="24"/>
        </w:rPr>
      </w:pPr>
      <w:r>
        <w:rPr>
          <w:noProof/>
        </w:rPr>
        <w:drawing>
          <wp:inline distT="0" distB="0" distL="0" distR="0" wp14:anchorId="1357E64D" wp14:editId="2E2AD843">
            <wp:extent cx="1724025" cy="145732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24025" cy="1457325"/>
                    </a:xfrm>
                    <a:prstGeom prst="rect">
                      <a:avLst/>
                    </a:prstGeom>
                  </pic:spPr>
                </pic:pic>
              </a:graphicData>
            </a:graphic>
          </wp:inline>
        </w:drawing>
      </w:r>
    </w:p>
    <w:p w14:paraId="050C0E92" w14:textId="77777777" w:rsidR="00EE31E0" w:rsidRPr="00EE31E0" w:rsidRDefault="00EE31E0" w:rsidP="00EE31E0">
      <w:pPr>
        <w:widowControl/>
        <w:spacing w:before="100" w:beforeAutospacing="1" w:after="100" w:afterAutospacing="1"/>
        <w:jc w:val="left"/>
        <w:rPr>
          <w:rFonts w:ascii="宋体" w:eastAsia="宋体" w:hAnsi="宋体" w:cs="宋体"/>
          <w:kern w:val="0"/>
          <w:sz w:val="24"/>
          <w:szCs w:val="24"/>
        </w:rPr>
      </w:pPr>
      <w:r w:rsidRPr="00EE31E0">
        <w:rPr>
          <w:rFonts w:ascii="宋体" w:eastAsia="宋体" w:hAnsi="宋体" w:cs="宋体" w:hint="eastAsia"/>
          <w:kern w:val="0"/>
          <w:sz w:val="24"/>
          <w:szCs w:val="24"/>
        </w:rPr>
        <w:t>地心坐标系与基于纬度和经度的地理坐标系类似，均从地球的中心开始测量</w:t>
      </w:r>
      <w:r w:rsidRPr="00EE31E0">
        <w:rPr>
          <w:rFonts w:ascii="宋体" w:eastAsia="宋体" w:hAnsi="宋体" w:cs="宋体" w:hint="eastAsia"/>
          <w:i/>
          <w:iCs/>
          <w:kern w:val="0"/>
          <w:sz w:val="24"/>
          <w:szCs w:val="24"/>
        </w:rPr>
        <w:t>角度</w:t>
      </w:r>
    </w:p>
    <w:p w14:paraId="3A97A319" w14:textId="77777777" w:rsidR="00690763" w:rsidRPr="00EE31E0" w:rsidRDefault="00690763" w:rsidP="00F2795A">
      <w:pPr>
        <w:widowControl/>
        <w:spacing w:before="100" w:beforeAutospacing="1" w:after="100" w:afterAutospacing="1"/>
        <w:jc w:val="left"/>
      </w:pPr>
    </w:p>
    <w:p w14:paraId="6658C86D" w14:textId="77777777" w:rsidR="00690763" w:rsidRDefault="00690763" w:rsidP="00690763">
      <w:pPr>
        <w:pStyle w:val="1"/>
      </w:pPr>
      <w:r>
        <w:rPr>
          <w:rFonts w:hint="eastAsia"/>
        </w:rPr>
        <w:t>什么是投影坐标系？</w:t>
      </w:r>
    </w:p>
    <w:p w14:paraId="770DEF56" w14:textId="77777777" w:rsidR="00362636" w:rsidRDefault="00362636" w:rsidP="00362636">
      <w:pPr>
        <w:pStyle w:val="a3"/>
      </w:pPr>
      <w:r>
        <w:rPr>
          <w:rFonts w:hint="eastAsia"/>
        </w:rPr>
        <w:t>投影坐标系在二维平面中进行定义。与</w:t>
      </w:r>
      <w:r>
        <w:rPr>
          <w:rStyle w:val="glossary"/>
          <w:rFonts w:hint="eastAsia"/>
        </w:rPr>
        <w:t>地理坐标系</w:t>
      </w:r>
      <w:r>
        <w:rPr>
          <w:rFonts w:hint="eastAsia"/>
        </w:rPr>
        <w:t>不同，在二维空间范围内，投影坐标系的长度、角度和面积恒定。投影坐标系始终基于地理坐标系，而后者则是基于</w:t>
      </w:r>
      <w:r>
        <w:rPr>
          <w:rStyle w:val="glossary"/>
          <w:rFonts w:hint="eastAsia"/>
        </w:rPr>
        <w:t>球体</w:t>
      </w:r>
      <w:r>
        <w:rPr>
          <w:rFonts w:hint="eastAsia"/>
        </w:rPr>
        <w:t>或</w:t>
      </w:r>
      <w:r>
        <w:rPr>
          <w:rStyle w:val="glossary"/>
          <w:rFonts w:hint="eastAsia"/>
        </w:rPr>
        <w:t>旋转椭球体</w:t>
      </w:r>
      <w:r>
        <w:rPr>
          <w:rFonts w:hint="eastAsia"/>
        </w:rPr>
        <w:t>的。</w:t>
      </w:r>
    </w:p>
    <w:p w14:paraId="6CA3AC1A" w14:textId="77777777" w:rsidR="007C7F64" w:rsidRDefault="00B1491D" w:rsidP="00362636">
      <w:pPr>
        <w:pStyle w:val="a3"/>
      </w:pPr>
      <w:r>
        <w:rPr>
          <w:noProof/>
        </w:rPr>
        <w:drawing>
          <wp:inline distT="0" distB="0" distL="0" distR="0" wp14:anchorId="3CB75656" wp14:editId="6077EC78">
            <wp:extent cx="1390650" cy="15144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90650" cy="1514475"/>
                    </a:xfrm>
                    <a:prstGeom prst="rect">
                      <a:avLst/>
                    </a:prstGeom>
                  </pic:spPr>
                </pic:pic>
              </a:graphicData>
            </a:graphic>
          </wp:inline>
        </w:drawing>
      </w:r>
    </w:p>
    <w:p w14:paraId="5E0E5702" w14:textId="77777777" w:rsidR="007C7F64" w:rsidRDefault="007C7F64" w:rsidP="007C7F64">
      <w:pPr>
        <w:pStyle w:val="a3"/>
      </w:pPr>
      <w:r>
        <w:rPr>
          <w:rFonts w:hint="eastAsia"/>
        </w:rPr>
        <w:t>在投影坐标系中，通过格网上的 x,y 坐标来标识位置，其原点位于格网中心。每个位置均具有两个值，这两个值是相对于该中心位置的坐标。一个指定其水平位置，另一个指定其垂直位置。这两个值称为 x 坐标和 y 坐标。采用此标记法，原点坐标是 x = 0 和 y = 0。</w:t>
      </w:r>
    </w:p>
    <w:p w14:paraId="672CC16A" w14:textId="77777777" w:rsidR="00630FEC" w:rsidRDefault="00630FEC" w:rsidP="00630FEC">
      <w:pPr>
        <w:pStyle w:val="1"/>
      </w:pPr>
      <w:r>
        <w:rPr>
          <w:rFonts w:hint="eastAsia"/>
        </w:rPr>
        <w:lastRenderedPageBreak/>
        <w:t>关于地图投影</w:t>
      </w:r>
    </w:p>
    <w:p w14:paraId="3B04E99B" w14:textId="77777777" w:rsidR="00690763" w:rsidRDefault="0081581B" w:rsidP="00F2795A">
      <w:pPr>
        <w:widowControl/>
        <w:spacing w:before="100" w:beforeAutospacing="1" w:after="100" w:afterAutospacing="1"/>
        <w:jc w:val="left"/>
      </w:pPr>
      <w:r>
        <w:rPr>
          <w:rFonts w:hint="eastAsia"/>
        </w:rPr>
        <w:t>无论将地球视为</w:t>
      </w:r>
      <w:r>
        <w:rPr>
          <w:rStyle w:val="glossary"/>
          <w:rFonts w:hint="eastAsia"/>
        </w:rPr>
        <w:t>球体</w:t>
      </w:r>
      <w:r>
        <w:rPr>
          <w:rFonts w:hint="eastAsia"/>
        </w:rPr>
        <w:t>还是</w:t>
      </w:r>
      <w:r>
        <w:rPr>
          <w:rStyle w:val="glossary"/>
          <w:rFonts w:hint="eastAsia"/>
        </w:rPr>
        <w:t>旋转椭球体</w:t>
      </w:r>
      <w:r>
        <w:rPr>
          <w:rFonts w:hint="eastAsia"/>
        </w:rPr>
        <w:t>，都必须变换其三维曲面以创建平面地图图幅。此数学变换通常称作地图投影。</w:t>
      </w:r>
    </w:p>
    <w:p w14:paraId="4682C0F1" w14:textId="77777777" w:rsidR="0081581B" w:rsidRDefault="000C4E5E" w:rsidP="00F2795A">
      <w:pPr>
        <w:widowControl/>
        <w:spacing w:before="100" w:beforeAutospacing="1" w:after="100" w:afterAutospacing="1"/>
        <w:jc w:val="left"/>
      </w:pPr>
      <w:r>
        <w:rPr>
          <w:rFonts w:hint="eastAsia"/>
        </w:rPr>
        <w:t>理解地图投影如何改变空间属性的一种简便方法就是观察光穿过地球投射到表面（称为投影曲面）上。想像一下，地球表面是透明的，其上绘有</w:t>
      </w:r>
      <w:r>
        <w:rPr>
          <w:rStyle w:val="glossary"/>
          <w:rFonts w:hint="eastAsia"/>
        </w:rPr>
        <w:t>经纬网</w:t>
      </w:r>
      <w:r>
        <w:rPr>
          <w:rFonts w:hint="eastAsia"/>
        </w:rPr>
        <w:t>。用一张纸包裹地球。位于地心处的光会将经纬网投影到一张纸上。现在，可以展开这张纸并将其铺平。纸张上的经纬网形状与地球上的形状不同。地图投影使经纬网发生了变形。</w:t>
      </w:r>
    </w:p>
    <w:p w14:paraId="2130AB07" w14:textId="77777777" w:rsidR="00527815" w:rsidRDefault="00527815" w:rsidP="00527815">
      <w:pPr>
        <w:pStyle w:val="a3"/>
      </w:pPr>
      <w:r>
        <w:rPr>
          <w:rFonts w:hint="eastAsia"/>
        </w:rPr>
        <w:t>展平旋转椭球体并不比展平橙皮容易，因为它会破裂。用两种尺寸表示地球表面会导致数据的形状、面积、距离或方向发生变形。</w:t>
      </w:r>
    </w:p>
    <w:p w14:paraId="631DFE56" w14:textId="77777777" w:rsidR="00527815" w:rsidRDefault="00527815" w:rsidP="00527815">
      <w:pPr>
        <w:pStyle w:val="a3"/>
      </w:pPr>
      <w:r>
        <w:rPr>
          <w:rFonts w:hint="eastAsia"/>
        </w:rPr>
        <w:t>地图投影使用数学公式将地球上的球面坐标与平面坐标关联起来。</w:t>
      </w:r>
    </w:p>
    <w:p w14:paraId="10B31E6F" w14:textId="77777777" w:rsidR="000C4E5E" w:rsidRDefault="00606CB9" w:rsidP="00F2795A">
      <w:pPr>
        <w:widowControl/>
        <w:spacing w:before="100" w:beforeAutospacing="1" w:after="100" w:afterAutospacing="1"/>
        <w:jc w:val="left"/>
        <w:rPr>
          <w:rFonts w:ascii="宋体" w:eastAsia="宋体" w:hAnsi="宋体" w:cs="宋体"/>
          <w:kern w:val="0"/>
          <w:sz w:val="24"/>
          <w:szCs w:val="24"/>
        </w:rPr>
      </w:pPr>
      <w:r w:rsidRPr="00606CB9">
        <w:rPr>
          <w:rFonts w:ascii="宋体" w:eastAsia="宋体" w:hAnsi="宋体" w:cs="宋体" w:hint="eastAsia"/>
          <w:kern w:val="0"/>
          <w:sz w:val="24"/>
          <w:szCs w:val="24"/>
        </w:rPr>
        <w:t>不同投影会引起不同类型的变形。有些投影旨在最大限度地降低一种或两种数据特性的变形。投影可</w:t>
      </w:r>
      <w:r w:rsidRPr="00FC4CBC">
        <w:rPr>
          <w:rFonts w:ascii="宋体" w:eastAsia="宋体" w:hAnsi="宋体" w:cs="宋体" w:hint="eastAsia"/>
          <w:kern w:val="0"/>
          <w:sz w:val="24"/>
          <w:szCs w:val="24"/>
          <w:highlight w:val="yellow"/>
        </w:rPr>
        <w:t>保持要素面积不变，但会改变其形状</w:t>
      </w:r>
      <w:r w:rsidRPr="00606CB9">
        <w:rPr>
          <w:rFonts w:ascii="宋体" w:eastAsia="宋体" w:hAnsi="宋体" w:cs="宋体" w:hint="eastAsia"/>
          <w:kern w:val="0"/>
          <w:sz w:val="24"/>
          <w:szCs w:val="24"/>
        </w:rPr>
        <w:t>。在下图中，极点附近的数据已被拉伸。</w:t>
      </w:r>
    </w:p>
    <w:p w14:paraId="42A33F19" w14:textId="77777777" w:rsidR="00317C83" w:rsidRDefault="00317C83" w:rsidP="00F2795A">
      <w:pPr>
        <w:widowControl/>
        <w:spacing w:before="100" w:beforeAutospacing="1" w:after="100" w:afterAutospacing="1"/>
        <w:jc w:val="left"/>
        <w:rPr>
          <w:rFonts w:ascii="宋体" w:eastAsia="宋体" w:hAnsi="宋体" w:cs="宋体"/>
          <w:kern w:val="0"/>
          <w:sz w:val="24"/>
          <w:szCs w:val="24"/>
        </w:rPr>
      </w:pPr>
      <w:r>
        <w:rPr>
          <w:noProof/>
        </w:rPr>
        <w:drawing>
          <wp:inline distT="0" distB="0" distL="0" distR="0" wp14:anchorId="73B79F84" wp14:editId="666F88AE">
            <wp:extent cx="2600325" cy="217170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00325" cy="2171700"/>
                    </a:xfrm>
                    <a:prstGeom prst="rect">
                      <a:avLst/>
                    </a:prstGeom>
                  </pic:spPr>
                </pic:pic>
              </a:graphicData>
            </a:graphic>
          </wp:inline>
        </w:drawing>
      </w:r>
    </w:p>
    <w:p w14:paraId="0BB87375" w14:textId="77777777" w:rsidR="00033DC6" w:rsidRDefault="00033DC6" w:rsidP="00F2795A">
      <w:pPr>
        <w:widowControl/>
        <w:spacing w:before="100" w:beforeAutospacing="1" w:after="100" w:afterAutospacing="1"/>
        <w:jc w:val="left"/>
        <w:rPr>
          <w:rFonts w:ascii="宋体" w:eastAsia="宋体" w:hAnsi="宋体" w:cs="宋体"/>
          <w:kern w:val="0"/>
          <w:sz w:val="24"/>
          <w:szCs w:val="24"/>
        </w:rPr>
      </w:pPr>
    </w:p>
    <w:p w14:paraId="3E320D05" w14:textId="77777777" w:rsidR="00033DC6" w:rsidRDefault="00033DC6" w:rsidP="00F2795A">
      <w:pPr>
        <w:widowControl/>
        <w:spacing w:before="100" w:beforeAutospacing="1" w:after="100" w:afterAutospacing="1"/>
        <w:jc w:val="left"/>
        <w:rPr>
          <w:rFonts w:ascii="宋体" w:eastAsia="宋体" w:hAnsi="宋体" w:cs="宋体"/>
          <w:kern w:val="0"/>
          <w:sz w:val="24"/>
          <w:szCs w:val="24"/>
        </w:rPr>
      </w:pPr>
      <w:r>
        <w:rPr>
          <w:noProof/>
        </w:rPr>
        <w:drawing>
          <wp:inline distT="0" distB="0" distL="0" distR="0" wp14:anchorId="5FDB739E" wp14:editId="00EF70A2">
            <wp:extent cx="5274310" cy="2071370"/>
            <wp:effectExtent l="0" t="0" r="254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071370"/>
                    </a:xfrm>
                    <a:prstGeom prst="rect">
                      <a:avLst/>
                    </a:prstGeom>
                  </pic:spPr>
                </pic:pic>
              </a:graphicData>
            </a:graphic>
          </wp:inline>
        </w:drawing>
      </w:r>
    </w:p>
    <w:p w14:paraId="212A5787" w14:textId="77777777" w:rsidR="00831A43" w:rsidRDefault="00831A43" w:rsidP="00F2795A">
      <w:pPr>
        <w:widowControl/>
        <w:spacing w:before="100" w:beforeAutospacing="1" w:after="100" w:afterAutospacing="1"/>
        <w:jc w:val="left"/>
        <w:rPr>
          <w:rFonts w:ascii="宋体" w:eastAsia="宋体" w:hAnsi="宋体" w:cs="宋体"/>
          <w:kern w:val="0"/>
          <w:sz w:val="24"/>
          <w:szCs w:val="24"/>
        </w:rPr>
      </w:pPr>
    </w:p>
    <w:p w14:paraId="706CA04B" w14:textId="77777777" w:rsidR="00FD6B7A" w:rsidRDefault="00FD6B7A" w:rsidP="00FD6B7A">
      <w:pPr>
        <w:pStyle w:val="1"/>
      </w:pPr>
      <w:r>
        <w:rPr>
          <w:rFonts w:hint="eastAsia"/>
        </w:rPr>
        <w:t>什么是墨卡托</w:t>
      </w:r>
      <w:r>
        <w:rPr>
          <w:rFonts w:hint="eastAsia"/>
        </w:rPr>
        <w:t xml:space="preserve"> (Mercator) </w:t>
      </w:r>
      <w:r>
        <w:rPr>
          <w:rFonts w:hint="eastAsia"/>
        </w:rPr>
        <w:t>投影</w:t>
      </w:r>
    </w:p>
    <w:p w14:paraId="124E5DAD" w14:textId="77777777" w:rsidR="00831A43" w:rsidRDefault="00A60B47" w:rsidP="00F2795A">
      <w:pPr>
        <w:widowControl/>
        <w:spacing w:before="100" w:beforeAutospacing="1" w:after="100" w:afterAutospacing="1"/>
        <w:jc w:val="left"/>
      </w:pPr>
      <w:r>
        <w:rPr>
          <w:rFonts w:hint="eastAsia"/>
        </w:rPr>
        <w:t>最初设计该投影的目的是为了精确显示罗盘方位，为</w:t>
      </w:r>
      <w:r w:rsidRPr="00FC4CBC">
        <w:rPr>
          <w:rFonts w:hint="eastAsia"/>
          <w:highlight w:val="yellow"/>
        </w:rPr>
        <w:t>海上航行</w:t>
      </w:r>
      <w:r>
        <w:rPr>
          <w:rFonts w:hint="eastAsia"/>
        </w:rPr>
        <w:t>提供保障，此投影的另一功能是能够精确而清晰地定义所有局部形状。许多</w:t>
      </w:r>
      <w:r>
        <w:rPr>
          <w:rFonts w:hint="eastAsia"/>
        </w:rPr>
        <w:t xml:space="preserve"> Web </w:t>
      </w:r>
      <w:r>
        <w:rPr>
          <w:rFonts w:hint="eastAsia"/>
        </w:rPr>
        <w:t>制图站点都使用基于球体的墨卡托投影。球体半径等于</w:t>
      </w:r>
      <w:r>
        <w:rPr>
          <w:rFonts w:hint="eastAsia"/>
        </w:rPr>
        <w:t xml:space="preserve"> WGS 1984 </w:t>
      </w:r>
      <w:r>
        <w:rPr>
          <w:rFonts w:hint="eastAsia"/>
        </w:rPr>
        <w:t>长半轴的长度，即</w:t>
      </w:r>
      <w:r>
        <w:rPr>
          <w:rFonts w:hint="eastAsia"/>
        </w:rPr>
        <w:t xml:space="preserve"> 6378137.0 </w:t>
      </w:r>
      <w:r>
        <w:rPr>
          <w:rFonts w:hint="eastAsia"/>
        </w:rPr>
        <w:t>米。</w:t>
      </w:r>
      <w:bookmarkStart w:id="1" w:name="_GoBack"/>
      <w:bookmarkEnd w:id="1"/>
    </w:p>
    <w:p w14:paraId="636C7636" w14:textId="77777777" w:rsidR="000348AE" w:rsidRDefault="000348AE" w:rsidP="00F2795A">
      <w:pPr>
        <w:widowControl/>
        <w:spacing w:before="100" w:beforeAutospacing="1" w:after="100" w:afterAutospacing="1"/>
        <w:jc w:val="left"/>
        <w:rPr>
          <w:rFonts w:ascii="宋体" w:eastAsia="宋体" w:hAnsi="宋体" w:cs="宋体"/>
          <w:kern w:val="0"/>
          <w:sz w:val="24"/>
          <w:szCs w:val="24"/>
        </w:rPr>
      </w:pPr>
      <w:r>
        <w:rPr>
          <w:noProof/>
        </w:rPr>
        <w:drawing>
          <wp:inline distT="0" distB="0" distL="0" distR="0" wp14:anchorId="7CC0B078" wp14:editId="073EDF96">
            <wp:extent cx="2476500" cy="21240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76500" cy="2124075"/>
                    </a:xfrm>
                    <a:prstGeom prst="rect">
                      <a:avLst/>
                    </a:prstGeom>
                  </pic:spPr>
                </pic:pic>
              </a:graphicData>
            </a:graphic>
          </wp:inline>
        </w:drawing>
      </w:r>
    </w:p>
    <w:p w14:paraId="52FFD094" w14:textId="77777777" w:rsidR="002A75A3" w:rsidRDefault="002A75A3" w:rsidP="002A75A3">
      <w:pPr>
        <w:pStyle w:val="a3"/>
      </w:pPr>
      <w:r>
        <w:rPr>
          <w:rFonts w:hint="eastAsia"/>
        </w:rPr>
        <w:t>这是一个圆柱投影。</w:t>
      </w:r>
      <w:r w:rsidRPr="00FC4CBC">
        <w:rPr>
          <w:rFonts w:hint="eastAsia"/>
          <w:highlight w:val="yellow"/>
        </w:rPr>
        <w:t>经线彼此平行且间距相等。纬线也彼此平行，但离极点越近，其间距越大。不能显示极点</w:t>
      </w:r>
      <w:r>
        <w:rPr>
          <w:rFonts w:hint="eastAsia"/>
        </w:rPr>
        <w:t>。</w:t>
      </w:r>
    </w:p>
    <w:p w14:paraId="3AF1AB3D" w14:textId="77777777" w:rsidR="000348AE" w:rsidRDefault="000348AE" w:rsidP="00F2795A">
      <w:pPr>
        <w:widowControl/>
        <w:spacing w:before="100" w:beforeAutospacing="1" w:after="100" w:afterAutospacing="1"/>
        <w:jc w:val="left"/>
        <w:rPr>
          <w:rFonts w:ascii="宋体" w:eastAsia="宋体" w:hAnsi="宋体" w:cs="宋体"/>
          <w:kern w:val="0"/>
          <w:sz w:val="24"/>
          <w:szCs w:val="24"/>
        </w:rPr>
      </w:pPr>
    </w:p>
    <w:p w14:paraId="64430518" w14:textId="77777777" w:rsidR="00BF01E1" w:rsidRDefault="00BF01E1" w:rsidP="00BF01E1">
      <w:pPr>
        <w:pStyle w:val="1"/>
      </w:pPr>
      <w:r>
        <w:rPr>
          <w:rFonts w:hint="eastAsia"/>
        </w:rPr>
        <w:t>旋转椭球体和球体</w:t>
      </w:r>
    </w:p>
    <w:p w14:paraId="7A2763EC" w14:textId="77777777" w:rsidR="00BF01E1" w:rsidRDefault="00BF01E1" w:rsidP="00BF01E1">
      <w:pPr>
        <w:pStyle w:val="a3"/>
      </w:pPr>
      <w:r>
        <w:rPr>
          <w:rStyle w:val="glossary"/>
          <w:rFonts w:hint="eastAsia"/>
        </w:rPr>
        <w:t>地理坐标系</w:t>
      </w:r>
      <w:r>
        <w:rPr>
          <w:rFonts w:hint="eastAsia"/>
        </w:rPr>
        <w:t>表面的形状和大小由球体或旋转椭球体定义。尽管地球最适合用旋转椭球体表示，但有时将地球视作球体可使数学计算更为简便。对于</w:t>
      </w:r>
      <w:r>
        <w:rPr>
          <w:rStyle w:val="glossary"/>
          <w:rFonts w:hint="eastAsia"/>
        </w:rPr>
        <w:t>小比例尺</w:t>
      </w:r>
      <w:r>
        <w:rPr>
          <w:rFonts w:hint="eastAsia"/>
        </w:rPr>
        <w:t>地图（小于 1:5,000,000）来说，可以将地球假设为球体。采用这种比例尺时，在地图上察觉不出球体与旋转椭球体的区别。但是，为了保证大比例尺地图（比例尺为 1:1,000,000 或更大）的精度，必须使用旋转椭球体表现地球的形状。在这种比例尺中，选择使用球体还是旋转椭球体取决于地图的用途以及数据的精度。</w:t>
      </w:r>
    </w:p>
    <w:p w14:paraId="54315EC0" w14:textId="77777777" w:rsidR="00BF01E1" w:rsidRDefault="00E62B5E" w:rsidP="00F2795A">
      <w:pPr>
        <w:widowControl/>
        <w:spacing w:before="100" w:beforeAutospacing="1" w:after="100" w:afterAutospacing="1"/>
        <w:jc w:val="left"/>
        <w:rPr>
          <w:rFonts w:ascii="宋体" w:eastAsia="宋体" w:hAnsi="宋体" w:cs="宋体"/>
          <w:kern w:val="0"/>
          <w:sz w:val="24"/>
          <w:szCs w:val="24"/>
        </w:rPr>
      </w:pPr>
      <w:r>
        <w:rPr>
          <w:noProof/>
        </w:rPr>
        <w:drawing>
          <wp:inline distT="0" distB="0" distL="0" distR="0" wp14:anchorId="12144367" wp14:editId="2E6A8BF4">
            <wp:extent cx="2333625" cy="127635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33625" cy="1276350"/>
                    </a:xfrm>
                    <a:prstGeom prst="rect">
                      <a:avLst/>
                    </a:prstGeom>
                  </pic:spPr>
                </pic:pic>
              </a:graphicData>
            </a:graphic>
          </wp:inline>
        </w:drawing>
      </w:r>
    </w:p>
    <w:p w14:paraId="050CDC12" w14:textId="77777777" w:rsidR="00C95DF8" w:rsidRPr="00C95DF8" w:rsidRDefault="00C95DF8" w:rsidP="00C95DF8">
      <w:pPr>
        <w:widowControl/>
        <w:spacing w:before="100" w:beforeAutospacing="1" w:after="100" w:afterAutospacing="1"/>
        <w:jc w:val="left"/>
        <w:rPr>
          <w:rFonts w:ascii="宋体" w:eastAsia="宋体" w:hAnsi="宋体" w:cs="宋体"/>
          <w:kern w:val="0"/>
          <w:sz w:val="24"/>
          <w:szCs w:val="24"/>
        </w:rPr>
      </w:pPr>
      <w:r w:rsidRPr="00C95DF8">
        <w:rPr>
          <w:rFonts w:ascii="宋体" w:eastAsia="宋体" w:hAnsi="宋体" w:cs="宋体" w:hint="eastAsia"/>
          <w:kern w:val="0"/>
          <w:sz w:val="24"/>
          <w:szCs w:val="24"/>
        </w:rPr>
        <w:lastRenderedPageBreak/>
        <w:t xml:space="preserve">以下是 1984 世界坐标系（WGS 1984 或 </w:t>
      </w:r>
      <w:r w:rsidRPr="00C95DF8">
        <w:rPr>
          <w:rFonts w:ascii="宋体" w:eastAsia="宋体" w:hAnsi="宋体" w:cs="宋体" w:hint="eastAsia"/>
          <w:color w:val="FFFFFF"/>
          <w:kern w:val="0"/>
          <w:sz w:val="24"/>
          <w:szCs w:val="24"/>
          <w:shd w:val="clear" w:color="auto" w:fill="3399FF"/>
        </w:rPr>
        <w:t>WGS84</w:t>
      </w:r>
      <w:r w:rsidRPr="00C95DF8">
        <w:rPr>
          <w:rFonts w:ascii="宋体" w:eastAsia="宋体" w:hAnsi="宋体" w:cs="宋体" w:hint="eastAsia"/>
          <w:kern w:val="0"/>
          <w:sz w:val="24"/>
          <w:szCs w:val="24"/>
        </w:rPr>
        <w:t>）的旋转椭球体参数：</w:t>
      </w:r>
    </w:p>
    <w:p w14:paraId="59635CBA" w14:textId="77777777" w:rsidR="00C95DF8" w:rsidRPr="00C95DF8" w:rsidRDefault="00C95DF8" w:rsidP="00C95D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C95DF8">
        <w:rPr>
          <w:rFonts w:ascii="宋体" w:eastAsia="宋体" w:hAnsi="宋体" w:cs="宋体" w:hint="eastAsia"/>
          <w:kern w:val="0"/>
          <w:sz w:val="24"/>
          <w:szCs w:val="24"/>
        </w:rPr>
        <w:t>a = 6378137.0 meters</w:t>
      </w:r>
    </w:p>
    <w:p w14:paraId="53E942A1" w14:textId="77777777" w:rsidR="00C95DF8" w:rsidRPr="00C95DF8" w:rsidRDefault="00C95DF8" w:rsidP="00C95D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C95DF8">
        <w:rPr>
          <w:rFonts w:ascii="宋体" w:eastAsia="宋体" w:hAnsi="宋体" w:cs="宋体" w:hint="eastAsia"/>
          <w:kern w:val="0"/>
          <w:sz w:val="24"/>
          <w:szCs w:val="24"/>
        </w:rPr>
        <w:t>b = 6356752.31424 meters</w:t>
      </w:r>
    </w:p>
    <w:p w14:paraId="36AE0C61" w14:textId="77777777" w:rsidR="00C95DF8" w:rsidRPr="00C95DF8" w:rsidRDefault="00C95DF8" w:rsidP="00C95D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C95DF8">
        <w:rPr>
          <w:rFonts w:ascii="宋体" w:eastAsia="宋体" w:hAnsi="宋体" w:cs="宋体" w:hint="eastAsia"/>
          <w:kern w:val="0"/>
          <w:sz w:val="24"/>
          <w:szCs w:val="24"/>
        </w:rPr>
        <w:t>1/f = 298.257223563</w:t>
      </w:r>
    </w:p>
    <w:p w14:paraId="4E1DC2AC" w14:textId="77777777" w:rsidR="00472477" w:rsidRDefault="00472477" w:rsidP="00472477">
      <w:pPr>
        <w:pStyle w:val="1"/>
      </w:pPr>
      <w:r>
        <w:rPr>
          <w:rFonts w:hint="eastAsia"/>
        </w:rPr>
        <w:t>什么是</w:t>
      </w:r>
      <w:r>
        <w:rPr>
          <w:rFonts w:hint="eastAsia"/>
        </w:rPr>
        <w:t xml:space="preserve"> SRID</w:t>
      </w:r>
      <w:r>
        <w:rPr>
          <w:rFonts w:hint="eastAsia"/>
        </w:rPr>
        <w:t>？</w:t>
      </w:r>
      <w:r>
        <w:rPr>
          <w:rFonts w:hint="eastAsia"/>
        </w:rPr>
        <w:t xml:space="preserve"> </w:t>
      </w:r>
    </w:p>
    <w:p w14:paraId="66C22DBA" w14:textId="77777777" w:rsidR="00472477" w:rsidRDefault="00472477" w:rsidP="00F2795A">
      <w:pPr>
        <w:widowControl/>
        <w:spacing w:before="100" w:beforeAutospacing="1" w:after="100" w:afterAutospacing="1"/>
        <w:jc w:val="left"/>
      </w:pPr>
      <w:r>
        <w:rPr>
          <w:rFonts w:hint="eastAsia"/>
        </w:rPr>
        <w:t>空间参考标识符</w:t>
      </w:r>
      <w:r>
        <w:rPr>
          <w:rFonts w:hint="eastAsia"/>
        </w:rPr>
        <w:t xml:space="preserve"> (SRID) </w:t>
      </w:r>
      <w:r>
        <w:rPr>
          <w:rFonts w:hint="eastAsia"/>
        </w:rPr>
        <w:t>是与特定坐标系、容差和分辨率关联的唯一标识符。</w:t>
      </w:r>
    </w:p>
    <w:p w14:paraId="42613254" w14:textId="77777777" w:rsidR="00E62B5E" w:rsidRDefault="00472477" w:rsidP="00F2795A">
      <w:pPr>
        <w:widowControl/>
        <w:spacing w:before="100" w:beforeAutospacing="1" w:after="100" w:afterAutospacing="1"/>
        <w:jc w:val="left"/>
      </w:pPr>
      <w:r>
        <w:rPr>
          <w:rFonts w:hint="eastAsia"/>
        </w:rPr>
        <w:t>目前有多种公认的标准</w:t>
      </w:r>
      <w:r>
        <w:rPr>
          <w:rFonts w:hint="eastAsia"/>
        </w:rPr>
        <w:t xml:space="preserve"> SRID</w:t>
      </w:r>
      <w:r>
        <w:rPr>
          <w:rFonts w:hint="eastAsia"/>
        </w:rPr>
        <w:t>，例如欧洲石油测绘组</w:t>
      </w:r>
      <w:r>
        <w:rPr>
          <w:rFonts w:hint="eastAsia"/>
        </w:rPr>
        <w:t xml:space="preserve"> (EPSG) </w:t>
      </w:r>
      <w:r>
        <w:rPr>
          <w:rFonts w:hint="eastAsia"/>
        </w:rPr>
        <w:t>定义的</w:t>
      </w:r>
      <w:r>
        <w:rPr>
          <w:rFonts w:hint="eastAsia"/>
        </w:rPr>
        <w:t xml:space="preserve"> SRID</w:t>
      </w:r>
      <w:r>
        <w:rPr>
          <w:rFonts w:hint="eastAsia"/>
        </w:rPr>
        <w:t>。某些数据库和空间类型（如</w:t>
      </w:r>
      <w:r>
        <w:rPr>
          <w:rFonts w:hint="eastAsia"/>
        </w:rPr>
        <w:t xml:space="preserve"> PostgreSQL </w:t>
      </w:r>
      <w:r>
        <w:rPr>
          <w:rFonts w:hint="eastAsia"/>
        </w:rPr>
        <w:t>中的</w:t>
      </w:r>
      <w:r>
        <w:rPr>
          <w:rFonts w:hint="eastAsia"/>
        </w:rPr>
        <w:t xml:space="preserve"> PostGIS </w:t>
      </w:r>
      <w:r>
        <w:rPr>
          <w:rFonts w:hint="eastAsia"/>
        </w:rPr>
        <w:t>几何或</w:t>
      </w:r>
      <w:r>
        <w:rPr>
          <w:rFonts w:hint="eastAsia"/>
        </w:rPr>
        <w:t xml:space="preserve"> SQL Server </w:t>
      </w:r>
      <w:r>
        <w:rPr>
          <w:rFonts w:hint="eastAsia"/>
        </w:rPr>
        <w:t>中的地理类型）使用预定义的</w:t>
      </w:r>
      <w:r>
        <w:rPr>
          <w:rFonts w:hint="eastAsia"/>
        </w:rPr>
        <w:t xml:space="preserve"> EPSG </w:t>
      </w:r>
      <w:r>
        <w:rPr>
          <w:rFonts w:hint="eastAsia"/>
        </w:rPr>
        <w:t>代码子集，只可使用具有这些</w:t>
      </w:r>
      <w:r>
        <w:rPr>
          <w:rFonts w:hint="eastAsia"/>
        </w:rPr>
        <w:t xml:space="preserve"> SRID </w:t>
      </w:r>
      <w:r>
        <w:rPr>
          <w:rFonts w:hint="eastAsia"/>
        </w:rPr>
        <w:t>的空间参考。</w:t>
      </w:r>
    </w:p>
    <w:p w14:paraId="25D4A0BA" w14:textId="77777777" w:rsidR="004D0A62" w:rsidRDefault="004D0A62" w:rsidP="00F2795A">
      <w:pPr>
        <w:widowControl/>
        <w:spacing w:before="100" w:beforeAutospacing="1" w:after="100" w:afterAutospacing="1"/>
        <w:jc w:val="left"/>
      </w:pPr>
      <w:r>
        <w:rPr>
          <w:rFonts w:hint="eastAsia"/>
        </w:rPr>
        <w:t>以下列出</w:t>
      </w:r>
      <w:r>
        <w:t>常用的坐标系</w:t>
      </w:r>
    </w:p>
    <w:p w14:paraId="6926BBBC" w14:textId="77777777" w:rsidR="004D0A62" w:rsidRPr="00076A0E" w:rsidRDefault="009F638D" w:rsidP="004D0A62">
      <w:pPr>
        <w:autoSpaceDE w:val="0"/>
        <w:autoSpaceDN w:val="0"/>
        <w:adjustRightInd w:val="0"/>
        <w:ind w:left="150"/>
        <w:jc w:val="left"/>
        <w:rPr>
          <w:rFonts w:ascii="微软雅黑" w:eastAsia="微软雅黑" w:cs="微软雅黑"/>
          <w:color w:val="000000"/>
          <w:kern w:val="0"/>
          <w:sz w:val="20"/>
          <w:szCs w:val="20"/>
        </w:rPr>
      </w:pPr>
      <w:r>
        <w:rPr>
          <w:rFonts w:ascii="微软雅黑" w:eastAsia="微软雅黑" w:cs="微软雅黑" w:hint="eastAsia"/>
          <w:color w:val="000000"/>
          <w:kern w:val="0"/>
          <w:sz w:val="20"/>
          <w:szCs w:val="20"/>
          <w:lang w:val="zh-CN"/>
        </w:rPr>
        <w:t>地理</w:t>
      </w:r>
      <w:r>
        <w:rPr>
          <w:rFonts w:ascii="微软雅黑" w:eastAsia="微软雅黑" w:cs="微软雅黑"/>
          <w:color w:val="000000"/>
          <w:kern w:val="0"/>
          <w:sz w:val="20"/>
          <w:szCs w:val="20"/>
          <w:lang w:val="zh-CN"/>
        </w:rPr>
        <w:t>坐标系</w:t>
      </w:r>
      <w:r w:rsidRPr="00076A0E">
        <w:rPr>
          <w:rFonts w:ascii="微软雅黑" w:eastAsia="微软雅黑" w:cs="微软雅黑"/>
          <w:color w:val="000000"/>
          <w:kern w:val="0"/>
          <w:sz w:val="20"/>
          <w:szCs w:val="20"/>
        </w:rPr>
        <w:t>：</w:t>
      </w:r>
      <w:r w:rsidR="004D0A62" w:rsidRPr="00076A0E">
        <w:rPr>
          <w:rFonts w:ascii="微软雅黑" w:eastAsia="微软雅黑" w:cs="微软雅黑"/>
          <w:color w:val="000000"/>
          <w:kern w:val="0"/>
          <w:sz w:val="20"/>
          <w:szCs w:val="20"/>
        </w:rPr>
        <w:t>GCS_WGS_1984</w:t>
      </w:r>
      <w:r w:rsidR="004D0A62" w:rsidRPr="00076A0E">
        <w:rPr>
          <w:rFonts w:ascii="微软雅黑" w:eastAsia="微软雅黑" w:cs="微软雅黑" w:hint="eastAsia"/>
          <w:color w:val="000000"/>
          <w:kern w:val="0"/>
          <w:sz w:val="20"/>
          <w:szCs w:val="20"/>
        </w:rPr>
        <w:t>：</w:t>
      </w:r>
      <w:r w:rsidR="004D0A62" w:rsidRPr="00076A0E">
        <w:rPr>
          <w:rFonts w:ascii="微软雅黑" w:eastAsia="微软雅黑" w:cs="微软雅黑"/>
          <w:color w:val="000000"/>
          <w:kern w:val="0"/>
          <w:sz w:val="20"/>
          <w:szCs w:val="20"/>
        </w:rPr>
        <w:t xml:space="preserve">WKID: 4326 </w:t>
      </w:r>
      <w:r w:rsidR="004D0A62">
        <w:rPr>
          <w:rFonts w:ascii="微软雅黑" w:eastAsia="微软雅黑" w:cs="微软雅黑" w:hint="eastAsia"/>
          <w:color w:val="000000"/>
          <w:kern w:val="0"/>
          <w:sz w:val="20"/>
          <w:szCs w:val="20"/>
          <w:lang w:val="zh-CN"/>
        </w:rPr>
        <w:t>权限</w:t>
      </w:r>
      <w:r w:rsidR="004D0A62" w:rsidRPr="00076A0E">
        <w:rPr>
          <w:rFonts w:ascii="微软雅黑" w:eastAsia="微软雅黑" w:cs="微软雅黑"/>
          <w:color w:val="000000"/>
          <w:kern w:val="0"/>
          <w:sz w:val="20"/>
          <w:szCs w:val="20"/>
        </w:rPr>
        <w:t>: EPSG</w:t>
      </w:r>
      <w:r w:rsidR="00076A0E">
        <w:rPr>
          <w:rFonts w:ascii="微软雅黑" w:eastAsia="微软雅黑" w:cs="微软雅黑"/>
          <w:color w:val="000000"/>
          <w:kern w:val="0"/>
          <w:sz w:val="20"/>
          <w:szCs w:val="20"/>
        </w:rPr>
        <w:t xml:space="preserve">   </w:t>
      </w:r>
    </w:p>
    <w:p w14:paraId="0DFD1608" w14:textId="77777777" w:rsidR="00472477" w:rsidRPr="007000FE" w:rsidRDefault="009F638D" w:rsidP="007000FE">
      <w:pPr>
        <w:autoSpaceDE w:val="0"/>
        <w:autoSpaceDN w:val="0"/>
        <w:adjustRightInd w:val="0"/>
        <w:ind w:left="150"/>
        <w:jc w:val="left"/>
        <w:rPr>
          <w:rFonts w:ascii="微软雅黑" w:eastAsia="微软雅黑" w:cs="微软雅黑"/>
          <w:color w:val="000000"/>
          <w:kern w:val="0"/>
          <w:sz w:val="20"/>
          <w:szCs w:val="20"/>
        </w:rPr>
      </w:pPr>
      <w:r>
        <w:rPr>
          <w:rFonts w:ascii="微软雅黑" w:eastAsia="微软雅黑" w:cs="微软雅黑" w:hint="eastAsia"/>
          <w:color w:val="000000"/>
          <w:kern w:val="0"/>
          <w:sz w:val="20"/>
          <w:szCs w:val="20"/>
          <w:lang w:val="zh-CN"/>
        </w:rPr>
        <w:t>投影</w:t>
      </w:r>
      <w:r>
        <w:rPr>
          <w:rFonts w:ascii="微软雅黑" w:eastAsia="微软雅黑" w:cs="微软雅黑"/>
          <w:color w:val="000000"/>
          <w:kern w:val="0"/>
          <w:sz w:val="20"/>
          <w:szCs w:val="20"/>
          <w:lang w:val="zh-CN"/>
        </w:rPr>
        <w:t>坐标系</w:t>
      </w:r>
      <w:r w:rsidRPr="00076A0E">
        <w:rPr>
          <w:rFonts w:ascii="微软雅黑" w:eastAsia="微软雅黑" w:cs="微软雅黑"/>
          <w:color w:val="000000"/>
          <w:kern w:val="0"/>
          <w:sz w:val="20"/>
          <w:szCs w:val="20"/>
        </w:rPr>
        <w:t>：</w:t>
      </w:r>
      <w:r w:rsidR="00502533" w:rsidRPr="00076A0E">
        <w:rPr>
          <w:rFonts w:ascii="微软雅黑" w:eastAsia="微软雅黑" w:cs="微软雅黑"/>
          <w:color w:val="000000"/>
          <w:kern w:val="0"/>
          <w:sz w:val="20"/>
          <w:szCs w:val="20"/>
        </w:rPr>
        <w:t>WGS_1984_Web_Mercator_Auxiliary_Sphere</w:t>
      </w:r>
      <w:r w:rsidR="00502533" w:rsidRPr="00076A0E">
        <w:rPr>
          <w:rFonts w:ascii="微软雅黑" w:eastAsia="微软雅黑" w:cs="微软雅黑" w:hint="eastAsia"/>
          <w:color w:val="000000"/>
          <w:kern w:val="0"/>
          <w:sz w:val="20"/>
          <w:szCs w:val="20"/>
        </w:rPr>
        <w:t>：</w:t>
      </w:r>
      <w:r w:rsidR="00502533" w:rsidRPr="00076A0E">
        <w:rPr>
          <w:rFonts w:ascii="微软雅黑" w:eastAsia="微软雅黑" w:cs="微软雅黑"/>
          <w:color w:val="000000"/>
          <w:kern w:val="0"/>
          <w:sz w:val="20"/>
          <w:szCs w:val="20"/>
        </w:rPr>
        <w:t xml:space="preserve">WKID: 3857 </w:t>
      </w:r>
      <w:r w:rsidR="00502533">
        <w:rPr>
          <w:rFonts w:ascii="微软雅黑" w:eastAsia="微软雅黑" w:cs="微软雅黑" w:hint="eastAsia"/>
          <w:color w:val="000000"/>
          <w:kern w:val="0"/>
          <w:sz w:val="20"/>
          <w:szCs w:val="20"/>
          <w:lang w:val="zh-CN"/>
        </w:rPr>
        <w:t>权限</w:t>
      </w:r>
      <w:r w:rsidR="00502533" w:rsidRPr="00076A0E">
        <w:rPr>
          <w:rFonts w:ascii="微软雅黑" w:eastAsia="微软雅黑" w:cs="微软雅黑"/>
          <w:color w:val="000000"/>
          <w:kern w:val="0"/>
          <w:sz w:val="20"/>
          <w:szCs w:val="20"/>
        </w:rPr>
        <w:t>: EPSG</w:t>
      </w:r>
      <w:r w:rsidR="00076A0E">
        <w:rPr>
          <w:rFonts w:ascii="微软雅黑" w:eastAsia="微软雅黑" w:cs="微软雅黑"/>
          <w:color w:val="000000"/>
          <w:kern w:val="0"/>
          <w:sz w:val="20"/>
          <w:szCs w:val="20"/>
        </w:rPr>
        <w:t xml:space="preserve"> </w:t>
      </w:r>
      <w:r w:rsidR="00076A0E">
        <w:rPr>
          <w:rFonts w:ascii="微软雅黑" w:eastAsia="微软雅黑" w:cs="微软雅黑" w:hint="eastAsia"/>
          <w:color w:val="000000"/>
          <w:kern w:val="0"/>
          <w:sz w:val="20"/>
          <w:szCs w:val="20"/>
        </w:rPr>
        <w:t>，如果是</w:t>
      </w:r>
      <w:r w:rsidR="00076A0E">
        <w:rPr>
          <w:rFonts w:ascii="微软雅黑" w:eastAsia="微软雅黑" w:cs="微软雅黑"/>
          <w:color w:val="000000"/>
          <w:kern w:val="0"/>
          <w:sz w:val="20"/>
          <w:szCs w:val="20"/>
        </w:rPr>
        <w:t>ESRI</w:t>
      </w:r>
      <w:r w:rsidR="00076A0E">
        <w:rPr>
          <w:rFonts w:ascii="微软雅黑" w:eastAsia="微软雅黑" w:cs="微软雅黑" w:hint="eastAsia"/>
          <w:color w:val="000000"/>
          <w:kern w:val="0"/>
          <w:sz w:val="20"/>
          <w:szCs w:val="20"/>
        </w:rPr>
        <w:t>内部</w:t>
      </w:r>
      <w:r w:rsidR="00076A0E">
        <w:rPr>
          <w:rFonts w:ascii="微软雅黑" w:eastAsia="微软雅黑" w:cs="微软雅黑"/>
          <w:color w:val="000000"/>
          <w:kern w:val="0"/>
          <w:sz w:val="20"/>
          <w:szCs w:val="20"/>
        </w:rPr>
        <w:t>使用的话，</w:t>
      </w:r>
      <w:r w:rsidR="00076A0E">
        <w:rPr>
          <w:rFonts w:ascii="微软雅黑" w:eastAsia="微软雅黑" w:cs="微软雅黑" w:hint="eastAsia"/>
          <w:color w:val="000000"/>
          <w:kern w:val="0"/>
          <w:sz w:val="20"/>
          <w:szCs w:val="20"/>
        </w:rPr>
        <w:t>WKID就</w:t>
      </w:r>
      <w:r w:rsidR="00BD7795">
        <w:rPr>
          <w:rFonts w:ascii="微软雅黑" w:eastAsia="微软雅黑" w:cs="微软雅黑" w:hint="eastAsia"/>
          <w:color w:val="000000"/>
          <w:kern w:val="0"/>
          <w:sz w:val="20"/>
          <w:szCs w:val="20"/>
        </w:rPr>
        <w:t>变成102100</w:t>
      </w:r>
    </w:p>
    <w:sectPr w:rsidR="00472477" w:rsidRPr="007000F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v-PC" w:date="2023-02-28T14:54:00Z" w:initials="e">
    <w:p w14:paraId="2E5DF676" w14:textId="77777777" w:rsidR="008D22C0" w:rsidRDefault="008D22C0">
      <w:pPr>
        <w:pStyle w:val="a6"/>
      </w:pPr>
      <w:r>
        <w:rPr>
          <w:rStyle w:val="a5"/>
        </w:rPr>
        <w:annotationRef/>
      </w:r>
      <w:r w:rsidR="00527A2E">
        <w:rPr>
          <w:rFonts w:hint="eastAsia"/>
        </w:rPr>
        <w:t>坐标系分类：</w:t>
      </w:r>
    </w:p>
    <w:p w14:paraId="65C4E4D5" w14:textId="77777777" w:rsidR="00527A2E" w:rsidRDefault="00527A2E" w:rsidP="00527A2E">
      <w:pPr>
        <w:pStyle w:val="a6"/>
        <w:numPr>
          <w:ilvl w:val="0"/>
          <w:numId w:val="3"/>
        </w:numPr>
      </w:pPr>
      <w:r>
        <w:rPr>
          <w:rFonts w:hint="eastAsia"/>
        </w:rPr>
        <w:t>地理坐标系：三维、经纬度</w:t>
      </w:r>
    </w:p>
    <w:p w14:paraId="4D8BA2A9" w14:textId="77777777" w:rsidR="00527A2E" w:rsidRDefault="00527A2E" w:rsidP="00527A2E">
      <w:pPr>
        <w:pStyle w:val="a6"/>
        <w:numPr>
          <w:ilvl w:val="0"/>
          <w:numId w:val="3"/>
        </w:numPr>
      </w:pPr>
      <w:r>
        <w:rPr>
          <w:rFonts w:hint="eastAsia"/>
        </w:rPr>
        <w:t>地心坐标系：三维、</w:t>
      </w:r>
      <w:r>
        <w:rPr>
          <w:rFonts w:hint="eastAsia"/>
        </w:rPr>
        <w:t>XYZ</w:t>
      </w:r>
      <w:r>
        <w:rPr>
          <w:rFonts w:hint="eastAsia"/>
        </w:rPr>
        <w:t>右旋（本初子午线、赤道、北极点）</w:t>
      </w:r>
    </w:p>
    <w:p w14:paraId="00EBFABA" w14:textId="77777777" w:rsidR="00527A2E" w:rsidRDefault="00527A2E" w:rsidP="00527A2E">
      <w:pPr>
        <w:pStyle w:val="a6"/>
        <w:numPr>
          <w:ilvl w:val="0"/>
          <w:numId w:val="3"/>
        </w:numPr>
        <w:rPr>
          <w:rFonts w:hint="eastAsia"/>
        </w:rPr>
      </w:pPr>
      <w:r>
        <w:rPr>
          <w:rFonts w:hint="eastAsia"/>
        </w:rPr>
        <w:t>投影坐标系：</w:t>
      </w:r>
      <w:r>
        <w:rPr>
          <w:rFonts w:hint="eastAsia"/>
        </w:rPr>
        <w:t>X</w:t>
      </w:r>
      <w:r>
        <w:rPr>
          <w:rFonts w:hint="eastAsia"/>
        </w:rPr>
        <w:t>、</w:t>
      </w:r>
      <w:r>
        <w:rPr>
          <w:rFonts w:hint="eastAsia"/>
        </w:rPr>
        <w: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EBFAB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80C32"/>
    <w:multiLevelType w:val="hybridMultilevel"/>
    <w:tmpl w:val="B7C0DA52"/>
    <w:lvl w:ilvl="0" w:tplc="F424BC6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90310D9"/>
    <w:multiLevelType w:val="multilevel"/>
    <w:tmpl w:val="128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15445E"/>
    <w:multiLevelType w:val="multilevel"/>
    <w:tmpl w:val="028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v-PC">
    <w15:presenceInfo w15:providerId="None" w15:userId="ev-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C95"/>
    <w:rsid w:val="00033DC6"/>
    <w:rsid w:val="000348AE"/>
    <w:rsid w:val="00047A5B"/>
    <w:rsid w:val="00076A0E"/>
    <w:rsid w:val="000C4E5E"/>
    <w:rsid w:val="000D7B55"/>
    <w:rsid w:val="00164138"/>
    <w:rsid w:val="00176D26"/>
    <w:rsid w:val="001B26A6"/>
    <w:rsid w:val="002A75A3"/>
    <w:rsid w:val="00317C83"/>
    <w:rsid w:val="00353457"/>
    <w:rsid w:val="00362636"/>
    <w:rsid w:val="003E1C50"/>
    <w:rsid w:val="00472477"/>
    <w:rsid w:val="004D0A62"/>
    <w:rsid w:val="004F286D"/>
    <w:rsid w:val="00502533"/>
    <w:rsid w:val="00527815"/>
    <w:rsid w:val="00527A2E"/>
    <w:rsid w:val="00576226"/>
    <w:rsid w:val="00606CB9"/>
    <w:rsid w:val="00630FEC"/>
    <w:rsid w:val="00690763"/>
    <w:rsid w:val="006C5DE0"/>
    <w:rsid w:val="007000FE"/>
    <w:rsid w:val="007B6C95"/>
    <w:rsid w:val="007B7800"/>
    <w:rsid w:val="007C7F64"/>
    <w:rsid w:val="008005FA"/>
    <w:rsid w:val="0081581B"/>
    <w:rsid w:val="00831A43"/>
    <w:rsid w:val="00840003"/>
    <w:rsid w:val="008D22C0"/>
    <w:rsid w:val="00941E5C"/>
    <w:rsid w:val="009F5F4B"/>
    <w:rsid w:val="009F638D"/>
    <w:rsid w:val="00A3441A"/>
    <w:rsid w:val="00A60B47"/>
    <w:rsid w:val="00B13F4D"/>
    <w:rsid w:val="00B1491D"/>
    <w:rsid w:val="00BD7795"/>
    <w:rsid w:val="00BF01E1"/>
    <w:rsid w:val="00C4302B"/>
    <w:rsid w:val="00C542D9"/>
    <w:rsid w:val="00C6082E"/>
    <w:rsid w:val="00C95DF8"/>
    <w:rsid w:val="00E62B5E"/>
    <w:rsid w:val="00E94605"/>
    <w:rsid w:val="00EE31E0"/>
    <w:rsid w:val="00EF49D1"/>
    <w:rsid w:val="00F2795A"/>
    <w:rsid w:val="00F91F0A"/>
    <w:rsid w:val="00F9259C"/>
    <w:rsid w:val="00FC4CBC"/>
    <w:rsid w:val="00FD6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D8838"/>
  <w15:chartTrackingRefBased/>
  <w15:docId w15:val="{624B6A58-9A53-4B77-8CFA-7DE127B8C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53457"/>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4F286D"/>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4F286D"/>
    <w:rPr>
      <w:rFonts w:ascii="宋体" w:eastAsia="宋体" w:hAnsi="宋体" w:cs="宋体"/>
      <w:b/>
      <w:bCs/>
      <w:kern w:val="0"/>
      <w:sz w:val="36"/>
      <w:szCs w:val="36"/>
    </w:rPr>
  </w:style>
  <w:style w:type="paragraph" w:styleId="a3">
    <w:name w:val="Normal (Web)"/>
    <w:basedOn w:val="a"/>
    <w:uiPriority w:val="99"/>
    <w:semiHidden/>
    <w:unhideWhenUsed/>
    <w:rsid w:val="004F286D"/>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353457"/>
    <w:rPr>
      <w:b/>
      <w:bCs/>
      <w:kern w:val="44"/>
      <w:sz w:val="44"/>
      <w:szCs w:val="44"/>
    </w:rPr>
  </w:style>
  <w:style w:type="character" w:customStyle="1" w:styleId="glossary">
    <w:name w:val="glossary"/>
    <w:basedOn w:val="a0"/>
    <w:rsid w:val="000D7B55"/>
  </w:style>
  <w:style w:type="paragraph" w:styleId="HTML">
    <w:name w:val="HTML Preformatted"/>
    <w:basedOn w:val="a"/>
    <w:link w:val="HTML0"/>
    <w:uiPriority w:val="99"/>
    <w:semiHidden/>
    <w:unhideWhenUsed/>
    <w:rsid w:val="00C95D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C95DF8"/>
    <w:rPr>
      <w:rFonts w:ascii="宋体" w:eastAsia="宋体" w:hAnsi="宋体" w:cs="宋体"/>
      <w:kern w:val="0"/>
      <w:sz w:val="24"/>
      <w:szCs w:val="24"/>
    </w:rPr>
  </w:style>
  <w:style w:type="character" w:styleId="a4">
    <w:name w:val="Strong"/>
    <w:basedOn w:val="a0"/>
    <w:uiPriority w:val="22"/>
    <w:qFormat/>
    <w:rsid w:val="00076A0E"/>
    <w:rPr>
      <w:b/>
      <w:bCs/>
    </w:rPr>
  </w:style>
  <w:style w:type="character" w:customStyle="1" w:styleId="apple-converted-space">
    <w:name w:val="apple-converted-space"/>
    <w:basedOn w:val="a0"/>
    <w:rsid w:val="00076A0E"/>
  </w:style>
  <w:style w:type="character" w:styleId="a5">
    <w:name w:val="annotation reference"/>
    <w:basedOn w:val="a0"/>
    <w:uiPriority w:val="99"/>
    <w:semiHidden/>
    <w:unhideWhenUsed/>
    <w:rsid w:val="008D22C0"/>
    <w:rPr>
      <w:sz w:val="21"/>
      <w:szCs w:val="21"/>
    </w:rPr>
  </w:style>
  <w:style w:type="paragraph" w:styleId="a6">
    <w:name w:val="annotation text"/>
    <w:basedOn w:val="a"/>
    <w:link w:val="a7"/>
    <w:uiPriority w:val="99"/>
    <w:semiHidden/>
    <w:unhideWhenUsed/>
    <w:rsid w:val="008D22C0"/>
    <w:pPr>
      <w:jc w:val="left"/>
    </w:pPr>
  </w:style>
  <w:style w:type="character" w:customStyle="1" w:styleId="a7">
    <w:name w:val="批注文字 字符"/>
    <w:basedOn w:val="a0"/>
    <w:link w:val="a6"/>
    <w:uiPriority w:val="99"/>
    <w:semiHidden/>
    <w:rsid w:val="008D22C0"/>
  </w:style>
  <w:style w:type="paragraph" w:styleId="a8">
    <w:name w:val="annotation subject"/>
    <w:basedOn w:val="a6"/>
    <w:next w:val="a6"/>
    <w:link w:val="a9"/>
    <w:uiPriority w:val="99"/>
    <w:semiHidden/>
    <w:unhideWhenUsed/>
    <w:rsid w:val="008D22C0"/>
    <w:rPr>
      <w:b/>
      <w:bCs/>
    </w:rPr>
  </w:style>
  <w:style w:type="character" w:customStyle="1" w:styleId="a9">
    <w:name w:val="批注主题 字符"/>
    <w:basedOn w:val="a7"/>
    <w:link w:val="a8"/>
    <w:uiPriority w:val="99"/>
    <w:semiHidden/>
    <w:rsid w:val="008D22C0"/>
    <w:rPr>
      <w:b/>
      <w:bCs/>
    </w:rPr>
  </w:style>
  <w:style w:type="paragraph" w:styleId="aa">
    <w:name w:val="Balloon Text"/>
    <w:basedOn w:val="a"/>
    <w:link w:val="ab"/>
    <w:uiPriority w:val="99"/>
    <w:semiHidden/>
    <w:unhideWhenUsed/>
    <w:rsid w:val="008D22C0"/>
    <w:rPr>
      <w:sz w:val="18"/>
      <w:szCs w:val="18"/>
    </w:rPr>
  </w:style>
  <w:style w:type="character" w:customStyle="1" w:styleId="ab">
    <w:name w:val="批注框文本 字符"/>
    <w:basedOn w:val="a0"/>
    <w:link w:val="aa"/>
    <w:uiPriority w:val="99"/>
    <w:semiHidden/>
    <w:rsid w:val="008D22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605425">
      <w:bodyDiv w:val="1"/>
      <w:marLeft w:val="0"/>
      <w:marRight w:val="0"/>
      <w:marTop w:val="0"/>
      <w:marBottom w:val="0"/>
      <w:divBdr>
        <w:top w:val="none" w:sz="0" w:space="0" w:color="auto"/>
        <w:left w:val="none" w:sz="0" w:space="0" w:color="auto"/>
        <w:bottom w:val="none" w:sz="0" w:space="0" w:color="auto"/>
        <w:right w:val="none" w:sz="0" w:space="0" w:color="auto"/>
      </w:divBdr>
      <w:divsChild>
        <w:div w:id="1845239677">
          <w:marLeft w:val="0"/>
          <w:marRight w:val="0"/>
          <w:marTop w:val="0"/>
          <w:marBottom w:val="0"/>
          <w:divBdr>
            <w:top w:val="none" w:sz="0" w:space="0" w:color="auto"/>
            <w:left w:val="none" w:sz="0" w:space="0" w:color="auto"/>
            <w:bottom w:val="none" w:sz="0" w:space="0" w:color="auto"/>
            <w:right w:val="none" w:sz="0" w:space="0" w:color="auto"/>
          </w:divBdr>
          <w:divsChild>
            <w:div w:id="11168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4450">
      <w:bodyDiv w:val="1"/>
      <w:marLeft w:val="0"/>
      <w:marRight w:val="0"/>
      <w:marTop w:val="0"/>
      <w:marBottom w:val="0"/>
      <w:divBdr>
        <w:top w:val="none" w:sz="0" w:space="0" w:color="auto"/>
        <w:left w:val="none" w:sz="0" w:space="0" w:color="auto"/>
        <w:bottom w:val="none" w:sz="0" w:space="0" w:color="auto"/>
        <w:right w:val="none" w:sz="0" w:space="0" w:color="auto"/>
      </w:divBdr>
      <w:divsChild>
        <w:div w:id="1689024387">
          <w:marLeft w:val="0"/>
          <w:marRight w:val="0"/>
          <w:marTop w:val="0"/>
          <w:marBottom w:val="0"/>
          <w:divBdr>
            <w:top w:val="none" w:sz="0" w:space="0" w:color="auto"/>
            <w:left w:val="none" w:sz="0" w:space="0" w:color="auto"/>
            <w:bottom w:val="none" w:sz="0" w:space="0" w:color="auto"/>
            <w:right w:val="none" w:sz="0" w:space="0" w:color="auto"/>
          </w:divBdr>
        </w:div>
      </w:divsChild>
    </w:div>
    <w:div w:id="245191530">
      <w:bodyDiv w:val="1"/>
      <w:marLeft w:val="0"/>
      <w:marRight w:val="0"/>
      <w:marTop w:val="0"/>
      <w:marBottom w:val="0"/>
      <w:divBdr>
        <w:top w:val="none" w:sz="0" w:space="0" w:color="auto"/>
        <w:left w:val="none" w:sz="0" w:space="0" w:color="auto"/>
        <w:bottom w:val="none" w:sz="0" w:space="0" w:color="auto"/>
        <w:right w:val="none" w:sz="0" w:space="0" w:color="auto"/>
      </w:divBdr>
      <w:divsChild>
        <w:div w:id="1540120723">
          <w:marLeft w:val="0"/>
          <w:marRight w:val="0"/>
          <w:marTop w:val="0"/>
          <w:marBottom w:val="0"/>
          <w:divBdr>
            <w:top w:val="none" w:sz="0" w:space="0" w:color="auto"/>
            <w:left w:val="none" w:sz="0" w:space="0" w:color="auto"/>
            <w:bottom w:val="none" w:sz="0" w:space="0" w:color="auto"/>
            <w:right w:val="none" w:sz="0" w:space="0" w:color="auto"/>
          </w:divBdr>
          <w:divsChild>
            <w:div w:id="11895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020">
      <w:bodyDiv w:val="1"/>
      <w:marLeft w:val="0"/>
      <w:marRight w:val="0"/>
      <w:marTop w:val="0"/>
      <w:marBottom w:val="0"/>
      <w:divBdr>
        <w:top w:val="none" w:sz="0" w:space="0" w:color="auto"/>
        <w:left w:val="none" w:sz="0" w:space="0" w:color="auto"/>
        <w:bottom w:val="none" w:sz="0" w:space="0" w:color="auto"/>
        <w:right w:val="none" w:sz="0" w:space="0" w:color="auto"/>
      </w:divBdr>
      <w:divsChild>
        <w:div w:id="1791045312">
          <w:marLeft w:val="0"/>
          <w:marRight w:val="0"/>
          <w:marTop w:val="0"/>
          <w:marBottom w:val="0"/>
          <w:divBdr>
            <w:top w:val="none" w:sz="0" w:space="0" w:color="auto"/>
            <w:left w:val="none" w:sz="0" w:space="0" w:color="auto"/>
            <w:bottom w:val="none" w:sz="0" w:space="0" w:color="auto"/>
            <w:right w:val="none" w:sz="0" w:space="0" w:color="auto"/>
          </w:divBdr>
          <w:divsChild>
            <w:div w:id="11975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6861">
      <w:bodyDiv w:val="1"/>
      <w:marLeft w:val="0"/>
      <w:marRight w:val="0"/>
      <w:marTop w:val="0"/>
      <w:marBottom w:val="0"/>
      <w:divBdr>
        <w:top w:val="none" w:sz="0" w:space="0" w:color="auto"/>
        <w:left w:val="none" w:sz="0" w:space="0" w:color="auto"/>
        <w:bottom w:val="none" w:sz="0" w:space="0" w:color="auto"/>
        <w:right w:val="none" w:sz="0" w:space="0" w:color="auto"/>
      </w:divBdr>
      <w:divsChild>
        <w:div w:id="1341084648">
          <w:marLeft w:val="0"/>
          <w:marRight w:val="0"/>
          <w:marTop w:val="0"/>
          <w:marBottom w:val="0"/>
          <w:divBdr>
            <w:top w:val="none" w:sz="0" w:space="0" w:color="auto"/>
            <w:left w:val="none" w:sz="0" w:space="0" w:color="auto"/>
            <w:bottom w:val="none" w:sz="0" w:space="0" w:color="auto"/>
            <w:right w:val="none" w:sz="0" w:space="0" w:color="auto"/>
          </w:divBdr>
          <w:divsChild>
            <w:div w:id="16381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2605">
      <w:bodyDiv w:val="1"/>
      <w:marLeft w:val="0"/>
      <w:marRight w:val="0"/>
      <w:marTop w:val="0"/>
      <w:marBottom w:val="0"/>
      <w:divBdr>
        <w:top w:val="none" w:sz="0" w:space="0" w:color="auto"/>
        <w:left w:val="none" w:sz="0" w:space="0" w:color="auto"/>
        <w:bottom w:val="none" w:sz="0" w:space="0" w:color="auto"/>
        <w:right w:val="none" w:sz="0" w:space="0" w:color="auto"/>
      </w:divBdr>
      <w:divsChild>
        <w:div w:id="1468352484">
          <w:marLeft w:val="0"/>
          <w:marRight w:val="0"/>
          <w:marTop w:val="0"/>
          <w:marBottom w:val="0"/>
          <w:divBdr>
            <w:top w:val="none" w:sz="0" w:space="0" w:color="auto"/>
            <w:left w:val="none" w:sz="0" w:space="0" w:color="auto"/>
            <w:bottom w:val="none" w:sz="0" w:space="0" w:color="auto"/>
            <w:right w:val="none" w:sz="0" w:space="0" w:color="auto"/>
          </w:divBdr>
        </w:div>
      </w:divsChild>
    </w:div>
    <w:div w:id="757867730">
      <w:bodyDiv w:val="1"/>
      <w:marLeft w:val="0"/>
      <w:marRight w:val="0"/>
      <w:marTop w:val="0"/>
      <w:marBottom w:val="0"/>
      <w:divBdr>
        <w:top w:val="none" w:sz="0" w:space="0" w:color="auto"/>
        <w:left w:val="none" w:sz="0" w:space="0" w:color="auto"/>
        <w:bottom w:val="none" w:sz="0" w:space="0" w:color="auto"/>
        <w:right w:val="none" w:sz="0" w:space="0" w:color="auto"/>
      </w:divBdr>
      <w:divsChild>
        <w:div w:id="1836456926">
          <w:marLeft w:val="0"/>
          <w:marRight w:val="0"/>
          <w:marTop w:val="0"/>
          <w:marBottom w:val="0"/>
          <w:divBdr>
            <w:top w:val="none" w:sz="0" w:space="0" w:color="auto"/>
            <w:left w:val="none" w:sz="0" w:space="0" w:color="auto"/>
            <w:bottom w:val="none" w:sz="0" w:space="0" w:color="auto"/>
            <w:right w:val="none" w:sz="0" w:space="0" w:color="auto"/>
          </w:divBdr>
          <w:divsChild>
            <w:div w:id="563762341">
              <w:marLeft w:val="0"/>
              <w:marRight w:val="0"/>
              <w:marTop w:val="0"/>
              <w:marBottom w:val="0"/>
              <w:divBdr>
                <w:top w:val="none" w:sz="0" w:space="0" w:color="auto"/>
                <w:left w:val="none" w:sz="0" w:space="0" w:color="auto"/>
                <w:bottom w:val="none" w:sz="0" w:space="0" w:color="auto"/>
                <w:right w:val="none" w:sz="0" w:space="0" w:color="auto"/>
              </w:divBdr>
              <w:divsChild>
                <w:div w:id="68807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439066">
      <w:bodyDiv w:val="1"/>
      <w:marLeft w:val="0"/>
      <w:marRight w:val="0"/>
      <w:marTop w:val="0"/>
      <w:marBottom w:val="0"/>
      <w:divBdr>
        <w:top w:val="none" w:sz="0" w:space="0" w:color="auto"/>
        <w:left w:val="none" w:sz="0" w:space="0" w:color="auto"/>
        <w:bottom w:val="none" w:sz="0" w:space="0" w:color="auto"/>
        <w:right w:val="none" w:sz="0" w:space="0" w:color="auto"/>
      </w:divBdr>
      <w:divsChild>
        <w:div w:id="386688952">
          <w:marLeft w:val="0"/>
          <w:marRight w:val="0"/>
          <w:marTop w:val="0"/>
          <w:marBottom w:val="0"/>
          <w:divBdr>
            <w:top w:val="none" w:sz="0" w:space="0" w:color="auto"/>
            <w:left w:val="none" w:sz="0" w:space="0" w:color="auto"/>
            <w:bottom w:val="none" w:sz="0" w:space="0" w:color="auto"/>
            <w:right w:val="none" w:sz="0" w:space="0" w:color="auto"/>
          </w:divBdr>
          <w:divsChild>
            <w:div w:id="7923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18798">
      <w:bodyDiv w:val="1"/>
      <w:marLeft w:val="0"/>
      <w:marRight w:val="0"/>
      <w:marTop w:val="0"/>
      <w:marBottom w:val="0"/>
      <w:divBdr>
        <w:top w:val="none" w:sz="0" w:space="0" w:color="auto"/>
        <w:left w:val="none" w:sz="0" w:space="0" w:color="auto"/>
        <w:bottom w:val="none" w:sz="0" w:space="0" w:color="auto"/>
        <w:right w:val="none" w:sz="0" w:space="0" w:color="auto"/>
      </w:divBdr>
      <w:divsChild>
        <w:div w:id="328561554">
          <w:marLeft w:val="0"/>
          <w:marRight w:val="0"/>
          <w:marTop w:val="0"/>
          <w:marBottom w:val="0"/>
          <w:divBdr>
            <w:top w:val="none" w:sz="0" w:space="0" w:color="auto"/>
            <w:left w:val="none" w:sz="0" w:space="0" w:color="auto"/>
            <w:bottom w:val="none" w:sz="0" w:space="0" w:color="auto"/>
            <w:right w:val="none" w:sz="0" w:space="0" w:color="auto"/>
          </w:divBdr>
        </w:div>
      </w:divsChild>
    </w:div>
    <w:div w:id="1305504976">
      <w:bodyDiv w:val="1"/>
      <w:marLeft w:val="0"/>
      <w:marRight w:val="0"/>
      <w:marTop w:val="0"/>
      <w:marBottom w:val="0"/>
      <w:divBdr>
        <w:top w:val="none" w:sz="0" w:space="0" w:color="auto"/>
        <w:left w:val="none" w:sz="0" w:space="0" w:color="auto"/>
        <w:bottom w:val="none" w:sz="0" w:space="0" w:color="auto"/>
        <w:right w:val="none" w:sz="0" w:space="0" w:color="auto"/>
      </w:divBdr>
      <w:divsChild>
        <w:div w:id="1734111779">
          <w:marLeft w:val="0"/>
          <w:marRight w:val="0"/>
          <w:marTop w:val="0"/>
          <w:marBottom w:val="0"/>
          <w:divBdr>
            <w:top w:val="none" w:sz="0" w:space="0" w:color="auto"/>
            <w:left w:val="none" w:sz="0" w:space="0" w:color="auto"/>
            <w:bottom w:val="none" w:sz="0" w:space="0" w:color="auto"/>
            <w:right w:val="none" w:sz="0" w:space="0" w:color="auto"/>
          </w:divBdr>
        </w:div>
      </w:divsChild>
    </w:div>
    <w:div w:id="1633632112">
      <w:bodyDiv w:val="1"/>
      <w:marLeft w:val="0"/>
      <w:marRight w:val="0"/>
      <w:marTop w:val="0"/>
      <w:marBottom w:val="0"/>
      <w:divBdr>
        <w:top w:val="none" w:sz="0" w:space="0" w:color="auto"/>
        <w:left w:val="none" w:sz="0" w:space="0" w:color="auto"/>
        <w:bottom w:val="none" w:sz="0" w:space="0" w:color="auto"/>
        <w:right w:val="none" w:sz="0" w:space="0" w:color="auto"/>
      </w:divBdr>
      <w:divsChild>
        <w:div w:id="192959109">
          <w:marLeft w:val="0"/>
          <w:marRight w:val="0"/>
          <w:marTop w:val="0"/>
          <w:marBottom w:val="0"/>
          <w:divBdr>
            <w:top w:val="none" w:sz="0" w:space="0" w:color="auto"/>
            <w:left w:val="none" w:sz="0" w:space="0" w:color="auto"/>
            <w:bottom w:val="none" w:sz="0" w:space="0" w:color="auto"/>
            <w:right w:val="none" w:sz="0" w:space="0" w:color="auto"/>
          </w:divBdr>
          <w:divsChild>
            <w:div w:id="56684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08749">
      <w:bodyDiv w:val="1"/>
      <w:marLeft w:val="0"/>
      <w:marRight w:val="0"/>
      <w:marTop w:val="0"/>
      <w:marBottom w:val="0"/>
      <w:divBdr>
        <w:top w:val="none" w:sz="0" w:space="0" w:color="auto"/>
        <w:left w:val="none" w:sz="0" w:space="0" w:color="auto"/>
        <w:bottom w:val="none" w:sz="0" w:space="0" w:color="auto"/>
        <w:right w:val="none" w:sz="0" w:space="0" w:color="auto"/>
      </w:divBdr>
      <w:divsChild>
        <w:div w:id="1068961766">
          <w:marLeft w:val="0"/>
          <w:marRight w:val="0"/>
          <w:marTop w:val="0"/>
          <w:marBottom w:val="0"/>
          <w:divBdr>
            <w:top w:val="none" w:sz="0" w:space="0" w:color="auto"/>
            <w:left w:val="none" w:sz="0" w:space="0" w:color="auto"/>
            <w:bottom w:val="none" w:sz="0" w:space="0" w:color="auto"/>
            <w:right w:val="none" w:sz="0" w:space="0" w:color="auto"/>
          </w:divBdr>
          <w:divsChild>
            <w:div w:id="198635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9944">
      <w:bodyDiv w:val="1"/>
      <w:marLeft w:val="0"/>
      <w:marRight w:val="0"/>
      <w:marTop w:val="0"/>
      <w:marBottom w:val="0"/>
      <w:divBdr>
        <w:top w:val="none" w:sz="0" w:space="0" w:color="auto"/>
        <w:left w:val="none" w:sz="0" w:space="0" w:color="auto"/>
        <w:bottom w:val="none" w:sz="0" w:space="0" w:color="auto"/>
        <w:right w:val="none" w:sz="0" w:space="0" w:color="auto"/>
      </w:divBdr>
      <w:divsChild>
        <w:div w:id="1250236561">
          <w:marLeft w:val="0"/>
          <w:marRight w:val="0"/>
          <w:marTop w:val="0"/>
          <w:marBottom w:val="0"/>
          <w:divBdr>
            <w:top w:val="none" w:sz="0" w:space="0" w:color="auto"/>
            <w:left w:val="none" w:sz="0" w:space="0" w:color="auto"/>
            <w:bottom w:val="none" w:sz="0" w:space="0" w:color="auto"/>
            <w:right w:val="none" w:sz="0" w:space="0" w:color="auto"/>
          </w:divBdr>
          <w:divsChild>
            <w:div w:id="193982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5003">
      <w:bodyDiv w:val="1"/>
      <w:marLeft w:val="0"/>
      <w:marRight w:val="0"/>
      <w:marTop w:val="0"/>
      <w:marBottom w:val="0"/>
      <w:divBdr>
        <w:top w:val="none" w:sz="0" w:space="0" w:color="auto"/>
        <w:left w:val="none" w:sz="0" w:space="0" w:color="auto"/>
        <w:bottom w:val="none" w:sz="0" w:space="0" w:color="auto"/>
        <w:right w:val="none" w:sz="0" w:space="0" w:color="auto"/>
      </w:divBdr>
      <w:divsChild>
        <w:div w:id="1670332991">
          <w:marLeft w:val="0"/>
          <w:marRight w:val="0"/>
          <w:marTop w:val="0"/>
          <w:marBottom w:val="0"/>
          <w:divBdr>
            <w:top w:val="none" w:sz="0" w:space="0" w:color="auto"/>
            <w:left w:val="none" w:sz="0" w:space="0" w:color="auto"/>
            <w:bottom w:val="none" w:sz="0" w:space="0" w:color="auto"/>
            <w:right w:val="none" w:sz="0" w:space="0" w:color="auto"/>
          </w:divBdr>
          <w:divsChild>
            <w:div w:id="123550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42036">
      <w:bodyDiv w:val="1"/>
      <w:marLeft w:val="0"/>
      <w:marRight w:val="0"/>
      <w:marTop w:val="0"/>
      <w:marBottom w:val="0"/>
      <w:divBdr>
        <w:top w:val="none" w:sz="0" w:space="0" w:color="auto"/>
        <w:left w:val="none" w:sz="0" w:space="0" w:color="auto"/>
        <w:bottom w:val="none" w:sz="0" w:space="0" w:color="auto"/>
        <w:right w:val="none" w:sz="0" w:space="0" w:color="auto"/>
      </w:divBdr>
      <w:divsChild>
        <w:div w:id="1404569644">
          <w:marLeft w:val="0"/>
          <w:marRight w:val="0"/>
          <w:marTop w:val="0"/>
          <w:marBottom w:val="0"/>
          <w:divBdr>
            <w:top w:val="none" w:sz="0" w:space="0" w:color="auto"/>
            <w:left w:val="none" w:sz="0" w:space="0" w:color="auto"/>
            <w:bottom w:val="none" w:sz="0" w:space="0" w:color="auto"/>
            <w:right w:val="none" w:sz="0" w:space="0" w:color="auto"/>
          </w:divBdr>
          <w:divsChild>
            <w:div w:id="17839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56973">
      <w:bodyDiv w:val="1"/>
      <w:marLeft w:val="0"/>
      <w:marRight w:val="0"/>
      <w:marTop w:val="0"/>
      <w:marBottom w:val="0"/>
      <w:divBdr>
        <w:top w:val="none" w:sz="0" w:space="0" w:color="auto"/>
        <w:left w:val="none" w:sz="0" w:space="0" w:color="auto"/>
        <w:bottom w:val="none" w:sz="0" w:space="0" w:color="auto"/>
        <w:right w:val="none" w:sz="0" w:space="0" w:color="auto"/>
      </w:divBdr>
      <w:divsChild>
        <w:div w:id="180704021">
          <w:marLeft w:val="0"/>
          <w:marRight w:val="0"/>
          <w:marTop w:val="0"/>
          <w:marBottom w:val="0"/>
          <w:divBdr>
            <w:top w:val="none" w:sz="0" w:space="0" w:color="auto"/>
            <w:left w:val="none" w:sz="0" w:space="0" w:color="auto"/>
            <w:bottom w:val="none" w:sz="0" w:space="0" w:color="auto"/>
            <w:right w:val="none" w:sz="0" w:space="0" w:color="auto"/>
          </w:divBdr>
          <w:divsChild>
            <w:div w:id="162129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5.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314</Words>
  <Characters>1793</Characters>
  <Application>Microsoft Office Word</Application>
  <DocSecurity>0</DocSecurity>
  <Lines>14</Lines>
  <Paragraphs>4</Paragraphs>
  <ScaleCrop>false</ScaleCrop>
  <Company>china</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ev-PC</cp:lastModifiedBy>
  <cp:revision>92</cp:revision>
  <dcterms:created xsi:type="dcterms:W3CDTF">2015-10-20T06:37:00Z</dcterms:created>
  <dcterms:modified xsi:type="dcterms:W3CDTF">2023-02-28T07:03:00Z</dcterms:modified>
</cp:coreProperties>
</file>