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C23BF" w14:textId="77777777" w:rsidR="00E47530" w:rsidRDefault="00E475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85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28"/>
        <w:gridCol w:w="4428"/>
      </w:tblGrid>
      <w:tr w:rsidR="00E47530" w14:paraId="41B03A20" w14:textId="77777777">
        <w:tc>
          <w:tcPr>
            <w:tcW w:w="4428" w:type="dxa"/>
          </w:tcPr>
          <w:p w14:paraId="3A442417" w14:textId="77777777" w:rsidR="00E47530" w:rsidRDefault="00000000">
            <w:pPr>
              <w:pStyle w:val="Title"/>
              <w:pBdr>
                <w:bottom w:val="none" w:sz="0" w:space="0" w:color="000000"/>
              </w:pBdr>
              <w:spacing w:after="0"/>
              <w:jc w:val="right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4882C94" wp14:editId="57232386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8255</wp:posOffset>
                  </wp:positionV>
                  <wp:extent cx="1930434" cy="368968"/>
                  <wp:effectExtent l="0" t="0" r="0" b="0"/>
                  <wp:wrapNone/>
                  <wp:docPr id="209409183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34" cy="3689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28" w:type="dxa"/>
          </w:tcPr>
          <w:p w14:paraId="632947B1" w14:textId="77777777" w:rsidR="00E47530" w:rsidRDefault="00000000">
            <w:pPr>
              <w:pStyle w:val="Title"/>
              <w:pBdr>
                <w:bottom w:val="none" w:sz="0" w:space="0" w:color="000000"/>
              </w:pBdr>
              <w:spacing w:after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67-336 Building Data Visualization into Information Systems</w:t>
            </w:r>
          </w:p>
        </w:tc>
      </w:tr>
    </w:tbl>
    <w:p w14:paraId="7F70D398" w14:textId="77777777" w:rsidR="00AF75A2" w:rsidRDefault="00AF75A2">
      <w:pPr>
        <w:pStyle w:val="Title"/>
        <w:spacing w:after="0"/>
      </w:pPr>
    </w:p>
    <w:p w14:paraId="20B2BBE3" w14:textId="18DE82CF" w:rsidR="00E47530" w:rsidRDefault="00E1484A">
      <w:pPr>
        <w:pStyle w:val="Title"/>
        <w:spacing w:after="0"/>
      </w:pPr>
      <w:r>
        <w:t>Project</w:t>
      </w:r>
      <w:r w:rsidR="00FC7CA9">
        <w:t xml:space="preserve"> 3</w:t>
      </w:r>
      <w:r>
        <w:t xml:space="preserve">: </w:t>
      </w:r>
      <w:r w:rsidR="00210D6C" w:rsidRPr="00210D6C">
        <w:t>Analyzing Pittsburgh Police Incidents with Tableau</w:t>
      </w:r>
    </w:p>
    <w:p w14:paraId="336E67AB" w14:textId="77777777" w:rsidR="00E47530" w:rsidRDefault="00E47530"/>
    <w:p w14:paraId="4536DB4F" w14:textId="0C8FAD7A" w:rsidR="00E47530" w:rsidRDefault="00210D6C" w:rsidP="00B224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0"/>
          <w:szCs w:val="20"/>
        </w:rPr>
      </w:pPr>
      <w:r w:rsidRPr="00210D6C">
        <w:rPr>
          <w:color w:val="000000"/>
          <w:sz w:val="20"/>
          <w:szCs w:val="20"/>
        </w:rPr>
        <w:t xml:space="preserve">In this </w:t>
      </w:r>
      <w:r w:rsidR="001848E4">
        <w:rPr>
          <w:color w:val="000000"/>
          <w:sz w:val="20"/>
          <w:szCs w:val="20"/>
        </w:rPr>
        <w:t>project</w:t>
      </w:r>
      <w:r w:rsidRPr="00210D6C">
        <w:rPr>
          <w:color w:val="000000"/>
          <w:sz w:val="20"/>
          <w:szCs w:val="20"/>
        </w:rPr>
        <w:t xml:space="preserve">, you will use Tableau to create interactive visualizations based on public data from the Western Pennsylvania Regional Data Center (WPRDC) related to Pittsburgh Police Incidents. This </w:t>
      </w:r>
      <w:r w:rsidR="0034606E">
        <w:rPr>
          <w:color w:val="000000"/>
          <w:sz w:val="20"/>
          <w:szCs w:val="20"/>
        </w:rPr>
        <w:t>project</w:t>
      </w:r>
      <w:r w:rsidRPr="00210D6C">
        <w:rPr>
          <w:color w:val="000000"/>
          <w:sz w:val="20"/>
          <w:szCs w:val="20"/>
        </w:rPr>
        <w:t xml:space="preserve"> will allow you to explore Tableau’s capabilities for visual storytelling while providing insights into crime trends in Pittsburgh.</w:t>
      </w:r>
    </w:p>
    <w:p w14:paraId="6E83BDA6" w14:textId="6A04CD0F" w:rsidR="006B318D" w:rsidRDefault="006B318D" w:rsidP="00B224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0"/>
          <w:szCs w:val="20"/>
        </w:rPr>
      </w:pPr>
      <w:r w:rsidRPr="006B318D">
        <w:rPr>
          <w:color w:val="000000"/>
          <w:sz w:val="20"/>
          <w:szCs w:val="20"/>
        </w:rPr>
        <w:t xml:space="preserve">Project 3 is an extension of Lab 3: Introduction to Tableau. You will use the same datasets of Pittsburgh police incidents (blotter and arrests) to tell the story of Pittsburgh within the datasets. You must create </w:t>
      </w:r>
      <w:r w:rsidR="00912638">
        <w:rPr>
          <w:color w:val="000000"/>
          <w:sz w:val="20"/>
          <w:szCs w:val="20"/>
        </w:rPr>
        <w:t>two</w:t>
      </w:r>
      <w:r w:rsidRPr="006B318D">
        <w:rPr>
          <w:color w:val="000000"/>
          <w:sz w:val="20"/>
          <w:szCs w:val="20"/>
        </w:rPr>
        <w:t xml:space="preserve"> additional visualizations that differ from the visualizations we created in the </w:t>
      </w:r>
      <w:r w:rsidR="00B3696D">
        <w:rPr>
          <w:color w:val="000000"/>
          <w:sz w:val="20"/>
          <w:szCs w:val="20"/>
        </w:rPr>
        <w:t>Lab 3</w:t>
      </w:r>
      <w:r w:rsidRPr="006B318D">
        <w:rPr>
          <w:color w:val="000000"/>
          <w:sz w:val="20"/>
          <w:szCs w:val="20"/>
        </w:rPr>
        <w:t>. </w:t>
      </w:r>
    </w:p>
    <w:p w14:paraId="0F68A9B8" w14:textId="3DA09788" w:rsidR="00210D6C" w:rsidRPr="00210D6C" w:rsidRDefault="00210D6C" w:rsidP="00210D6C">
      <w:pPr>
        <w:pStyle w:val="Heading1"/>
        <w:rPr>
          <w:color w:val="000000"/>
          <w:sz w:val="20"/>
          <w:szCs w:val="20"/>
        </w:rPr>
      </w:pPr>
      <w:r w:rsidRPr="00210D6C">
        <w:t>Objectives</w:t>
      </w:r>
    </w:p>
    <w:p w14:paraId="694F4C1B" w14:textId="77777777" w:rsidR="00210D6C" w:rsidRPr="00210D6C" w:rsidRDefault="00210D6C" w:rsidP="00210D6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0"/>
          <w:szCs w:val="20"/>
        </w:rPr>
      </w:pPr>
      <w:r w:rsidRPr="00210D6C">
        <w:rPr>
          <w:color w:val="000000"/>
          <w:sz w:val="20"/>
          <w:szCs w:val="20"/>
        </w:rPr>
        <w:t>To practice using Tableau to analyze and visualize real-world public safety data.</w:t>
      </w:r>
    </w:p>
    <w:p w14:paraId="2227841F" w14:textId="23DFB091" w:rsidR="00210D6C" w:rsidRPr="00210D6C" w:rsidRDefault="00210D6C" w:rsidP="00210D6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0"/>
          <w:szCs w:val="20"/>
        </w:rPr>
      </w:pPr>
      <w:r w:rsidRPr="00210D6C">
        <w:rPr>
          <w:color w:val="000000"/>
          <w:sz w:val="20"/>
          <w:szCs w:val="20"/>
        </w:rPr>
        <w:t xml:space="preserve">To explore trends or patterns in Pittsburgh crime data, </w:t>
      </w:r>
      <w:r>
        <w:rPr>
          <w:color w:val="000000"/>
          <w:sz w:val="20"/>
          <w:szCs w:val="20"/>
        </w:rPr>
        <w:t>focusing on effectively communicating insights</w:t>
      </w:r>
      <w:r w:rsidRPr="00210D6C">
        <w:rPr>
          <w:color w:val="000000"/>
          <w:sz w:val="20"/>
          <w:szCs w:val="20"/>
        </w:rPr>
        <w:t>.</w:t>
      </w:r>
    </w:p>
    <w:p w14:paraId="321478AC" w14:textId="61046AB5" w:rsidR="00210D6C" w:rsidRDefault="00210D6C" w:rsidP="00210D6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0"/>
          <w:szCs w:val="20"/>
        </w:rPr>
      </w:pPr>
      <w:r w:rsidRPr="00210D6C">
        <w:rPr>
          <w:color w:val="000000"/>
          <w:sz w:val="20"/>
          <w:szCs w:val="20"/>
        </w:rPr>
        <w:t>To develop interactive visualizations that engage viewers and highlight important aspects of the data.</w:t>
      </w:r>
    </w:p>
    <w:p w14:paraId="5FEE6647" w14:textId="2FE07D8E" w:rsidR="00210D6C" w:rsidRDefault="00210D6C" w:rsidP="00210D6C">
      <w:pPr>
        <w:pStyle w:val="Heading1"/>
      </w:pPr>
      <w:r>
        <w:t>Dataset</w:t>
      </w:r>
    </w:p>
    <w:p w14:paraId="4744FE63" w14:textId="56A323A4" w:rsidR="00210D6C" w:rsidRDefault="00210D6C" w:rsidP="00210D6C">
      <w:pPr>
        <w:pStyle w:val="BodyText"/>
      </w:pPr>
      <w:r w:rsidRPr="00210D6C">
        <w:t xml:space="preserve">Access the Pittsburgh Police Incident </w:t>
      </w:r>
      <w:hyperlink r:id="rId9" w:history="1">
        <w:r w:rsidRPr="002519F7">
          <w:rPr>
            <w:rStyle w:val="Hyperlink"/>
          </w:rPr>
          <w:t>Blotter Data</w:t>
        </w:r>
      </w:hyperlink>
      <w:r w:rsidRPr="00210D6C">
        <w:t xml:space="preserve"> and </w:t>
      </w:r>
      <w:hyperlink r:id="rId10" w:history="1">
        <w:r w:rsidRPr="002519F7">
          <w:rPr>
            <w:rStyle w:val="Hyperlink"/>
          </w:rPr>
          <w:t>Arrest Data</w:t>
        </w:r>
      </w:hyperlink>
      <w:r w:rsidRPr="00210D6C">
        <w:t xml:space="preserve"> through the </w:t>
      </w:r>
      <w:hyperlink r:id="rId11" w:history="1">
        <w:r w:rsidRPr="00210D6C">
          <w:rPr>
            <w:rStyle w:val="Hyperlink"/>
          </w:rPr>
          <w:t>Western Pennsylvania Regional Data Center</w:t>
        </w:r>
      </w:hyperlink>
      <w:r w:rsidRPr="00210D6C">
        <w:t xml:space="preserve"> (WPRDC) to </w:t>
      </w:r>
      <w:r>
        <w:t>understand</w:t>
      </w:r>
      <w:r w:rsidRPr="00210D6C">
        <w:t xml:space="preserve"> the dataset variables and time ranges.</w:t>
      </w:r>
    </w:p>
    <w:p w14:paraId="01A4CA8E" w14:textId="0D8ABE1C" w:rsidR="00210D6C" w:rsidRDefault="00210D6C" w:rsidP="00210D6C">
      <w:pPr>
        <w:pStyle w:val="Heading1"/>
      </w:pPr>
      <w:r>
        <w:t>Defining Your Data Story</w:t>
      </w:r>
    </w:p>
    <w:p w14:paraId="79FDA72D" w14:textId="77777777" w:rsidR="00210D6C" w:rsidRDefault="00210D6C" w:rsidP="00210D6C">
      <w:pPr>
        <w:pStyle w:val="BodyText"/>
        <w:numPr>
          <w:ilvl w:val="0"/>
          <w:numId w:val="19"/>
        </w:numPr>
      </w:pPr>
      <w:r>
        <w:t>Decide on a specific focus or “story” within the dataset, such as crime trends over time, hotspots by neighborhood, seasonal or hourly patterns, or types of incidents.</w:t>
      </w:r>
    </w:p>
    <w:p w14:paraId="4647FC49" w14:textId="130373D1" w:rsidR="00210D6C" w:rsidRDefault="00210D6C" w:rsidP="00210D6C">
      <w:pPr>
        <w:pStyle w:val="BodyText"/>
        <w:numPr>
          <w:ilvl w:val="0"/>
          <w:numId w:val="19"/>
        </w:numPr>
      </w:pPr>
      <w:r>
        <w:t>Ensure your story is supported by data and that it provides meaningful insights into public safety in Pittsburgh.</w:t>
      </w:r>
    </w:p>
    <w:p w14:paraId="75D49DCA" w14:textId="44C2D651" w:rsidR="00210D6C" w:rsidRDefault="00210D6C" w:rsidP="00210D6C">
      <w:pPr>
        <w:pStyle w:val="Heading1"/>
      </w:pPr>
      <w:r>
        <w:t>Data Analysis and Dashboard Design</w:t>
      </w:r>
    </w:p>
    <w:p w14:paraId="466DDE0A" w14:textId="7B112CD5" w:rsidR="00210D6C" w:rsidRDefault="0025173B" w:rsidP="00210D6C">
      <w:pPr>
        <w:pStyle w:val="BodyText"/>
      </w:pPr>
      <w:r>
        <w:t>Based on the in-class lab on Tableau, d</w:t>
      </w:r>
      <w:r w:rsidR="00210D6C">
        <w:t xml:space="preserve">evelop </w:t>
      </w:r>
      <w:r w:rsidR="00912638">
        <w:t>two</w:t>
      </w:r>
      <w:r w:rsidR="002A7C9D">
        <w:t xml:space="preserve"> more</w:t>
      </w:r>
      <w:r w:rsidR="00210D6C">
        <w:t xml:space="preserve"> </w:t>
      </w:r>
      <w:r w:rsidRPr="0025173B">
        <w:rPr>
          <w:b/>
          <w:bCs/>
          <w:i/>
          <w:iCs/>
        </w:rPr>
        <w:t xml:space="preserve">additional </w:t>
      </w:r>
      <w:r w:rsidR="00210D6C">
        <w:t>interactive visualizations that convey different perspectives or aspects of the data. For example (you can choose your own visualizations):</w:t>
      </w:r>
    </w:p>
    <w:p w14:paraId="7FEBF2F5" w14:textId="77777777" w:rsidR="00210D6C" w:rsidRDefault="00210D6C" w:rsidP="00210D6C">
      <w:pPr>
        <w:pStyle w:val="BodyText"/>
        <w:numPr>
          <w:ilvl w:val="0"/>
          <w:numId w:val="18"/>
        </w:numPr>
      </w:pPr>
      <w:r>
        <w:t>A time-series chart displaying trends over time with filters for incident type or location.</w:t>
      </w:r>
    </w:p>
    <w:p w14:paraId="19D48C3B" w14:textId="77777777" w:rsidR="00210D6C" w:rsidRDefault="00210D6C" w:rsidP="00210D6C">
      <w:pPr>
        <w:pStyle w:val="BodyText"/>
        <w:numPr>
          <w:ilvl w:val="0"/>
          <w:numId w:val="18"/>
        </w:numPr>
      </w:pPr>
      <w:r>
        <w:t>A map visualization showing incident hotspots or patterns by neighborhood.</w:t>
      </w:r>
    </w:p>
    <w:p w14:paraId="31F6D8D5" w14:textId="1E6C04C7" w:rsidR="00210D6C" w:rsidRDefault="002A7C9D" w:rsidP="00210D6C">
      <w:pPr>
        <w:pStyle w:val="BodyText"/>
      </w:pPr>
      <w:r>
        <w:t>Your</w:t>
      </w:r>
      <w:r w:rsidR="00210D6C">
        <w:t xml:space="preserve"> visualizations should be interactive, </w:t>
      </w:r>
      <w:r>
        <w:t>featuring</w:t>
      </w:r>
      <w:r w:rsidR="00210D6C">
        <w:t xml:space="preserve"> filters, tooltips, or other options that </w:t>
      </w:r>
      <w:r>
        <w:t>enable</w:t>
      </w:r>
      <w:r w:rsidR="00210D6C">
        <w:t xml:space="preserve"> viewers to explore the data </w:t>
      </w:r>
      <w:r>
        <w:t>in greater detail</w:t>
      </w:r>
      <w:r w:rsidR="00210D6C">
        <w:t>.</w:t>
      </w:r>
    </w:p>
    <w:p w14:paraId="40A4B21B" w14:textId="27C29E80" w:rsidR="0025173B" w:rsidRDefault="0025173B" w:rsidP="0025173B">
      <w:pPr>
        <w:pStyle w:val="Heading1"/>
      </w:pPr>
      <w:r>
        <w:t>Visualization consideration</w:t>
      </w:r>
    </w:p>
    <w:p w14:paraId="1721DCEA" w14:textId="77777777" w:rsidR="0025173B" w:rsidRDefault="0025173B" w:rsidP="0025173B">
      <w:pPr>
        <w:pStyle w:val="BodyText"/>
        <w:numPr>
          <w:ilvl w:val="0"/>
          <w:numId w:val="21"/>
        </w:numPr>
        <w:spacing w:before="60" w:after="60"/>
      </w:pPr>
      <w:r>
        <w:t>Focus on telling a story, not just displaying charts.</w:t>
      </w:r>
    </w:p>
    <w:p w14:paraId="0924BC1A" w14:textId="77777777" w:rsidR="0025173B" w:rsidRDefault="0025173B" w:rsidP="0025173B">
      <w:pPr>
        <w:pStyle w:val="BodyText"/>
        <w:numPr>
          <w:ilvl w:val="0"/>
          <w:numId w:val="21"/>
        </w:numPr>
        <w:spacing w:before="60" w:after="60"/>
      </w:pPr>
      <w:r>
        <w:t>Use consistent color schemes and clearly labeled elements.</w:t>
      </w:r>
    </w:p>
    <w:p w14:paraId="6150E2AC" w14:textId="77777777" w:rsidR="0025173B" w:rsidRDefault="0025173B" w:rsidP="0025173B">
      <w:pPr>
        <w:pStyle w:val="BodyText"/>
        <w:numPr>
          <w:ilvl w:val="0"/>
          <w:numId w:val="21"/>
        </w:numPr>
        <w:spacing w:before="60" w:after="60"/>
      </w:pPr>
      <w:r>
        <w:t>Keep interactivity simple and intuitive</w:t>
      </w:r>
    </w:p>
    <w:p w14:paraId="7F4132B2" w14:textId="4FF9B1CA" w:rsidR="0025173B" w:rsidRPr="0025173B" w:rsidRDefault="0025173B" w:rsidP="0025173B">
      <w:pPr>
        <w:pStyle w:val="BodyText"/>
        <w:numPr>
          <w:ilvl w:val="0"/>
          <w:numId w:val="21"/>
        </w:numPr>
        <w:spacing w:before="60" w:after="60"/>
      </w:pPr>
      <w:r>
        <w:t>Cite all data sources</w:t>
      </w:r>
    </w:p>
    <w:p w14:paraId="3238486C" w14:textId="668878E1" w:rsidR="00210D6C" w:rsidRDefault="00210D6C" w:rsidP="00210D6C">
      <w:pPr>
        <w:pStyle w:val="Heading1"/>
      </w:pPr>
      <w:r>
        <w:t>Storytelling</w:t>
      </w:r>
      <w:r w:rsidR="008A136B">
        <w:t xml:space="preserve"> and </w:t>
      </w:r>
      <w:r w:rsidR="0024473B">
        <w:t>Reflection</w:t>
      </w:r>
    </w:p>
    <w:p w14:paraId="4FA5471F" w14:textId="50EC439C" w:rsidR="00210D6C" w:rsidRDefault="00210D6C" w:rsidP="0025173B">
      <w:pPr>
        <w:pStyle w:val="BodyText"/>
      </w:pPr>
      <w:r>
        <w:t>Write a short (300 – 500 word) reflect</w:t>
      </w:r>
      <w:r w:rsidR="0025173B">
        <w:t>ion of</w:t>
      </w:r>
      <w:r>
        <w:t xml:space="preserve"> your </w:t>
      </w:r>
      <w:r w:rsidR="00D67582">
        <w:t>design</w:t>
      </w:r>
      <w:r>
        <w:t>:</w:t>
      </w:r>
    </w:p>
    <w:p w14:paraId="1D049BF3" w14:textId="0F79EB7D" w:rsidR="00210D6C" w:rsidRDefault="00210D6C" w:rsidP="0025173B">
      <w:pPr>
        <w:pStyle w:val="BodyText"/>
        <w:numPr>
          <w:ilvl w:val="0"/>
          <w:numId w:val="18"/>
        </w:numPr>
      </w:pPr>
      <w:r>
        <w:lastRenderedPageBreak/>
        <w:t>Your approach to identifying a data story and the insight gained</w:t>
      </w:r>
    </w:p>
    <w:p w14:paraId="20F4EECF" w14:textId="3F73365F" w:rsidR="00210D6C" w:rsidRDefault="00210D6C" w:rsidP="0025173B">
      <w:pPr>
        <w:pStyle w:val="BodyText"/>
        <w:numPr>
          <w:ilvl w:val="0"/>
          <w:numId w:val="18"/>
        </w:numPr>
      </w:pPr>
      <w:r>
        <w:t>The rationale behind your design and interaction choices</w:t>
      </w:r>
    </w:p>
    <w:p w14:paraId="24ED2255" w14:textId="16335C59" w:rsidR="00210D6C" w:rsidRPr="00210D6C" w:rsidRDefault="00210D6C" w:rsidP="0025173B">
      <w:pPr>
        <w:pStyle w:val="BodyText"/>
        <w:numPr>
          <w:ilvl w:val="0"/>
          <w:numId w:val="18"/>
        </w:numPr>
      </w:pPr>
      <w:r>
        <w:t>Challenges you encountered and how you addressed them.</w:t>
      </w:r>
    </w:p>
    <w:p w14:paraId="75371455" w14:textId="54E219CE" w:rsidR="00210D6C" w:rsidRDefault="00210D6C" w:rsidP="00210D6C">
      <w:pPr>
        <w:pStyle w:val="Heading1"/>
      </w:pPr>
      <w:r>
        <w:t>Submission</w:t>
      </w:r>
    </w:p>
    <w:p w14:paraId="3441E589" w14:textId="322A5452" w:rsidR="007C61FE" w:rsidRDefault="00210D6C" w:rsidP="007C61FE">
      <w:pPr>
        <w:pStyle w:val="BodyText"/>
      </w:pPr>
      <w:r>
        <w:t xml:space="preserve">A </w:t>
      </w:r>
      <w:r w:rsidR="007C61FE">
        <w:t xml:space="preserve">Word </w:t>
      </w:r>
      <w:r>
        <w:t>document containing</w:t>
      </w:r>
      <w:r w:rsidR="007C61FE">
        <w:t>:</w:t>
      </w:r>
    </w:p>
    <w:p w14:paraId="235E089D" w14:textId="04B04B9C" w:rsidR="007C61FE" w:rsidRDefault="007C61FE" w:rsidP="007C61FE">
      <w:pPr>
        <w:pStyle w:val="BodyText"/>
        <w:numPr>
          <w:ilvl w:val="0"/>
          <w:numId w:val="21"/>
        </w:numPr>
      </w:pPr>
      <w:r>
        <w:t>A link to your Tableau Public dashboard</w:t>
      </w:r>
    </w:p>
    <w:p w14:paraId="13596373" w14:textId="6C8787D6" w:rsidR="007C61FE" w:rsidRPr="00210D6C" w:rsidRDefault="007C61FE" w:rsidP="007C61FE">
      <w:pPr>
        <w:pStyle w:val="BodyText"/>
        <w:numPr>
          <w:ilvl w:val="0"/>
          <w:numId w:val="21"/>
        </w:numPr>
      </w:pPr>
      <w:r>
        <w:t>Y</w:t>
      </w:r>
      <w:r w:rsidR="00210D6C">
        <w:t>our storytelling</w:t>
      </w:r>
      <w:r>
        <w:t xml:space="preserve"> and reflection</w:t>
      </w:r>
    </w:p>
    <w:p w14:paraId="17A13534" w14:textId="4CFFBD4D" w:rsidR="00AB0001" w:rsidRDefault="0024473B" w:rsidP="00AB0001">
      <w:pPr>
        <w:pStyle w:val="Heading1"/>
      </w:pPr>
      <w:r>
        <w:t>Grading Rubric</w:t>
      </w:r>
    </w:p>
    <w:p w14:paraId="5A2DA0CA" w14:textId="77777777" w:rsidR="00AB0001" w:rsidRPr="00AB0001" w:rsidRDefault="00AB0001" w:rsidP="00AB0001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5997"/>
        <w:gridCol w:w="757"/>
      </w:tblGrid>
      <w:tr w:rsidR="00AB0001" w14:paraId="03E3D3C7" w14:textId="77777777" w:rsidTr="00AB0001">
        <w:tc>
          <w:tcPr>
            <w:tcW w:w="0" w:type="auto"/>
          </w:tcPr>
          <w:p w14:paraId="57D7909C" w14:textId="1808956E" w:rsidR="00AB0001" w:rsidRDefault="00AB0001" w:rsidP="00AB0001">
            <w:pPr>
              <w:pStyle w:val="BodyText"/>
              <w:jc w:val="left"/>
            </w:pPr>
            <w:r>
              <w:t>Category</w:t>
            </w:r>
          </w:p>
        </w:tc>
        <w:tc>
          <w:tcPr>
            <w:tcW w:w="0" w:type="auto"/>
          </w:tcPr>
          <w:p w14:paraId="03D3A3D7" w14:textId="6F4C602E" w:rsidR="00AB0001" w:rsidRDefault="00AB0001" w:rsidP="00AB0001">
            <w:pPr>
              <w:pStyle w:val="BodyText"/>
            </w:pPr>
            <w:r>
              <w:t>Criteria</w:t>
            </w:r>
          </w:p>
        </w:tc>
        <w:tc>
          <w:tcPr>
            <w:tcW w:w="0" w:type="auto"/>
          </w:tcPr>
          <w:p w14:paraId="6941298C" w14:textId="65B27E6C" w:rsidR="00AB0001" w:rsidRDefault="00AB0001" w:rsidP="00AB0001">
            <w:pPr>
              <w:pStyle w:val="BodyText"/>
            </w:pPr>
            <w:r>
              <w:t>Points</w:t>
            </w:r>
          </w:p>
        </w:tc>
      </w:tr>
      <w:tr w:rsidR="00AB0001" w14:paraId="477AB33F" w14:textId="77777777" w:rsidTr="00AB0001">
        <w:tc>
          <w:tcPr>
            <w:tcW w:w="0" w:type="auto"/>
          </w:tcPr>
          <w:p w14:paraId="56402CB1" w14:textId="5FB9D80F" w:rsidR="00AB0001" w:rsidRDefault="00AB0001" w:rsidP="00AB0001">
            <w:pPr>
              <w:pStyle w:val="BodyText"/>
              <w:jc w:val="left"/>
            </w:pPr>
            <w:r w:rsidRPr="003026CD">
              <w:t>Data Story Definition</w:t>
            </w:r>
          </w:p>
        </w:tc>
        <w:tc>
          <w:tcPr>
            <w:tcW w:w="0" w:type="auto"/>
          </w:tcPr>
          <w:p w14:paraId="76FF735D" w14:textId="77A29D68" w:rsidR="00AB0001" w:rsidRDefault="00AB0001" w:rsidP="00AB0001">
            <w:pPr>
              <w:pStyle w:val="BodyText"/>
            </w:pPr>
            <w:r w:rsidRPr="003026CD">
              <w:t>Relevance and clarity of the chosen data story, supported by specific trends or patterns.</w:t>
            </w:r>
          </w:p>
        </w:tc>
        <w:tc>
          <w:tcPr>
            <w:tcW w:w="0" w:type="auto"/>
          </w:tcPr>
          <w:p w14:paraId="40F9BAA9" w14:textId="71FB43FC" w:rsidR="00AB0001" w:rsidRDefault="00AB0001" w:rsidP="00AB0001">
            <w:pPr>
              <w:pStyle w:val="BodyText"/>
            </w:pPr>
            <w:r>
              <w:t>15</w:t>
            </w:r>
          </w:p>
        </w:tc>
      </w:tr>
      <w:tr w:rsidR="00AB0001" w14:paraId="5F74F7A5" w14:textId="77777777" w:rsidTr="00AB0001">
        <w:tc>
          <w:tcPr>
            <w:tcW w:w="0" w:type="auto"/>
          </w:tcPr>
          <w:p w14:paraId="493B4729" w14:textId="48A50681" w:rsidR="00AB0001" w:rsidRDefault="00AB0001" w:rsidP="00AB0001">
            <w:pPr>
              <w:pStyle w:val="BodyText"/>
              <w:jc w:val="left"/>
            </w:pPr>
            <w:r w:rsidRPr="00ED5958">
              <w:t>Visualization Quality</w:t>
            </w:r>
          </w:p>
        </w:tc>
        <w:tc>
          <w:tcPr>
            <w:tcW w:w="0" w:type="auto"/>
          </w:tcPr>
          <w:p w14:paraId="0225D07B" w14:textId="7DF755E1" w:rsidR="00AB0001" w:rsidRDefault="00AB0001" w:rsidP="00AB0001">
            <w:pPr>
              <w:pStyle w:val="BodyText"/>
            </w:pPr>
            <w:r w:rsidRPr="00ED5958">
              <w:t>Effectiveness of visual encoding, chart types, and clarity in each visualization to convey key insights.</w:t>
            </w:r>
          </w:p>
        </w:tc>
        <w:tc>
          <w:tcPr>
            <w:tcW w:w="0" w:type="auto"/>
          </w:tcPr>
          <w:p w14:paraId="7FBBB753" w14:textId="14A6A2D6" w:rsidR="00AB0001" w:rsidRDefault="00AB0001" w:rsidP="00AB0001">
            <w:pPr>
              <w:pStyle w:val="BodyText"/>
            </w:pPr>
            <w:r w:rsidRPr="00ED5958">
              <w:t>20</w:t>
            </w:r>
          </w:p>
        </w:tc>
      </w:tr>
      <w:tr w:rsidR="00AB0001" w14:paraId="6DE837C1" w14:textId="77777777" w:rsidTr="00AB0001">
        <w:tc>
          <w:tcPr>
            <w:tcW w:w="0" w:type="auto"/>
          </w:tcPr>
          <w:p w14:paraId="254D5587" w14:textId="0A7E97DC" w:rsidR="00AB0001" w:rsidRDefault="00AB0001" w:rsidP="00AB0001">
            <w:pPr>
              <w:pStyle w:val="BodyText"/>
              <w:jc w:val="left"/>
            </w:pPr>
            <w:r w:rsidRPr="00114CA9">
              <w:t>Interactivity</w:t>
            </w:r>
          </w:p>
        </w:tc>
        <w:tc>
          <w:tcPr>
            <w:tcW w:w="0" w:type="auto"/>
          </w:tcPr>
          <w:p w14:paraId="22D6D4B1" w14:textId="359497DB" w:rsidR="00AB0001" w:rsidRDefault="00AB0001" w:rsidP="00AB0001">
            <w:pPr>
              <w:pStyle w:val="BodyText"/>
            </w:pPr>
            <w:r w:rsidRPr="00114CA9">
              <w:t>Use of interactive features (e.g., filters, tooltips) to allow viewers to explore different aspects.</w:t>
            </w:r>
          </w:p>
        </w:tc>
        <w:tc>
          <w:tcPr>
            <w:tcW w:w="0" w:type="auto"/>
          </w:tcPr>
          <w:p w14:paraId="26AA4A11" w14:textId="20928A99" w:rsidR="00AB0001" w:rsidRDefault="00AB0001" w:rsidP="00AB0001">
            <w:pPr>
              <w:pStyle w:val="BodyText"/>
            </w:pPr>
            <w:r w:rsidRPr="00114CA9">
              <w:t>20</w:t>
            </w:r>
          </w:p>
        </w:tc>
      </w:tr>
      <w:tr w:rsidR="00AB0001" w14:paraId="02609C53" w14:textId="77777777" w:rsidTr="00AB0001">
        <w:tc>
          <w:tcPr>
            <w:tcW w:w="0" w:type="auto"/>
          </w:tcPr>
          <w:p w14:paraId="00AFCF31" w14:textId="54AA983C" w:rsidR="00AB0001" w:rsidRDefault="00AB0001" w:rsidP="00AB0001">
            <w:pPr>
              <w:pStyle w:val="BodyText"/>
              <w:jc w:val="left"/>
            </w:pPr>
            <w:r w:rsidRPr="00676EDC">
              <w:t>Design and Storytelling</w:t>
            </w:r>
          </w:p>
        </w:tc>
        <w:tc>
          <w:tcPr>
            <w:tcW w:w="0" w:type="auto"/>
          </w:tcPr>
          <w:p w14:paraId="73AC49D0" w14:textId="2F9F121C" w:rsidR="00AB0001" w:rsidRDefault="00AB0001" w:rsidP="00AB0001">
            <w:pPr>
              <w:pStyle w:val="BodyText"/>
            </w:pPr>
            <w:r w:rsidRPr="00676EDC">
              <w:t>Application of design principles and logical narrative structure across both visualizations.</w:t>
            </w:r>
          </w:p>
        </w:tc>
        <w:tc>
          <w:tcPr>
            <w:tcW w:w="0" w:type="auto"/>
          </w:tcPr>
          <w:p w14:paraId="3398A78D" w14:textId="04868D9F" w:rsidR="00AB0001" w:rsidRDefault="00AB0001" w:rsidP="00AB0001">
            <w:pPr>
              <w:pStyle w:val="BodyText"/>
            </w:pPr>
            <w:r w:rsidRPr="00676EDC">
              <w:t>20</w:t>
            </w:r>
          </w:p>
        </w:tc>
      </w:tr>
      <w:tr w:rsidR="00AB0001" w14:paraId="63D16C16" w14:textId="77777777" w:rsidTr="00AB0001">
        <w:tc>
          <w:tcPr>
            <w:tcW w:w="0" w:type="auto"/>
          </w:tcPr>
          <w:p w14:paraId="4F59D64C" w14:textId="23CD4E95" w:rsidR="00AB0001" w:rsidRDefault="00AB0001" w:rsidP="00AB0001">
            <w:pPr>
              <w:pStyle w:val="BodyText"/>
              <w:jc w:val="left"/>
            </w:pPr>
            <w:r w:rsidRPr="006A7154">
              <w:t>Technical Accuracy</w:t>
            </w:r>
          </w:p>
        </w:tc>
        <w:tc>
          <w:tcPr>
            <w:tcW w:w="0" w:type="auto"/>
          </w:tcPr>
          <w:p w14:paraId="447EF9A7" w14:textId="164C7C2E" w:rsidR="00AB0001" w:rsidRDefault="00AB0001" w:rsidP="00AB0001">
            <w:pPr>
              <w:pStyle w:val="BodyText"/>
            </w:pPr>
            <w:r w:rsidRPr="006A7154">
              <w:t>Data accuracy, appropriate use of Tableau tools, and correct configuration of interactive elements.</w:t>
            </w:r>
          </w:p>
        </w:tc>
        <w:tc>
          <w:tcPr>
            <w:tcW w:w="0" w:type="auto"/>
          </w:tcPr>
          <w:p w14:paraId="563C568E" w14:textId="0F44A038" w:rsidR="00AB0001" w:rsidRDefault="00AB0001" w:rsidP="00AB0001">
            <w:pPr>
              <w:pStyle w:val="BodyText"/>
            </w:pPr>
            <w:r w:rsidRPr="006A7154">
              <w:t>15</w:t>
            </w:r>
          </w:p>
        </w:tc>
      </w:tr>
      <w:tr w:rsidR="00AB0001" w14:paraId="17F63F0D" w14:textId="77777777" w:rsidTr="00AB0001">
        <w:tc>
          <w:tcPr>
            <w:tcW w:w="0" w:type="auto"/>
          </w:tcPr>
          <w:p w14:paraId="742C7469" w14:textId="0AD1D82D" w:rsidR="00AB0001" w:rsidRDefault="00AB0001" w:rsidP="00AB0001">
            <w:pPr>
              <w:pStyle w:val="BodyText"/>
              <w:jc w:val="left"/>
            </w:pPr>
            <w:r w:rsidRPr="00EE0092">
              <w:t>Reflection</w:t>
            </w:r>
          </w:p>
        </w:tc>
        <w:tc>
          <w:tcPr>
            <w:tcW w:w="0" w:type="auto"/>
          </w:tcPr>
          <w:p w14:paraId="687AD9FA" w14:textId="2F5EDE5C" w:rsidR="00AB0001" w:rsidRDefault="00AB0001" w:rsidP="00AB0001">
            <w:pPr>
              <w:pStyle w:val="BodyText"/>
            </w:pPr>
            <w:r w:rsidRPr="00EE0092">
              <w:t>Depth of insight in discussing design decisions, challenges, and key takeaways in the reflection.</w:t>
            </w:r>
          </w:p>
        </w:tc>
        <w:tc>
          <w:tcPr>
            <w:tcW w:w="0" w:type="auto"/>
          </w:tcPr>
          <w:p w14:paraId="4C0932FF" w14:textId="6585491C" w:rsidR="00AB0001" w:rsidRDefault="00AB0001" w:rsidP="00AB0001">
            <w:pPr>
              <w:pStyle w:val="BodyText"/>
            </w:pPr>
            <w:r w:rsidRPr="00EE0092">
              <w:t>10</w:t>
            </w:r>
          </w:p>
        </w:tc>
      </w:tr>
    </w:tbl>
    <w:p w14:paraId="7193C770" w14:textId="77777777" w:rsidR="00AB0001" w:rsidRDefault="00AB0001" w:rsidP="00AB0001">
      <w:pPr>
        <w:pStyle w:val="BodyText"/>
      </w:pPr>
    </w:p>
    <w:sectPr w:rsidR="00AB0001">
      <w:headerReference w:type="even" r:id="rId12"/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9B433D" w14:textId="77777777" w:rsidR="00CD0A97" w:rsidRDefault="00CD0A97">
      <w:r>
        <w:separator/>
      </w:r>
    </w:p>
  </w:endnote>
  <w:endnote w:type="continuationSeparator" w:id="0">
    <w:p w14:paraId="534779B6" w14:textId="77777777" w:rsidR="00CD0A97" w:rsidRDefault="00CD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97B45770-7309-A84F-B225-22A4571EEB36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3" w:fontKey="{EA8E5C3D-C2F6-7F41-9CB1-C92A332470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87B90A6-172A-544A-88D1-C311E7B735C1}"/>
    <w:embedBold r:id="rId5" w:fontKey="{0BD3C9D6-1C43-934A-8CEF-DADFAA1A53CA}"/>
    <w:embedItalic r:id="rId6" w:fontKey="{6107FC46-9734-6B45-8D21-C1F794EE4F3A}"/>
    <w:embedBoldItalic r:id="rId7" w:fontKey="{F07ABEAA-8C31-704A-8387-69B3F84DD31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23D3A9B2-FC9A-ED4E-9563-E2EB776C67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E3EA0038-1E6B-D542-AA2A-56C27D68A927}"/>
    <w:embedBold r:id="rId10" w:fontKey="{CFDF53F9-71E9-F64F-A2D1-999CF3FB2555}"/>
    <w:embedBoldItalic r:id="rId11" w:fontKey="{BE0789E5-60BE-024C-B0E7-8509F1A7392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FDFC95CB-FBF0-0C49-B320-0551A1D83CAC}"/>
    <w:embedBold r:id="rId13" w:fontKey="{E8A67A92-9206-5E4F-856D-8355329DBA36}"/>
    <w:embedItalic r:id="rId14" w:fontKey="{F8F72304-95B9-1F46-99A2-AB1D4910BF6B}"/>
    <w:embedBoldItalic r:id="rId15" w:fontKey="{C15FD964-3FAB-F94F-9538-EF7E08EBD7A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8" w:fontKey="{DDA38204-3EEE-E540-ABEC-D4D3F55473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65CE25" w14:textId="45F8B0C5" w:rsidR="00E475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t xml:space="preserve">67-336 </w:t>
    </w:r>
    <w:r w:rsidR="002B5828">
      <w:rPr>
        <w:color w:val="000000"/>
      </w:rPr>
      <w:t xml:space="preserve">Project 3 </w:t>
    </w:r>
    <w:proofErr w:type="gramStart"/>
    <w:r w:rsidR="00F05BDE">
      <w:rPr>
        <w:color w:val="000000"/>
      </w:rPr>
      <w:t xml:space="preserve">Tableau </w:t>
    </w:r>
    <w:r w:rsidR="00AF75A2">
      <w:rPr>
        <w:color w:val="000000"/>
      </w:rPr>
      <w:t xml:space="preserve"> </w:t>
    </w:r>
    <w:r>
      <w:rPr>
        <w:color w:val="000000"/>
      </w:rPr>
      <w:t>|</w:t>
    </w:r>
    <w:proofErr w:type="gramEnd"/>
    <w:r>
      <w:rPr>
        <w:color w:val="000000"/>
      </w:rPr>
      <w:t xml:space="preserve"> 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631B7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C631B7">
      <w:rPr>
        <w:noProof/>
        <w:color w:val="000000"/>
      </w:rPr>
      <w:t>3</w:t>
    </w:r>
    <w:r>
      <w:rPr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39C2DD9" wp14:editId="7997D317">
              <wp:simplePos x="0" y="0"/>
              <wp:positionH relativeFrom="column">
                <wp:posOffset>-50799</wp:posOffset>
              </wp:positionH>
              <wp:positionV relativeFrom="paragraph">
                <wp:posOffset>-50799</wp:posOffset>
              </wp:positionV>
              <wp:extent cx="0" cy="12700"/>
              <wp:effectExtent l="0" t="0" r="0" b="0"/>
              <wp:wrapNone/>
              <wp:docPr id="2094091832" name="Straight Arrow Connector 20940918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650" y="3780000"/>
                        <a:ext cx="56007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A7EBB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outerShdw blurRad="38100" dist="25400" dir="5400000" algn="ctr" rotWithShape="0">
                          <a:srgbClr val="000000">
                            <a:alpha val="34901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-50799</wp:posOffset>
              </wp:positionV>
              <wp:extent cx="0" cy="12700"/>
              <wp:effectExtent b="0" l="0" r="0" t="0"/>
              <wp:wrapNone/>
              <wp:docPr id="209409183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EA26264" w14:textId="77777777" w:rsidR="00E47530" w:rsidRDefault="00E475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27FA6B" w14:textId="77777777" w:rsidR="00CD0A97" w:rsidRDefault="00CD0A97">
      <w:r>
        <w:separator/>
      </w:r>
    </w:p>
  </w:footnote>
  <w:footnote w:type="continuationSeparator" w:id="0">
    <w:p w14:paraId="23D03AB0" w14:textId="77777777" w:rsidR="00CD0A97" w:rsidRDefault="00CD0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F5AFF3" w14:textId="77777777" w:rsidR="00E47530" w:rsidRDefault="00000000">
    <w:pPr>
      <w:pBdr>
        <w:top w:val="nil"/>
        <w:left w:val="nil"/>
        <w:bottom w:val="nil"/>
        <w:right w:val="nil"/>
        <w:between w:val="single" w:sz="4" w:space="1" w:color="4F81BD"/>
      </w:pBdr>
      <w:tabs>
        <w:tab w:val="center" w:pos="4320"/>
        <w:tab w:val="right" w:pos="8640"/>
      </w:tabs>
      <w:spacing w:line="276" w:lineRule="auto"/>
      <w:jc w:val="center"/>
      <w:rPr>
        <w:color w:val="000000"/>
      </w:rPr>
    </w:pPr>
    <w:r>
      <w:rPr>
        <w:color w:val="000000"/>
      </w:rPr>
      <w:t>Project 1: Information Visualization Critique</w:t>
    </w:r>
  </w:p>
  <w:p w14:paraId="656BE0B5" w14:textId="77777777" w:rsidR="00E47530" w:rsidRDefault="00000000">
    <w:pPr>
      <w:pBdr>
        <w:top w:val="nil"/>
        <w:left w:val="nil"/>
        <w:bottom w:val="nil"/>
        <w:right w:val="nil"/>
        <w:between w:val="single" w:sz="4" w:space="1" w:color="4F81BD"/>
      </w:pBdr>
      <w:tabs>
        <w:tab w:val="center" w:pos="4320"/>
        <w:tab w:val="right" w:pos="8640"/>
      </w:tabs>
      <w:spacing w:line="276" w:lineRule="auto"/>
      <w:jc w:val="center"/>
      <w:rPr>
        <w:color w:val="000000"/>
      </w:rPr>
    </w:pPr>
    <w:r>
      <w:rPr>
        <w:color w:val="000000"/>
      </w:rPr>
      <w:t>[Type the date]</w:t>
    </w:r>
  </w:p>
  <w:p w14:paraId="76985B03" w14:textId="77777777" w:rsidR="00E47530" w:rsidRDefault="00E475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39F936" w14:textId="77777777" w:rsidR="00E47530" w:rsidRDefault="00E475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641A8F4A" w14:textId="77777777" w:rsidR="00E47530" w:rsidRDefault="00E475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E144D"/>
    <w:multiLevelType w:val="multilevel"/>
    <w:tmpl w:val="05889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DE07073"/>
    <w:multiLevelType w:val="hybridMultilevel"/>
    <w:tmpl w:val="9F04F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4EF2"/>
    <w:multiLevelType w:val="hybridMultilevel"/>
    <w:tmpl w:val="1C84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55403"/>
    <w:multiLevelType w:val="hybridMultilevel"/>
    <w:tmpl w:val="34B4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43C67"/>
    <w:multiLevelType w:val="multilevel"/>
    <w:tmpl w:val="DF10F436"/>
    <w:lvl w:ilvl="0">
      <w:start w:val="2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931285"/>
    <w:multiLevelType w:val="hybridMultilevel"/>
    <w:tmpl w:val="5D063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C61EC"/>
    <w:multiLevelType w:val="hybridMultilevel"/>
    <w:tmpl w:val="ECC01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E3F29"/>
    <w:multiLevelType w:val="hybridMultilevel"/>
    <w:tmpl w:val="1242E538"/>
    <w:lvl w:ilvl="0" w:tplc="D584E95C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70F1C"/>
    <w:multiLevelType w:val="hybridMultilevel"/>
    <w:tmpl w:val="27BEE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347A5"/>
    <w:multiLevelType w:val="multilevel"/>
    <w:tmpl w:val="9772671C"/>
    <w:lvl w:ilvl="0">
      <w:start w:val="2"/>
      <w:numFmt w:val="bullet"/>
      <w:pStyle w:val="References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BDA1610"/>
    <w:multiLevelType w:val="multilevel"/>
    <w:tmpl w:val="B01A522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7942E5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1640EDF"/>
    <w:multiLevelType w:val="hybridMultilevel"/>
    <w:tmpl w:val="8BDE6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B60595"/>
    <w:multiLevelType w:val="hybridMultilevel"/>
    <w:tmpl w:val="A3EC2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D44F3"/>
    <w:multiLevelType w:val="hybridMultilevel"/>
    <w:tmpl w:val="87F08060"/>
    <w:lvl w:ilvl="0" w:tplc="92C4F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EB30DA"/>
    <w:multiLevelType w:val="hybridMultilevel"/>
    <w:tmpl w:val="9CFA89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F6F40A5"/>
    <w:multiLevelType w:val="hybridMultilevel"/>
    <w:tmpl w:val="5CF466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D23E29"/>
    <w:multiLevelType w:val="multilevel"/>
    <w:tmpl w:val="F5DEDA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73E594F"/>
    <w:multiLevelType w:val="hybridMultilevel"/>
    <w:tmpl w:val="3F46D420"/>
    <w:lvl w:ilvl="0" w:tplc="3786A18E">
      <w:start w:val="3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A04990"/>
    <w:multiLevelType w:val="multilevel"/>
    <w:tmpl w:val="AB3A6A0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30237">
    <w:abstractNumId w:val="10"/>
  </w:num>
  <w:num w:numId="2" w16cid:durableId="1924676875">
    <w:abstractNumId w:val="19"/>
  </w:num>
  <w:num w:numId="3" w16cid:durableId="1345405184">
    <w:abstractNumId w:val="4"/>
  </w:num>
  <w:num w:numId="4" w16cid:durableId="727844381">
    <w:abstractNumId w:val="9"/>
  </w:num>
  <w:num w:numId="5" w16cid:durableId="585580281">
    <w:abstractNumId w:val="0"/>
  </w:num>
  <w:num w:numId="6" w16cid:durableId="1828863314">
    <w:abstractNumId w:val="17"/>
  </w:num>
  <w:num w:numId="7" w16cid:durableId="2135979711">
    <w:abstractNumId w:val="11"/>
  </w:num>
  <w:num w:numId="8" w16cid:durableId="10693515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01903326">
    <w:abstractNumId w:val="14"/>
  </w:num>
  <w:num w:numId="10" w16cid:durableId="2042394721">
    <w:abstractNumId w:val="6"/>
  </w:num>
  <w:num w:numId="11" w16cid:durableId="613169552">
    <w:abstractNumId w:val="8"/>
  </w:num>
  <w:num w:numId="12" w16cid:durableId="1378701403">
    <w:abstractNumId w:val="16"/>
  </w:num>
  <w:num w:numId="13" w16cid:durableId="1620868435">
    <w:abstractNumId w:val="18"/>
  </w:num>
  <w:num w:numId="14" w16cid:durableId="735784680">
    <w:abstractNumId w:val="12"/>
  </w:num>
  <w:num w:numId="15" w16cid:durableId="1168210914">
    <w:abstractNumId w:val="7"/>
  </w:num>
  <w:num w:numId="16" w16cid:durableId="74985772">
    <w:abstractNumId w:val="15"/>
  </w:num>
  <w:num w:numId="17" w16cid:durableId="1385367332">
    <w:abstractNumId w:val="2"/>
  </w:num>
  <w:num w:numId="18" w16cid:durableId="305667538">
    <w:abstractNumId w:val="5"/>
  </w:num>
  <w:num w:numId="19" w16cid:durableId="300891617">
    <w:abstractNumId w:val="3"/>
  </w:num>
  <w:num w:numId="20" w16cid:durableId="1201625821">
    <w:abstractNumId w:val="1"/>
  </w:num>
  <w:num w:numId="21" w16cid:durableId="1574241112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530"/>
    <w:rsid w:val="000759D0"/>
    <w:rsid w:val="000A1176"/>
    <w:rsid w:val="000C1065"/>
    <w:rsid w:val="000F4C01"/>
    <w:rsid w:val="000F7DC1"/>
    <w:rsid w:val="00105B25"/>
    <w:rsid w:val="00112362"/>
    <w:rsid w:val="00124F63"/>
    <w:rsid w:val="001848E4"/>
    <w:rsid w:val="001A6FF8"/>
    <w:rsid w:val="00210D6C"/>
    <w:rsid w:val="0024473B"/>
    <w:rsid w:val="0025173B"/>
    <w:rsid w:val="002519F7"/>
    <w:rsid w:val="002A7C9D"/>
    <w:rsid w:val="002B2894"/>
    <w:rsid w:val="002B45B4"/>
    <w:rsid w:val="002B5828"/>
    <w:rsid w:val="00311F55"/>
    <w:rsid w:val="003379D4"/>
    <w:rsid w:val="0034606E"/>
    <w:rsid w:val="003602E4"/>
    <w:rsid w:val="0039677A"/>
    <w:rsid w:val="003A2175"/>
    <w:rsid w:val="003D49AC"/>
    <w:rsid w:val="003E39F8"/>
    <w:rsid w:val="0040089C"/>
    <w:rsid w:val="00456D79"/>
    <w:rsid w:val="004E3474"/>
    <w:rsid w:val="00553992"/>
    <w:rsid w:val="005602D5"/>
    <w:rsid w:val="005C625B"/>
    <w:rsid w:val="005E1064"/>
    <w:rsid w:val="005E5B67"/>
    <w:rsid w:val="006143C7"/>
    <w:rsid w:val="00641CF0"/>
    <w:rsid w:val="00695C6D"/>
    <w:rsid w:val="006B318D"/>
    <w:rsid w:val="006D75F7"/>
    <w:rsid w:val="006F2D8D"/>
    <w:rsid w:val="00700FC9"/>
    <w:rsid w:val="007A7F05"/>
    <w:rsid w:val="007C61FE"/>
    <w:rsid w:val="007F6A47"/>
    <w:rsid w:val="007F7ABF"/>
    <w:rsid w:val="00811BFF"/>
    <w:rsid w:val="00825CE1"/>
    <w:rsid w:val="00874F99"/>
    <w:rsid w:val="008A136B"/>
    <w:rsid w:val="008E1F5B"/>
    <w:rsid w:val="008E244D"/>
    <w:rsid w:val="009001F2"/>
    <w:rsid w:val="00912638"/>
    <w:rsid w:val="00926730"/>
    <w:rsid w:val="009A012E"/>
    <w:rsid w:val="009E1329"/>
    <w:rsid w:val="00A472C3"/>
    <w:rsid w:val="00A51C3A"/>
    <w:rsid w:val="00A60243"/>
    <w:rsid w:val="00A67A0E"/>
    <w:rsid w:val="00A77DE5"/>
    <w:rsid w:val="00AB0001"/>
    <w:rsid w:val="00AB46FA"/>
    <w:rsid w:val="00AF75A2"/>
    <w:rsid w:val="00B05587"/>
    <w:rsid w:val="00B22489"/>
    <w:rsid w:val="00B3696D"/>
    <w:rsid w:val="00B77FC3"/>
    <w:rsid w:val="00B80209"/>
    <w:rsid w:val="00B90476"/>
    <w:rsid w:val="00B94017"/>
    <w:rsid w:val="00C322C8"/>
    <w:rsid w:val="00C631B7"/>
    <w:rsid w:val="00CD0A97"/>
    <w:rsid w:val="00CD2B4E"/>
    <w:rsid w:val="00CE7C8E"/>
    <w:rsid w:val="00D24ED9"/>
    <w:rsid w:val="00D65CDE"/>
    <w:rsid w:val="00D67582"/>
    <w:rsid w:val="00D86409"/>
    <w:rsid w:val="00D95444"/>
    <w:rsid w:val="00DE44A2"/>
    <w:rsid w:val="00E12824"/>
    <w:rsid w:val="00E1484A"/>
    <w:rsid w:val="00E47530"/>
    <w:rsid w:val="00E51F4F"/>
    <w:rsid w:val="00E77A21"/>
    <w:rsid w:val="00F05BDE"/>
    <w:rsid w:val="00F6204C"/>
    <w:rsid w:val="00FC7CA9"/>
    <w:rsid w:val="00FF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D22E7"/>
  <w15:docId w15:val="{5425BCB2-0635-C346-98F7-F2EA0CB4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10D6C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="Times New Roman (Headings CS)"/>
      <w:b/>
      <w:bCs/>
      <w:color w:val="345A8A" w:themeColor="accent1" w:themeShade="B5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D86409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4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40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40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40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40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40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5BA1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paragraph" w:styleId="BalloonText">
    <w:name w:val="Balloon Text"/>
    <w:basedOn w:val="Normal"/>
    <w:semiHidden/>
    <w:rsid w:val="00B11A50"/>
    <w:rPr>
      <w:rFonts w:ascii="Lucida Grande" w:hAnsi="Lucida Grande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1F5B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="Calibri" w:eastAsia="Calibri" w:hAnsi="Calibri" w:cs="Calibri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904C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10D6C"/>
    <w:rPr>
      <w:rFonts w:asciiTheme="majorHAnsi" w:eastAsiaTheme="majorEastAsia" w:hAnsiTheme="majorHAnsi" w:cs="Times New Roman (Headings CS)"/>
      <w:b/>
      <w:bCs/>
      <w:color w:val="345A8A" w:themeColor="accent1" w:themeShade="B5"/>
      <w:szCs w:val="32"/>
    </w:rPr>
  </w:style>
  <w:style w:type="paragraph" w:styleId="BodyText">
    <w:name w:val="Body Text"/>
    <w:basedOn w:val="Normal"/>
    <w:link w:val="BodyTextChar"/>
    <w:uiPriority w:val="99"/>
    <w:unhideWhenUsed/>
    <w:qFormat/>
    <w:rsid w:val="004400F4"/>
    <w:pPr>
      <w:spacing w:before="120" w:after="120"/>
      <w:jc w:val="both"/>
    </w:pPr>
    <w:rPr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4400F4"/>
    <w:rPr>
      <w:szCs w:val="24"/>
    </w:rPr>
  </w:style>
  <w:style w:type="paragraph" w:customStyle="1" w:styleId="Reference">
    <w:name w:val="Reference"/>
    <w:basedOn w:val="BodyText"/>
    <w:qFormat/>
    <w:rsid w:val="00DE0DFF"/>
    <w:rPr>
      <w:rFonts w:cs="Times New Roman"/>
      <w:b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82942"/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F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F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F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rsid w:val="00DE0DFF"/>
    <w:rPr>
      <w:color w:val="0000FF" w:themeColor="hyperlink"/>
      <w:u w:val="single"/>
    </w:rPr>
  </w:style>
  <w:style w:type="paragraph" w:customStyle="1" w:styleId="References">
    <w:name w:val="References"/>
    <w:basedOn w:val="Normal"/>
    <w:qFormat/>
    <w:rsid w:val="00DE0DFF"/>
    <w:pPr>
      <w:numPr>
        <w:numId w:val="4"/>
      </w:numPr>
      <w:spacing w:after="80"/>
    </w:pPr>
    <w:rPr>
      <w:rFonts w:ascii="Times New Roman" w:eastAsia="Times New Roman" w:hAnsi="Times New Roman" w:cs="Times New Roman"/>
      <w:sz w:val="18"/>
      <w:szCs w:val="20"/>
      <w:lang w:eastAsia="en-US"/>
    </w:rPr>
  </w:style>
  <w:style w:type="paragraph" w:styleId="Header">
    <w:name w:val="header"/>
    <w:basedOn w:val="Normal"/>
    <w:link w:val="HeaderChar"/>
    <w:unhideWhenUsed/>
    <w:rsid w:val="00A93B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93B0D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A93B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93B0D"/>
    <w:rPr>
      <w:sz w:val="24"/>
      <w:szCs w:val="24"/>
    </w:rPr>
  </w:style>
  <w:style w:type="paragraph" w:styleId="NoSpacing">
    <w:name w:val="No Spacing"/>
    <w:link w:val="NoSpacingChar"/>
    <w:qFormat/>
    <w:rsid w:val="00A93B0D"/>
    <w:rPr>
      <w:rFonts w:ascii="PMingLiU" w:hAnsi="PMingLiU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rsid w:val="00A93B0D"/>
    <w:rPr>
      <w:rFonts w:ascii="PMingLiU" w:hAnsi="PMingLiU"/>
      <w:sz w:val="22"/>
      <w:szCs w:val="22"/>
      <w:lang w:eastAsia="en-US"/>
    </w:rPr>
  </w:style>
  <w:style w:type="character" w:styleId="PageNumber">
    <w:name w:val="page number"/>
    <w:basedOn w:val="DefaultParagraphFont"/>
    <w:rsid w:val="00A93B0D"/>
  </w:style>
  <w:style w:type="table" w:styleId="TableGrid">
    <w:name w:val="Table Grid"/>
    <w:basedOn w:val="TableNormal"/>
    <w:uiPriority w:val="59"/>
    <w:rsid w:val="00770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705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020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0742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C25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LightShading">
    <w:name w:val="Light Shading"/>
    <w:basedOn w:val="TableNormal"/>
    <w:uiPriority w:val="60"/>
    <w:rsid w:val="008D46D2"/>
    <w:rPr>
      <w:color w:val="000000" w:themeColor="text1" w:themeShade="BF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Strong">
    <w:name w:val="Strong"/>
    <w:basedOn w:val="DefaultParagraphFont"/>
    <w:uiPriority w:val="22"/>
    <w:qFormat/>
    <w:rsid w:val="00C33C3A"/>
    <w:rPr>
      <w:b/>
      <w:bCs/>
    </w:rPr>
  </w:style>
  <w:style w:type="table" w:customStyle="1" w:styleId="a">
    <w:basedOn w:val="TableNormal"/>
    <w:rPr>
      <w:color w:val="00000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numbering" w:customStyle="1" w:styleId="CurrentList1">
    <w:name w:val="Current List1"/>
    <w:uiPriority w:val="99"/>
    <w:rsid w:val="00D86409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69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.wprdc.org/datase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ata.wprdc.org/dataset/arrest-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.wprdc.org/dataset/uniform-crime-reporting-data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HKKlJxl4aixUKkq7D8zYpWIxA==">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586</Words>
  <Characters>3063</Characters>
  <Application>Microsoft Office Word</Application>
  <DocSecurity>0</DocSecurity>
  <Lines>109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Project: Visualization Storytelling for Social Impact</vt:lpstr>
    </vt:vector>
  </TitlesOfParts>
  <Manager/>
  <Company>Carnegie Mellon University</Company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Project: Visualization Storytelling for Social Impact</dc:title>
  <dc:subject>67-336 Final Project</dc:subject>
  <dc:creator>Shihong Huang</dc:creator>
  <cp:keywords>67-336, 67336, final project, visualization storytelling</cp:keywords>
  <dc:description/>
  <cp:lastModifiedBy>Shihong Huang</cp:lastModifiedBy>
  <cp:revision>51</cp:revision>
  <dcterms:created xsi:type="dcterms:W3CDTF">2014-01-05T20:09:00Z</dcterms:created>
  <dcterms:modified xsi:type="dcterms:W3CDTF">2026-10-18T20:54:00Z</dcterms:modified>
  <cp:category>67-336 </cp:category>
</cp:coreProperties>
</file>