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B33" w:rsidRDefault="00FA1B33" w:rsidP="00FA1B33">
      <w:pPr>
        <w:pStyle w:val="Title"/>
      </w:pPr>
      <w:r>
        <w:t xml:space="preserve">Speck </w:t>
      </w:r>
    </w:p>
    <w:p w:rsidR="003B0056" w:rsidRDefault="003B0056" w:rsidP="003B0056">
      <w:pPr>
        <w:pStyle w:val="Heading1"/>
        <w:sectPr w:rsidR="003B0056">
          <w:pgSz w:w="12240" w:h="15840"/>
          <w:pgMar w:top="1170" w:right="1800" w:bottom="1080" w:left="1800" w:gutter="0"/>
          <w:docGrid w:linePitch="360"/>
        </w:sectPr>
      </w:pPr>
    </w:p>
    <w:p w:rsidR="003B0056" w:rsidRDefault="003A19B8" w:rsidP="003B0056">
      <w:pPr>
        <w:pStyle w:val="Heading1"/>
        <w:spacing w:before="0"/>
        <w:sectPr w:rsidR="003B0056">
          <w:type w:val="continuous"/>
          <w:pgSz w:w="12240" w:h="15840"/>
          <w:pgMar w:top="1170" w:right="1800" w:bottom="1080" w:left="1800" w:gutter="0"/>
          <w:docGrid w:linePitch="360"/>
        </w:sectPr>
      </w:pPr>
      <w:r>
        <w:t>P</w:t>
      </w:r>
      <w:r w:rsidR="003B0056">
        <w:t>ersonal Fine Particulate Monitor</w:t>
      </w:r>
    </w:p>
    <w:p w:rsidR="003B0056" w:rsidRDefault="003B0056" w:rsidP="00FA1B33">
      <w:pPr>
        <w:sectPr w:rsidR="003B0056">
          <w:type w:val="continuous"/>
          <w:pgSz w:w="12240" w:h="15840"/>
          <w:pgMar w:top="1170" w:right="1800" w:bottom="1080" w:left="1800" w:gutter="0"/>
          <w:cols w:space="180"/>
          <w:docGrid w:linePitch="360"/>
        </w:sectPr>
      </w:pPr>
    </w:p>
    <w:p w:rsidR="00FA1B33" w:rsidRPr="00FA1B33" w:rsidRDefault="003B0056" w:rsidP="00FA1B33"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142240</wp:posOffset>
            </wp:positionV>
            <wp:extent cx="2679700" cy="19570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kWirefr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B33" w:rsidRPr="00FA1B33">
        <w:t xml:space="preserve">Speck is an air quality monitor that detects </w:t>
      </w:r>
      <w:r w:rsidR="00CA40D2">
        <w:t xml:space="preserve">fine particulate matter in </w:t>
      </w:r>
      <w:r w:rsidR="00FA1B33" w:rsidRPr="00FA1B33">
        <w:t>indoor environment</w:t>
      </w:r>
      <w:r w:rsidR="00CA40D2">
        <w:t>s</w:t>
      </w:r>
      <w:r w:rsidR="00FA1B33" w:rsidRPr="00FA1B33">
        <w:t xml:space="preserve"> and </w:t>
      </w:r>
      <w:r w:rsidR="00CA40D2">
        <w:t>provides information about</w:t>
      </w:r>
      <w:r w:rsidR="00FA1B33" w:rsidRPr="00FA1B33">
        <w:t xml:space="preserve"> trends and changes in particle concentration. </w:t>
      </w:r>
    </w:p>
    <w:p w:rsidR="003B0056" w:rsidRDefault="00FA1B33" w:rsidP="003B0056">
      <w:pPr>
        <w:rPr>
          <w:noProof/>
        </w:rPr>
        <w:sectPr w:rsidR="003B0056">
          <w:type w:val="continuous"/>
          <w:pgSz w:w="12240" w:h="15840"/>
          <w:pgMar w:top="1170" w:right="1800" w:bottom="1080" w:left="1800" w:gutter="0"/>
          <w:cols w:space="1080"/>
          <w:docGrid w:linePitch="360"/>
        </w:sectPr>
      </w:pPr>
      <w:r w:rsidRPr="00FA1B33">
        <w:t xml:space="preserve">Speck has Wi-Fi built in, enabling </w:t>
      </w:r>
      <w:r w:rsidR="003A19B8">
        <w:t xml:space="preserve">optional connection to a wireless network.  </w:t>
      </w:r>
      <w:r w:rsidRPr="00FA1B33">
        <w:t>Once online, an</w:t>
      </w:r>
      <w:r w:rsidR="003A19B8">
        <w:t xml:space="preserve">d after </w:t>
      </w:r>
      <w:r w:rsidR="00B57E9B">
        <w:t>linking</w:t>
      </w:r>
      <w:r w:rsidR="003A19B8">
        <w:t xml:space="preserve"> it with a</w:t>
      </w:r>
      <w:r w:rsidRPr="00FA1B33">
        <w:t xml:space="preserve"> specksensor.com account, the Speck will continuously upload its data to specksensor.com where </w:t>
      </w:r>
      <w:r w:rsidR="00CA40D2">
        <w:t>users</w:t>
      </w:r>
      <w:r w:rsidRPr="00FA1B33">
        <w:t xml:space="preserve"> can see its data in real time and explore its full history with </w:t>
      </w:r>
      <w:r w:rsidR="00CA40D2">
        <w:t>a</w:t>
      </w:r>
      <w:r w:rsidR="003B0056">
        <w:t xml:space="preserve"> computer or mobile device.</w:t>
      </w:r>
    </w:p>
    <w:tbl>
      <w:tblPr>
        <w:tblStyle w:val="TableGrid"/>
        <w:tblpPr w:leftFromText="180" w:rightFromText="180" w:vertAnchor="text" w:horzAnchor="margin" w:tblpY="892"/>
        <w:tblW w:w="0" w:type="auto"/>
        <w:tblLook w:val="04A0"/>
      </w:tblPr>
      <w:tblGrid>
        <w:gridCol w:w="3708"/>
        <w:gridCol w:w="5148"/>
      </w:tblGrid>
      <w:tr w:rsidR="002150DA">
        <w:tc>
          <w:tcPr>
            <w:tcW w:w="3708" w:type="dxa"/>
          </w:tcPr>
          <w:p w:rsidR="002150DA" w:rsidRDefault="002150DA" w:rsidP="002150DA">
            <w:r>
              <w:t>Detection method</w:t>
            </w:r>
          </w:p>
        </w:tc>
        <w:tc>
          <w:tcPr>
            <w:tcW w:w="5148" w:type="dxa"/>
          </w:tcPr>
          <w:p w:rsidR="002150DA" w:rsidRDefault="002150DA" w:rsidP="002150DA">
            <w:r>
              <w:t>Optical, DSM501A</w:t>
            </w:r>
          </w:p>
        </w:tc>
      </w:tr>
      <w:tr w:rsidR="002150DA">
        <w:tc>
          <w:tcPr>
            <w:tcW w:w="3708" w:type="dxa"/>
          </w:tcPr>
          <w:p w:rsidR="002150DA" w:rsidRDefault="002150DA" w:rsidP="002150DA">
            <w:r>
              <w:t>Size range of detected particles</w:t>
            </w:r>
          </w:p>
        </w:tc>
        <w:tc>
          <w:tcPr>
            <w:tcW w:w="5148" w:type="dxa"/>
          </w:tcPr>
          <w:p w:rsidR="002150DA" w:rsidRDefault="002150DA" w:rsidP="002150DA">
            <w:r>
              <w:t>0.5 – 3 microns</w:t>
            </w:r>
          </w:p>
        </w:tc>
      </w:tr>
      <w:tr w:rsidR="002150DA">
        <w:tc>
          <w:tcPr>
            <w:tcW w:w="3708" w:type="dxa"/>
          </w:tcPr>
          <w:p w:rsidR="002150DA" w:rsidRPr="00D147AC" w:rsidRDefault="002150DA" w:rsidP="002150DA">
            <w:r w:rsidRPr="00D147AC">
              <w:t>Measurement units</w:t>
            </w:r>
          </w:p>
        </w:tc>
        <w:tc>
          <w:tcPr>
            <w:tcW w:w="5148" w:type="dxa"/>
          </w:tcPr>
          <w:p w:rsidR="002150DA" w:rsidRPr="00D147AC" w:rsidRDefault="002150DA" w:rsidP="002150DA">
            <w:proofErr w:type="spellStart"/>
            <w:proofErr w:type="gramStart"/>
            <w:r w:rsidRPr="00D147AC">
              <w:t>ppL</w:t>
            </w:r>
            <w:proofErr w:type="spellEnd"/>
            <w:proofErr w:type="gramEnd"/>
            <w:r w:rsidRPr="00D147AC">
              <w:t xml:space="preserve"> or μg/m</w:t>
            </w:r>
            <w:r w:rsidRPr="00D147AC">
              <w:rPr>
                <w:vertAlign w:val="superscript"/>
              </w:rPr>
              <w:t>3</w:t>
            </w:r>
          </w:p>
        </w:tc>
      </w:tr>
      <w:tr w:rsidR="002150DA">
        <w:tc>
          <w:tcPr>
            <w:tcW w:w="3708" w:type="dxa"/>
          </w:tcPr>
          <w:p w:rsidR="002150DA" w:rsidRDefault="002150DA" w:rsidP="002150DA">
            <w:r>
              <w:t>Additional on-board sensors</w:t>
            </w:r>
          </w:p>
        </w:tc>
        <w:tc>
          <w:tcPr>
            <w:tcW w:w="5148" w:type="dxa"/>
          </w:tcPr>
          <w:p w:rsidR="002150DA" w:rsidRDefault="002150DA" w:rsidP="006B7D4E">
            <w:r>
              <w:t>Temperature</w:t>
            </w:r>
            <w:r w:rsidR="000C2DC4">
              <w:t>, Speck 2.0 also has humidity</w:t>
            </w:r>
          </w:p>
        </w:tc>
      </w:tr>
      <w:tr w:rsidR="002150DA">
        <w:tc>
          <w:tcPr>
            <w:tcW w:w="3708" w:type="dxa"/>
          </w:tcPr>
          <w:p w:rsidR="002150DA" w:rsidRDefault="002150DA" w:rsidP="002150DA">
            <w:r>
              <w:t>Environmental operating range</w:t>
            </w:r>
          </w:p>
        </w:tc>
        <w:tc>
          <w:tcPr>
            <w:tcW w:w="5148" w:type="dxa"/>
          </w:tcPr>
          <w:p w:rsidR="002150DA" w:rsidRDefault="002150DA" w:rsidP="002150DA">
            <w:r>
              <w:t>-10~ +65</w:t>
            </w:r>
            <w:r>
              <w:rPr>
                <w:vertAlign w:val="superscript"/>
              </w:rPr>
              <w:t>o</w:t>
            </w:r>
            <w:r>
              <w:t>C, &lt;95% RH without condensation</w:t>
            </w:r>
          </w:p>
        </w:tc>
      </w:tr>
      <w:tr w:rsidR="002150DA">
        <w:tc>
          <w:tcPr>
            <w:tcW w:w="3708" w:type="dxa"/>
          </w:tcPr>
          <w:p w:rsidR="002150DA" w:rsidRDefault="002150DA" w:rsidP="002150DA"/>
        </w:tc>
        <w:tc>
          <w:tcPr>
            <w:tcW w:w="5148" w:type="dxa"/>
          </w:tcPr>
          <w:p w:rsidR="002150DA" w:rsidRDefault="002150DA" w:rsidP="002150DA"/>
        </w:tc>
      </w:tr>
      <w:tr w:rsidR="002150DA">
        <w:tc>
          <w:tcPr>
            <w:tcW w:w="3708" w:type="dxa"/>
          </w:tcPr>
          <w:p w:rsidR="002150DA" w:rsidRDefault="002150DA" w:rsidP="00A51D17">
            <w:r>
              <w:t xml:space="preserve">Power </w:t>
            </w:r>
            <w:r w:rsidR="00A51D17">
              <w:t>s</w:t>
            </w:r>
            <w:r>
              <w:t>upply</w:t>
            </w:r>
          </w:p>
        </w:tc>
        <w:tc>
          <w:tcPr>
            <w:tcW w:w="5148" w:type="dxa"/>
          </w:tcPr>
          <w:p w:rsidR="002150DA" w:rsidRDefault="002150DA" w:rsidP="002150DA">
            <w:r>
              <w:t>Micro USB, 5V 500mA</w:t>
            </w:r>
          </w:p>
        </w:tc>
      </w:tr>
      <w:tr w:rsidR="002150DA">
        <w:tc>
          <w:tcPr>
            <w:tcW w:w="3708" w:type="dxa"/>
          </w:tcPr>
          <w:p w:rsidR="002150DA" w:rsidRDefault="00A51D17" w:rsidP="00A51D17">
            <w:r>
              <w:t>Weight</w:t>
            </w:r>
          </w:p>
        </w:tc>
        <w:tc>
          <w:tcPr>
            <w:tcW w:w="5148" w:type="dxa"/>
          </w:tcPr>
          <w:p w:rsidR="002150DA" w:rsidRDefault="00A51D17" w:rsidP="00A51D17">
            <w:r>
              <w:t>5.8 oz (164.4 g)</w:t>
            </w:r>
          </w:p>
        </w:tc>
      </w:tr>
      <w:tr w:rsidR="002150DA">
        <w:tc>
          <w:tcPr>
            <w:tcW w:w="3708" w:type="dxa"/>
          </w:tcPr>
          <w:p w:rsidR="002150DA" w:rsidRDefault="00A51D17" w:rsidP="002150DA">
            <w:r>
              <w:t>Size</w:t>
            </w:r>
          </w:p>
        </w:tc>
        <w:tc>
          <w:tcPr>
            <w:tcW w:w="5148" w:type="dxa"/>
          </w:tcPr>
          <w:p w:rsidR="00A51D17" w:rsidRDefault="00A51D17" w:rsidP="00A51D17">
            <w:r>
              <w:t>Width: 4.5 in (11.4 cm)</w:t>
            </w:r>
          </w:p>
          <w:p w:rsidR="00A51D17" w:rsidRDefault="00A51D17" w:rsidP="00A51D17">
            <w:r>
              <w:t xml:space="preserve">Height: 3.5 in (8.9 cm) </w:t>
            </w:r>
          </w:p>
          <w:p w:rsidR="002150DA" w:rsidRDefault="00A51D17" w:rsidP="00A51D17">
            <w:r>
              <w:t>Depth: 3.7 in (9.4 cm)</w:t>
            </w:r>
            <w:bookmarkStart w:id="0" w:name="_GoBack"/>
            <w:bookmarkEnd w:id="0"/>
          </w:p>
        </w:tc>
      </w:tr>
      <w:tr w:rsidR="002150DA">
        <w:tc>
          <w:tcPr>
            <w:tcW w:w="3708" w:type="dxa"/>
          </w:tcPr>
          <w:p w:rsidR="002150DA" w:rsidRDefault="002150DA" w:rsidP="002150DA"/>
        </w:tc>
        <w:tc>
          <w:tcPr>
            <w:tcW w:w="5148" w:type="dxa"/>
          </w:tcPr>
          <w:p w:rsidR="002150DA" w:rsidRDefault="002150DA" w:rsidP="002150DA"/>
        </w:tc>
      </w:tr>
      <w:tr w:rsidR="002150DA">
        <w:tc>
          <w:tcPr>
            <w:tcW w:w="3708" w:type="dxa"/>
          </w:tcPr>
          <w:p w:rsidR="002150DA" w:rsidRDefault="002150DA" w:rsidP="002150DA">
            <w:r>
              <w:t>Processor</w:t>
            </w:r>
          </w:p>
        </w:tc>
        <w:tc>
          <w:tcPr>
            <w:tcW w:w="5148" w:type="dxa"/>
          </w:tcPr>
          <w:p w:rsidR="002150DA" w:rsidRDefault="00F44582" w:rsidP="002150DA">
            <w:r>
              <w:t xml:space="preserve">Atmel XMEGA </w:t>
            </w:r>
          </w:p>
        </w:tc>
      </w:tr>
      <w:tr w:rsidR="002150DA">
        <w:tc>
          <w:tcPr>
            <w:tcW w:w="3708" w:type="dxa"/>
          </w:tcPr>
          <w:p w:rsidR="002150DA" w:rsidRDefault="00A51D17" w:rsidP="002150DA">
            <w:r>
              <w:t>Data t</w:t>
            </w:r>
            <w:r w:rsidR="002150DA">
              <w:t>imestamps</w:t>
            </w:r>
          </w:p>
        </w:tc>
        <w:tc>
          <w:tcPr>
            <w:tcW w:w="5148" w:type="dxa"/>
          </w:tcPr>
          <w:p w:rsidR="002150DA" w:rsidRDefault="002150DA" w:rsidP="0094038D">
            <w:r>
              <w:t xml:space="preserve">Unix </w:t>
            </w:r>
            <w:r w:rsidR="0094038D">
              <w:t>time</w:t>
            </w:r>
            <w:r>
              <w:t xml:space="preserve"> via real-time clock</w:t>
            </w:r>
          </w:p>
        </w:tc>
      </w:tr>
      <w:tr w:rsidR="002150DA">
        <w:tc>
          <w:tcPr>
            <w:tcW w:w="3708" w:type="dxa"/>
          </w:tcPr>
          <w:p w:rsidR="002150DA" w:rsidRDefault="002150DA" w:rsidP="002150DA">
            <w:r>
              <w:t xml:space="preserve">Sampling </w:t>
            </w:r>
            <w:r w:rsidR="00F44582">
              <w:t>interval</w:t>
            </w:r>
          </w:p>
        </w:tc>
        <w:tc>
          <w:tcPr>
            <w:tcW w:w="5148" w:type="dxa"/>
          </w:tcPr>
          <w:p w:rsidR="002150DA" w:rsidRDefault="00F44582" w:rsidP="002150DA">
            <w:r>
              <w:t>5 seconds to 4 minutes (default 1 minute)</w:t>
            </w:r>
          </w:p>
        </w:tc>
      </w:tr>
      <w:tr w:rsidR="002150DA">
        <w:tc>
          <w:tcPr>
            <w:tcW w:w="3708" w:type="dxa"/>
          </w:tcPr>
          <w:p w:rsidR="002150DA" w:rsidRDefault="002150DA" w:rsidP="002150DA">
            <w:r>
              <w:t>On-board data storage</w:t>
            </w:r>
          </w:p>
        </w:tc>
        <w:tc>
          <w:tcPr>
            <w:tcW w:w="5148" w:type="dxa"/>
          </w:tcPr>
          <w:p w:rsidR="002150DA" w:rsidRDefault="002150DA" w:rsidP="002150DA">
            <w:r>
              <w:t>Two years at 1 sample per minute</w:t>
            </w:r>
          </w:p>
        </w:tc>
      </w:tr>
      <w:tr w:rsidR="002150DA">
        <w:tc>
          <w:tcPr>
            <w:tcW w:w="3708" w:type="dxa"/>
          </w:tcPr>
          <w:p w:rsidR="002150DA" w:rsidRDefault="00A51D17" w:rsidP="002150DA">
            <w:r>
              <w:t>On</w:t>
            </w:r>
            <w:r w:rsidR="002150DA">
              <w:t>line data storage</w:t>
            </w:r>
          </w:p>
        </w:tc>
        <w:tc>
          <w:tcPr>
            <w:tcW w:w="5148" w:type="dxa"/>
          </w:tcPr>
          <w:p w:rsidR="002150DA" w:rsidRDefault="002150DA" w:rsidP="00A51D17">
            <w:r>
              <w:t xml:space="preserve">Unlimited via </w:t>
            </w:r>
            <w:r w:rsidR="00A51D17">
              <w:t>specksensor.com</w:t>
            </w:r>
            <w:r>
              <w:t xml:space="preserve"> account</w:t>
            </w:r>
          </w:p>
        </w:tc>
      </w:tr>
      <w:tr w:rsidR="002150DA">
        <w:tc>
          <w:tcPr>
            <w:tcW w:w="3708" w:type="dxa"/>
          </w:tcPr>
          <w:p w:rsidR="002150DA" w:rsidRDefault="002150DA" w:rsidP="002150DA">
            <w:r>
              <w:t>Screen</w:t>
            </w:r>
          </w:p>
        </w:tc>
        <w:tc>
          <w:tcPr>
            <w:tcW w:w="5148" w:type="dxa"/>
          </w:tcPr>
          <w:p w:rsidR="002150DA" w:rsidRDefault="002150DA" w:rsidP="002150DA">
            <w:r>
              <w:t xml:space="preserve">3.2” TFT </w:t>
            </w:r>
            <w:proofErr w:type="spellStart"/>
            <w:r>
              <w:t>touchscreen</w:t>
            </w:r>
            <w:proofErr w:type="spellEnd"/>
          </w:p>
        </w:tc>
      </w:tr>
      <w:tr w:rsidR="002150DA">
        <w:tc>
          <w:tcPr>
            <w:tcW w:w="3708" w:type="dxa"/>
          </w:tcPr>
          <w:p w:rsidR="002150DA" w:rsidRDefault="002150DA" w:rsidP="002150DA"/>
        </w:tc>
        <w:tc>
          <w:tcPr>
            <w:tcW w:w="5148" w:type="dxa"/>
          </w:tcPr>
          <w:p w:rsidR="002150DA" w:rsidRDefault="002150DA" w:rsidP="002150DA"/>
        </w:tc>
      </w:tr>
      <w:tr w:rsidR="002150DA">
        <w:tc>
          <w:tcPr>
            <w:tcW w:w="3708" w:type="dxa"/>
          </w:tcPr>
          <w:p w:rsidR="002150DA" w:rsidRDefault="002150DA" w:rsidP="002150DA">
            <w:r>
              <w:t>Display options</w:t>
            </w:r>
          </w:p>
        </w:tc>
        <w:tc>
          <w:tcPr>
            <w:tcW w:w="5148" w:type="dxa"/>
          </w:tcPr>
          <w:p w:rsidR="002150DA" w:rsidRDefault="002150DA" w:rsidP="002150DA">
            <w:r>
              <w:t>On/off, brightness control, colorblind mode</w:t>
            </w:r>
          </w:p>
        </w:tc>
      </w:tr>
      <w:tr w:rsidR="002150DA">
        <w:tc>
          <w:tcPr>
            <w:tcW w:w="3708" w:type="dxa"/>
          </w:tcPr>
          <w:p w:rsidR="002150DA" w:rsidRDefault="002150DA" w:rsidP="002150DA">
            <w:r>
              <w:t>Connectivity</w:t>
            </w:r>
          </w:p>
        </w:tc>
        <w:tc>
          <w:tcPr>
            <w:tcW w:w="5148" w:type="dxa"/>
          </w:tcPr>
          <w:p w:rsidR="002150DA" w:rsidRDefault="002150DA" w:rsidP="002150DA">
            <w:r>
              <w:t xml:space="preserve">USB 2.0 through Chrome App, Wi-Fi </w:t>
            </w:r>
            <w:r w:rsidR="00EE25DB">
              <w:t xml:space="preserve">802.11 </w:t>
            </w:r>
            <w:r>
              <w:t xml:space="preserve">b/g </w:t>
            </w:r>
          </w:p>
        </w:tc>
      </w:tr>
      <w:tr w:rsidR="002150DA">
        <w:tc>
          <w:tcPr>
            <w:tcW w:w="3708" w:type="dxa"/>
          </w:tcPr>
          <w:p w:rsidR="002150DA" w:rsidRDefault="002150DA" w:rsidP="002150DA">
            <w:r>
              <w:t>Supported wireless encryption</w:t>
            </w:r>
          </w:p>
        </w:tc>
        <w:tc>
          <w:tcPr>
            <w:tcW w:w="5148" w:type="dxa"/>
          </w:tcPr>
          <w:p w:rsidR="002150DA" w:rsidRDefault="002150DA" w:rsidP="002150DA">
            <w:r>
              <w:t>Unsecured, WEP, WPA, WPA2 personal</w:t>
            </w:r>
          </w:p>
        </w:tc>
      </w:tr>
      <w:tr w:rsidR="002150DA">
        <w:tc>
          <w:tcPr>
            <w:tcW w:w="3708" w:type="dxa"/>
          </w:tcPr>
          <w:p w:rsidR="002150DA" w:rsidRDefault="002150DA" w:rsidP="002150DA">
            <w:r>
              <w:t>On-screen data access</w:t>
            </w:r>
          </w:p>
        </w:tc>
        <w:tc>
          <w:tcPr>
            <w:tcW w:w="5148" w:type="dxa"/>
          </w:tcPr>
          <w:p w:rsidR="002150DA" w:rsidRDefault="002150DA" w:rsidP="002150DA">
            <w:r>
              <w:t>Current, past hour, or past 12 hours</w:t>
            </w:r>
          </w:p>
        </w:tc>
      </w:tr>
    </w:tbl>
    <w:p w:rsidR="003B0056" w:rsidRDefault="00A37E29" w:rsidP="00FA1B33">
      <w:pPr>
        <w:pStyle w:val="Heading1"/>
        <w:sectPr w:rsidR="003B0056">
          <w:type w:val="continuous"/>
          <w:pgSz w:w="12240" w:h="15840"/>
          <w:pgMar w:top="1170" w:right="1800" w:bottom="1080" w:left="1800" w:gutter="0"/>
          <w:docGrid w:linePitch="360"/>
        </w:sectPr>
      </w:pPr>
      <w:r>
        <w:t>Specification</w:t>
      </w:r>
      <w:r w:rsidR="003F1C4E">
        <w:t>s</w:t>
      </w:r>
    </w:p>
    <w:p w:rsidR="00FA1B33" w:rsidRPr="00A37E29" w:rsidRDefault="00FA1B33" w:rsidP="00FA1B33"/>
    <w:sectPr w:rsidR="00FA1B33" w:rsidRPr="00A37E29" w:rsidSect="003B0056">
      <w:type w:val="continuous"/>
      <w:pgSz w:w="12240" w:h="15840"/>
      <w:pgMar w:top="1170" w:right="1800" w:bottom="108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FA1B33"/>
    <w:rsid w:val="000C2DC4"/>
    <w:rsid w:val="001B492B"/>
    <w:rsid w:val="002150DA"/>
    <w:rsid w:val="002A004E"/>
    <w:rsid w:val="003A19B8"/>
    <w:rsid w:val="003B0056"/>
    <w:rsid w:val="003F1C4E"/>
    <w:rsid w:val="00690796"/>
    <w:rsid w:val="006B7D4E"/>
    <w:rsid w:val="0094038D"/>
    <w:rsid w:val="00A37E29"/>
    <w:rsid w:val="00A51D17"/>
    <w:rsid w:val="00A9156A"/>
    <w:rsid w:val="00B57E9B"/>
    <w:rsid w:val="00BC3D79"/>
    <w:rsid w:val="00CA40D2"/>
    <w:rsid w:val="00D147AC"/>
    <w:rsid w:val="00D31521"/>
    <w:rsid w:val="00EE25DB"/>
    <w:rsid w:val="00F44582"/>
    <w:rsid w:val="00FA1B33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796"/>
  </w:style>
  <w:style w:type="paragraph" w:styleId="Heading1">
    <w:name w:val="heading 1"/>
    <w:basedOn w:val="Normal"/>
    <w:next w:val="Normal"/>
    <w:link w:val="Heading1Char"/>
    <w:uiPriority w:val="9"/>
    <w:qFormat/>
    <w:rsid w:val="00FA1B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B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1B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A1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9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B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B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1B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A1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9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B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Taylor</dc:creator>
  <cp:keywords/>
  <dc:description/>
  <cp:lastModifiedBy>Chris Bartley</cp:lastModifiedBy>
  <cp:revision>3</cp:revision>
  <cp:lastPrinted>2016-02-19T22:00:00Z</cp:lastPrinted>
  <dcterms:created xsi:type="dcterms:W3CDTF">2016-02-19T22:00:00Z</dcterms:created>
  <dcterms:modified xsi:type="dcterms:W3CDTF">2016-02-19T22:01:00Z</dcterms:modified>
</cp:coreProperties>
</file>