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DB1" w:rsidRPr="002157DF" w:rsidRDefault="00782DB1" w:rsidP="00D03774">
      <w:pPr>
        <w:widowControl w:val="0"/>
        <w:autoSpaceDE w:val="0"/>
        <w:autoSpaceDN w:val="0"/>
        <w:adjustRightInd w:val="0"/>
        <w:spacing w:after="200" w:line="340" w:lineRule="atLeast"/>
        <w:jc w:val="center"/>
        <w:rPr>
          <w:rFonts w:cs="HelveticaNeue"/>
          <w:sz w:val="48"/>
          <w:szCs w:val="48"/>
        </w:rPr>
      </w:pPr>
    </w:p>
    <w:p w:rsidR="00782DB1" w:rsidRPr="002157DF" w:rsidRDefault="00B06ADD" w:rsidP="00D03774">
      <w:pPr>
        <w:widowControl w:val="0"/>
        <w:autoSpaceDE w:val="0"/>
        <w:autoSpaceDN w:val="0"/>
        <w:adjustRightInd w:val="0"/>
        <w:spacing w:after="0" w:line="360" w:lineRule="atLeast"/>
        <w:ind w:right="780"/>
        <w:jc w:val="center"/>
        <w:rPr>
          <w:rFonts w:cs="HelveticaNeue"/>
          <w:sz w:val="48"/>
          <w:szCs w:val="48"/>
        </w:rPr>
      </w:pPr>
      <w:r w:rsidRPr="002157DF">
        <w:rPr>
          <w:rFonts w:cs="HelveticaNeue"/>
          <w:sz w:val="48"/>
          <w:szCs w:val="48"/>
        </w:rPr>
        <w:t>Final Seminar Report</w:t>
      </w:r>
      <w:r w:rsidR="00D03774" w:rsidRPr="002157DF">
        <w:rPr>
          <w:rFonts w:cs="HelveticaNeue"/>
          <w:sz w:val="48"/>
          <w:szCs w:val="48"/>
        </w:rPr>
        <w:t xml:space="preserve"> for</w:t>
      </w:r>
    </w:p>
    <w:p w:rsidR="00D03774" w:rsidRPr="002157DF" w:rsidRDefault="00D03774" w:rsidP="00D03774">
      <w:pPr>
        <w:widowControl w:val="0"/>
        <w:autoSpaceDE w:val="0"/>
        <w:autoSpaceDN w:val="0"/>
        <w:adjustRightInd w:val="0"/>
        <w:spacing w:after="0" w:line="360" w:lineRule="atLeast"/>
        <w:ind w:right="780"/>
        <w:jc w:val="center"/>
        <w:rPr>
          <w:rFonts w:cs="HelveticaNeue"/>
          <w:sz w:val="48"/>
          <w:szCs w:val="48"/>
        </w:rPr>
      </w:pPr>
    </w:p>
    <w:p w:rsidR="00EF345C" w:rsidRPr="002157DF" w:rsidRDefault="00EF345C" w:rsidP="00D03774">
      <w:pPr>
        <w:widowControl w:val="0"/>
        <w:autoSpaceDE w:val="0"/>
        <w:autoSpaceDN w:val="0"/>
        <w:adjustRightInd w:val="0"/>
        <w:spacing w:after="0" w:line="360" w:lineRule="atLeast"/>
        <w:ind w:right="780"/>
        <w:jc w:val="center"/>
        <w:rPr>
          <w:rFonts w:cs="HelveticaNeue"/>
          <w:sz w:val="48"/>
          <w:szCs w:val="48"/>
        </w:rPr>
      </w:pPr>
    </w:p>
    <w:p w:rsidR="00D03774" w:rsidRPr="002157DF" w:rsidRDefault="008E28BA" w:rsidP="00D03774">
      <w:pPr>
        <w:widowControl w:val="0"/>
        <w:autoSpaceDE w:val="0"/>
        <w:autoSpaceDN w:val="0"/>
        <w:adjustRightInd w:val="0"/>
        <w:spacing w:after="286" w:line="460" w:lineRule="atLeast"/>
        <w:jc w:val="center"/>
        <w:rPr>
          <w:rFonts w:cs="HelveticaNeue"/>
          <w:b/>
          <w:bCs/>
          <w:sz w:val="48"/>
          <w:szCs w:val="48"/>
        </w:rPr>
      </w:pPr>
      <w:r w:rsidRPr="002157DF">
        <w:rPr>
          <w:rFonts w:cs="HelveticaNeue"/>
          <w:b/>
          <w:bCs/>
          <w:sz w:val="48"/>
          <w:szCs w:val="48"/>
        </w:rPr>
        <w:t>IF</w:t>
      </w:r>
      <w:r w:rsidR="00D03774" w:rsidRPr="002157DF">
        <w:rPr>
          <w:rFonts w:cs="HelveticaNeue"/>
          <w:b/>
          <w:bCs/>
          <w:sz w:val="48"/>
          <w:szCs w:val="48"/>
        </w:rPr>
        <w:t>SC 7192, Graduate Seminar</w:t>
      </w:r>
    </w:p>
    <w:p w:rsidR="00D03774" w:rsidRPr="002157DF" w:rsidRDefault="008E28BA" w:rsidP="00D03774">
      <w:pPr>
        <w:widowControl w:val="0"/>
        <w:autoSpaceDE w:val="0"/>
        <w:autoSpaceDN w:val="0"/>
        <w:adjustRightInd w:val="0"/>
        <w:spacing w:after="200" w:line="340" w:lineRule="atLeast"/>
        <w:jc w:val="center"/>
        <w:rPr>
          <w:rFonts w:cs="HelveticaNeue"/>
          <w:sz w:val="48"/>
          <w:szCs w:val="48"/>
        </w:rPr>
      </w:pPr>
      <w:r w:rsidRPr="002157DF">
        <w:rPr>
          <w:rFonts w:cs="HelveticaNeue"/>
          <w:b/>
          <w:bCs/>
          <w:sz w:val="48"/>
          <w:szCs w:val="48"/>
        </w:rPr>
        <w:t>Spring</w:t>
      </w:r>
      <w:r w:rsidR="00D03774" w:rsidRPr="002157DF">
        <w:rPr>
          <w:rFonts w:cs="HelveticaNeue"/>
          <w:b/>
          <w:bCs/>
          <w:sz w:val="48"/>
          <w:szCs w:val="48"/>
        </w:rPr>
        <w:t xml:space="preserve"> 201</w:t>
      </w:r>
      <w:r w:rsidR="00FC588C" w:rsidRPr="002157DF">
        <w:rPr>
          <w:rFonts w:cs="HelveticaNeue"/>
          <w:b/>
          <w:bCs/>
          <w:sz w:val="48"/>
          <w:szCs w:val="48"/>
        </w:rPr>
        <w:t>8</w:t>
      </w:r>
    </w:p>
    <w:p w:rsidR="00D03774" w:rsidRPr="002157DF" w:rsidRDefault="00D03774" w:rsidP="00EF345C">
      <w:pPr>
        <w:widowControl w:val="0"/>
        <w:autoSpaceDE w:val="0"/>
        <w:autoSpaceDN w:val="0"/>
        <w:adjustRightInd w:val="0"/>
        <w:spacing w:after="0" w:line="480" w:lineRule="auto"/>
        <w:ind w:right="780"/>
        <w:jc w:val="center"/>
        <w:rPr>
          <w:rFonts w:cs="HelveticaNeue"/>
          <w:sz w:val="48"/>
          <w:szCs w:val="48"/>
        </w:rPr>
      </w:pPr>
    </w:p>
    <w:p w:rsidR="00782DB1" w:rsidRPr="005E0C36" w:rsidRDefault="00D03774" w:rsidP="00EF345C">
      <w:pPr>
        <w:widowControl w:val="0"/>
        <w:autoSpaceDE w:val="0"/>
        <w:autoSpaceDN w:val="0"/>
        <w:adjustRightInd w:val="0"/>
        <w:spacing w:after="0" w:line="480" w:lineRule="auto"/>
        <w:ind w:right="780"/>
        <w:jc w:val="center"/>
        <w:rPr>
          <w:rFonts w:cs="HelveticaNeue"/>
          <w:sz w:val="36"/>
          <w:szCs w:val="36"/>
        </w:rPr>
      </w:pPr>
      <w:r w:rsidRPr="005E0C36">
        <w:rPr>
          <w:rFonts w:cs="HelveticaNeue"/>
          <w:sz w:val="36"/>
          <w:szCs w:val="36"/>
        </w:rPr>
        <w:t>Student Name: Xiangwen Liu</w:t>
      </w:r>
    </w:p>
    <w:p w:rsidR="00D03774" w:rsidRPr="005E0C36" w:rsidRDefault="00D03774" w:rsidP="00EF345C">
      <w:pPr>
        <w:widowControl w:val="0"/>
        <w:autoSpaceDE w:val="0"/>
        <w:autoSpaceDN w:val="0"/>
        <w:adjustRightInd w:val="0"/>
        <w:spacing w:after="0" w:line="480" w:lineRule="auto"/>
        <w:ind w:right="780"/>
        <w:jc w:val="center"/>
        <w:rPr>
          <w:rFonts w:cs="HelveticaNeue"/>
          <w:sz w:val="36"/>
          <w:szCs w:val="36"/>
        </w:rPr>
      </w:pPr>
      <w:r w:rsidRPr="005E0C36">
        <w:rPr>
          <w:rFonts w:cs="HelveticaNeue"/>
          <w:sz w:val="36"/>
          <w:szCs w:val="36"/>
        </w:rPr>
        <w:t>Student ID: T00610264</w:t>
      </w:r>
    </w:p>
    <w:p w:rsidR="00D03774" w:rsidRPr="005E0C36" w:rsidRDefault="00D03774" w:rsidP="00EF345C">
      <w:pPr>
        <w:widowControl w:val="0"/>
        <w:autoSpaceDE w:val="0"/>
        <w:autoSpaceDN w:val="0"/>
        <w:adjustRightInd w:val="0"/>
        <w:spacing w:after="0" w:line="480" w:lineRule="auto"/>
        <w:ind w:right="780"/>
        <w:jc w:val="center"/>
        <w:rPr>
          <w:rFonts w:cs="HelveticaNeue"/>
          <w:sz w:val="36"/>
          <w:szCs w:val="36"/>
        </w:rPr>
      </w:pPr>
      <w:r w:rsidRPr="005E0C36">
        <w:rPr>
          <w:rFonts w:cs="HelveticaNeue"/>
          <w:sz w:val="36"/>
          <w:szCs w:val="36"/>
        </w:rPr>
        <w:t xml:space="preserve">Integrated computing </w:t>
      </w:r>
    </w:p>
    <w:p w:rsidR="00D03774" w:rsidRPr="005E0C36" w:rsidRDefault="00EF345C" w:rsidP="00EF345C">
      <w:pPr>
        <w:widowControl w:val="0"/>
        <w:autoSpaceDE w:val="0"/>
        <w:autoSpaceDN w:val="0"/>
        <w:adjustRightInd w:val="0"/>
        <w:spacing w:after="0" w:line="480" w:lineRule="auto"/>
        <w:ind w:right="780"/>
        <w:jc w:val="center"/>
        <w:rPr>
          <w:rFonts w:cs="HelveticaNeue"/>
          <w:sz w:val="36"/>
          <w:szCs w:val="36"/>
        </w:rPr>
      </w:pPr>
      <w:r w:rsidRPr="005E0C36">
        <w:rPr>
          <w:rFonts w:cs="HelveticaNeue"/>
          <w:sz w:val="36"/>
          <w:szCs w:val="36"/>
        </w:rPr>
        <w:t>Of</w:t>
      </w:r>
      <w:r w:rsidR="00D03774" w:rsidRPr="005E0C36">
        <w:rPr>
          <w:rFonts w:cs="HelveticaNeue"/>
          <w:sz w:val="36"/>
          <w:szCs w:val="36"/>
        </w:rPr>
        <w:t xml:space="preserve"> Information Science</w:t>
      </w:r>
    </w:p>
    <w:p w:rsidR="00D03774" w:rsidRPr="002157DF" w:rsidRDefault="00D03774">
      <w:pPr>
        <w:widowControl w:val="0"/>
        <w:autoSpaceDE w:val="0"/>
        <w:autoSpaceDN w:val="0"/>
        <w:adjustRightInd w:val="0"/>
        <w:spacing w:after="0" w:line="360" w:lineRule="atLeast"/>
        <w:ind w:right="780"/>
        <w:rPr>
          <w:rFonts w:cs="HelveticaNeue"/>
          <w:sz w:val="48"/>
          <w:szCs w:val="48"/>
        </w:rPr>
      </w:pPr>
    </w:p>
    <w:p w:rsidR="00D03774" w:rsidRPr="002157DF" w:rsidRDefault="00D03774">
      <w:pPr>
        <w:widowControl w:val="0"/>
        <w:autoSpaceDE w:val="0"/>
        <w:autoSpaceDN w:val="0"/>
        <w:adjustRightInd w:val="0"/>
        <w:spacing w:after="0" w:line="360" w:lineRule="atLeast"/>
        <w:ind w:right="780"/>
        <w:rPr>
          <w:rFonts w:cs="HelveticaNeue"/>
          <w:sz w:val="48"/>
          <w:szCs w:val="48"/>
        </w:rPr>
      </w:pPr>
    </w:p>
    <w:p w:rsidR="00D03774" w:rsidRPr="002157DF" w:rsidRDefault="008E28BA" w:rsidP="00D03774">
      <w:pPr>
        <w:widowControl w:val="0"/>
        <w:autoSpaceDE w:val="0"/>
        <w:autoSpaceDN w:val="0"/>
        <w:adjustRightInd w:val="0"/>
        <w:spacing w:after="0" w:line="360" w:lineRule="atLeast"/>
        <w:ind w:right="780"/>
        <w:jc w:val="right"/>
        <w:rPr>
          <w:rFonts w:cs="HelveticaNeue"/>
          <w:sz w:val="28"/>
          <w:szCs w:val="28"/>
        </w:rPr>
      </w:pPr>
      <w:r w:rsidRPr="002157DF">
        <w:rPr>
          <w:rFonts w:cs="HelveticaNeue"/>
          <w:sz w:val="28"/>
          <w:szCs w:val="28"/>
        </w:rPr>
        <w:t>2</w:t>
      </w:r>
      <w:r w:rsidR="00D03774" w:rsidRPr="002157DF">
        <w:rPr>
          <w:rFonts w:cs="HelveticaNeue"/>
          <w:sz w:val="28"/>
          <w:szCs w:val="28"/>
        </w:rPr>
        <w:t>4</w:t>
      </w:r>
      <w:r w:rsidR="00D03774" w:rsidRPr="002157DF">
        <w:rPr>
          <w:rFonts w:cs="HelveticaNeue"/>
          <w:sz w:val="28"/>
          <w:szCs w:val="28"/>
          <w:vertAlign w:val="superscript"/>
        </w:rPr>
        <w:t>th</w:t>
      </w:r>
      <w:r w:rsidRPr="002157DF">
        <w:rPr>
          <w:rFonts w:cs="HelveticaNeue"/>
          <w:sz w:val="28"/>
          <w:szCs w:val="28"/>
        </w:rPr>
        <w:t xml:space="preserve"> Apr 2018</w:t>
      </w:r>
    </w:p>
    <w:p w:rsidR="00D03774" w:rsidRPr="002157DF" w:rsidRDefault="00D03774">
      <w:pPr>
        <w:widowControl w:val="0"/>
        <w:autoSpaceDE w:val="0"/>
        <w:autoSpaceDN w:val="0"/>
        <w:adjustRightInd w:val="0"/>
        <w:spacing w:after="0" w:line="360" w:lineRule="atLeast"/>
        <w:ind w:right="780"/>
        <w:rPr>
          <w:rFonts w:cs="HelveticaNeue"/>
          <w:sz w:val="28"/>
          <w:szCs w:val="28"/>
        </w:rPr>
      </w:pPr>
    </w:p>
    <w:p w:rsidR="00D03774" w:rsidRPr="002157DF" w:rsidRDefault="00D03774">
      <w:pPr>
        <w:widowControl w:val="0"/>
        <w:autoSpaceDE w:val="0"/>
        <w:autoSpaceDN w:val="0"/>
        <w:adjustRightInd w:val="0"/>
        <w:spacing w:after="0" w:line="360" w:lineRule="atLeast"/>
        <w:ind w:right="780"/>
        <w:rPr>
          <w:rFonts w:cs="HelveticaNeue"/>
          <w:sz w:val="28"/>
          <w:szCs w:val="28"/>
        </w:rPr>
      </w:pPr>
    </w:p>
    <w:p w:rsidR="00D03774" w:rsidRPr="002157DF" w:rsidRDefault="00D03774">
      <w:pPr>
        <w:widowControl w:val="0"/>
        <w:autoSpaceDE w:val="0"/>
        <w:autoSpaceDN w:val="0"/>
        <w:adjustRightInd w:val="0"/>
        <w:spacing w:after="0" w:line="360" w:lineRule="atLeast"/>
        <w:ind w:right="780"/>
        <w:rPr>
          <w:rFonts w:cs="HelveticaNeue"/>
          <w:sz w:val="28"/>
          <w:szCs w:val="28"/>
        </w:rPr>
      </w:pPr>
    </w:p>
    <w:p w:rsidR="00D03774" w:rsidRPr="002157DF" w:rsidRDefault="00D03774">
      <w:pPr>
        <w:widowControl w:val="0"/>
        <w:autoSpaceDE w:val="0"/>
        <w:autoSpaceDN w:val="0"/>
        <w:adjustRightInd w:val="0"/>
        <w:spacing w:after="0" w:line="360" w:lineRule="atLeast"/>
        <w:ind w:right="780"/>
        <w:rPr>
          <w:rFonts w:cs="HelveticaNeue"/>
          <w:sz w:val="28"/>
          <w:szCs w:val="28"/>
        </w:rPr>
      </w:pPr>
    </w:p>
    <w:p w:rsidR="00D03774" w:rsidRPr="002157DF" w:rsidRDefault="00D03774">
      <w:pPr>
        <w:widowControl w:val="0"/>
        <w:autoSpaceDE w:val="0"/>
        <w:autoSpaceDN w:val="0"/>
        <w:adjustRightInd w:val="0"/>
        <w:spacing w:after="0" w:line="360" w:lineRule="atLeast"/>
        <w:ind w:right="780"/>
        <w:rPr>
          <w:rFonts w:cs="HelveticaNeue"/>
          <w:sz w:val="28"/>
          <w:szCs w:val="28"/>
        </w:rPr>
      </w:pPr>
    </w:p>
    <w:p w:rsidR="00D03774" w:rsidRDefault="00D03774">
      <w:pPr>
        <w:widowControl w:val="0"/>
        <w:autoSpaceDE w:val="0"/>
        <w:autoSpaceDN w:val="0"/>
        <w:adjustRightInd w:val="0"/>
        <w:spacing w:after="0" w:line="360" w:lineRule="atLeast"/>
        <w:ind w:right="780"/>
        <w:rPr>
          <w:rFonts w:cs="HelveticaNeue"/>
          <w:sz w:val="28"/>
          <w:szCs w:val="28"/>
        </w:rPr>
      </w:pPr>
    </w:p>
    <w:p w:rsidR="00A62871" w:rsidRDefault="00A62871">
      <w:pPr>
        <w:widowControl w:val="0"/>
        <w:autoSpaceDE w:val="0"/>
        <w:autoSpaceDN w:val="0"/>
        <w:adjustRightInd w:val="0"/>
        <w:spacing w:after="0" w:line="360" w:lineRule="atLeast"/>
        <w:ind w:right="780"/>
        <w:rPr>
          <w:rFonts w:cs="HelveticaNeue"/>
          <w:sz w:val="28"/>
          <w:szCs w:val="28"/>
        </w:rPr>
      </w:pPr>
    </w:p>
    <w:p w:rsidR="00A62871" w:rsidRDefault="00A62871">
      <w:pPr>
        <w:widowControl w:val="0"/>
        <w:autoSpaceDE w:val="0"/>
        <w:autoSpaceDN w:val="0"/>
        <w:adjustRightInd w:val="0"/>
        <w:spacing w:after="0" w:line="360" w:lineRule="atLeast"/>
        <w:ind w:right="780"/>
        <w:rPr>
          <w:rFonts w:cs="HelveticaNeue"/>
          <w:sz w:val="28"/>
          <w:szCs w:val="28"/>
        </w:rPr>
      </w:pPr>
    </w:p>
    <w:p w:rsidR="00A62871" w:rsidRDefault="00A62871">
      <w:pPr>
        <w:widowControl w:val="0"/>
        <w:autoSpaceDE w:val="0"/>
        <w:autoSpaceDN w:val="0"/>
        <w:adjustRightInd w:val="0"/>
        <w:spacing w:after="0" w:line="360" w:lineRule="atLeast"/>
        <w:ind w:right="780"/>
        <w:rPr>
          <w:rFonts w:cs="HelveticaNeue"/>
          <w:sz w:val="28"/>
          <w:szCs w:val="28"/>
        </w:rPr>
      </w:pPr>
    </w:p>
    <w:sdt>
      <w:sdtPr>
        <w:id w:val="-245103491"/>
        <w:docPartObj>
          <w:docPartGallery w:val="Table of Contents"/>
          <w:docPartUnique/>
        </w:docPartObj>
      </w:sdtPr>
      <w:sdtEndPr>
        <w:rPr>
          <w:b/>
          <w:bCs/>
          <w:noProof/>
        </w:rPr>
      </w:sdtEndPr>
      <w:sdtContent>
        <w:p w:rsidR="004903B9" w:rsidRPr="005E0C36" w:rsidRDefault="004903B9" w:rsidP="005E0C36">
          <w:pPr>
            <w:rPr>
              <w:b/>
              <w:sz w:val="28"/>
              <w:szCs w:val="28"/>
            </w:rPr>
          </w:pPr>
          <w:r w:rsidRPr="005E0C36">
            <w:rPr>
              <w:b/>
              <w:sz w:val="28"/>
              <w:szCs w:val="28"/>
            </w:rPr>
            <w:t>Contents</w:t>
          </w:r>
        </w:p>
        <w:p w:rsidR="00C979B1" w:rsidRDefault="00C979B1">
          <w:pPr>
            <w:pStyle w:val="TOC1"/>
            <w:tabs>
              <w:tab w:val="left" w:pos="660"/>
              <w:tab w:val="right" w:leader="dot" w:pos="8630"/>
            </w:tabs>
            <w:rPr>
              <w:noProof/>
              <w:sz w:val="22"/>
            </w:rPr>
          </w:pPr>
          <w:r>
            <w:rPr>
              <w:szCs w:val="28"/>
            </w:rPr>
            <w:fldChar w:fldCharType="begin"/>
          </w:r>
          <w:r>
            <w:rPr>
              <w:szCs w:val="28"/>
            </w:rPr>
            <w:instrText xml:space="preserve"> TOC \o "1-3" \h \z \u </w:instrText>
          </w:r>
          <w:r>
            <w:rPr>
              <w:szCs w:val="28"/>
            </w:rPr>
            <w:fldChar w:fldCharType="separate"/>
          </w:r>
          <w:hyperlink w:anchor="_Toc512332496" w:history="1">
            <w:r w:rsidRPr="00FA3846">
              <w:rPr>
                <w:rStyle w:val="Hyperlink"/>
                <w:noProof/>
              </w:rPr>
              <w:t>A.</w:t>
            </w:r>
            <w:r>
              <w:rPr>
                <w:noProof/>
                <w:sz w:val="22"/>
              </w:rPr>
              <w:tab/>
            </w:r>
            <w:r w:rsidRPr="00FA3846">
              <w:rPr>
                <w:rStyle w:val="Hyperlink"/>
                <w:noProof/>
              </w:rPr>
              <w:t>Title: Design Science Research in Entity Resolution and Entity</w:t>
            </w:r>
            <w:r>
              <w:rPr>
                <w:noProof/>
                <w:webHidden/>
              </w:rPr>
              <w:tab/>
            </w:r>
            <w:r>
              <w:rPr>
                <w:noProof/>
                <w:webHidden/>
              </w:rPr>
              <w:fldChar w:fldCharType="begin"/>
            </w:r>
            <w:r>
              <w:rPr>
                <w:noProof/>
                <w:webHidden/>
              </w:rPr>
              <w:instrText xml:space="preserve"> PAGEREF _Toc512332496 \h </w:instrText>
            </w:r>
            <w:r>
              <w:rPr>
                <w:noProof/>
                <w:webHidden/>
              </w:rPr>
            </w:r>
            <w:r>
              <w:rPr>
                <w:noProof/>
                <w:webHidden/>
              </w:rPr>
              <w:fldChar w:fldCharType="separate"/>
            </w:r>
            <w:r w:rsidR="00F400A4">
              <w:rPr>
                <w:noProof/>
                <w:webHidden/>
              </w:rPr>
              <w:t>3</w:t>
            </w:r>
            <w:r>
              <w:rPr>
                <w:noProof/>
                <w:webHidden/>
              </w:rPr>
              <w:fldChar w:fldCharType="end"/>
            </w:r>
          </w:hyperlink>
        </w:p>
        <w:p w:rsidR="00C979B1" w:rsidRDefault="00C979B1">
          <w:pPr>
            <w:pStyle w:val="TOC2"/>
            <w:tabs>
              <w:tab w:val="left" w:pos="660"/>
              <w:tab w:val="right" w:leader="dot" w:pos="8630"/>
            </w:tabs>
            <w:rPr>
              <w:noProof/>
            </w:rPr>
          </w:pPr>
          <w:hyperlink w:anchor="_Toc512332497" w:history="1">
            <w:r w:rsidRPr="00FA3846">
              <w:rPr>
                <w:rStyle w:val="Hyperlink"/>
                <w:noProof/>
              </w:rPr>
              <w:t>1.</w:t>
            </w:r>
            <w:r>
              <w:rPr>
                <w:noProof/>
              </w:rPr>
              <w:tab/>
            </w:r>
            <w:r w:rsidRPr="00FA3846">
              <w:rPr>
                <w:rStyle w:val="Hyperlink"/>
                <w:noProof/>
              </w:rPr>
              <w:t>Motivation and research focus</w:t>
            </w:r>
            <w:r>
              <w:rPr>
                <w:noProof/>
                <w:webHidden/>
              </w:rPr>
              <w:tab/>
            </w:r>
            <w:r>
              <w:rPr>
                <w:noProof/>
                <w:webHidden/>
              </w:rPr>
              <w:fldChar w:fldCharType="begin"/>
            </w:r>
            <w:r>
              <w:rPr>
                <w:noProof/>
                <w:webHidden/>
              </w:rPr>
              <w:instrText xml:space="preserve"> PAGEREF _Toc512332497 \h </w:instrText>
            </w:r>
            <w:r>
              <w:rPr>
                <w:noProof/>
                <w:webHidden/>
              </w:rPr>
            </w:r>
            <w:r>
              <w:rPr>
                <w:noProof/>
                <w:webHidden/>
              </w:rPr>
              <w:fldChar w:fldCharType="separate"/>
            </w:r>
            <w:r w:rsidR="00F400A4">
              <w:rPr>
                <w:noProof/>
                <w:webHidden/>
              </w:rPr>
              <w:t>3</w:t>
            </w:r>
            <w:r>
              <w:rPr>
                <w:noProof/>
                <w:webHidden/>
              </w:rPr>
              <w:fldChar w:fldCharType="end"/>
            </w:r>
          </w:hyperlink>
        </w:p>
        <w:p w:rsidR="00C979B1" w:rsidRDefault="00C979B1">
          <w:pPr>
            <w:pStyle w:val="TOC2"/>
            <w:tabs>
              <w:tab w:val="left" w:pos="660"/>
              <w:tab w:val="right" w:leader="dot" w:pos="8630"/>
            </w:tabs>
            <w:rPr>
              <w:noProof/>
            </w:rPr>
          </w:pPr>
          <w:hyperlink w:anchor="_Toc512332498" w:history="1">
            <w:r w:rsidRPr="00FA3846">
              <w:rPr>
                <w:rStyle w:val="Hyperlink"/>
                <w:noProof/>
              </w:rPr>
              <w:t>2.</w:t>
            </w:r>
            <w:r>
              <w:rPr>
                <w:noProof/>
              </w:rPr>
              <w:tab/>
            </w:r>
            <w:r w:rsidRPr="00FA3846">
              <w:rPr>
                <w:rStyle w:val="Hyperlink"/>
                <w:noProof/>
              </w:rPr>
              <w:t>Significance of the issue investigated</w:t>
            </w:r>
            <w:r>
              <w:rPr>
                <w:noProof/>
                <w:webHidden/>
              </w:rPr>
              <w:tab/>
            </w:r>
            <w:r>
              <w:rPr>
                <w:noProof/>
                <w:webHidden/>
              </w:rPr>
              <w:fldChar w:fldCharType="begin"/>
            </w:r>
            <w:r>
              <w:rPr>
                <w:noProof/>
                <w:webHidden/>
              </w:rPr>
              <w:instrText xml:space="preserve"> PAGEREF _Toc512332498 \h </w:instrText>
            </w:r>
            <w:r>
              <w:rPr>
                <w:noProof/>
                <w:webHidden/>
              </w:rPr>
            </w:r>
            <w:r>
              <w:rPr>
                <w:noProof/>
                <w:webHidden/>
              </w:rPr>
              <w:fldChar w:fldCharType="separate"/>
            </w:r>
            <w:r w:rsidR="00F400A4">
              <w:rPr>
                <w:noProof/>
                <w:webHidden/>
              </w:rPr>
              <w:t>3</w:t>
            </w:r>
            <w:r>
              <w:rPr>
                <w:noProof/>
                <w:webHidden/>
              </w:rPr>
              <w:fldChar w:fldCharType="end"/>
            </w:r>
          </w:hyperlink>
        </w:p>
        <w:p w:rsidR="00C979B1" w:rsidRDefault="00C979B1">
          <w:pPr>
            <w:pStyle w:val="TOC2"/>
            <w:tabs>
              <w:tab w:val="left" w:pos="660"/>
              <w:tab w:val="right" w:leader="dot" w:pos="8630"/>
            </w:tabs>
            <w:rPr>
              <w:noProof/>
            </w:rPr>
          </w:pPr>
          <w:hyperlink w:anchor="_Toc512332499" w:history="1">
            <w:r w:rsidRPr="00FA3846">
              <w:rPr>
                <w:rStyle w:val="Hyperlink"/>
                <w:noProof/>
              </w:rPr>
              <w:t>3.</w:t>
            </w:r>
            <w:r>
              <w:rPr>
                <w:noProof/>
              </w:rPr>
              <w:tab/>
            </w:r>
            <w:r w:rsidRPr="00FA3846">
              <w:rPr>
                <w:rStyle w:val="Hyperlink"/>
                <w:noProof/>
              </w:rPr>
              <w:t>What kind of approach is taken?</w:t>
            </w:r>
            <w:r>
              <w:rPr>
                <w:noProof/>
                <w:webHidden/>
              </w:rPr>
              <w:tab/>
            </w:r>
            <w:r>
              <w:rPr>
                <w:noProof/>
                <w:webHidden/>
              </w:rPr>
              <w:fldChar w:fldCharType="begin"/>
            </w:r>
            <w:r>
              <w:rPr>
                <w:noProof/>
                <w:webHidden/>
              </w:rPr>
              <w:instrText xml:space="preserve"> PAGEREF _Toc512332499 \h </w:instrText>
            </w:r>
            <w:r>
              <w:rPr>
                <w:noProof/>
                <w:webHidden/>
              </w:rPr>
            </w:r>
            <w:r>
              <w:rPr>
                <w:noProof/>
                <w:webHidden/>
              </w:rPr>
              <w:fldChar w:fldCharType="separate"/>
            </w:r>
            <w:r w:rsidR="00F400A4">
              <w:rPr>
                <w:noProof/>
                <w:webHidden/>
              </w:rPr>
              <w:t>3</w:t>
            </w:r>
            <w:r>
              <w:rPr>
                <w:noProof/>
                <w:webHidden/>
              </w:rPr>
              <w:fldChar w:fldCharType="end"/>
            </w:r>
          </w:hyperlink>
        </w:p>
        <w:p w:rsidR="00C979B1" w:rsidRDefault="00C979B1">
          <w:pPr>
            <w:pStyle w:val="TOC2"/>
            <w:tabs>
              <w:tab w:val="left" w:pos="660"/>
              <w:tab w:val="right" w:leader="dot" w:pos="8630"/>
            </w:tabs>
            <w:rPr>
              <w:noProof/>
            </w:rPr>
          </w:pPr>
          <w:hyperlink w:anchor="_Toc512332500" w:history="1">
            <w:r w:rsidRPr="00FA3846">
              <w:rPr>
                <w:rStyle w:val="Hyperlink"/>
                <w:noProof/>
              </w:rPr>
              <w:t>4.</w:t>
            </w:r>
            <w:r>
              <w:rPr>
                <w:noProof/>
              </w:rPr>
              <w:tab/>
            </w:r>
            <w:r w:rsidRPr="00FA3846">
              <w:rPr>
                <w:rStyle w:val="Hyperlink"/>
                <w:noProof/>
              </w:rPr>
              <w:t>The conclusion and outcomes.</w:t>
            </w:r>
            <w:r>
              <w:rPr>
                <w:noProof/>
                <w:webHidden/>
              </w:rPr>
              <w:tab/>
            </w:r>
            <w:r>
              <w:rPr>
                <w:noProof/>
                <w:webHidden/>
              </w:rPr>
              <w:fldChar w:fldCharType="begin"/>
            </w:r>
            <w:r>
              <w:rPr>
                <w:noProof/>
                <w:webHidden/>
              </w:rPr>
              <w:instrText xml:space="preserve"> PAGEREF _Toc512332500 \h </w:instrText>
            </w:r>
            <w:r>
              <w:rPr>
                <w:noProof/>
                <w:webHidden/>
              </w:rPr>
            </w:r>
            <w:r>
              <w:rPr>
                <w:noProof/>
                <w:webHidden/>
              </w:rPr>
              <w:fldChar w:fldCharType="separate"/>
            </w:r>
            <w:r w:rsidR="00F400A4">
              <w:rPr>
                <w:noProof/>
                <w:webHidden/>
              </w:rPr>
              <w:t>4</w:t>
            </w:r>
            <w:r>
              <w:rPr>
                <w:noProof/>
                <w:webHidden/>
              </w:rPr>
              <w:fldChar w:fldCharType="end"/>
            </w:r>
          </w:hyperlink>
        </w:p>
        <w:p w:rsidR="00C979B1" w:rsidRDefault="00C979B1">
          <w:pPr>
            <w:pStyle w:val="TOC1"/>
            <w:tabs>
              <w:tab w:val="left" w:pos="660"/>
              <w:tab w:val="right" w:leader="dot" w:pos="8630"/>
            </w:tabs>
            <w:rPr>
              <w:noProof/>
              <w:sz w:val="22"/>
            </w:rPr>
          </w:pPr>
          <w:hyperlink w:anchor="_Toc512332501" w:history="1">
            <w:r w:rsidRPr="00FA3846">
              <w:rPr>
                <w:rStyle w:val="Hyperlink"/>
                <w:noProof/>
              </w:rPr>
              <w:t>B.</w:t>
            </w:r>
            <w:r>
              <w:rPr>
                <w:noProof/>
                <w:sz w:val="22"/>
              </w:rPr>
              <w:tab/>
            </w:r>
            <w:r w:rsidRPr="00FA3846">
              <w:rPr>
                <w:rStyle w:val="Hyperlink"/>
                <w:noProof/>
              </w:rPr>
              <w:t>Title: Virtual Reality Based Surgery Simulation</w:t>
            </w:r>
            <w:r>
              <w:rPr>
                <w:noProof/>
                <w:webHidden/>
              </w:rPr>
              <w:tab/>
            </w:r>
            <w:r>
              <w:rPr>
                <w:noProof/>
                <w:webHidden/>
              </w:rPr>
              <w:fldChar w:fldCharType="begin"/>
            </w:r>
            <w:r>
              <w:rPr>
                <w:noProof/>
                <w:webHidden/>
              </w:rPr>
              <w:instrText xml:space="preserve"> PAGEREF _Toc512332501 \h </w:instrText>
            </w:r>
            <w:r>
              <w:rPr>
                <w:noProof/>
                <w:webHidden/>
              </w:rPr>
            </w:r>
            <w:r>
              <w:rPr>
                <w:noProof/>
                <w:webHidden/>
              </w:rPr>
              <w:fldChar w:fldCharType="separate"/>
            </w:r>
            <w:r w:rsidR="00F400A4">
              <w:rPr>
                <w:noProof/>
                <w:webHidden/>
              </w:rPr>
              <w:t>4</w:t>
            </w:r>
            <w:r>
              <w:rPr>
                <w:noProof/>
                <w:webHidden/>
              </w:rPr>
              <w:fldChar w:fldCharType="end"/>
            </w:r>
          </w:hyperlink>
        </w:p>
        <w:p w:rsidR="00C979B1" w:rsidRDefault="00C979B1">
          <w:pPr>
            <w:pStyle w:val="TOC2"/>
            <w:tabs>
              <w:tab w:val="left" w:pos="660"/>
              <w:tab w:val="right" w:leader="dot" w:pos="8630"/>
            </w:tabs>
            <w:rPr>
              <w:noProof/>
            </w:rPr>
          </w:pPr>
          <w:hyperlink w:anchor="_Toc512332502" w:history="1">
            <w:r w:rsidRPr="00FA3846">
              <w:rPr>
                <w:rStyle w:val="Hyperlink"/>
                <w:noProof/>
              </w:rPr>
              <w:t>1.</w:t>
            </w:r>
            <w:r>
              <w:rPr>
                <w:noProof/>
              </w:rPr>
              <w:tab/>
            </w:r>
            <w:r w:rsidRPr="00FA3846">
              <w:rPr>
                <w:rStyle w:val="Hyperlink"/>
                <w:noProof/>
              </w:rPr>
              <w:t>Motivation and the research focus</w:t>
            </w:r>
            <w:r>
              <w:rPr>
                <w:noProof/>
                <w:webHidden/>
              </w:rPr>
              <w:tab/>
            </w:r>
            <w:r>
              <w:rPr>
                <w:noProof/>
                <w:webHidden/>
              </w:rPr>
              <w:fldChar w:fldCharType="begin"/>
            </w:r>
            <w:r>
              <w:rPr>
                <w:noProof/>
                <w:webHidden/>
              </w:rPr>
              <w:instrText xml:space="preserve"> PAGEREF _Toc512332502 \h </w:instrText>
            </w:r>
            <w:r>
              <w:rPr>
                <w:noProof/>
                <w:webHidden/>
              </w:rPr>
            </w:r>
            <w:r>
              <w:rPr>
                <w:noProof/>
                <w:webHidden/>
              </w:rPr>
              <w:fldChar w:fldCharType="separate"/>
            </w:r>
            <w:r w:rsidR="00F400A4">
              <w:rPr>
                <w:noProof/>
                <w:webHidden/>
              </w:rPr>
              <w:t>4</w:t>
            </w:r>
            <w:r>
              <w:rPr>
                <w:noProof/>
                <w:webHidden/>
              </w:rPr>
              <w:fldChar w:fldCharType="end"/>
            </w:r>
          </w:hyperlink>
        </w:p>
        <w:p w:rsidR="00C979B1" w:rsidRDefault="00C979B1">
          <w:pPr>
            <w:pStyle w:val="TOC2"/>
            <w:tabs>
              <w:tab w:val="left" w:pos="660"/>
              <w:tab w:val="right" w:leader="dot" w:pos="8630"/>
            </w:tabs>
            <w:rPr>
              <w:noProof/>
            </w:rPr>
          </w:pPr>
          <w:hyperlink w:anchor="_Toc512332503" w:history="1">
            <w:r w:rsidRPr="00FA3846">
              <w:rPr>
                <w:rStyle w:val="Hyperlink"/>
                <w:noProof/>
              </w:rPr>
              <w:t>2.</w:t>
            </w:r>
            <w:r>
              <w:rPr>
                <w:noProof/>
              </w:rPr>
              <w:tab/>
            </w:r>
            <w:r w:rsidRPr="00FA3846">
              <w:rPr>
                <w:rStyle w:val="Hyperlink"/>
                <w:noProof/>
              </w:rPr>
              <w:t>Significance of the issue investigated</w:t>
            </w:r>
            <w:r>
              <w:rPr>
                <w:noProof/>
                <w:webHidden/>
              </w:rPr>
              <w:tab/>
            </w:r>
            <w:r>
              <w:rPr>
                <w:noProof/>
                <w:webHidden/>
              </w:rPr>
              <w:fldChar w:fldCharType="begin"/>
            </w:r>
            <w:r>
              <w:rPr>
                <w:noProof/>
                <w:webHidden/>
              </w:rPr>
              <w:instrText xml:space="preserve"> PAGEREF _Toc512332503 \h </w:instrText>
            </w:r>
            <w:r>
              <w:rPr>
                <w:noProof/>
                <w:webHidden/>
              </w:rPr>
            </w:r>
            <w:r>
              <w:rPr>
                <w:noProof/>
                <w:webHidden/>
              </w:rPr>
              <w:fldChar w:fldCharType="separate"/>
            </w:r>
            <w:r w:rsidR="00F400A4">
              <w:rPr>
                <w:noProof/>
                <w:webHidden/>
              </w:rPr>
              <w:t>5</w:t>
            </w:r>
            <w:r>
              <w:rPr>
                <w:noProof/>
                <w:webHidden/>
              </w:rPr>
              <w:fldChar w:fldCharType="end"/>
            </w:r>
          </w:hyperlink>
        </w:p>
        <w:p w:rsidR="00C979B1" w:rsidRDefault="00C979B1">
          <w:pPr>
            <w:pStyle w:val="TOC2"/>
            <w:tabs>
              <w:tab w:val="left" w:pos="660"/>
              <w:tab w:val="right" w:leader="dot" w:pos="8630"/>
            </w:tabs>
            <w:rPr>
              <w:noProof/>
            </w:rPr>
          </w:pPr>
          <w:hyperlink w:anchor="_Toc512332504" w:history="1">
            <w:r w:rsidRPr="00FA3846">
              <w:rPr>
                <w:rStyle w:val="Hyperlink"/>
                <w:noProof/>
              </w:rPr>
              <w:t>3.</w:t>
            </w:r>
            <w:r>
              <w:rPr>
                <w:noProof/>
              </w:rPr>
              <w:tab/>
            </w:r>
            <w:r w:rsidRPr="00FA3846">
              <w:rPr>
                <w:rStyle w:val="Hyperlink"/>
                <w:noProof/>
              </w:rPr>
              <w:t>What kind of approach is taken?</w:t>
            </w:r>
            <w:r>
              <w:rPr>
                <w:noProof/>
                <w:webHidden/>
              </w:rPr>
              <w:tab/>
            </w:r>
            <w:r>
              <w:rPr>
                <w:noProof/>
                <w:webHidden/>
              </w:rPr>
              <w:fldChar w:fldCharType="begin"/>
            </w:r>
            <w:r>
              <w:rPr>
                <w:noProof/>
                <w:webHidden/>
              </w:rPr>
              <w:instrText xml:space="preserve"> PAGEREF _Toc512332504 \h </w:instrText>
            </w:r>
            <w:r>
              <w:rPr>
                <w:noProof/>
                <w:webHidden/>
              </w:rPr>
            </w:r>
            <w:r>
              <w:rPr>
                <w:noProof/>
                <w:webHidden/>
              </w:rPr>
              <w:fldChar w:fldCharType="separate"/>
            </w:r>
            <w:r w:rsidR="00F400A4">
              <w:rPr>
                <w:noProof/>
                <w:webHidden/>
              </w:rPr>
              <w:t>5</w:t>
            </w:r>
            <w:r>
              <w:rPr>
                <w:noProof/>
                <w:webHidden/>
              </w:rPr>
              <w:fldChar w:fldCharType="end"/>
            </w:r>
          </w:hyperlink>
        </w:p>
        <w:p w:rsidR="00C979B1" w:rsidRDefault="00C979B1">
          <w:pPr>
            <w:pStyle w:val="TOC2"/>
            <w:tabs>
              <w:tab w:val="left" w:pos="660"/>
              <w:tab w:val="right" w:leader="dot" w:pos="8630"/>
            </w:tabs>
            <w:rPr>
              <w:noProof/>
            </w:rPr>
          </w:pPr>
          <w:hyperlink w:anchor="_Toc512332505" w:history="1">
            <w:r w:rsidRPr="00FA3846">
              <w:rPr>
                <w:rStyle w:val="Hyperlink"/>
                <w:noProof/>
              </w:rPr>
              <w:t>4.</w:t>
            </w:r>
            <w:r>
              <w:rPr>
                <w:noProof/>
              </w:rPr>
              <w:tab/>
            </w:r>
            <w:r w:rsidRPr="00FA3846">
              <w:rPr>
                <w:rStyle w:val="Hyperlink"/>
                <w:noProof/>
              </w:rPr>
              <w:t>The conclusion and outcomes.</w:t>
            </w:r>
            <w:r>
              <w:rPr>
                <w:noProof/>
                <w:webHidden/>
              </w:rPr>
              <w:tab/>
            </w:r>
            <w:r>
              <w:rPr>
                <w:noProof/>
                <w:webHidden/>
              </w:rPr>
              <w:fldChar w:fldCharType="begin"/>
            </w:r>
            <w:r>
              <w:rPr>
                <w:noProof/>
                <w:webHidden/>
              </w:rPr>
              <w:instrText xml:space="preserve"> PAGEREF _Toc512332505 \h </w:instrText>
            </w:r>
            <w:r>
              <w:rPr>
                <w:noProof/>
                <w:webHidden/>
              </w:rPr>
            </w:r>
            <w:r>
              <w:rPr>
                <w:noProof/>
                <w:webHidden/>
              </w:rPr>
              <w:fldChar w:fldCharType="separate"/>
            </w:r>
            <w:r w:rsidR="00F400A4">
              <w:rPr>
                <w:noProof/>
                <w:webHidden/>
              </w:rPr>
              <w:t>5</w:t>
            </w:r>
            <w:r>
              <w:rPr>
                <w:noProof/>
                <w:webHidden/>
              </w:rPr>
              <w:fldChar w:fldCharType="end"/>
            </w:r>
          </w:hyperlink>
        </w:p>
        <w:p w:rsidR="00C979B1" w:rsidRDefault="00C979B1">
          <w:pPr>
            <w:pStyle w:val="TOC1"/>
            <w:tabs>
              <w:tab w:val="left" w:pos="660"/>
              <w:tab w:val="right" w:leader="dot" w:pos="8630"/>
            </w:tabs>
            <w:rPr>
              <w:noProof/>
              <w:sz w:val="22"/>
            </w:rPr>
          </w:pPr>
          <w:hyperlink w:anchor="_Toc512332506" w:history="1">
            <w:r w:rsidRPr="00FA3846">
              <w:rPr>
                <w:rStyle w:val="Hyperlink"/>
                <w:noProof/>
              </w:rPr>
              <w:t>C.</w:t>
            </w:r>
            <w:r>
              <w:rPr>
                <w:noProof/>
                <w:sz w:val="22"/>
              </w:rPr>
              <w:tab/>
            </w:r>
            <w:r w:rsidRPr="00FA3846">
              <w:rPr>
                <w:rStyle w:val="Hyperlink"/>
                <w:rFonts w:cs="Times-Roman"/>
                <w:noProof/>
              </w:rPr>
              <w:t xml:space="preserve">Title: </w:t>
            </w:r>
            <w:r w:rsidRPr="00FA3846">
              <w:rPr>
                <w:rStyle w:val="Hyperlink"/>
                <w:noProof/>
              </w:rPr>
              <w:t>FitAware: Promoting Group Fitness Awareness</w:t>
            </w:r>
            <w:r>
              <w:rPr>
                <w:noProof/>
                <w:webHidden/>
              </w:rPr>
              <w:tab/>
            </w:r>
            <w:r>
              <w:rPr>
                <w:noProof/>
                <w:webHidden/>
              </w:rPr>
              <w:fldChar w:fldCharType="begin"/>
            </w:r>
            <w:r>
              <w:rPr>
                <w:noProof/>
                <w:webHidden/>
              </w:rPr>
              <w:instrText xml:space="preserve"> PAGEREF _Toc512332506 \h </w:instrText>
            </w:r>
            <w:r>
              <w:rPr>
                <w:noProof/>
                <w:webHidden/>
              </w:rPr>
            </w:r>
            <w:r>
              <w:rPr>
                <w:noProof/>
                <w:webHidden/>
              </w:rPr>
              <w:fldChar w:fldCharType="separate"/>
            </w:r>
            <w:r w:rsidR="00F400A4">
              <w:rPr>
                <w:noProof/>
                <w:webHidden/>
              </w:rPr>
              <w:t>6</w:t>
            </w:r>
            <w:r>
              <w:rPr>
                <w:noProof/>
                <w:webHidden/>
              </w:rPr>
              <w:fldChar w:fldCharType="end"/>
            </w:r>
          </w:hyperlink>
        </w:p>
        <w:p w:rsidR="00C979B1" w:rsidRDefault="00C979B1">
          <w:pPr>
            <w:pStyle w:val="TOC2"/>
            <w:tabs>
              <w:tab w:val="left" w:pos="660"/>
              <w:tab w:val="right" w:leader="dot" w:pos="8630"/>
            </w:tabs>
            <w:rPr>
              <w:noProof/>
            </w:rPr>
          </w:pPr>
          <w:hyperlink w:anchor="_Toc512332507" w:history="1">
            <w:r w:rsidRPr="00FA3846">
              <w:rPr>
                <w:rStyle w:val="Hyperlink"/>
                <w:noProof/>
              </w:rPr>
              <w:t>1.</w:t>
            </w:r>
            <w:r>
              <w:rPr>
                <w:noProof/>
              </w:rPr>
              <w:tab/>
            </w:r>
            <w:r w:rsidRPr="00FA3846">
              <w:rPr>
                <w:rStyle w:val="Hyperlink"/>
                <w:noProof/>
              </w:rPr>
              <w:t>Motivation and the research focus</w:t>
            </w:r>
            <w:r>
              <w:rPr>
                <w:noProof/>
                <w:webHidden/>
              </w:rPr>
              <w:tab/>
            </w:r>
            <w:r>
              <w:rPr>
                <w:noProof/>
                <w:webHidden/>
              </w:rPr>
              <w:fldChar w:fldCharType="begin"/>
            </w:r>
            <w:r>
              <w:rPr>
                <w:noProof/>
                <w:webHidden/>
              </w:rPr>
              <w:instrText xml:space="preserve"> PAGEREF _Toc512332507 \h </w:instrText>
            </w:r>
            <w:r>
              <w:rPr>
                <w:noProof/>
                <w:webHidden/>
              </w:rPr>
            </w:r>
            <w:r>
              <w:rPr>
                <w:noProof/>
                <w:webHidden/>
              </w:rPr>
              <w:fldChar w:fldCharType="separate"/>
            </w:r>
            <w:r w:rsidR="00F400A4">
              <w:rPr>
                <w:noProof/>
                <w:webHidden/>
              </w:rPr>
              <w:t>6</w:t>
            </w:r>
            <w:r>
              <w:rPr>
                <w:noProof/>
                <w:webHidden/>
              </w:rPr>
              <w:fldChar w:fldCharType="end"/>
            </w:r>
          </w:hyperlink>
        </w:p>
        <w:p w:rsidR="00C979B1" w:rsidRDefault="00C979B1">
          <w:pPr>
            <w:pStyle w:val="TOC2"/>
            <w:tabs>
              <w:tab w:val="left" w:pos="660"/>
              <w:tab w:val="right" w:leader="dot" w:pos="8630"/>
            </w:tabs>
            <w:rPr>
              <w:noProof/>
            </w:rPr>
          </w:pPr>
          <w:hyperlink w:anchor="_Toc512332508" w:history="1">
            <w:r w:rsidRPr="00FA3846">
              <w:rPr>
                <w:rStyle w:val="Hyperlink"/>
                <w:noProof/>
              </w:rPr>
              <w:t>2.</w:t>
            </w:r>
            <w:r>
              <w:rPr>
                <w:noProof/>
              </w:rPr>
              <w:tab/>
            </w:r>
            <w:r w:rsidRPr="00FA3846">
              <w:rPr>
                <w:rStyle w:val="Hyperlink"/>
                <w:noProof/>
              </w:rPr>
              <w:t>Significance of the issue investigated</w:t>
            </w:r>
            <w:r>
              <w:rPr>
                <w:noProof/>
                <w:webHidden/>
              </w:rPr>
              <w:tab/>
            </w:r>
            <w:r>
              <w:rPr>
                <w:noProof/>
                <w:webHidden/>
              </w:rPr>
              <w:fldChar w:fldCharType="begin"/>
            </w:r>
            <w:r>
              <w:rPr>
                <w:noProof/>
                <w:webHidden/>
              </w:rPr>
              <w:instrText xml:space="preserve"> PAGEREF _Toc512332508 \h </w:instrText>
            </w:r>
            <w:r>
              <w:rPr>
                <w:noProof/>
                <w:webHidden/>
              </w:rPr>
            </w:r>
            <w:r>
              <w:rPr>
                <w:noProof/>
                <w:webHidden/>
              </w:rPr>
              <w:fldChar w:fldCharType="separate"/>
            </w:r>
            <w:r w:rsidR="00F400A4">
              <w:rPr>
                <w:noProof/>
                <w:webHidden/>
              </w:rPr>
              <w:t>6</w:t>
            </w:r>
            <w:r>
              <w:rPr>
                <w:noProof/>
                <w:webHidden/>
              </w:rPr>
              <w:fldChar w:fldCharType="end"/>
            </w:r>
          </w:hyperlink>
        </w:p>
        <w:p w:rsidR="00C979B1" w:rsidRDefault="00C979B1">
          <w:pPr>
            <w:pStyle w:val="TOC2"/>
            <w:tabs>
              <w:tab w:val="left" w:pos="660"/>
              <w:tab w:val="right" w:leader="dot" w:pos="8630"/>
            </w:tabs>
            <w:rPr>
              <w:noProof/>
            </w:rPr>
          </w:pPr>
          <w:hyperlink w:anchor="_Toc512332509" w:history="1">
            <w:r w:rsidRPr="00FA3846">
              <w:rPr>
                <w:rStyle w:val="Hyperlink"/>
                <w:noProof/>
              </w:rPr>
              <w:t>3.</w:t>
            </w:r>
            <w:r>
              <w:rPr>
                <w:noProof/>
              </w:rPr>
              <w:tab/>
            </w:r>
            <w:r w:rsidRPr="00FA3846">
              <w:rPr>
                <w:rStyle w:val="Hyperlink"/>
                <w:noProof/>
              </w:rPr>
              <w:t>What kind of approach is taken?</w:t>
            </w:r>
            <w:r>
              <w:rPr>
                <w:noProof/>
                <w:webHidden/>
              </w:rPr>
              <w:tab/>
            </w:r>
            <w:r>
              <w:rPr>
                <w:noProof/>
                <w:webHidden/>
              </w:rPr>
              <w:fldChar w:fldCharType="begin"/>
            </w:r>
            <w:r>
              <w:rPr>
                <w:noProof/>
                <w:webHidden/>
              </w:rPr>
              <w:instrText xml:space="preserve"> PAGEREF _Toc512332509 \h </w:instrText>
            </w:r>
            <w:r>
              <w:rPr>
                <w:noProof/>
                <w:webHidden/>
              </w:rPr>
            </w:r>
            <w:r>
              <w:rPr>
                <w:noProof/>
                <w:webHidden/>
              </w:rPr>
              <w:fldChar w:fldCharType="separate"/>
            </w:r>
            <w:r w:rsidR="00F400A4">
              <w:rPr>
                <w:noProof/>
                <w:webHidden/>
              </w:rPr>
              <w:t>6</w:t>
            </w:r>
            <w:r>
              <w:rPr>
                <w:noProof/>
                <w:webHidden/>
              </w:rPr>
              <w:fldChar w:fldCharType="end"/>
            </w:r>
          </w:hyperlink>
        </w:p>
        <w:p w:rsidR="00C979B1" w:rsidRDefault="00C979B1">
          <w:pPr>
            <w:pStyle w:val="TOC2"/>
            <w:tabs>
              <w:tab w:val="left" w:pos="660"/>
              <w:tab w:val="right" w:leader="dot" w:pos="8630"/>
            </w:tabs>
            <w:rPr>
              <w:noProof/>
            </w:rPr>
          </w:pPr>
          <w:hyperlink w:anchor="_Toc512332510" w:history="1">
            <w:r w:rsidRPr="00FA3846">
              <w:rPr>
                <w:rStyle w:val="Hyperlink"/>
                <w:rFonts w:eastAsia="DengXian" w:cs="MS Gothic"/>
                <w:noProof/>
              </w:rPr>
              <w:t>4.</w:t>
            </w:r>
            <w:r>
              <w:rPr>
                <w:noProof/>
              </w:rPr>
              <w:tab/>
            </w:r>
            <w:r w:rsidRPr="00FA3846">
              <w:rPr>
                <w:rStyle w:val="Hyperlink"/>
                <w:noProof/>
              </w:rPr>
              <w:t>The conclusion and outcomes.</w:t>
            </w:r>
            <w:r w:rsidRPr="00FA3846">
              <w:rPr>
                <w:rStyle w:val="Hyperlink"/>
                <w:rFonts w:asciiTheme="majorHAnsi" w:hAnsiTheme="majorHAnsi"/>
                <w:noProof/>
              </w:rPr>
              <w:t xml:space="preserve"> </w:t>
            </w:r>
            <w:r w:rsidRPr="00FA3846">
              <w:rPr>
                <w:rStyle w:val="Hyperlink"/>
                <w:rFonts w:ascii="MS Mincho" w:eastAsia="MS Mincho" w:hAnsi="MS Mincho" w:cs="MS Mincho"/>
                <w:noProof/>
              </w:rPr>
              <w:t> </w:t>
            </w:r>
            <w:r>
              <w:rPr>
                <w:noProof/>
                <w:webHidden/>
              </w:rPr>
              <w:tab/>
            </w:r>
            <w:r>
              <w:rPr>
                <w:noProof/>
                <w:webHidden/>
              </w:rPr>
              <w:fldChar w:fldCharType="begin"/>
            </w:r>
            <w:r>
              <w:rPr>
                <w:noProof/>
                <w:webHidden/>
              </w:rPr>
              <w:instrText xml:space="preserve"> PAGEREF _Toc512332510 \h </w:instrText>
            </w:r>
            <w:r>
              <w:rPr>
                <w:noProof/>
                <w:webHidden/>
              </w:rPr>
            </w:r>
            <w:r>
              <w:rPr>
                <w:noProof/>
                <w:webHidden/>
              </w:rPr>
              <w:fldChar w:fldCharType="separate"/>
            </w:r>
            <w:r w:rsidR="00F400A4">
              <w:rPr>
                <w:noProof/>
                <w:webHidden/>
              </w:rPr>
              <w:t>7</w:t>
            </w:r>
            <w:r>
              <w:rPr>
                <w:noProof/>
                <w:webHidden/>
              </w:rPr>
              <w:fldChar w:fldCharType="end"/>
            </w:r>
          </w:hyperlink>
        </w:p>
        <w:p w:rsidR="004903B9" w:rsidRDefault="00C979B1">
          <w:r>
            <w:rPr>
              <w:sz w:val="28"/>
              <w:szCs w:val="28"/>
            </w:rPr>
            <w:fldChar w:fldCharType="end"/>
          </w:r>
        </w:p>
      </w:sdtContent>
    </w:sdt>
    <w:p w:rsidR="00A62871" w:rsidRPr="002157DF" w:rsidRDefault="00A62871">
      <w:pPr>
        <w:widowControl w:val="0"/>
        <w:autoSpaceDE w:val="0"/>
        <w:autoSpaceDN w:val="0"/>
        <w:adjustRightInd w:val="0"/>
        <w:spacing w:after="0" w:line="360" w:lineRule="atLeast"/>
        <w:ind w:right="780"/>
        <w:rPr>
          <w:rFonts w:cs="HelveticaNeue"/>
          <w:sz w:val="28"/>
          <w:szCs w:val="28"/>
        </w:rPr>
      </w:pPr>
    </w:p>
    <w:p w:rsidR="00D03774" w:rsidRPr="002157DF" w:rsidRDefault="00D03774">
      <w:pPr>
        <w:widowControl w:val="0"/>
        <w:autoSpaceDE w:val="0"/>
        <w:autoSpaceDN w:val="0"/>
        <w:adjustRightInd w:val="0"/>
        <w:spacing w:after="0" w:line="360" w:lineRule="atLeast"/>
        <w:ind w:right="780"/>
        <w:rPr>
          <w:rFonts w:cs="HelveticaNeue"/>
          <w:sz w:val="28"/>
          <w:szCs w:val="28"/>
        </w:rPr>
      </w:pPr>
    </w:p>
    <w:p w:rsidR="00D03774" w:rsidRDefault="00D03774">
      <w:pPr>
        <w:widowControl w:val="0"/>
        <w:autoSpaceDE w:val="0"/>
        <w:autoSpaceDN w:val="0"/>
        <w:adjustRightInd w:val="0"/>
        <w:spacing w:after="0" w:line="360" w:lineRule="atLeast"/>
        <w:ind w:right="780"/>
        <w:rPr>
          <w:rFonts w:cs="HelveticaNeue"/>
          <w:sz w:val="28"/>
          <w:szCs w:val="28"/>
        </w:rPr>
      </w:pPr>
    </w:p>
    <w:p w:rsidR="005E0C36" w:rsidRDefault="005E0C36">
      <w:pPr>
        <w:widowControl w:val="0"/>
        <w:autoSpaceDE w:val="0"/>
        <w:autoSpaceDN w:val="0"/>
        <w:adjustRightInd w:val="0"/>
        <w:spacing w:after="0" w:line="360" w:lineRule="atLeast"/>
        <w:ind w:right="780"/>
        <w:rPr>
          <w:rFonts w:cs="HelveticaNeue"/>
          <w:sz w:val="28"/>
          <w:szCs w:val="28"/>
        </w:rPr>
      </w:pPr>
    </w:p>
    <w:p w:rsidR="005E0C36" w:rsidRDefault="005E0C36">
      <w:pPr>
        <w:widowControl w:val="0"/>
        <w:autoSpaceDE w:val="0"/>
        <w:autoSpaceDN w:val="0"/>
        <w:adjustRightInd w:val="0"/>
        <w:spacing w:after="0" w:line="360" w:lineRule="atLeast"/>
        <w:ind w:right="780"/>
        <w:rPr>
          <w:rFonts w:cs="HelveticaNeue"/>
          <w:sz w:val="28"/>
          <w:szCs w:val="28"/>
        </w:rPr>
      </w:pPr>
    </w:p>
    <w:p w:rsidR="005E0C36" w:rsidRDefault="005E0C36">
      <w:pPr>
        <w:widowControl w:val="0"/>
        <w:autoSpaceDE w:val="0"/>
        <w:autoSpaceDN w:val="0"/>
        <w:adjustRightInd w:val="0"/>
        <w:spacing w:after="0" w:line="360" w:lineRule="atLeast"/>
        <w:ind w:right="780"/>
        <w:rPr>
          <w:rFonts w:cs="HelveticaNeue"/>
          <w:sz w:val="28"/>
          <w:szCs w:val="28"/>
        </w:rPr>
      </w:pPr>
    </w:p>
    <w:p w:rsidR="005E0C36" w:rsidRDefault="005E0C36">
      <w:pPr>
        <w:widowControl w:val="0"/>
        <w:autoSpaceDE w:val="0"/>
        <w:autoSpaceDN w:val="0"/>
        <w:adjustRightInd w:val="0"/>
        <w:spacing w:after="0" w:line="360" w:lineRule="atLeast"/>
        <w:ind w:right="780"/>
        <w:rPr>
          <w:rFonts w:cs="HelveticaNeue"/>
          <w:sz w:val="28"/>
          <w:szCs w:val="28"/>
        </w:rPr>
      </w:pPr>
    </w:p>
    <w:p w:rsidR="005E0C36" w:rsidRDefault="005E0C36">
      <w:pPr>
        <w:widowControl w:val="0"/>
        <w:autoSpaceDE w:val="0"/>
        <w:autoSpaceDN w:val="0"/>
        <w:adjustRightInd w:val="0"/>
        <w:spacing w:after="0" w:line="360" w:lineRule="atLeast"/>
        <w:ind w:right="780"/>
        <w:rPr>
          <w:rFonts w:cs="HelveticaNeue"/>
          <w:sz w:val="28"/>
          <w:szCs w:val="28"/>
        </w:rPr>
      </w:pPr>
    </w:p>
    <w:p w:rsidR="005E0C36" w:rsidRDefault="005E0C36">
      <w:pPr>
        <w:widowControl w:val="0"/>
        <w:autoSpaceDE w:val="0"/>
        <w:autoSpaceDN w:val="0"/>
        <w:adjustRightInd w:val="0"/>
        <w:spacing w:after="0" w:line="360" w:lineRule="atLeast"/>
        <w:ind w:right="780"/>
        <w:rPr>
          <w:rFonts w:cs="HelveticaNeue"/>
          <w:sz w:val="28"/>
          <w:szCs w:val="28"/>
        </w:rPr>
      </w:pPr>
    </w:p>
    <w:p w:rsidR="00C979B1" w:rsidRDefault="00C979B1">
      <w:pPr>
        <w:widowControl w:val="0"/>
        <w:autoSpaceDE w:val="0"/>
        <w:autoSpaceDN w:val="0"/>
        <w:adjustRightInd w:val="0"/>
        <w:spacing w:after="0" w:line="360" w:lineRule="atLeast"/>
        <w:ind w:right="780"/>
        <w:rPr>
          <w:rFonts w:cs="HelveticaNeue"/>
          <w:sz w:val="28"/>
          <w:szCs w:val="28"/>
        </w:rPr>
      </w:pPr>
    </w:p>
    <w:p w:rsidR="005E0C36" w:rsidRDefault="005E0C36">
      <w:pPr>
        <w:widowControl w:val="0"/>
        <w:autoSpaceDE w:val="0"/>
        <w:autoSpaceDN w:val="0"/>
        <w:adjustRightInd w:val="0"/>
        <w:spacing w:after="0" w:line="360" w:lineRule="atLeast"/>
        <w:ind w:right="780"/>
        <w:rPr>
          <w:rFonts w:cs="HelveticaNeue"/>
          <w:sz w:val="28"/>
          <w:szCs w:val="28"/>
        </w:rPr>
      </w:pPr>
    </w:p>
    <w:p w:rsidR="00D03774" w:rsidRPr="002157DF" w:rsidRDefault="00D03774">
      <w:pPr>
        <w:widowControl w:val="0"/>
        <w:autoSpaceDE w:val="0"/>
        <w:autoSpaceDN w:val="0"/>
        <w:adjustRightInd w:val="0"/>
        <w:spacing w:after="0" w:line="300" w:lineRule="atLeast"/>
        <w:rPr>
          <w:rFonts w:cs="ArialMT"/>
          <w:sz w:val="28"/>
          <w:szCs w:val="28"/>
        </w:rPr>
      </w:pPr>
    </w:p>
    <w:p w:rsidR="00A62871" w:rsidRPr="004903B9" w:rsidRDefault="00B06ADD" w:rsidP="004903B9">
      <w:pPr>
        <w:pStyle w:val="Heading1"/>
      </w:pPr>
      <w:bookmarkStart w:id="0" w:name="_Toc512332496"/>
      <w:r w:rsidRPr="004903B9">
        <w:lastRenderedPageBreak/>
        <w:t xml:space="preserve">Title: </w:t>
      </w:r>
      <w:r w:rsidR="00FC588C" w:rsidRPr="004903B9">
        <w:t xml:space="preserve">Design Science Research </w:t>
      </w:r>
      <w:r w:rsidR="00A62871" w:rsidRPr="004903B9">
        <w:t>in Entity Resolution and Entity</w:t>
      </w:r>
      <w:bookmarkEnd w:id="0"/>
      <w:r w:rsidR="00A62871" w:rsidRPr="004903B9">
        <w:t xml:space="preserve"> </w:t>
      </w:r>
    </w:p>
    <w:p w:rsidR="00782DB1" w:rsidRPr="004903B9" w:rsidRDefault="00FC588C" w:rsidP="005E0C36">
      <w:pPr>
        <w:widowControl w:val="0"/>
        <w:autoSpaceDE w:val="0"/>
        <w:autoSpaceDN w:val="0"/>
        <w:adjustRightInd w:val="0"/>
        <w:spacing w:after="0" w:line="276" w:lineRule="auto"/>
        <w:ind w:left="720"/>
        <w:rPr>
          <w:rFonts w:cs="ArialMT"/>
          <w:b/>
          <w:sz w:val="28"/>
          <w:szCs w:val="28"/>
        </w:rPr>
      </w:pPr>
      <w:r w:rsidRPr="004903B9">
        <w:rPr>
          <w:rFonts w:cs="ArialMT"/>
          <w:b/>
          <w:sz w:val="28"/>
          <w:szCs w:val="28"/>
        </w:rPr>
        <w:t>Identity Information Management</w:t>
      </w:r>
    </w:p>
    <w:p w:rsidR="00FC588C" w:rsidRPr="00522FDF" w:rsidRDefault="004903B9" w:rsidP="005E0C36">
      <w:pPr>
        <w:ind w:left="720"/>
        <w:rPr>
          <w:b/>
          <w:sz w:val="28"/>
          <w:szCs w:val="28"/>
        </w:rPr>
      </w:pPr>
      <w:r w:rsidRPr="00522FDF">
        <w:rPr>
          <w:b/>
          <w:sz w:val="28"/>
          <w:szCs w:val="28"/>
        </w:rPr>
        <w:t>Speaker: </w:t>
      </w:r>
      <w:r w:rsidR="00FC588C" w:rsidRPr="00522FDF">
        <w:rPr>
          <w:b/>
          <w:sz w:val="28"/>
          <w:szCs w:val="28"/>
        </w:rPr>
        <w:t xml:space="preserve">Dr. John R. </w:t>
      </w:r>
      <w:proofErr w:type="spellStart"/>
      <w:r w:rsidR="00FC588C" w:rsidRPr="00522FDF">
        <w:rPr>
          <w:b/>
          <w:sz w:val="28"/>
          <w:szCs w:val="28"/>
        </w:rPr>
        <w:t>Talburt</w:t>
      </w:r>
      <w:proofErr w:type="spellEnd"/>
    </w:p>
    <w:p w:rsidR="00782DB1" w:rsidRPr="004903B9" w:rsidRDefault="00FC588C" w:rsidP="005E0C36">
      <w:pPr>
        <w:widowControl w:val="0"/>
        <w:autoSpaceDE w:val="0"/>
        <w:autoSpaceDN w:val="0"/>
        <w:adjustRightInd w:val="0"/>
        <w:spacing w:after="0" w:line="276" w:lineRule="auto"/>
        <w:ind w:left="720"/>
        <w:rPr>
          <w:rFonts w:cs="ArialMT"/>
          <w:b/>
          <w:sz w:val="28"/>
          <w:szCs w:val="28"/>
        </w:rPr>
      </w:pPr>
      <w:r w:rsidRPr="004903B9">
        <w:rPr>
          <w:rFonts w:cs="ArialMT"/>
          <w:b/>
          <w:sz w:val="28"/>
          <w:szCs w:val="28"/>
        </w:rPr>
        <w:t>Acxiom Chair of Information Quality</w:t>
      </w:r>
    </w:p>
    <w:p w:rsidR="00BE2F23" w:rsidRPr="002157DF" w:rsidRDefault="00BE2F23" w:rsidP="006351EB">
      <w:pPr>
        <w:widowControl w:val="0"/>
        <w:autoSpaceDE w:val="0"/>
        <w:autoSpaceDN w:val="0"/>
        <w:adjustRightInd w:val="0"/>
        <w:spacing w:after="0" w:line="276" w:lineRule="auto"/>
        <w:rPr>
          <w:rFonts w:cs="ArialMT"/>
          <w:sz w:val="24"/>
          <w:szCs w:val="24"/>
        </w:rPr>
      </w:pPr>
    </w:p>
    <w:p w:rsidR="00782DB1" w:rsidRPr="002157DF" w:rsidRDefault="00B06ADD" w:rsidP="00522FDF">
      <w:pPr>
        <w:pStyle w:val="Heading2"/>
      </w:pPr>
      <w:bookmarkStart w:id="1" w:name="_Toc512332497"/>
      <w:r w:rsidRPr="002157DF">
        <w:t>Motivation and research focus</w:t>
      </w:r>
      <w:bookmarkEnd w:id="1"/>
    </w:p>
    <w:p w:rsidR="00782DB1" w:rsidRPr="002157DF" w:rsidRDefault="00FC588C" w:rsidP="006351EB">
      <w:pPr>
        <w:widowControl w:val="0"/>
        <w:autoSpaceDE w:val="0"/>
        <w:autoSpaceDN w:val="0"/>
        <w:adjustRightInd w:val="0"/>
        <w:spacing w:after="0" w:line="276" w:lineRule="auto"/>
        <w:ind w:left="720"/>
        <w:jc w:val="both"/>
        <w:rPr>
          <w:rFonts w:cs="Times-Roman"/>
          <w:sz w:val="24"/>
          <w:szCs w:val="24"/>
        </w:rPr>
      </w:pPr>
      <w:r w:rsidRPr="002157DF">
        <w:rPr>
          <w:rFonts w:cs="Times-Roman"/>
          <w:sz w:val="24"/>
          <w:szCs w:val="24"/>
        </w:rPr>
        <w:t>Entity Resolution (ER) is the process of determining whether two references in an information system are referring to the same real-world object or to different objects (</w:t>
      </w:r>
      <w:proofErr w:type="spellStart"/>
      <w:r w:rsidRPr="002157DF">
        <w:rPr>
          <w:rFonts w:cs="Times-Roman"/>
          <w:sz w:val="24"/>
          <w:szCs w:val="24"/>
        </w:rPr>
        <w:t>Talburt</w:t>
      </w:r>
      <w:proofErr w:type="spellEnd"/>
      <w:r w:rsidRPr="002157DF">
        <w:rPr>
          <w:rFonts w:cs="Times-Roman"/>
          <w:sz w:val="24"/>
          <w:szCs w:val="24"/>
        </w:rPr>
        <w:t>, 2011). It is the task of disambiguating manifestations of real-world entities in various records or mentions by linking and grouping. For example, there could be different ways of addressing the same person in the text, different addresses for businesses, or photos of a particular object. This clearly has many applications, particularly in government and public health data, web search, comparison shopping, law enforcement, and more.</w:t>
      </w:r>
      <w:r w:rsidR="00B06ADD" w:rsidRPr="002157DF">
        <w:rPr>
          <w:rFonts w:cs="Times-Roman"/>
          <w:sz w:val="24"/>
          <w:szCs w:val="24"/>
        </w:rPr>
        <w:t xml:space="preserve"> </w:t>
      </w:r>
    </w:p>
    <w:p w:rsidR="00FC588C" w:rsidRPr="002157DF" w:rsidRDefault="00FC588C" w:rsidP="006351EB">
      <w:pPr>
        <w:widowControl w:val="0"/>
        <w:autoSpaceDE w:val="0"/>
        <w:autoSpaceDN w:val="0"/>
        <w:adjustRightInd w:val="0"/>
        <w:spacing w:after="0" w:line="276" w:lineRule="auto"/>
        <w:ind w:left="720"/>
        <w:jc w:val="both"/>
        <w:rPr>
          <w:rFonts w:cs="Times-Roman"/>
          <w:sz w:val="24"/>
          <w:szCs w:val="24"/>
        </w:rPr>
      </w:pPr>
      <w:r w:rsidRPr="002157DF">
        <w:rPr>
          <w:rFonts w:cs="Times-Roman"/>
          <w:sz w:val="24"/>
          <w:szCs w:val="24"/>
        </w:rPr>
        <w:t>Additionally, as the volume and velocity of data grow, inference across networks and semantic relationships between entities becomes a greater challenge. Entity Resolution can reduce the complexity by proposing cannibalized references to particular entities and deduplication and linking entities.</w:t>
      </w:r>
    </w:p>
    <w:p w:rsidR="00EA0ABF" w:rsidRPr="002157DF" w:rsidRDefault="00EA0ABF" w:rsidP="006351EB">
      <w:pPr>
        <w:widowControl w:val="0"/>
        <w:autoSpaceDE w:val="0"/>
        <w:autoSpaceDN w:val="0"/>
        <w:adjustRightInd w:val="0"/>
        <w:spacing w:after="0" w:line="276" w:lineRule="auto"/>
        <w:rPr>
          <w:rFonts w:cs="HelveticaNeue"/>
          <w:sz w:val="24"/>
          <w:szCs w:val="24"/>
        </w:rPr>
      </w:pPr>
    </w:p>
    <w:p w:rsidR="00782DB1" w:rsidRPr="004903B9" w:rsidRDefault="006351EB" w:rsidP="00522FDF">
      <w:pPr>
        <w:pStyle w:val="Heading2"/>
      </w:pPr>
      <w:bookmarkStart w:id="2" w:name="_Toc512332498"/>
      <w:r w:rsidRPr="004903B9">
        <w:t>S</w:t>
      </w:r>
      <w:r w:rsidR="00B06ADD" w:rsidRPr="004903B9">
        <w:t>ignificance of the issue investigated</w:t>
      </w:r>
      <w:bookmarkEnd w:id="2"/>
    </w:p>
    <w:p w:rsidR="00782DB1" w:rsidRPr="002157DF" w:rsidRDefault="00FC588C" w:rsidP="006351EB">
      <w:pPr>
        <w:widowControl w:val="0"/>
        <w:autoSpaceDE w:val="0"/>
        <w:autoSpaceDN w:val="0"/>
        <w:adjustRightInd w:val="0"/>
        <w:spacing w:after="0" w:line="276" w:lineRule="auto"/>
        <w:ind w:left="720"/>
        <w:jc w:val="both"/>
        <w:rPr>
          <w:rFonts w:cs="Times-Roman"/>
          <w:sz w:val="24"/>
          <w:szCs w:val="24"/>
        </w:rPr>
      </w:pPr>
      <w:r w:rsidRPr="002157DF">
        <w:rPr>
          <w:rFonts w:cs="Times-Roman"/>
          <w:sz w:val="24"/>
          <w:szCs w:val="24"/>
        </w:rPr>
        <w:t>Entity Resolution is becoming an important discipline in Computer Science and in Big Data and Entity resolution is becoming an increasingly important task as linked data grows, and the requirement for graph-based reasoning extends beyond theoretical applications. With the advent of big data computations, this need has become even more prevalent. Entity Resolution is often part of bigger inference applications, there needs to be a joint approach to information extraction, and a characterization of how the success (or errors) affects larger reasoning quality. Similarly, there is a need for large, real-world datasets with ground truth to establish benchmarks for performance.</w:t>
      </w:r>
      <w:r w:rsidR="00B06ADD" w:rsidRPr="002157DF">
        <w:rPr>
          <w:rFonts w:cs="Times-Roman"/>
          <w:sz w:val="24"/>
          <w:szCs w:val="24"/>
        </w:rPr>
        <w:t xml:space="preserve"> </w:t>
      </w:r>
    </w:p>
    <w:p w:rsidR="00EA0ABF" w:rsidRPr="002157DF" w:rsidRDefault="00EA0ABF" w:rsidP="006351EB">
      <w:pPr>
        <w:widowControl w:val="0"/>
        <w:autoSpaceDE w:val="0"/>
        <w:autoSpaceDN w:val="0"/>
        <w:adjustRightInd w:val="0"/>
        <w:spacing w:after="0" w:line="276" w:lineRule="auto"/>
        <w:rPr>
          <w:rFonts w:cs="Times-Roman"/>
          <w:sz w:val="24"/>
          <w:szCs w:val="24"/>
        </w:rPr>
      </w:pPr>
    </w:p>
    <w:p w:rsidR="00782DB1" w:rsidRPr="004903B9" w:rsidRDefault="00B06ADD" w:rsidP="00522FDF">
      <w:pPr>
        <w:pStyle w:val="Heading2"/>
      </w:pPr>
      <w:bookmarkStart w:id="3" w:name="_Toc512332499"/>
      <w:r w:rsidRPr="004903B9">
        <w:t xml:space="preserve">What kind of approach is </w:t>
      </w:r>
      <w:r w:rsidR="006351EB" w:rsidRPr="004903B9">
        <w:t>taken?</w:t>
      </w:r>
      <w:bookmarkEnd w:id="3"/>
    </w:p>
    <w:p w:rsidR="00FC588C" w:rsidRPr="002157DF" w:rsidRDefault="00FC588C" w:rsidP="006351EB">
      <w:pPr>
        <w:widowControl w:val="0"/>
        <w:autoSpaceDE w:val="0"/>
        <w:autoSpaceDN w:val="0"/>
        <w:adjustRightInd w:val="0"/>
        <w:spacing w:after="0" w:line="276" w:lineRule="auto"/>
        <w:ind w:left="720"/>
        <w:jc w:val="both"/>
        <w:rPr>
          <w:rFonts w:cs="HelveticaNeue"/>
          <w:sz w:val="24"/>
          <w:szCs w:val="24"/>
        </w:rPr>
      </w:pPr>
      <w:r w:rsidRPr="002157DF">
        <w:rPr>
          <w:rFonts w:cs="HelveticaNeue"/>
          <w:sz w:val="24"/>
          <w:szCs w:val="24"/>
        </w:rPr>
        <w:t xml:space="preserve">One of the approaches is Truth Set Evaluation. It compares your links against a set of true links (truth set, golden records, and certified matches). This is not a tedious but a one-time effort. This method randomly selects seed records from a set and try to find all true positive matches then a separate set of “true” links is given to clusters, finally apply ER process, then compare differences between ER links and </w:t>
      </w:r>
      <w:r w:rsidRPr="002157DF">
        <w:rPr>
          <w:rFonts w:cs="HelveticaNeue"/>
          <w:sz w:val="24"/>
          <w:szCs w:val="24"/>
        </w:rPr>
        <w:lastRenderedPageBreak/>
        <w:t>true links.</w:t>
      </w:r>
    </w:p>
    <w:p w:rsidR="00FC588C" w:rsidRPr="002157DF" w:rsidRDefault="00FC588C" w:rsidP="006351EB">
      <w:pPr>
        <w:widowControl w:val="0"/>
        <w:autoSpaceDE w:val="0"/>
        <w:autoSpaceDN w:val="0"/>
        <w:adjustRightInd w:val="0"/>
        <w:spacing w:after="0" w:line="276" w:lineRule="auto"/>
        <w:ind w:left="720"/>
        <w:jc w:val="both"/>
        <w:rPr>
          <w:rFonts w:cs="HelveticaNeue"/>
          <w:sz w:val="24"/>
          <w:szCs w:val="24"/>
        </w:rPr>
      </w:pPr>
      <w:r w:rsidRPr="002157DF">
        <w:rPr>
          <w:rFonts w:cs="HelveticaNeue"/>
          <w:sz w:val="24"/>
          <w:szCs w:val="24"/>
        </w:rPr>
        <w:t>Another approach is Inferred (Statistical) Measures, which can find false positives by inspecting clusters of linked records. Then collect in 'bins' by entropy using 'stratified sampling' by bins to estimate overall rates.</w:t>
      </w:r>
    </w:p>
    <w:p w:rsidR="00EA0ABF" w:rsidRPr="002157DF" w:rsidRDefault="00EA0ABF" w:rsidP="006351EB">
      <w:pPr>
        <w:widowControl w:val="0"/>
        <w:autoSpaceDE w:val="0"/>
        <w:autoSpaceDN w:val="0"/>
        <w:adjustRightInd w:val="0"/>
        <w:spacing w:after="0" w:line="276" w:lineRule="auto"/>
        <w:rPr>
          <w:rFonts w:cs="HelveticaNeue"/>
          <w:sz w:val="24"/>
          <w:szCs w:val="24"/>
        </w:rPr>
      </w:pPr>
    </w:p>
    <w:p w:rsidR="00782DB1" w:rsidRPr="004903B9" w:rsidRDefault="00B06ADD" w:rsidP="00522FDF">
      <w:pPr>
        <w:pStyle w:val="Heading2"/>
      </w:pPr>
      <w:bookmarkStart w:id="4" w:name="_Toc512332500"/>
      <w:r w:rsidRPr="004903B9">
        <w:t>The</w:t>
      </w:r>
      <w:r w:rsidR="00FC588C" w:rsidRPr="004903B9">
        <w:t xml:space="preserve"> conclusion and</w:t>
      </w:r>
      <w:r w:rsidRPr="004903B9">
        <w:t xml:space="preserve"> outcomes.</w:t>
      </w:r>
      <w:bookmarkEnd w:id="4"/>
    </w:p>
    <w:p w:rsidR="00782DB1" w:rsidRDefault="00FC588C" w:rsidP="004903B9">
      <w:pPr>
        <w:widowControl w:val="0"/>
        <w:autoSpaceDE w:val="0"/>
        <w:autoSpaceDN w:val="0"/>
        <w:adjustRightInd w:val="0"/>
        <w:spacing w:after="0" w:line="276" w:lineRule="auto"/>
        <w:ind w:left="720"/>
        <w:jc w:val="both"/>
        <w:rPr>
          <w:rFonts w:cs="ArialMT"/>
          <w:sz w:val="24"/>
          <w:szCs w:val="24"/>
        </w:rPr>
      </w:pPr>
      <w:r w:rsidRPr="002157DF">
        <w:rPr>
          <w:rFonts w:cs="ArialMT"/>
          <w:sz w:val="24"/>
          <w:szCs w:val="24"/>
        </w:rPr>
        <w:t>Entity resolution is about determining when references to real-world entities are equivalent (refer to the same entity) or not equivalent (refer to different entities). Linking is appending a common identifier to reference instances to denote the decision that they are equivalent. Identity resolution, record linking, record matching, record deduplication, merge-purge, and entity analytics all represent particular forms or aspects of ER. In its broadest sense, ER encompasses five major activities: entity reference extraction, entity reference preparation, entity reference resolution, entity identity management, and entity relationship analysis. Exact and approximate matching are important tools used in all five ER activities, but the direct matching of references is not the only method for determining reference equivalence. Other methods include transitive linking, associative linking, and asserted linking.</w:t>
      </w:r>
    </w:p>
    <w:p w:rsidR="00487BD7" w:rsidRDefault="00487BD7" w:rsidP="004903B9">
      <w:pPr>
        <w:widowControl w:val="0"/>
        <w:autoSpaceDE w:val="0"/>
        <w:autoSpaceDN w:val="0"/>
        <w:adjustRightInd w:val="0"/>
        <w:spacing w:after="0" w:line="276" w:lineRule="auto"/>
        <w:ind w:left="720"/>
        <w:jc w:val="both"/>
        <w:rPr>
          <w:rFonts w:cs="ArialMT"/>
          <w:sz w:val="24"/>
          <w:szCs w:val="24"/>
        </w:rPr>
      </w:pPr>
    </w:p>
    <w:p w:rsidR="00487BD7" w:rsidRPr="002157DF" w:rsidRDefault="00487BD7" w:rsidP="004903B9">
      <w:pPr>
        <w:widowControl w:val="0"/>
        <w:autoSpaceDE w:val="0"/>
        <w:autoSpaceDN w:val="0"/>
        <w:adjustRightInd w:val="0"/>
        <w:spacing w:after="0" w:line="276" w:lineRule="auto"/>
        <w:ind w:left="720"/>
        <w:jc w:val="both"/>
        <w:rPr>
          <w:rFonts w:cs="ArialMT"/>
          <w:sz w:val="24"/>
          <w:szCs w:val="24"/>
        </w:rPr>
      </w:pPr>
    </w:p>
    <w:p w:rsidR="00FC588C" w:rsidRPr="002157DF" w:rsidRDefault="00B06ADD" w:rsidP="00A62871">
      <w:pPr>
        <w:pStyle w:val="Heading1"/>
        <w:rPr>
          <w:b w:val="0"/>
        </w:rPr>
      </w:pPr>
      <w:bookmarkStart w:id="5" w:name="_Toc512332501"/>
      <w:r w:rsidRPr="002157DF">
        <w:t xml:space="preserve">Title: </w:t>
      </w:r>
      <w:r w:rsidR="00FC588C" w:rsidRPr="002157DF">
        <w:t>Virtual Reality Based Surgery Simulation</w:t>
      </w:r>
      <w:bookmarkEnd w:id="5"/>
    </w:p>
    <w:p w:rsidR="00782DB1" w:rsidRPr="004903B9" w:rsidRDefault="004903B9" w:rsidP="005E0C36">
      <w:pPr>
        <w:widowControl w:val="0"/>
        <w:autoSpaceDE w:val="0"/>
        <w:autoSpaceDN w:val="0"/>
        <w:adjustRightInd w:val="0"/>
        <w:spacing w:after="0" w:line="276" w:lineRule="auto"/>
        <w:ind w:left="720"/>
        <w:rPr>
          <w:rFonts w:cs="ArialMT"/>
          <w:b/>
          <w:sz w:val="28"/>
          <w:szCs w:val="28"/>
        </w:rPr>
      </w:pPr>
      <w:r>
        <w:rPr>
          <w:rFonts w:cs="ArialMT"/>
          <w:b/>
          <w:sz w:val="28"/>
          <w:szCs w:val="28"/>
        </w:rPr>
        <w:t>Speaker: </w:t>
      </w:r>
      <w:r w:rsidR="00FC588C" w:rsidRPr="004903B9">
        <w:rPr>
          <w:rFonts w:cs="ArialMT"/>
          <w:b/>
          <w:sz w:val="28"/>
          <w:szCs w:val="28"/>
        </w:rPr>
        <w:t xml:space="preserve">Acxiom Assistant Professor </w:t>
      </w:r>
      <w:proofErr w:type="spellStart"/>
      <w:r w:rsidR="00FC588C" w:rsidRPr="004903B9">
        <w:rPr>
          <w:rFonts w:cs="ArialMT"/>
          <w:b/>
          <w:sz w:val="28"/>
          <w:szCs w:val="28"/>
        </w:rPr>
        <w:t>Tansel</w:t>
      </w:r>
      <w:proofErr w:type="spellEnd"/>
      <w:r w:rsidR="00FC588C" w:rsidRPr="004903B9">
        <w:rPr>
          <w:rFonts w:cs="ArialMT"/>
          <w:b/>
          <w:sz w:val="28"/>
          <w:szCs w:val="28"/>
        </w:rPr>
        <w:t xml:space="preserve"> </w:t>
      </w:r>
      <w:proofErr w:type="spellStart"/>
      <w:r w:rsidR="00FC588C" w:rsidRPr="004903B9">
        <w:rPr>
          <w:rFonts w:cs="ArialMT"/>
          <w:b/>
          <w:sz w:val="28"/>
          <w:szCs w:val="28"/>
        </w:rPr>
        <w:t>Halic</w:t>
      </w:r>
      <w:proofErr w:type="spellEnd"/>
    </w:p>
    <w:p w:rsidR="006351EB" w:rsidRPr="002157DF" w:rsidRDefault="006351EB" w:rsidP="006351EB">
      <w:pPr>
        <w:widowControl w:val="0"/>
        <w:autoSpaceDE w:val="0"/>
        <w:autoSpaceDN w:val="0"/>
        <w:adjustRightInd w:val="0"/>
        <w:spacing w:after="0" w:line="276" w:lineRule="auto"/>
        <w:rPr>
          <w:rFonts w:cs="ArialMT"/>
          <w:b/>
          <w:sz w:val="24"/>
          <w:szCs w:val="24"/>
        </w:rPr>
      </w:pPr>
    </w:p>
    <w:p w:rsidR="00782DB1" w:rsidRPr="004903B9" w:rsidRDefault="00B06ADD" w:rsidP="00522FDF">
      <w:pPr>
        <w:pStyle w:val="Heading2"/>
        <w:numPr>
          <w:ilvl w:val="0"/>
          <w:numId w:val="6"/>
        </w:numPr>
      </w:pPr>
      <w:bookmarkStart w:id="6" w:name="_Toc512332502"/>
      <w:r w:rsidRPr="004903B9">
        <w:t>Motivation and the research focus</w:t>
      </w:r>
      <w:bookmarkEnd w:id="6"/>
    </w:p>
    <w:p w:rsidR="00FC588C" w:rsidRPr="002157DF" w:rsidRDefault="00FC588C" w:rsidP="006351EB">
      <w:pPr>
        <w:widowControl w:val="0"/>
        <w:autoSpaceDE w:val="0"/>
        <w:autoSpaceDN w:val="0"/>
        <w:adjustRightInd w:val="0"/>
        <w:spacing w:after="0" w:line="276" w:lineRule="auto"/>
        <w:ind w:left="418"/>
        <w:jc w:val="both"/>
        <w:rPr>
          <w:rFonts w:cs="ArialMT"/>
          <w:sz w:val="24"/>
          <w:szCs w:val="24"/>
        </w:rPr>
      </w:pPr>
      <w:r w:rsidRPr="002157DF">
        <w:rPr>
          <w:rFonts w:cs="ArialMT"/>
          <w:sz w:val="24"/>
          <w:szCs w:val="24"/>
        </w:rPr>
        <w:t>The annual deaths due to medical error are 440,000 in the US. Training is extremely important, especially for surgical training! There are many reasons for utilization Virtual Surgery Simulations in Surgical Training and current limitations in surgery training include apprenticeship model, cadavers, animals, mannequins. It is the necessity to have quantitative feedback. What we need now is content-based learning other than skill learning. Also, surgical procedure based certification is required. The usage of animal is going to be minimized. Testing of new procedures and instruments is necessary. Patient-specific scenarios need to be in our consideration.  Utilization Virtual Surgery Simulations can help to complete simulation of the operating room, team training e.g. immersive simulations. Like James, John T. said: "A new, evidence-based estimate of patient harms associated with hospital care." Journal of patient safety 9.3 (2013): 122-128</w:t>
      </w:r>
    </w:p>
    <w:p w:rsidR="006351EB" w:rsidRPr="002157DF" w:rsidRDefault="006351EB" w:rsidP="006351EB">
      <w:pPr>
        <w:widowControl w:val="0"/>
        <w:autoSpaceDE w:val="0"/>
        <w:autoSpaceDN w:val="0"/>
        <w:adjustRightInd w:val="0"/>
        <w:spacing w:after="0" w:line="276" w:lineRule="auto"/>
        <w:ind w:left="418"/>
        <w:jc w:val="both"/>
        <w:rPr>
          <w:rFonts w:cs="ArialMT"/>
          <w:sz w:val="24"/>
          <w:szCs w:val="24"/>
        </w:rPr>
      </w:pPr>
    </w:p>
    <w:p w:rsidR="00782DB1" w:rsidRPr="004903B9" w:rsidRDefault="006351EB" w:rsidP="00522FDF">
      <w:pPr>
        <w:pStyle w:val="Heading2"/>
      </w:pPr>
      <w:bookmarkStart w:id="7" w:name="_Toc512332503"/>
      <w:r w:rsidRPr="004903B9">
        <w:lastRenderedPageBreak/>
        <w:t>Significance</w:t>
      </w:r>
      <w:r w:rsidR="00B06ADD" w:rsidRPr="004903B9">
        <w:t xml:space="preserve"> of the issue investigated</w:t>
      </w:r>
      <w:bookmarkEnd w:id="7"/>
    </w:p>
    <w:p w:rsidR="00FC588C" w:rsidRPr="002157DF" w:rsidRDefault="00FC588C" w:rsidP="006351EB">
      <w:pPr>
        <w:widowControl w:val="0"/>
        <w:autoSpaceDE w:val="0"/>
        <w:autoSpaceDN w:val="0"/>
        <w:adjustRightInd w:val="0"/>
        <w:spacing w:after="0" w:line="276" w:lineRule="auto"/>
        <w:ind w:left="720"/>
        <w:jc w:val="both"/>
        <w:rPr>
          <w:rFonts w:cs="ArialMT"/>
          <w:sz w:val="24"/>
          <w:szCs w:val="24"/>
        </w:rPr>
      </w:pPr>
      <w:r w:rsidRPr="002157DF">
        <w:rPr>
          <w:rFonts w:cs="ArialMT"/>
          <w:sz w:val="24"/>
          <w:szCs w:val="24"/>
        </w:rPr>
        <w:t>Virtual reality (VR) based surgical simulator systems offer very elegant possibilities to both enrich and enhance traditional education in endoscopic surgery. However, while a wide range of VR simulator systems have been proposed and realized in the past few years, most of these systems are far from able to provide a reasonably realistic surgical environment. The use of virtual simulation also improved the time required to perform procedures for those who were trained.  Errors for the simulation-trained group were six times less likely to occur. The use of virtual simulation improved the overall outcome for the patient.</w:t>
      </w:r>
    </w:p>
    <w:p w:rsidR="00782DB1" w:rsidRPr="002157DF" w:rsidRDefault="00782DB1" w:rsidP="006351EB">
      <w:pPr>
        <w:widowControl w:val="0"/>
        <w:autoSpaceDE w:val="0"/>
        <w:autoSpaceDN w:val="0"/>
        <w:adjustRightInd w:val="0"/>
        <w:spacing w:after="0" w:line="276" w:lineRule="auto"/>
        <w:rPr>
          <w:rFonts w:cs="ArialMT"/>
          <w:sz w:val="24"/>
          <w:szCs w:val="24"/>
        </w:rPr>
      </w:pPr>
    </w:p>
    <w:p w:rsidR="00782DB1" w:rsidRPr="004903B9" w:rsidRDefault="006351EB" w:rsidP="00522FDF">
      <w:pPr>
        <w:pStyle w:val="Heading2"/>
      </w:pPr>
      <w:bookmarkStart w:id="8" w:name="_Toc512332504"/>
      <w:r w:rsidRPr="004903B9">
        <w:t>What kind of approach is taken?</w:t>
      </w:r>
      <w:bookmarkEnd w:id="8"/>
    </w:p>
    <w:p w:rsidR="00FC588C" w:rsidRPr="002157DF" w:rsidRDefault="00FC588C" w:rsidP="006351EB">
      <w:pPr>
        <w:widowControl w:val="0"/>
        <w:autoSpaceDE w:val="0"/>
        <w:autoSpaceDN w:val="0"/>
        <w:adjustRightInd w:val="0"/>
        <w:spacing w:after="0" w:line="276" w:lineRule="auto"/>
        <w:ind w:left="720"/>
        <w:jc w:val="both"/>
        <w:rPr>
          <w:rFonts w:cs="ArialMT"/>
          <w:sz w:val="24"/>
          <w:szCs w:val="24"/>
        </w:rPr>
      </w:pPr>
      <w:r w:rsidRPr="002157DF">
        <w:rPr>
          <w:rFonts w:cs="ArialMT"/>
          <w:sz w:val="24"/>
          <w:szCs w:val="24"/>
        </w:rPr>
        <w:t xml:space="preserve">Virtual surgery simulators often support various 3D scenarios that enable physicians to practice with difficult or not common cases. The development of these scenarios often require manual design labor and entails long and tedious process. Generative Anatomy Modeling Language (GAML) framework is the solution for Virtual reality (VR) based surgical simulator. GAML allows modification of 3D base anatomy models using human-readable and simple commands and incorporates non-linear optimization model for constraints solution. GAML was used to create 3D difficult anatomical scenarios for virtual simulation of airway management techniques such as Endotracheal Intubation (ETI) and </w:t>
      </w:r>
      <w:proofErr w:type="spellStart"/>
      <w:r w:rsidRPr="002157DF">
        <w:rPr>
          <w:rFonts w:cs="ArialMT"/>
          <w:sz w:val="24"/>
          <w:szCs w:val="24"/>
        </w:rPr>
        <w:t>Cricothyroidotomy</w:t>
      </w:r>
      <w:proofErr w:type="spellEnd"/>
      <w:r w:rsidRPr="002157DF">
        <w:rPr>
          <w:rFonts w:cs="ArialMT"/>
          <w:sz w:val="24"/>
          <w:szCs w:val="24"/>
        </w:rPr>
        <w:t xml:space="preserve"> (CCT). Difficult scenarios for each technique were defined and the model variations procedurally created with GAML.</w:t>
      </w:r>
    </w:p>
    <w:p w:rsidR="006351EB" w:rsidRPr="002157DF" w:rsidRDefault="006351EB" w:rsidP="006351EB">
      <w:pPr>
        <w:widowControl w:val="0"/>
        <w:autoSpaceDE w:val="0"/>
        <w:autoSpaceDN w:val="0"/>
        <w:adjustRightInd w:val="0"/>
        <w:spacing w:after="0" w:line="276" w:lineRule="auto"/>
        <w:rPr>
          <w:rFonts w:cs="ArialMT"/>
          <w:sz w:val="24"/>
          <w:szCs w:val="24"/>
        </w:rPr>
      </w:pPr>
    </w:p>
    <w:p w:rsidR="00782DB1" w:rsidRPr="004903B9" w:rsidRDefault="00B06ADD" w:rsidP="00522FDF">
      <w:pPr>
        <w:pStyle w:val="Heading2"/>
      </w:pPr>
      <w:bookmarkStart w:id="9" w:name="_Toc512332505"/>
      <w:r w:rsidRPr="004903B9">
        <w:t xml:space="preserve">The </w:t>
      </w:r>
      <w:r w:rsidR="00FC588C" w:rsidRPr="004903B9">
        <w:t xml:space="preserve">conclusion and </w:t>
      </w:r>
      <w:r w:rsidRPr="004903B9">
        <w:t>outcomes.</w:t>
      </w:r>
      <w:bookmarkEnd w:id="9"/>
      <w:r w:rsidR="006351EB" w:rsidRPr="004903B9">
        <w:t xml:space="preserve"> </w:t>
      </w:r>
    </w:p>
    <w:p w:rsidR="00782DB1" w:rsidRPr="002157DF" w:rsidRDefault="00FC588C" w:rsidP="00A62871">
      <w:pPr>
        <w:widowControl w:val="0"/>
        <w:autoSpaceDE w:val="0"/>
        <w:autoSpaceDN w:val="0"/>
        <w:adjustRightInd w:val="0"/>
        <w:spacing w:after="0" w:line="276" w:lineRule="auto"/>
        <w:ind w:left="720"/>
        <w:jc w:val="both"/>
        <w:rPr>
          <w:rFonts w:cs="Times-Roman"/>
          <w:sz w:val="24"/>
          <w:szCs w:val="24"/>
        </w:rPr>
      </w:pPr>
      <w:r w:rsidRPr="002157DF">
        <w:rPr>
          <w:rFonts w:cs="Times-Roman"/>
          <w:sz w:val="24"/>
          <w:szCs w:val="24"/>
        </w:rPr>
        <w:t>Design, Development, and Valida</w:t>
      </w:r>
      <w:r w:rsidRPr="002157DF">
        <w:rPr>
          <w:rFonts w:cs="Times-Roman"/>
          <w:sz w:val="24"/>
          <w:szCs w:val="24"/>
        </w:rPr>
        <w:t xml:space="preserve">tion of surgery simulation is a </w:t>
      </w:r>
      <w:r w:rsidRPr="002157DF">
        <w:rPr>
          <w:rFonts w:cs="Times-Roman"/>
          <w:sz w:val="24"/>
          <w:szCs w:val="24"/>
        </w:rPr>
        <w:t xml:space="preserve">long process; </w:t>
      </w:r>
      <w:r w:rsidRPr="002157DF">
        <w:rPr>
          <w:rFonts w:cs="Times-Roman"/>
          <w:sz w:val="24"/>
          <w:szCs w:val="24"/>
        </w:rPr>
        <w:t>for</w:t>
      </w:r>
      <w:r w:rsidRPr="002157DF">
        <w:rPr>
          <w:rFonts w:cs="Times-Roman"/>
          <w:sz w:val="24"/>
          <w:szCs w:val="24"/>
        </w:rPr>
        <w:t xml:space="preserve"> design, we need more </w:t>
      </w:r>
      <w:proofErr w:type="gramStart"/>
      <w:r w:rsidRPr="002157DF">
        <w:rPr>
          <w:rFonts w:cs="Times-Roman"/>
          <w:sz w:val="24"/>
          <w:szCs w:val="24"/>
        </w:rPr>
        <w:t>surgeons</w:t>
      </w:r>
      <w:proofErr w:type="gramEnd"/>
      <w:r w:rsidRPr="002157DF">
        <w:rPr>
          <w:rFonts w:cs="Times-Roman"/>
          <w:sz w:val="24"/>
          <w:szCs w:val="24"/>
        </w:rPr>
        <w:t xml:space="preserve"> involvement in the design process; for rubrics, generation of valid metrics, learning objectives is difficult. For development, we need more rapid development software frameworks, high fidelity haptic devices, </w:t>
      </w:r>
      <w:r w:rsidRPr="002157DF">
        <w:rPr>
          <w:rFonts w:cs="Times-Roman"/>
          <w:sz w:val="24"/>
          <w:szCs w:val="24"/>
        </w:rPr>
        <w:t>and visual</w:t>
      </w:r>
      <w:r w:rsidRPr="002157DF">
        <w:rPr>
          <w:rFonts w:cs="Times-Roman"/>
          <w:sz w:val="24"/>
          <w:szCs w:val="24"/>
        </w:rPr>
        <w:t xml:space="preserve"> displays, parallel algorithms for physics simulation, collision detection, and computational resource optimization. For validation, we need more predefined/generalized set of validation studies applicable to all simulators.</w:t>
      </w:r>
    </w:p>
    <w:p w:rsidR="00782DB1" w:rsidRDefault="00782DB1" w:rsidP="006351EB">
      <w:pPr>
        <w:widowControl w:val="0"/>
        <w:autoSpaceDE w:val="0"/>
        <w:autoSpaceDN w:val="0"/>
        <w:adjustRightInd w:val="0"/>
        <w:spacing w:after="0" w:line="276" w:lineRule="auto"/>
        <w:rPr>
          <w:rFonts w:cs="ArialMT"/>
          <w:sz w:val="24"/>
          <w:szCs w:val="24"/>
        </w:rPr>
      </w:pPr>
    </w:p>
    <w:p w:rsidR="00487BD7" w:rsidRDefault="00487BD7" w:rsidP="006351EB">
      <w:pPr>
        <w:widowControl w:val="0"/>
        <w:autoSpaceDE w:val="0"/>
        <w:autoSpaceDN w:val="0"/>
        <w:adjustRightInd w:val="0"/>
        <w:spacing w:after="0" w:line="276" w:lineRule="auto"/>
        <w:rPr>
          <w:rFonts w:cs="ArialMT"/>
          <w:sz w:val="24"/>
          <w:szCs w:val="24"/>
        </w:rPr>
      </w:pPr>
    </w:p>
    <w:p w:rsidR="00487BD7" w:rsidRDefault="00487BD7" w:rsidP="006351EB">
      <w:pPr>
        <w:widowControl w:val="0"/>
        <w:autoSpaceDE w:val="0"/>
        <w:autoSpaceDN w:val="0"/>
        <w:adjustRightInd w:val="0"/>
        <w:spacing w:after="0" w:line="276" w:lineRule="auto"/>
        <w:rPr>
          <w:rFonts w:cs="ArialMT"/>
          <w:sz w:val="24"/>
          <w:szCs w:val="24"/>
        </w:rPr>
      </w:pPr>
    </w:p>
    <w:p w:rsidR="00487BD7" w:rsidRDefault="00487BD7" w:rsidP="006351EB">
      <w:pPr>
        <w:widowControl w:val="0"/>
        <w:autoSpaceDE w:val="0"/>
        <w:autoSpaceDN w:val="0"/>
        <w:adjustRightInd w:val="0"/>
        <w:spacing w:after="0" w:line="276" w:lineRule="auto"/>
        <w:rPr>
          <w:rFonts w:cs="ArialMT"/>
          <w:sz w:val="24"/>
          <w:szCs w:val="24"/>
        </w:rPr>
      </w:pPr>
    </w:p>
    <w:p w:rsidR="00487BD7" w:rsidRDefault="00487BD7" w:rsidP="006351EB">
      <w:pPr>
        <w:widowControl w:val="0"/>
        <w:autoSpaceDE w:val="0"/>
        <w:autoSpaceDN w:val="0"/>
        <w:adjustRightInd w:val="0"/>
        <w:spacing w:after="0" w:line="276" w:lineRule="auto"/>
        <w:rPr>
          <w:rFonts w:cs="ArialMT"/>
          <w:sz w:val="24"/>
          <w:szCs w:val="24"/>
        </w:rPr>
      </w:pPr>
    </w:p>
    <w:p w:rsidR="00487BD7" w:rsidRPr="002157DF" w:rsidRDefault="00487BD7" w:rsidP="006351EB">
      <w:pPr>
        <w:widowControl w:val="0"/>
        <w:autoSpaceDE w:val="0"/>
        <w:autoSpaceDN w:val="0"/>
        <w:adjustRightInd w:val="0"/>
        <w:spacing w:after="0" w:line="276" w:lineRule="auto"/>
        <w:rPr>
          <w:rFonts w:cs="ArialMT"/>
          <w:sz w:val="24"/>
          <w:szCs w:val="24"/>
        </w:rPr>
      </w:pPr>
    </w:p>
    <w:p w:rsidR="00A62871" w:rsidRDefault="004903B9" w:rsidP="00A62871">
      <w:pPr>
        <w:pStyle w:val="Heading1"/>
        <w:rPr>
          <w:b w:val="0"/>
        </w:rPr>
      </w:pPr>
      <w:bookmarkStart w:id="10" w:name="_Toc512332506"/>
      <w:r>
        <w:rPr>
          <w:rFonts w:cs="Times-Roman"/>
        </w:rPr>
        <w:lastRenderedPageBreak/>
        <w:t xml:space="preserve">Title: </w:t>
      </w:r>
      <w:proofErr w:type="spellStart"/>
      <w:r w:rsidR="00FC588C" w:rsidRPr="00522FDF">
        <w:t>FitAware</w:t>
      </w:r>
      <w:proofErr w:type="spellEnd"/>
      <w:r w:rsidR="00FC588C" w:rsidRPr="00522FDF">
        <w:t>: Pr</w:t>
      </w:r>
      <w:r w:rsidR="00A62871" w:rsidRPr="00522FDF">
        <w:t>omoting Group Fitness Awareness</w:t>
      </w:r>
      <w:bookmarkEnd w:id="10"/>
      <w:r w:rsidR="00A62871">
        <w:rPr>
          <w:b w:val="0"/>
        </w:rPr>
        <w:t xml:space="preserve"> </w:t>
      </w:r>
    </w:p>
    <w:p w:rsidR="00782DB1" w:rsidRPr="00522FDF" w:rsidRDefault="00FC588C" w:rsidP="005E0C36">
      <w:pPr>
        <w:widowControl w:val="0"/>
        <w:autoSpaceDE w:val="0"/>
        <w:autoSpaceDN w:val="0"/>
        <w:adjustRightInd w:val="0"/>
        <w:spacing w:after="0" w:line="276" w:lineRule="auto"/>
        <w:ind w:left="720"/>
        <w:rPr>
          <w:rFonts w:cs="Verdana"/>
          <w:b/>
          <w:sz w:val="28"/>
          <w:szCs w:val="28"/>
        </w:rPr>
      </w:pPr>
      <w:r w:rsidRPr="00522FDF">
        <w:rPr>
          <w:rFonts w:cs="Verdana"/>
          <w:b/>
          <w:sz w:val="28"/>
          <w:szCs w:val="28"/>
        </w:rPr>
        <w:t>Through Smartwatches, Smartphones and Web</w:t>
      </w:r>
    </w:p>
    <w:p w:rsidR="00FC588C" w:rsidRPr="00522FDF" w:rsidRDefault="004903B9" w:rsidP="005E0C36">
      <w:pPr>
        <w:widowControl w:val="0"/>
        <w:autoSpaceDE w:val="0"/>
        <w:autoSpaceDN w:val="0"/>
        <w:adjustRightInd w:val="0"/>
        <w:spacing w:after="0" w:line="276" w:lineRule="auto"/>
        <w:ind w:left="720"/>
        <w:rPr>
          <w:rFonts w:cs="Times-Roman"/>
          <w:b/>
          <w:sz w:val="28"/>
          <w:szCs w:val="28"/>
        </w:rPr>
      </w:pPr>
      <w:r w:rsidRPr="00522FDF">
        <w:rPr>
          <w:rFonts w:cs="Times-Roman"/>
          <w:b/>
          <w:sz w:val="28"/>
          <w:szCs w:val="28"/>
        </w:rPr>
        <w:t xml:space="preserve">Speaker: </w:t>
      </w:r>
      <w:r w:rsidR="00FC588C" w:rsidRPr="00522FDF">
        <w:rPr>
          <w:rFonts w:cs="Times-Roman"/>
          <w:b/>
          <w:sz w:val="28"/>
          <w:szCs w:val="28"/>
        </w:rPr>
        <w:t xml:space="preserve">Andrey </w:t>
      </w:r>
      <w:proofErr w:type="spellStart"/>
      <w:r w:rsidR="00FC588C" w:rsidRPr="00522FDF">
        <w:rPr>
          <w:rFonts w:cs="Times-Roman"/>
          <w:b/>
          <w:sz w:val="28"/>
          <w:szCs w:val="28"/>
        </w:rPr>
        <w:t>Esakia</w:t>
      </w:r>
      <w:proofErr w:type="spellEnd"/>
    </w:p>
    <w:p w:rsidR="00FC588C" w:rsidRPr="00522FDF" w:rsidRDefault="00FC588C" w:rsidP="005E0C36">
      <w:pPr>
        <w:widowControl w:val="0"/>
        <w:autoSpaceDE w:val="0"/>
        <w:autoSpaceDN w:val="0"/>
        <w:adjustRightInd w:val="0"/>
        <w:spacing w:after="0" w:line="276" w:lineRule="auto"/>
        <w:ind w:left="720"/>
        <w:rPr>
          <w:rFonts w:cs="Times-Roman"/>
          <w:b/>
          <w:sz w:val="28"/>
          <w:szCs w:val="28"/>
        </w:rPr>
      </w:pPr>
      <w:r w:rsidRPr="00522FDF">
        <w:rPr>
          <w:rFonts w:cs="Times-Roman"/>
          <w:b/>
          <w:sz w:val="28"/>
          <w:szCs w:val="28"/>
        </w:rPr>
        <w:t>Ph.D. Candid</w:t>
      </w:r>
      <w:r w:rsidRPr="00522FDF">
        <w:rPr>
          <w:rFonts w:cs="Times-Roman"/>
          <w:b/>
          <w:sz w:val="28"/>
          <w:szCs w:val="28"/>
        </w:rPr>
        <w:t xml:space="preserve">ate in Computer Science </w:t>
      </w:r>
      <w:r w:rsidRPr="00522FDF">
        <w:rPr>
          <w:rFonts w:cs="Times-Roman"/>
          <w:b/>
          <w:sz w:val="28"/>
          <w:szCs w:val="28"/>
        </w:rPr>
        <w:t>Virginia Tech</w:t>
      </w:r>
    </w:p>
    <w:p w:rsidR="00782DB1" w:rsidRPr="002157DF" w:rsidRDefault="00782DB1" w:rsidP="006351EB">
      <w:pPr>
        <w:widowControl w:val="0"/>
        <w:autoSpaceDE w:val="0"/>
        <w:autoSpaceDN w:val="0"/>
        <w:adjustRightInd w:val="0"/>
        <w:spacing w:after="0" w:line="276" w:lineRule="auto"/>
        <w:rPr>
          <w:rFonts w:cs="Times-Roman"/>
          <w:sz w:val="24"/>
          <w:szCs w:val="24"/>
        </w:rPr>
      </w:pPr>
    </w:p>
    <w:p w:rsidR="00782DB1" w:rsidRPr="004903B9" w:rsidRDefault="00B06ADD" w:rsidP="00522FDF">
      <w:pPr>
        <w:pStyle w:val="Heading2"/>
        <w:numPr>
          <w:ilvl w:val="0"/>
          <w:numId w:val="7"/>
        </w:numPr>
      </w:pPr>
      <w:bookmarkStart w:id="11" w:name="_Toc512332507"/>
      <w:r w:rsidRPr="004903B9">
        <w:t>Motivation and the research focus</w:t>
      </w:r>
      <w:bookmarkEnd w:id="11"/>
    </w:p>
    <w:p w:rsidR="00FC588C" w:rsidRPr="002157DF" w:rsidRDefault="00FC588C" w:rsidP="00FC588C">
      <w:pPr>
        <w:widowControl w:val="0"/>
        <w:autoSpaceDE w:val="0"/>
        <w:autoSpaceDN w:val="0"/>
        <w:adjustRightInd w:val="0"/>
        <w:spacing w:after="0" w:line="276" w:lineRule="auto"/>
        <w:ind w:left="458"/>
        <w:jc w:val="both"/>
        <w:rPr>
          <w:rFonts w:cs="Helvetica"/>
          <w:sz w:val="24"/>
          <w:szCs w:val="24"/>
        </w:rPr>
      </w:pPr>
      <w:r w:rsidRPr="002157DF">
        <w:rPr>
          <w:rFonts w:cs="Helvetica"/>
          <w:sz w:val="24"/>
          <w:szCs w:val="24"/>
        </w:rPr>
        <w:t>When people first join a gym, they're often unsure what they should do once they step inside the building. Some struggle to determine which exercises to do, others simply don't know how to do them.</w:t>
      </w:r>
    </w:p>
    <w:p w:rsidR="00FC588C" w:rsidRPr="002157DF" w:rsidRDefault="00FC588C" w:rsidP="00FC588C">
      <w:pPr>
        <w:widowControl w:val="0"/>
        <w:autoSpaceDE w:val="0"/>
        <w:autoSpaceDN w:val="0"/>
        <w:adjustRightInd w:val="0"/>
        <w:spacing w:after="0" w:line="276" w:lineRule="auto"/>
        <w:ind w:left="458"/>
        <w:jc w:val="both"/>
        <w:rPr>
          <w:rFonts w:cs="Helvetica"/>
          <w:sz w:val="24"/>
          <w:szCs w:val="24"/>
        </w:rPr>
      </w:pPr>
      <w:r w:rsidRPr="002157DF">
        <w:rPr>
          <w:rFonts w:cs="Helvetica"/>
          <w:sz w:val="24"/>
          <w:szCs w:val="24"/>
        </w:rPr>
        <w:t>Whether you're a beginner at the gym or you just don't have much fitness knowledge, group fitness classes may be your solution. Joining a class can help build a foundation and structure that you can use to fuel your personal health journey for years to come.</w:t>
      </w:r>
    </w:p>
    <w:p w:rsidR="00FC588C" w:rsidRPr="002157DF" w:rsidRDefault="00FC588C" w:rsidP="00FC588C">
      <w:pPr>
        <w:widowControl w:val="0"/>
        <w:autoSpaceDE w:val="0"/>
        <w:autoSpaceDN w:val="0"/>
        <w:adjustRightInd w:val="0"/>
        <w:spacing w:after="0" w:line="276" w:lineRule="auto"/>
        <w:ind w:left="458"/>
        <w:jc w:val="both"/>
        <w:rPr>
          <w:rFonts w:cs="Helvetica"/>
          <w:sz w:val="24"/>
          <w:szCs w:val="24"/>
        </w:rPr>
      </w:pPr>
      <w:r w:rsidRPr="002157DF">
        <w:rPr>
          <w:rFonts w:cs="Helvetica"/>
          <w:sz w:val="24"/>
          <w:szCs w:val="24"/>
        </w:rPr>
        <w:t>There is eighty percent of American adults do not meet the government's national physical activity recommendations for physical activity. And we pay $117 billion in healthcare costs. To reduce the healthcare cost and get healthy weight, lower risk of depression and lower risk of heart disease, diabetes, and cancer.</w:t>
      </w:r>
    </w:p>
    <w:p w:rsidR="00782DB1" w:rsidRPr="002157DF" w:rsidRDefault="00782DB1" w:rsidP="006351EB">
      <w:pPr>
        <w:widowControl w:val="0"/>
        <w:autoSpaceDE w:val="0"/>
        <w:autoSpaceDN w:val="0"/>
        <w:adjustRightInd w:val="0"/>
        <w:spacing w:after="0" w:line="276" w:lineRule="auto"/>
        <w:rPr>
          <w:rFonts w:cs="HelveticaNeue"/>
          <w:sz w:val="24"/>
          <w:szCs w:val="24"/>
        </w:rPr>
      </w:pPr>
    </w:p>
    <w:p w:rsidR="00782DB1" w:rsidRPr="004903B9" w:rsidRDefault="006351EB" w:rsidP="00522FDF">
      <w:pPr>
        <w:pStyle w:val="Heading2"/>
      </w:pPr>
      <w:bookmarkStart w:id="12" w:name="_Toc512332508"/>
      <w:r w:rsidRPr="004903B9">
        <w:t>Significance</w:t>
      </w:r>
      <w:r w:rsidR="00B06ADD" w:rsidRPr="004903B9">
        <w:t xml:space="preserve"> of the issue investigated</w:t>
      </w:r>
      <w:bookmarkEnd w:id="12"/>
    </w:p>
    <w:p w:rsidR="00FC588C" w:rsidRPr="002157DF" w:rsidRDefault="00FC588C" w:rsidP="006351EB">
      <w:pPr>
        <w:widowControl w:val="0"/>
        <w:autoSpaceDE w:val="0"/>
        <w:autoSpaceDN w:val="0"/>
        <w:adjustRightInd w:val="0"/>
        <w:spacing w:after="0" w:line="276" w:lineRule="auto"/>
        <w:ind w:left="720"/>
        <w:jc w:val="both"/>
        <w:rPr>
          <w:rFonts w:cs="Helvetica"/>
          <w:sz w:val="24"/>
          <w:szCs w:val="24"/>
        </w:rPr>
      </w:pPr>
      <w:r w:rsidRPr="002157DF">
        <w:rPr>
          <w:rFonts w:cs="Helvetica"/>
          <w:sz w:val="24"/>
          <w:szCs w:val="24"/>
        </w:rPr>
        <w:t>It's inspiring and motivating to be surrounded by dedicated, like-minded individuals. It doesn't get much more empowering than a class with an encouraging instructor and supportive people all working hard together. Group fitness is a great way to help motivate yourself and others to dig deeper and push harder in workouts.</w:t>
      </w:r>
    </w:p>
    <w:p w:rsidR="00782DB1" w:rsidRPr="002157DF" w:rsidRDefault="00782DB1" w:rsidP="006351EB">
      <w:pPr>
        <w:widowControl w:val="0"/>
        <w:autoSpaceDE w:val="0"/>
        <w:autoSpaceDN w:val="0"/>
        <w:adjustRightInd w:val="0"/>
        <w:spacing w:after="0" w:line="276" w:lineRule="auto"/>
        <w:rPr>
          <w:rFonts w:cs="HelveticaNeue"/>
          <w:sz w:val="24"/>
          <w:szCs w:val="24"/>
        </w:rPr>
      </w:pPr>
    </w:p>
    <w:p w:rsidR="00782DB1" w:rsidRPr="004903B9" w:rsidRDefault="00B06ADD" w:rsidP="00522FDF">
      <w:pPr>
        <w:pStyle w:val="Heading2"/>
      </w:pPr>
      <w:bookmarkStart w:id="13" w:name="_Toc512332509"/>
      <w:r w:rsidRPr="004903B9">
        <w:t xml:space="preserve">What kind of approach is </w:t>
      </w:r>
      <w:r w:rsidR="006351EB" w:rsidRPr="004903B9">
        <w:t>taken?</w:t>
      </w:r>
      <w:bookmarkEnd w:id="13"/>
    </w:p>
    <w:p w:rsidR="00FC588C" w:rsidRPr="002157DF" w:rsidRDefault="00FC588C" w:rsidP="00FC588C">
      <w:pPr>
        <w:widowControl w:val="0"/>
        <w:autoSpaceDE w:val="0"/>
        <w:autoSpaceDN w:val="0"/>
        <w:adjustRightInd w:val="0"/>
        <w:spacing w:after="0" w:line="276" w:lineRule="auto"/>
        <w:ind w:left="720"/>
        <w:jc w:val="both"/>
        <w:rPr>
          <w:rFonts w:cs="HelveticaNeue"/>
          <w:sz w:val="24"/>
          <w:szCs w:val="24"/>
        </w:rPr>
      </w:pPr>
      <w:r w:rsidRPr="002157DF">
        <w:rPr>
          <w:rFonts w:cs="HelveticaNeue"/>
          <w:sz w:val="24"/>
          <w:szCs w:val="24"/>
        </w:rPr>
        <w:t xml:space="preserve">In community intervention behavioral strategies, we can combine ‘individual’ and ‘interpersonal’. There are some individual-level behavioral strategies, for instance, Self-monitoring (ex. </w:t>
      </w:r>
      <w:r w:rsidR="002157DF" w:rsidRPr="002157DF">
        <w:rPr>
          <w:rFonts w:cs="HelveticaNeue"/>
          <w:sz w:val="24"/>
          <w:szCs w:val="24"/>
        </w:rPr>
        <w:t>tracking</w:t>
      </w:r>
      <w:r w:rsidRPr="002157DF">
        <w:rPr>
          <w:rFonts w:cs="HelveticaNeue"/>
          <w:sz w:val="24"/>
          <w:szCs w:val="24"/>
        </w:rPr>
        <w:t xml:space="preserve"> steps), Goal setting (ex. </w:t>
      </w:r>
      <w:r w:rsidR="002157DF" w:rsidRPr="002157DF">
        <w:rPr>
          <w:rFonts w:cs="HelveticaNeue"/>
          <w:sz w:val="24"/>
          <w:szCs w:val="24"/>
        </w:rPr>
        <w:t>setting</w:t>
      </w:r>
      <w:r w:rsidRPr="002157DF">
        <w:rPr>
          <w:rFonts w:cs="HelveticaNeue"/>
          <w:sz w:val="24"/>
          <w:szCs w:val="24"/>
        </w:rPr>
        <w:t xml:space="preserve"> a daily steps goal) and Feedback line Informs about performance or number of steps walked. The approaches we can take including the following:</w:t>
      </w:r>
    </w:p>
    <w:p w:rsidR="00FC588C" w:rsidRPr="002157DF" w:rsidRDefault="00FC588C" w:rsidP="002157DF">
      <w:pPr>
        <w:pStyle w:val="ListParagraph"/>
        <w:widowControl w:val="0"/>
        <w:numPr>
          <w:ilvl w:val="0"/>
          <w:numId w:val="3"/>
        </w:numPr>
        <w:autoSpaceDE w:val="0"/>
        <w:autoSpaceDN w:val="0"/>
        <w:adjustRightInd w:val="0"/>
        <w:spacing w:after="0" w:line="276" w:lineRule="auto"/>
        <w:jc w:val="both"/>
        <w:rPr>
          <w:rFonts w:cs="HelveticaNeue"/>
          <w:sz w:val="24"/>
          <w:szCs w:val="24"/>
        </w:rPr>
      </w:pPr>
      <w:proofErr w:type="spellStart"/>
      <w:r w:rsidRPr="002157DF">
        <w:rPr>
          <w:rFonts w:cs="HelveticaNeue"/>
          <w:sz w:val="24"/>
          <w:szCs w:val="24"/>
        </w:rPr>
        <w:t>FitAware</w:t>
      </w:r>
      <w:proofErr w:type="spellEnd"/>
      <w:r w:rsidRPr="002157DF">
        <w:rPr>
          <w:rFonts w:cs="HelveticaNeue"/>
          <w:sz w:val="24"/>
          <w:szCs w:val="24"/>
        </w:rPr>
        <w:t xml:space="preserve"> which is a smartwatch centered system to channel group dynamics in the context of a community physical activity intervention.</w:t>
      </w:r>
    </w:p>
    <w:p w:rsidR="00FC588C" w:rsidRPr="002157DF" w:rsidRDefault="00FC588C" w:rsidP="002157DF">
      <w:pPr>
        <w:pStyle w:val="ListParagraph"/>
        <w:widowControl w:val="0"/>
        <w:numPr>
          <w:ilvl w:val="0"/>
          <w:numId w:val="3"/>
        </w:numPr>
        <w:autoSpaceDE w:val="0"/>
        <w:autoSpaceDN w:val="0"/>
        <w:adjustRightInd w:val="0"/>
        <w:spacing w:after="0" w:line="276" w:lineRule="auto"/>
        <w:jc w:val="both"/>
        <w:rPr>
          <w:rFonts w:cs="HelveticaNeue"/>
          <w:sz w:val="24"/>
          <w:szCs w:val="24"/>
        </w:rPr>
      </w:pPr>
      <w:r w:rsidRPr="002157DF">
        <w:rPr>
          <w:rFonts w:cs="HelveticaNeue"/>
          <w:sz w:val="24"/>
          <w:szCs w:val="24"/>
        </w:rPr>
        <w:t xml:space="preserve">Group formation which is </w:t>
      </w:r>
      <w:r w:rsidR="002157DF" w:rsidRPr="002157DF">
        <w:rPr>
          <w:rFonts w:cs="HelveticaNeue"/>
          <w:sz w:val="24"/>
          <w:szCs w:val="24"/>
        </w:rPr>
        <w:t>forming</w:t>
      </w:r>
      <w:r w:rsidRPr="002157DF">
        <w:rPr>
          <w:rFonts w:cs="HelveticaNeue"/>
          <w:sz w:val="24"/>
          <w:szCs w:val="24"/>
        </w:rPr>
        <w:t xml:space="preserve"> small, tight-knit groups. </w:t>
      </w:r>
    </w:p>
    <w:p w:rsidR="00FC588C" w:rsidRPr="002157DF" w:rsidRDefault="00FC588C" w:rsidP="002157DF">
      <w:pPr>
        <w:pStyle w:val="ListParagraph"/>
        <w:widowControl w:val="0"/>
        <w:numPr>
          <w:ilvl w:val="0"/>
          <w:numId w:val="3"/>
        </w:numPr>
        <w:autoSpaceDE w:val="0"/>
        <w:autoSpaceDN w:val="0"/>
        <w:adjustRightInd w:val="0"/>
        <w:spacing w:after="0" w:line="276" w:lineRule="auto"/>
        <w:jc w:val="both"/>
        <w:rPr>
          <w:rFonts w:cs="HelveticaNeue"/>
          <w:sz w:val="24"/>
          <w:szCs w:val="24"/>
        </w:rPr>
      </w:pPr>
      <w:r w:rsidRPr="002157DF">
        <w:rPr>
          <w:rFonts w:cs="HelveticaNeue"/>
          <w:sz w:val="24"/>
          <w:szCs w:val="24"/>
        </w:rPr>
        <w:t>The conceptual model of group dynamics</w:t>
      </w:r>
    </w:p>
    <w:p w:rsidR="00FC588C" w:rsidRPr="002157DF" w:rsidRDefault="00FC588C" w:rsidP="002157DF">
      <w:pPr>
        <w:pStyle w:val="ListParagraph"/>
        <w:widowControl w:val="0"/>
        <w:numPr>
          <w:ilvl w:val="0"/>
          <w:numId w:val="3"/>
        </w:numPr>
        <w:autoSpaceDE w:val="0"/>
        <w:autoSpaceDN w:val="0"/>
        <w:adjustRightInd w:val="0"/>
        <w:spacing w:after="0" w:line="276" w:lineRule="auto"/>
        <w:jc w:val="both"/>
        <w:rPr>
          <w:rFonts w:cs="HelveticaNeue"/>
          <w:sz w:val="24"/>
          <w:szCs w:val="24"/>
        </w:rPr>
      </w:pPr>
      <w:r w:rsidRPr="002157DF">
        <w:rPr>
          <w:rFonts w:cs="HelveticaNeue"/>
          <w:sz w:val="24"/>
          <w:szCs w:val="24"/>
        </w:rPr>
        <w:t>Face to face community interventions works well in the classroom setting.</w:t>
      </w:r>
    </w:p>
    <w:p w:rsidR="00FC588C" w:rsidRPr="002157DF" w:rsidRDefault="00FC588C" w:rsidP="002157DF">
      <w:pPr>
        <w:pStyle w:val="ListParagraph"/>
        <w:widowControl w:val="0"/>
        <w:numPr>
          <w:ilvl w:val="0"/>
          <w:numId w:val="3"/>
        </w:numPr>
        <w:autoSpaceDE w:val="0"/>
        <w:autoSpaceDN w:val="0"/>
        <w:adjustRightInd w:val="0"/>
        <w:spacing w:after="0" w:line="276" w:lineRule="auto"/>
        <w:jc w:val="both"/>
        <w:rPr>
          <w:rFonts w:cs="HelveticaNeue"/>
          <w:sz w:val="24"/>
          <w:szCs w:val="24"/>
        </w:rPr>
      </w:pPr>
      <w:r w:rsidRPr="002157DF">
        <w:rPr>
          <w:rFonts w:cs="HelveticaNeue"/>
          <w:sz w:val="24"/>
          <w:szCs w:val="24"/>
        </w:rPr>
        <w:t>Computers</w:t>
      </w:r>
    </w:p>
    <w:p w:rsidR="00FC588C" w:rsidRPr="002157DF" w:rsidRDefault="00FC588C" w:rsidP="002157DF">
      <w:pPr>
        <w:pStyle w:val="ListParagraph"/>
        <w:widowControl w:val="0"/>
        <w:numPr>
          <w:ilvl w:val="0"/>
          <w:numId w:val="3"/>
        </w:numPr>
        <w:autoSpaceDE w:val="0"/>
        <w:autoSpaceDN w:val="0"/>
        <w:adjustRightInd w:val="0"/>
        <w:spacing w:after="0" w:line="276" w:lineRule="auto"/>
        <w:jc w:val="both"/>
        <w:rPr>
          <w:rFonts w:cs="HelveticaNeue"/>
          <w:sz w:val="24"/>
          <w:szCs w:val="24"/>
        </w:rPr>
      </w:pPr>
      <w:r w:rsidRPr="002157DF">
        <w:rPr>
          <w:rFonts w:cs="HelveticaNeue"/>
          <w:sz w:val="24"/>
          <w:szCs w:val="24"/>
        </w:rPr>
        <w:t xml:space="preserve">Wearables in individual level which has fitness trackers lead to awareness </w:t>
      </w:r>
      <w:r w:rsidRPr="002157DF">
        <w:rPr>
          <w:rFonts w:cs="HelveticaNeue"/>
          <w:sz w:val="24"/>
          <w:szCs w:val="24"/>
        </w:rPr>
        <w:lastRenderedPageBreak/>
        <w:t>of steps &amp; daily activity.</w:t>
      </w:r>
    </w:p>
    <w:p w:rsidR="00FC588C" w:rsidRPr="002157DF" w:rsidRDefault="00FC588C" w:rsidP="002157DF">
      <w:pPr>
        <w:pStyle w:val="ListParagraph"/>
        <w:widowControl w:val="0"/>
        <w:numPr>
          <w:ilvl w:val="0"/>
          <w:numId w:val="3"/>
        </w:numPr>
        <w:autoSpaceDE w:val="0"/>
        <w:autoSpaceDN w:val="0"/>
        <w:adjustRightInd w:val="0"/>
        <w:spacing w:after="0" w:line="276" w:lineRule="auto"/>
        <w:jc w:val="both"/>
        <w:rPr>
          <w:rFonts w:cs="HelveticaNeue"/>
          <w:sz w:val="24"/>
          <w:szCs w:val="24"/>
        </w:rPr>
      </w:pPr>
      <w:r w:rsidRPr="002157DF">
        <w:rPr>
          <w:rFonts w:cs="HelveticaNeue"/>
          <w:sz w:val="24"/>
          <w:szCs w:val="24"/>
        </w:rPr>
        <w:t>Wearables in Interpersonal level which can be a wearable based UI alleviate low-engagement and high dropouts.</w:t>
      </w:r>
    </w:p>
    <w:p w:rsidR="00522FDF" w:rsidRDefault="00522FDF" w:rsidP="006351EB">
      <w:pPr>
        <w:widowControl w:val="0"/>
        <w:autoSpaceDE w:val="0"/>
        <w:autoSpaceDN w:val="0"/>
        <w:adjustRightInd w:val="0"/>
        <w:spacing w:after="0" w:line="276" w:lineRule="auto"/>
        <w:rPr>
          <w:rFonts w:cs="HelveticaNeue"/>
          <w:sz w:val="24"/>
          <w:szCs w:val="24"/>
        </w:rPr>
      </w:pPr>
    </w:p>
    <w:p w:rsidR="006351EB" w:rsidRPr="002157DF" w:rsidRDefault="00522FDF" w:rsidP="00522FDF">
      <w:pPr>
        <w:pStyle w:val="Heading2"/>
        <w:rPr>
          <w:rFonts w:eastAsia="DengXian" w:cs="MS Gothic"/>
          <w:sz w:val="24"/>
          <w:szCs w:val="24"/>
        </w:rPr>
      </w:pPr>
      <w:bookmarkStart w:id="14" w:name="_Toc512332510"/>
      <w:r>
        <w:rPr>
          <w:rStyle w:val="Heading2Char"/>
          <w:b/>
        </w:rPr>
        <w:t>The c</w:t>
      </w:r>
      <w:r w:rsidR="00FC588C" w:rsidRPr="00522FDF">
        <w:rPr>
          <w:rStyle w:val="Heading2Char"/>
          <w:b/>
        </w:rPr>
        <w:t xml:space="preserve">onclusion and </w:t>
      </w:r>
      <w:r w:rsidR="00B06ADD" w:rsidRPr="00522FDF">
        <w:rPr>
          <w:rStyle w:val="Heading2Char"/>
          <w:b/>
        </w:rPr>
        <w:t>outcomes</w:t>
      </w:r>
      <w:r w:rsidR="00B06ADD" w:rsidRPr="00522FDF">
        <w:rPr>
          <w:rStyle w:val="Heading2Char"/>
        </w:rPr>
        <w:t>.</w:t>
      </w:r>
      <w:r w:rsidR="00B06ADD" w:rsidRPr="004903B9">
        <w:rPr>
          <w:rFonts w:asciiTheme="majorHAnsi" w:hAnsiTheme="majorHAnsi"/>
          <w:color w:val="2E74B5" w:themeColor="accent1" w:themeShade="BF"/>
          <w:sz w:val="26"/>
        </w:rPr>
        <w:t xml:space="preserve"> </w:t>
      </w:r>
      <w:r w:rsidR="00B06ADD" w:rsidRPr="004903B9">
        <w:rPr>
          <w:rFonts w:ascii="MS Mincho" w:eastAsia="MS Mincho" w:hAnsi="MS Mincho" w:cs="MS Mincho" w:hint="eastAsia"/>
          <w:color w:val="2E74B5" w:themeColor="accent1" w:themeShade="BF"/>
          <w:sz w:val="26"/>
        </w:rPr>
        <w:t> </w:t>
      </w:r>
      <w:bookmarkEnd w:id="14"/>
    </w:p>
    <w:p w:rsidR="00FC588C" w:rsidRPr="002157DF" w:rsidRDefault="00FC588C" w:rsidP="00EA0ABF">
      <w:pPr>
        <w:widowControl w:val="0"/>
        <w:autoSpaceDE w:val="0"/>
        <w:autoSpaceDN w:val="0"/>
        <w:adjustRightInd w:val="0"/>
        <w:spacing w:after="0" w:line="276" w:lineRule="auto"/>
        <w:ind w:left="720"/>
        <w:jc w:val="both"/>
        <w:rPr>
          <w:rFonts w:cs="ArialMT"/>
          <w:sz w:val="24"/>
          <w:szCs w:val="24"/>
          <w:u w:color="000000"/>
        </w:rPr>
      </w:pPr>
      <w:r w:rsidRPr="002157DF">
        <w:rPr>
          <w:rFonts w:cs="ArialMT"/>
          <w:sz w:val="24"/>
          <w:szCs w:val="24"/>
          <w:u w:color="000000"/>
        </w:rPr>
        <w:t xml:space="preserve">Participants benefit from teams with more active captains: Stronger team rank awareness, </w:t>
      </w:r>
      <w:r w:rsidR="002157DF" w:rsidRPr="002157DF">
        <w:rPr>
          <w:rFonts w:cs="ArialMT"/>
          <w:sz w:val="24"/>
          <w:szCs w:val="24"/>
          <w:u w:color="000000"/>
        </w:rPr>
        <w:t>increased</w:t>
      </w:r>
      <w:r w:rsidRPr="002157DF">
        <w:rPr>
          <w:rFonts w:cs="ArialMT"/>
          <w:sz w:val="24"/>
          <w:szCs w:val="24"/>
          <w:u w:color="000000"/>
        </w:rPr>
        <w:t xml:space="preserve"> physical activity levels and </w:t>
      </w:r>
      <w:r w:rsidR="002157DF" w:rsidRPr="002157DF">
        <w:rPr>
          <w:rFonts w:cs="ArialMT"/>
          <w:sz w:val="24"/>
          <w:szCs w:val="24"/>
          <w:u w:color="000000"/>
        </w:rPr>
        <w:t>higher</w:t>
      </w:r>
      <w:r w:rsidRPr="002157DF">
        <w:rPr>
          <w:rFonts w:cs="ArialMT"/>
          <w:sz w:val="24"/>
          <w:szCs w:val="24"/>
          <w:u w:color="000000"/>
        </w:rPr>
        <w:t xml:space="preserve"> degrees of competitiveness. Participants from connected groups had a higher adherence to smartwatch use. Designed, developed and evaluated </w:t>
      </w:r>
      <w:proofErr w:type="spellStart"/>
      <w:r w:rsidRPr="002157DF">
        <w:rPr>
          <w:rFonts w:cs="ArialMT"/>
          <w:sz w:val="24"/>
          <w:szCs w:val="24"/>
          <w:u w:color="000000"/>
        </w:rPr>
        <w:t>FitAware</w:t>
      </w:r>
      <w:proofErr w:type="spellEnd"/>
      <w:r w:rsidRPr="002157DF">
        <w:rPr>
          <w:rFonts w:cs="ArialMT"/>
          <w:sz w:val="24"/>
          <w:szCs w:val="24"/>
          <w:u w:color="000000"/>
        </w:rPr>
        <w:t xml:space="preserve"> can leverages opportunities for free attention and facilitates group cohesion. It also increases awareness of Group Process through </w:t>
      </w:r>
      <w:proofErr w:type="spellStart"/>
      <w:r w:rsidRPr="002157DF">
        <w:rPr>
          <w:rFonts w:cs="ArialMT"/>
          <w:sz w:val="24"/>
          <w:szCs w:val="24"/>
          <w:u w:color="000000"/>
        </w:rPr>
        <w:t>glanceable</w:t>
      </w:r>
      <w:proofErr w:type="spellEnd"/>
      <w:r w:rsidRPr="002157DF">
        <w:rPr>
          <w:rFonts w:cs="ArialMT"/>
          <w:sz w:val="24"/>
          <w:szCs w:val="24"/>
          <w:u w:color="000000"/>
        </w:rPr>
        <w:t xml:space="preserve"> feedback and discovered that group structure plays a significant role. CS Education &amp; outreach can create an adaptable model for teaching mobile app development and integrate emerging technology throughout curriculum. It is also able to identified guidelines and moving towards research to practice partnership.</w:t>
      </w:r>
      <w:bookmarkStart w:id="15" w:name="_GoBack"/>
      <w:bookmarkEnd w:id="15"/>
    </w:p>
    <w:sectPr w:rsidR="00FC588C" w:rsidRPr="002157DF" w:rsidSect="00A62871">
      <w:headerReference w:type="default" r:id="rId8"/>
      <w:footerReference w:type="default" r:id="rId9"/>
      <w:pgSz w:w="12240" w:h="15840"/>
      <w:pgMar w:top="1440" w:right="1800" w:bottom="1440" w:left="180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184" w:rsidRDefault="00AB1184" w:rsidP="002157DF">
      <w:pPr>
        <w:spacing w:after="0" w:line="240" w:lineRule="auto"/>
      </w:pPr>
      <w:r>
        <w:separator/>
      </w:r>
    </w:p>
  </w:endnote>
  <w:endnote w:type="continuationSeparator" w:id="0">
    <w:p w:rsidR="00AB1184" w:rsidRDefault="00AB1184" w:rsidP="002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modern"/>
    <w:pitch w:val="fixed"/>
    <w:sig w:usb0="00000001" w:usb1="080E0000" w:usb2="00000010" w:usb3="00000000" w:csb0="00040000" w:csb1="00000000"/>
  </w:font>
  <w:font w:name="等线 Light">
    <w:altName w:val="宋体"/>
    <w:panose1 w:val="00000000000000000000"/>
    <w:charset w:val="86"/>
    <w:family w:val="roman"/>
    <w:notTrueType/>
    <w:pitch w:val="default"/>
  </w:font>
  <w:font w:name="HelveticaNeue">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MT">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565229"/>
      <w:docPartObj>
        <w:docPartGallery w:val="Page Numbers (Bottom of Page)"/>
        <w:docPartUnique/>
      </w:docPartObj>
    </w:sdtPr>
    <w:sdtEndPr>
      <w:rPr>
        <w:noProof/>
      </w:rPr>
    </w:sdtEndPr>
    <w:sdtContent>
      <w:p w:rsidR="002157DF" w:rsidRDefault="002157DF">
        <w:pPr>
          <w:pStyle w:val="Footer"/>
          <w:jc w:val="right"/>
        </w:pPr>
        <w:r>
          <w:fldChar w:fldCharType="begin"/>
        </w:r>
        <w:r>
          <w:instrText xml:space="preserve"> PAGE   \* MERGEFORMAT </w:instrText>
        </w:r>
        <w:r>
          <w:fldChar w:fldCharType="separate"/>
        </w:r>
        <w:r w:rsidR="00F400A4">
          <w:rPr>
            <w:noProof/>
          </w:rPr>
          <w:t>6</w:t>
        </w:r>
        <w:r>
          <w:rPr>
            <w:noProof/>
          </w:rPr>
          <w:fldChar w:fldCharType="end"/>
        </w:r>
      </w:p>
    </w:sdtContent>
  </w:sdt>
  <w:p w:rsidR="002157DF" w:rsidRDefault="00215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184" w:rsidRDefault="00AB1184" w:rsidP="002157DF">
      <w:pPr>
        <w:spacing w:after="0" w:line="240" w:lineRule="auto"/>
      </w:pPr>
      <w:r>
        <w:separator/>
      </w:r>
    </w:p>
  </w:footnote>
  <w:footnote w:type="continuationSeparator" w:id="0">
    <w:p w:rsidR="00AB1184" w:rsidRDefault="00AB1184" w:rsidP="002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7DF" w:rsidRPr="002157DF" w:rsidRDefault="002157DF" w:rsidP="002157DF">
    <w:pPr>
      <w:pStyle w:val="Header"/>
      <w:jc w:val="right"/>
    </w:pPr>
    <w:r>
      <w:rPr>
        <w:noProof/>
      </w:rPr>
      <w:drawing>
        <wp:inline distT="0" distB="0" distL="0" distR="0">
          <wp:extent cx="779354" cy="31024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a-little-rock-h-rgb-01.jpg"/>
                  <pic:cNvPicPr/>
                </pic:nvPicPr>
                <pic:blipFill>
                  <a:blip r:embed="rId1">
                    <a:extLst>
                      <a:ext uri="{28A0092B-C50C-407E-A947-70E740481C1C}">
                        <a14:useLocalDpi xmlns:a14="http://schemas.microsoft.com/office/drawing/2010/main" val="0"/>
                      </a:ext>
                    </a:extLst>
                  </a:blip>
                  <a:stretch>
                    <a:fillRect/>
                  </a:stretch>
                </pic:blipFill>
                <pic:spPr>
                  <a:xfrm>
                    <a:off x="0" y="0"/>
                    <a:ext cx="850423" cy="33853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E633D23"/>
    <w:multiLevelType w:val="hybridMultilevel"/>
    <w:tmpl w:val="2C5AC946"/>
    <w:lvl w:ilvl="0" w:tplc="2F147BF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7528A5"/>
    <w:multiLevelType w:val="hybridMultilevel"/>
    <w:tmpl w:val="DA42A4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7090021"/>
    <w:multiLevelType w:val="hybridMultilevel"/>
    <w:tmpl w:val="D9705910"/>
    <w:lvl w:ilvl="0" w:tplc="9042C9A8">
      <w:start w:val="1"/>
      <w:numFmt w:val="upperLetter"/>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 w:numId="6">
    <w:abstractNumId w:val="2"/>
    <w:lvlOverride w:ilvl="0">
      <w:startOverride w:val="1"/>
    </w:lvlOverride>
  </w:num>
  <w:num w:numId="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774"/>
    <w:rsid w:val="000C758A"/>
    <w:rsid w:val="002157DF"/>
    <w:rsid w:val="00385EB6"/>
    <w:rsid w:val="003E3E43"/>
    <w:rsid w:val="00487BD7"/>
    <w:rsid w:val="004903B9"/>
    <w:rsid w:val="00522FDF"/>
    <w:rsid w:val="005E0C36"/>
    <w:rsid w:val="006351EB"/>
    <w:rsid w:val="00782DB1"/>
    <w:rsid w:val="00820C9E"/>
    <w:rsid w:val="008E28BA"/>
    <w:rsid w:val="00A62871"/>
    <w:rsid w:val="00A67C32"/>
    <w:rsid w:val="00AB1184"/>
    <w:rsid w:val="00B06ADD"/>
    <w:rsid w:val="00BE2F23"/>
    <w:rsid w:val="00C979B1"/>
    <w:rsid w:val="00D03774"/>
    <w:rsid w:val="00EA0ABF"/>
    <w:rsid w:val="00EF345C"/>
    <w:rsid w:val="00F400A4"/>
    <w:rsid w:val="00FC5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BFAEB9"/>
  <w14:defaultImageDpi w14:val="0"/>
  <w15:docId w15:val="{5D2A032E-0317-4DE0-A441-F7C276DFA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rsid w:val="005E0C36"/>
    <w:pPr>
      <w:keepNext/>
      <w:keepLines/>
      <w:numPr>
        <w:numId w:val="4"/>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522FDF"/>
    <w:pPr>
      <w:keepNext/>
      <w:keepLines/>
      <w:numPr>
        <w:numId w:val="5"/>
      </w:numPr>
      <w:spacing w:before="40" w:after="0"/>
      <w:outlineLvl w:val="1"/>
    </w:pPr>
    <w:rPr>
      <w:rFonts w:eastAsiaTheme="majorEastAsia" w:cstheme="majorBidi"/>
      <w:b/>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03774"/>
  </w:style>
  <w:style w:type="character" w:customStyle="1" w:styleId="DateChar">
    <w:name w:val="Date Char"/>
    <w:basedOn w:val="DefaultParagraphFont"/>
    <w:link w:val="Date"/>
    <w:uiPriority w:val="99"/>
    <w:semiHidden/>
    <w:rsid w:val="00D03774"/>
  </w:style>
  <w:style w:type="paragraph" w:styleId="ListParagraph">
    <w:name w:val="List Paragraph"/>
    <w:basedOn w:val="Normal"/>
    <w:uiPriority w:val="34"/>
    <w:qFormat/>
    <w:rsid w:val="002157DF"/>
    <w:pPr>
      <w:ind w:left="720"/>
      <w:contextualSpacing/>
    </w:pPr>
  </w:style>
  <w:style w:type="paragraph" w:styleId="Header">
    <w:name w:val="header"/>
    <w:basedOn w:val="Normal"/>
    <w:link w:val="HeaderChar"/>
    <w:uiPriority w:val="99"/>
    <w:unhideWhenUsed/>
    <w:rsid w:val="002157DF"/>
    <w:pPr>
      <w:tabs>
        <w:tab w:val="center" w:pos="4320"/>
        <w:tab w:val="right" w:pos="8640"/>
      </w:tabs>
      <w:spacing w:after="0" w:line="240" w:lineRule="auto"/>
    </w:pPr>
  </w:style>
  <w:style w:type="character" w:customStyle="1" w:styleId="HeaderChar">
    <w:name w:val="Header Char"/>
    <w:basedOn w:val="DefaultParagraphFont"/>
    <w:link w:val="Header"/>
    <w:uiPriority w:val="99"/>
    <w:rsid w:val="002157DF"/>
  </w:style>
  <w:style w:type="paragraph" w:styleId="Footer">
    <w:name w:val="footer"/>
    <w:basedOn w:val="Normal"/>
    <w:link w:val="FooterChar"/>
    <w:uiPriority w:val="99"/>
    <w:unhideWhenUsed/>
    <w:rsid w:val="002157DF"/>
    <w:pPr>
      <w:tabs>
        <w:tab w:val="center" w:pos="4320"/>
        <w:tab w:val="right" w:pos="8640"/>
      </w:tabs>
      <w:spacing w:after="0" w:line="240" w:lineRule="auto"/>
    </w:pPr>
  </w:style>
  <w:style w:type="character" w:customStyle="1" w:styleId="FooterChar">
    <w:name w:val="Footer Char"/>
    <w:basedOn w:val="DefaultParagraphFont"/>
    <w:link w:val="Footer"/>
    <w:uiPriority w:val="99"/>
    <w:rsid w:val="002157DF"/>
  </w:style>
  <w:style w:type="character" w:customStyle="1" w:styleId="Heading1Char">
    <w:name w:val="Heading 1 Char"/>
    <w:basedOn w:val="DefaultParagraphFont"/>
    <w:link w:val="Heading1"/>
    <w:uiPriority w:val="9"/>
    <w:rsid w:val="005E0C36"/>
    <w:rPr>
      <w:rFonts w:eastAsiaTheme="majorEastAsia" w:cstheme="majorBidi"/>
      <w:b/>
      <w:sz w:val="28"/>
      <w:szCs w:val="32"/>
    </w:rPr>
  </w:style>
  <w:style w:type="paragraph" w:styleId="Subtitle">
    <w:name w:val="Subtitle"/>
    <w:basedOn w:val="Normal"/>
    <w:next w:val="Normal"/>
    <w:link w:val="SubtitleChar"/>
    <w:uiPriority w:val="11"/>
    <w:qFormat/>
    <w:rsid w:val="00A6287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62871"/>
    <w:rPr>
      <w:color w:val="5A5A5A" w:themeColor="text1" w:themeTint="A5"/>
      <w:spacing w:val="15"/>
    </w:rPr>
  </w:style>
  <w:style w:type="paragraph" w:styleId="TOCHeading">
    <w:name w:val="TOC Heading"/>
    <w:basedOn w:val="Heading1"/>
    <w:next w:val="Normal"/>
    <w:uiPriority w:val="39"/>
    <w:unhideWhenUsed/>
    <w:qFormat/>
    <w:rsid w:val="004903B9"/>
    <w:pPr>
      <w:outlineLvl w:val="9"/>
    </w:pPr>
    <w:rPr>
      <w:lang w:eastAsia="en-US"/>
    </w:rPr>
  </w:style>
  <w:style w:type="paragraph" w:styleId="TOC1">
    <w:name w:val="toc 1"/>
    <w:basedOn w:val="Normal"/>
    <w:next w:val="Normal"/>
    <w:autoRedefine/>
    <w:uiPriority w:val="39"/>
    <w:unhideWhenUsed/>
    <w:rsid w:val="00C979B1"/>
    <w:pPr>
      <w:spacing w:after="100"/>
    </w:pPr>
    <w:rPr>
      <w:sz w:val="28"/>
    </w:rPr>
  </w:style>
  <w:style w:type="character" w:styleId="Hyperlink">
    <w:name w:val="Hyperlink"/>
    <w:basedOn w:val="DefaultParagraphFont"/>
    <w:uiPriority w:val="99"/>
    <w:unhideWhenUsed/>
    <w:rsid w:val="004903B9"/>
    <w:rPr>
      <w:color w:val="0563C1" w:themeColor="hyperlink"/>
      <w:u w:val="single"/>
    </w:rPr>
  </w:style>
  <w:style w:type="character" w:customStyle="1" w:styleId="Heading2Char">
    <w:name w:val="Heading 2 Char"/>
    <w:basedOn w:val="DefaultParagraphFont"/>
    <w:link w:val="Heading2"/>
    <w:uiPriority w:val="9"/>
    <w:rsid w:val="00522FDF"/>
    <w:rPr>
      <w:rFonts w:eastAsiaTheme="majorEastAsia" w:cstheme="majorBidi"/>
      <w:b/>
      <w:sz w:val="28"/>
      <w:szCs w:val="26"/>
    </w:rPr>
  </w:style>
  <w:style w:type="paragraph" w:styleId="TOC2">
    <w:name w:val="toc 2"/>
    <w:basedOn w:val="Normal"/>
    <w:next w:val="Normal"/>
    <w:autoRedefine/>
    <w:uiPriority w:val="39"/>
    <w:unhideWhenUsed/>
    <w:rsid w:val="004903B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97EA0-F400-4352-9EB0-D436E8E88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Pages>
  <Words>1680</Words>
  <Characters>9866</Characters>
  <Application>Microsoft Office Word</Application>
  <DocSecurity>0</DocSecurity>
  <Lines>219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xxliu10</dc:creator>
  <cp:keywords/>
  <dc:description/>
  <cp:lastModifiedBy>xxliu10</cp:lastModifiedBy>
  <cp:revision>16</cp:revision>
  <cp:lastPrinted>2018-04-24T16:26:00Z</cp:lastPrinted>
  <dcterms:created xsi:type="dcterms:W3CDTF">2017-12-04T15:36:00Z</dcterms:created>
  <dcterms:modified xsi:type="dcterms:W3CDTF">2018-04-24T16:26:00Z</dcterms:modified>
</cp:coreProperties>
</file>