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eastAsia" w:cstheme="minorBidi"/>
          <w:kern w:val="2"/>
          <w:sz w:val="21"/>
          <w:szCs w:val="24"/>
          <w:lang w:val="en-US" w:eastAsia="zh-CN" w:bidi="ar-SA"/>
        </w:rPr>
      </w:pPr>
      <w:r>
        <w:t>We have initially designed a flowchart for implementing the Grasping Module. The flowchart illustrates the process of robotic arm grasping, including target detection, 3D position calculation, grasp execution, and robot movement.We plan to draw on the following algorithms to implement the related functionalities.</w:t>
      </w:r>
    </w:p>
    <w:p>
      <w:pPr>
        <w:pStyle w:val="2"/>
        <w:keepNext w:val="0"/>
        <w:keepLines w:val="0"/>
        <w:widowControl/>
        <w:suppressLineNumbers w:val="0"/>
        <w:shd w:val="clear" w:fill="F6F8FA"/>
        <w:spacing w:before="0" w:beforeAutospacing="0" w:after="0" w:afterAutospacing="0" w:line="14" w:lineRule="atLeast"/>
        <w:ind w:left="0" w:firstLine="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1、</w:t>
      </w:r>
      <w:r>
        <w:rPr>
          <w:rFonts w:hint="default" w:asciiTheme="minorHAnsi" w:hAnsiTheme="minorHAnsi" w:eastAsiaTheme="minorEastAsia" w:cstheme="minorBidi"/>
          <w:b/>
          <w:bCs/>
          <w:kern w:val="0"/>
          <w:sz w:val="24"/>
          <w:szCs w:val="24"/>
          <w:lang w:val="en-US" w:eastAsia="zh-CN" w:bidi="ar"/>
        </w:rPr>
        <w:t xml:space="preserve">Trossen Robotics official documentation: </w:t>
      </w:r>
      <w:r>
        <w:rPr>
          <w:rFonts w:hint="default" w:asciiTheme="minorHAnsi" w:hAnsiTheme="minorHAnsi" w:eastAsiaTheme="minorEastAsia" w:cstheme="minorBidi"/>
          <w:color w:val="0000FF"/>
          <w:kern w:val="0"/>
          <w:sz w:val="24"/>
          <w:szCs w:val="24"/>
          <w:u w:val="single"/>
          <w:lang w:val="en-US" w:eastAsia="zh-CN" w:bidi="ar"/>
        </w:rPr>
        <w:fldChar w:fldCharType="begin"/>
      </w:r>
      <w:r>
        <w:rPr>
          <w:rFonts w:hint="default" w:asciiTheme="minorHAnsi" w:hAnsiTheme="minorHAnsi" w:eastAsiaTheme="minorEastAsia" w:cstheme="minorBidi"/>
          <w:color w:val="0000FF"/>
          <w:kern w:val="0"/>
          <w:sz w:val="24"/>
          <w:szCs w:val="24"/>
          <w:u w:val="single"/>
          <w:lang w:val="en-US" w:eastAsia="zh-CN" w:bidi="ar"/>
        </w:rPr>
        <w:instrText xml:space="preserve"> HYPERLINK "https://docs.trossenrobotics.com/interbotix_xsarms_docs/ros2_packages/perception_pipeline_configuration.html" \t "_new" </w:instrText>
      </w:r>
      <w:r>
        <w:rPr>
          <w:rFonts w:hint="default" w:asciiTheme="minorHAnsi" w:hAnsiTheme="minorHAnsi" w:eastAsiaTheme="minorEastAsia" w:cstheme="minorBidi"/>
          <w:color w:val="0000FF"/>
          <w:kern w:val="0"/>
          <w:sz w:val="24"/>
          <w:szCs w:val="24"/>
          <w:u w:val="single"/>
          <w:lang w:val="en-US" w:eastAsia="zh-CN" w:bidi="ar"/>
        </w:rPr>
        <w:fldChar w:fldCharType="separate"/>
      </w:r>
      <w:r>
        <w:rPr>
          <w:rFonts w:hint="default" w:asciiTheme="minorHAnsi" w:hAnsiTheme="minorHAnsi" w:eastAsiaTheme="minorEastAsia" w:cstheme="minorBidi"/>
          <w:color w:val="0000FF"/>
          <w:kern w:val="0"/>
          <w:sz w:val="24"/>
          <w:szCs w:val="24"/>
          <w:u w:val="single"/>
          <w:lang w:val="en-US" w:eastAsia="zh-CN" w:bidi="ar"/>
        </w:rPr>
        <w:t>https://docs.trossenrobotics.com/interbotix_xsarms_docs/ros2_packages/perception_pipeline_configuration.html</w:t>
      </w:r>
      <w:r>
        <w:rPr>
          <w:rFonts w:hint="default" w:asciiTheme="minorHAnsi" w:hAnsiTheme="minorHAnsi" w:eastAsiaTheme="minorEastAsia" w:cstheme="minorBidi"/>
          <w:color w:val="0000FF"/>
          <w:kern w:val="0"/>
          <w:sz w:val="24"/>
          <w:szCs w:val="24"/>
          <w:u w:val="single"/>
          <w:lang w:val="en-US" w:eastAsia="zh-CN" w:bidi="ar"/>
        </w:rPr>
        <w:fldChar w:fldCharType="end"/>
      </w:r>
      <w:r>
        <w:rPr>
          <w:rFonts w:hint="default" w:asciiTheme="minorHAnsi" w:hAnsiTheme="minorHAnsi" w:eastAsiaTheme="minorEastAsia" w:cstheme="minorBidi"/>
          <w:kern w:val="0"/>
          <w:sz w:val="24"/>
          <w:szCs w:val="24"/>
          <w:lang w:val="en-US" w:eastAsia="zh-CN" w:bidi="ar"/>
        </w:rPr>
        <w:t>. Detailed information about the perception pipeline configuration for</w:t>
      </w:r>
      <w:r>
        <w:rPr>
          <w:rFonts w:hint="default" w:asciiTheme="minorHAnsi" w:hAnsiTheme="minorHAnsi" w:eastAsiaTheme="minorEastAsia" w:cstheme="minorBidi"/>
          <w:b/>
          <w:bCs/>
          <w:kern w:val="0"/>
          <w:sz w:val="24"/>
          <w:szCs w:val="24"/>
          <w:lang w:val="en-US" w:eastAsia="zh-CN" w:bidi="ar"/>
        </w:rPr>
        <w:t xml:space="preserve"> Interbotix X-Series robotic arms in ROS 2</w:t>
      </w:r>
      <w:r>
        <w:rPr>
          <w:rFonts w:hint="default" w:asciiTheme="minorHAnsi" w:hAnsiTheme="minorHAnsi" w:eastAsiaTheme="minorEastAsia" w:cstheme="minorBidi"/>
          <w:kern w:val="0"/>
          <w:sz w:val="24"/>
          <w:szCs w:val="24"/>
          <w:lang w:val="en-US" w:eastAsia="zh-CN" w:bidi="ar"/>
        </w:rPr>
        <w:t xml:space="preserve"> can be found in this document.</w:t>
      </w:r>
    </w:p>
    <w:p>
      <w:pPr>
        <w:pStyle w:val="2"/>
        <w:keepNext w:val="0"/>
        <w:keepLines w:val="0"/>
        <w:widowControl/>
        <w:suppressLineNumbers w:val="0"/>
        <w:shd w:val="clear" w:fill="F6F8FA"/>
        <w:spacing w:before="0" w:beforeAutospacing="0" w:after="0" w:afterAutospacing="0" w:line="14" w:lineRule="atLeast"/>
        <w:ind w:left="0" w:firstLine="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2、</w:t>
      </w:r>
      <w:bookmarkStart w:id="0" w:name="_GoBack"/>
      <w:bookmarkEnd w:id="0"/>
      <w:r>
        <w:rPr>
          <w:rFonts w:hint="default" w:asciiTheme="minorHAnsi" w:hAnsiTheme="minorHAnsi" w:eastAsiaTheme="minorEastAsia" w:cstheme="minorBidi"/>
          <w:b/>
          <w:bCs/>
          <w:kern w:val="0"/>
          <w:sz w:val="24"/>
          <w:szCs w:val="24"/>
          <w:lang w:val="en-US" w:eastAsia="zh-CN" w:bidi="ar"/>
        </w:rPr>
        <w:t>interbotix_perception_modules</w:t>
      </w:r>
      <w:r>
        <w:rPr>
          <w:rFonts w:hint="eastAsia" w:asciiTheme="minorHAnsi" w:hAnsiTheme="minorHAnsi" w:eastAsiaTheme="minorEastAsia" w:cstheme="minorBidi"/>
          <w:b/>
          <w:bCs/>
          <w:kern w:val="0"/>
          <w:sz w:val="24"/>
          <w:szCs w:val="24"/>
          <w:lang w:val="en-US" w:eastAsia="zh-CN" w:bidi="ar"/>
        </w:rPr>
        <w:t>：</w:t>
      </w:r>
      <w:r>
        <w:rPr>
          <w:rFonts w:hint="default" w:asciiTheme="minorHAnsi" w:hAnsiTheme="minorHAnsi" w:eastAsiaTheme="minorEastAsia" w:cstheme="minorBidi"/>
          <w:color w:val="0000FF"/>
          <w:kern w:val="0"/>
          <w:sz w:val="24"/>
          <w:szCs w:val="24"/>
          <w:u w:val="single"/>
          <w:lang w:val="en-US" w:eastAsia="zh-CN" w:bidi="ar"/>
        </w:rPr>
        <w:fldChar w:fldCharType="begin"/>
      </w:r>
      <w:r>
        <w:rPr>
          <w:rFonts w:hint="default" w:asciiTheme="minorHAnsi" w:hAnsiTheme="minorHAnsi" w:eastAsiaTheme="minorEastAsia" w:cstheme="minorBidi"/>
          <w:color w:val="0000FF"/>
          <w:kern w:val="0"/>
          <w:sz w:val="24"/>
          <w:szCs w:val="24"/>
          <w:u w:val="single"/>
          <w:lang w:val="en-US" w:eastAsia="zh-CN" w:bidi="ar"/>
        </w:rPr>
        <w:instrText xml:space="preserve"> HYPERLINK "https://github.com/Interbotix/interbotix_ros_toolboxes/tree/humble/interbotix_perception_toolbox/interbotix_perception_modules" </w:instrText>
      </w:r>
      <w:r>
        <w:rPr>
          <w:rFonts w:hint="default" w:asciiTheme="minorHAnsi" w:hAnsiTheme="minorHAnsi" w:eastAsiaTheme="minorEastAsia" w:cstheme="minorBidi"/>
          <w:color w:val="0000FF"/>
          <w:kern w:val="0"/>
          <w:sz w:val="24"/>
          <w:szCs w:val="24"/>
          <w:u w:val="single"/>
          <w:lang w:val="en-US" w:eastAsia="zh-CN" w:bidi="ar"/>
        </w:rPr>
        <w:fldChar w:fldCharType="separate"/>
      </w:r>
      <w:r>
        <w:rPr>
          <w:rFonts w:hint="default" w:asciiTheme="minorHAnsi" w:hAnsiTheme="minorHAnsi" w:eastAsiaTheme="minorEastAsia" w:cstheme="minorBidi"/>
          <w:color w:val="0000FF"/>
          <w:kern w:val="0"/>
          <w:sz w:val="24"/>
          <w:szCs w:val="24"/>
          <w:u w:val="single"/>
          <w:lang w:val="en-US" w:eastAsia="zh-CN" w:bidi="ar"/>
        </w:rPr>
        <w:t>https://github.com/Interbotix/interbotix_ros_toolboxes/tree/humble/interbotix_perception_toolbox/interbotix_perception_modules</w:t>
      </w:r>
      <w:r>
        <w:rPr>
          <w:rFonts w:hint="default" w:asciiTheme="minorHAnsi" w:hAnsiTheme="minorHAnsi" w:eastAsiaTheme="minorEastAsia" w:cstheme="minorBidi"/>
          <w:color w:val="0000FF"/>
          <w:kern w:val="0"/>
          <w:sz w:val="24"/>
          <w:szCs w:val="24"/>
          <w:u w:val="single"/>
          <w:lang w:val="en-US" w:eastAsia="zh-CN" w:bidi="ar"/>
        </w:rPr>
        <w:br w:type="textWrapping"/>
      </w:r>
      <w:r>
        <w:rPr>
          <w:rFonts w:hint="default" w:asciiTheme="minorHAnsi" w:hAnsiTheme="minorHAnsi" w:eastAsiaTheme="minorEastAsia" w:cstheme="minorBidi"/>
          <w:color w:val="0000FF"/>
          <w:kern w:val="0"/>
          <w:sz w:val="24"/>
          <w:szCs w:val="24"/>
          <w:u w:val="single"/>
          <w:lang w:val="en-US" w:eastAsia="zh-CN" w:bidi="ar"/>
        </w:rPr>
        <w:fldChar w:fldCharType="end"/>
      </w:r>
      <w:r>
        <w:rPr>
          <w:rFonts w:hint="default" w:asciiTheme="minorHAnsi" w:hAnsiTheme="minorHAnsi" w:eastAsiaTheme="minorEastAsia" w:cstheme="minorBidi"/>
          <w:kern w:val="0"/>
          <w:sz w:val="24"/>
          <w:szCs w:val="24"/>
          <w:lang w:val="en-US" w:eastAsia="zh-CN" w:bidi="ar"/>
        </w:rPr>
        <w:t>This module provides image processing and target detection functionality for the Interbotix X-Series robotic arms. Our team plans to refer to the principles of this module for future development.</w:t>
      </w:r>
    </w:p>
    <w:p>
      <w:pPr>
        <w:jc w:val="left"/>
        <w:rPr>
          <w:rFonts w:hint="eastAsia" w:ascii="宋体" w:hAnsi="宋体" w:eastAsia="宋体" w:cs="宋体"/>
          <w:sz w:val="24"/>
          <w:szCs w:val="24"/>
          <w:lang w:val="en-US" w:eastAsia="zh-CN"/>
        </w:rPr>
      </w:pPr>
    </w:p>
    <w:p>
      <w:pPr>
        <w:rPr>
          <w:rFonts w:hint="eastAsia" w:cstheme="minorBidi"/>
          <w:kern w:val="2"/>
          <w:sz w:val="21"/>
          <w:szCs w:val="24"/>
          <w:lang w:val="en-US" w:eastAsia="zh-CN" w:bidi="ar-SA"/>
        </w:rPr>
      </w:pPr>
    </w:p>
    <w:p>
      <w:r>
        <w:drawing>
          <wp:inline distT="0" distB="0" distL="114300" distR="114300">
            <wp:extent cx="5271135" cy="4230370"/>
            <wp:effectExtent l="0" t="0" r="1206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4230370"/>
                    </a:xfrm>
                    <a:prstGeom prst="rect">
                      <a:avLst/>
                    </a:prstGeom>
                    <a:noFill/>
                    <a:ln>
                      <a:noFill/>
                    </a:ln>
                  </pic:spPr>
                </pic:pic>
              </a:graphicData>
            </a:graphic>
          </wp:inline>
        </w:drawing>
      </w:r>
    </w:p>
    <w:p>
      <w:r>
        <w:drawing>
          <wp:inline distT="0" distB="0" distL="114300" distR="114300">
            <wp:extent cx="5273040" cy="3407410"/>
            <wp:effectExtent l="0" t="0" r="1016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34074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lNDljMWI5NGViNWU4Yzc2MWY0Y2UzNmZmNWY5MTMifQ=="/>
  </w:docVars>
  <w:rsids>
    <w:rsidRoot w:val="00000000"/>
    <w:rsid w:val="16D049F5"/>
    <w:rsid w:val="247440AC"/>
    <w:rsid w:val="628E0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140</Words>
  <Characters>294</Characters>
  <Lines>0</Lines>
  <Paragraphs>0</Paragraphs>
  <TotalTime>7</TotalTime>
  <ScaleCrop>false</ScaleCrop>
  <LinksUpToDate>false</LinksUpToDate>
  <CharactersWithSpaces>307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2024-12-12T17:47:03Z</dcterms:created>
  <dc:creator>14288</dc:creator>
  <cp:lastModifiedBy>14288</cp:lastModifiedBy>
  <dcterms:modified xsi:type="dcterms:W3CDTF">2024-12-12T17:54:26Z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3C30063584534856814E1E39EF64E11B</vt:lpwstr>
  </property>
</Properties>
</file>