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摘要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随着目前银行产品同质化现象的增多，客户选择产品和服务的途径也越来越</w:t>
      </w:r>
    </w:p>
    <w:p>
      <w:pPr>
        <w:keepNext w:val="0"/>
        <w:keepLines w:val="0"/>
        <w:pageBreakBefore w:val="0"/>
        <w:widowControl/>
        <w:suppressLineNumbers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lang w:val="en-US" w:eastAsia="zh-CN"/>
        </w:rPr>
        <w:t>多，因此对产品的忠诚度越来越低。为了解决此类问题，提高客户对银行的忠诚度和银行营销量，商业银行需要转变经营理念。可以从“产品销售导向”业务模式向“以客户为中心”转变，实现共赢。因此需要从客户忠诚度这方面来考虑，客户忠诚度有需要从客户的行为和态度来进行考虑。</w:t>
      </w:r>
      <w:r>
        <w:rPr>
          <w:rFonts w:hint="eastAsia" w:ascii="宋体" w:hAnsi="宋体" w:eastAsia="宋体" w:cs="宋体"/>
          <w:color w:val="000000"/>
          <w:kern w:val="0"/>
          <w:sz w:val="24"/>
          <w:szCs w:val="24"/>
          <w:lang w:val="en-US" w:eastAsia="zh-CN" w:bidi="ar"/>
        </w:rPr>
        <w:t>短期客户忠诚度分析是通过产品的购买数据，分析不同指标客户对银行产品的购买依赖度从而提供更好的销售服务；长期客户忠诚度分析则是从客户资源信息数据中挖掘客户流失因素、预测可能流失的客户，尽可能留住高价值客户。</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针对任务一：</w:t>
      </w:r>
      <w:r>
        <w:rPr>
          <w:rFonts w:hint="eastAsia" w:ascii="宋体" w:hAnsi="宋体" w:eastAsia="宋体" w:cs="宋体"/>
          <w:b w:val="0"/>
          <w:bCs w:val="0"/>
          <w:sz w:val="24"/>
          <w:szCs w:val="24"/>
          <w:lang w:val="en-US" w:eastAsia="zh-CN"/>
        </w:rPr>
        <w:t>对短期数据和长期数据进行探索和预处理，再对短期数据的字符型数据进行特征编码，利用python相关的机器学习库。对短期数据的缺失值和重复值进行删除处理，对长期数据的异常值也进行删除处理。得到相关结果见附件“result1_1”、“result1_2”、“result1_3”</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sz w:val="24"/>
          <w:szCs w:val="24"/>
          <w:lang w:val="en-US" w:eastAsia="zh-CN"/>
        </w:rPr>
        <w:t>针对任务二：</w:t>
      </w:r>
      <w:r>
        <w:rPr>
          <w:rFonts w:hint="eastAsia" w:ascii="宋体" w:hAnsi="宋体" w:eastAsia="宋体" w:cs="宋体"/>
          <w:b w:val="0"/>
          <w:bCs w:val="0"/>
          <w:sz w:val="24"/>
          <w:szCs w:val="24"/>
          <w:lang w:val="en-US" w:eastAsia="zh-CN"/>
        </w:rPr>
        <w:t>对产品营销数据可视化分析，利用python和相应库我们可以得出相关的图片的可视化。得出结果见下文。</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针对任务三：</w:t>
      </w:r>
      <w:r>
        <w:rPr>
          <w:rFonts w:hint="eastAsia" w:ascii="宋体" w:hAnsi="宋体" w:eastAsia="宋体" w:cs="宋体"/>
          <w:b w:val="0"/>
          <w:bCs w:val="0"/>
          <w:sz w:val="24"/>
          <w:szCs w:val="24"/>
          <w:lang w:val="en-US" w:eastAsia="zh-CN"/>
        </w:rPr>
        <w:t>对客户流失因素可视化分析，任务三和任务二类似我们只需要利用python对相关问题进行可视化。得出结果见附件“result3.xlsx”相关图片的可视化见下文。</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针对任务四：</w:t>
      </w:r>
      <w:r>
        <w:rPr>
          <w:rFonts w:hint="eastAsia" w:ascii="宋体" w:hAnsi="宋体" w:eastAsia="宋体" w:cs="宋体"/>
          <w:b w:val="0"/>
          <w:bCs w:val="0"/>
          <w:sz w:val="24"/>
          <w:szCs w:val="24"/>
          <w:lang w:val="en-US" w:eastAsia="zh-CN"/>
        </w:rPr>
        <w:t>特征的构建，针对这一问题我们只需要利用python编程建立循环判断即可得出结果，得出相关结果见附件“result4.xlsx”</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针对任务五：</w:t>
      </w:r>
      <w:r>
        <w:rPr>
          <w:rFonts w:hint="eastAsia" w:ascii="宋体" w:hAnsi="宋体" w:eastAsia="宋体" w:cs="宋体"/>
          <w:b w:val="0"/>
          <w:bCs w:val="0"/>
          <w:sz w:val="24"/>
          <w:szCs w:val="24"/>
          <w:lang w:val="en-US" w:eastAsia="zh-CN"/>
        </w:rPr>
        <w:t>对银行客户长期忠诚度预测模型的建立，根据我们在生活中所得出的经验建立模型特征，再利用SMOTE过采样方法解决数据类型不平衡问题。利用python相关的机器学习库建立了11种机器学习模型逻辑回归、KNN、GaussianNB、决策树、Bagging、随机森林、ExTree、Adaboost、DBDR、lgb、XGBoost对模型进行训练。利用AUC作为模型的评价标准，最后选出XGBoost方法预测来进行预测。再利用SelectKBest方法进行特征筛选以提高模型的正确性，最后再利用网格搜索法进行调参。得出相关结果见附件“result5.xlxs”</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rPr>
          <w:rFonts w:hint="default" w:ascii="Times New Roman" w:hAnsi="Times New Roman" w:eastAsia="宋体" w:cs="Times New Roman"/>
          <w:b/>
          <w:bCs/>
          <w:sz w:val="32"/>
          <w:szCs w:val="40"/>
          <w:lang w:val="en-US" w:eastAsia="zh-CN"/>
        </w:rPr>
      </w:pPr>
      <w:r>
        <w:rPr>
          <w:rFonts w:hint="default" w:ascii="Times New Roman" w:hAnsi="Times New Roman" w:eastAsia="宋体" w:cs="Times New Roman"/>
          <w:b/>
          <w:bCs/>
          <w:sz w:val="32"/>
          <w:szCs w:val="40"/>
          <w:lang w:val="en-US" w:eastAsia="zh-CN"/>
        </w:rPr>
        <w:t>Abstract</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With the current increase in homogenization of bank products, customers have more and more ways to choose products and services，more and more, and therefore less and less loyalty to products. In order to solve such problems and increase customer loyalty and bank marketing volume, commercial banks need to change their business philosophy. This can be done by shifting from a "product sales-oriented" business model to a "customer-centric" one that achieves a win-win situation. Therefore, customer loyalty needs to be considered in terms of customer behavior and attitude. Short-term customer loyalty analysis is to analyze the product purchase data, analyze different indicators of customers' reliance on bank products and provide better sales services; long-term customer loyalty analysis is to dig out customer loss factors from customer resource information data, predict the potential loss of customers and retain high-value customers as much as possible.</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bCs/>
          <w:sz w:val="24"/>
          <w:szCs w:val="24"/>
          <w:lang w:val="en-US" w:eastAsia="zh-CN"/>
        </w:rPr>
        <w:t xml:space="preserve">For task 1: </w:t>
      </w:r>
      <w:r>
        <w:rPr>
          <w:rFonts w:hint="default" w:ascii="Times New Roman" w:hAnsi="Times New Roman" w:cs="Times New Roman" w:eastAsiaTheme="minorEastAsia"/>
          <w:b w:val="0"/>
          <w:bCs w:val="0"/>
          <w:sz w:val="24"/>
          <w:szCs w:val="24"/>
          <w:lang w:val="en-US" w:eastAsia="zh-CN"/>
        </w:rPr>
        <w:t>Exploration and pre-processing of short-term data and long-term data, and then feature coding of character-based data of short-term data, using python related machine learning library. The missing and duplicate values of the short-term data were removed, and the abnormal values of the long-term data were also removed. The related results are shown in the annexes "result1_1", "result1_2" and "result1_3".</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bCs/>
          <w:sz w:val="24"/>
          <w:szCs w:val="24"/>
          <w:lang w:val="en-US" w:eastAsia="zh-CN"/>
        </w:rPr>
        <w:t xml:space="preserve">For task 2: </w:t>
      </w:r>
      <w:r>
        <w:rPr>
          <w:rFonts w:hint="default" w:ascii="Times New Roman" w:hAnsi="Times New Roman" w:cs="Times New Roman" w:eastAsiaTheme="minorEastAsia"/>
          <w:b w:val="0"/>
          <w:bCs w:val="0"/>
          <w:sz w:val="24"/>
          <w:szCs w:val="24"/>
          <w:lang w:val="en-US" w:eastAsia="zh-CN"/>
        </w:rPr>
        <w:t>visualization and analysis of product marketing data, using python and the corresponding library, we can visualize the relevant images. The results are shown below.</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bCs/>
          <w:sz w:val="24"/>
          <w:szCs w:val="24"/>
          <w:lang w:val="en-US" w:eastAsia="zh-CN"/>
        </w:rPr>
        <w:t>For task 3:</w:t>
      </w:r>
      <w:r>
        <w:rPr>
          <w:rFonts w:hint="default" w:ascii="Times New Roman" w:hAnsi="Times New Roman" w:cs="Times New Roman" w:eastAsiaTheme="minorEastAsia"/>
          <w:b w:val="0"/>
          <w:bCs w:val="0"/>
          <w:sz w:val="24"/>
          <w:szCs w:val="24"/>
          <w:lang w:val="en-US" w:eastAsia="zh-CN"/>
        </w:rPr>
        <w:t xml:space="preserve"> visualization and analysis of customer churn factors, similar to task 2, we only need to visualize the related issues using python. The results are attached as "result3.xlsx" and the visualization of the related images is shown below.</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bCs/>
          <w:sz w:val="24"/>
          <w:szCs w:val="24"/>
          <w:lang w:val="en-US" w:eastAsia="zh-CN"/>
        </w:rPr>
        <w:t>For task 4:</w:t>
      </w:r>
      <w:r>
        <w:rPr>
          <w:rFonts w:hint="default" w:ascii="Times New Roman" w:hAnsi="Times New Roman" w:cs="Times New Roman" w:eastAsiaTheme="minorEastAsia"/>
          <w:b w:val="0"/>
          <w:bCs w:val="0"/>
          <w:sz w:val="24"/>
          <w:szCs w:val="24"/>
          <w:lang w:val="en-US" w:eastAsia="zh-CN"/>
        </w:rPr>
        <w:t xml:space="preserve"> construction of features, for this problem we only need to use python programming to establish a circular judgment to get the results, and the related results can be found in the attachment "result4.xlsx".</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2" w:firstLineChars="200"/>
        <w:jc w:val="both"/>
        <w:textAlignment w:val="auto"/>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eastAsiaTheme="minorEastAsia"/>
          <w:b/>
          <w:bCs/>
          <w:sz w:val="24"/>
          <w:szCs w:val="24"/>
          <w:lang w:val="en-US" w:eastAsia="zh-CN"/>
        </w:rPr>
        <w:t xml:space="preserve">For task 5: </w:t>
      </w:r>
      <w:r>
        <w:rPr>
          <w:rFonts w:hint="default" w:ascii="Times New Roman" w:hAnsi="Times New Roman" w:cs="Times New Roman" w:eastAsiaTheme="minorEastAsia"/>
          <w:b w:val="0"/>
          <w:bCs w:val="0"/>
          <w:sz w:val="24"/>
          <w:szCs w:val="24"/>
          <w:lang w:val="en-US" w:eastAsia="zh-CN"/>
        </w:rPr>
        <w:t>the establishment of a long-term customer loyalty prediction model for banks, we build a feature model based on our experience in life, and then use the SMOTE oversampling method to solve the data type imbalance problem. Eleven machine learning models logistic regression, KNN, GaussianNB, decision tree, Bagging, random forest, ExTree, Adaboost, DBDR, lgb, XGBoost were built to train the models using python related machine learning libraries. AUC is used as the evaluation criterion of the model, and finally XGBoost method prediction is selected for prediction. SelectKBest is then used to filter the features to improve the correctness of the model, and finally the grid search method is used for tuning. The related results are shown in the attachment "result5.xlxs".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Times New Roman" w:hAnsi="Times New Roman" w:cs="Times New Roman" w:eastAsiaTheme="minorEastAsia"/>
          <w:bCs/>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Cs/>
          <w:kern w:val="2"/>
          <w:sz w:val="21"/>
          <w:szCs w:val="40"/>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第1章 问题分析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1.1问题重述</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 对客户数据进行预处理，并对字符型数据进行特征编码。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 基于短期客户产品购买数据，分析不同指标客户对银行产品的购买依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赖度，并进行可视化呈现。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 基于长期客户资源信息数据，分析客户流失因素，并进行可视化呈现。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 依据长期客户资源信息数据的分析结果构建相关指标，对银行客户长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sz w:val="28"/>
          <w:szCs w:val="36"/>
          <w:lang w:val="en-US" w:eastAsia="zh-CN"/>
        </w:rPr>
      </w:pPr>
      <w:r>
        <w:rPr>
          <w:rFonts w:hint="eastAsia" w:ascii="宋体" w:hAnsi="宋体" w:eastAsia="宋体" w:cs="宋体"/>
          <w:color w:val="000000"/>
          <w:kern w:val="0"/>
          <w:sz w:val="24"/>
          <w:szCs w:val="24"/>
          <w:lang w:val="en-US" w:eastAsia="zh-CN" w:bidi="ar"/>
        </w:rPr>
        <w:t xml:space="preserve">期忠诚度进行预测。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jc w:val="center"/>
        <w:textAlignment w:val="auto"/>
        <w:outlineLvl w:val="0"/>
        <w:rPr>
          <w:rFonts w:hint="eastAsia" w:ascii="宋体" w:hAnsi="宋体" w:eastAsia="宋体" w:cs="宋体"/>
          <w:b/>
          <w:bCs/>
          <w:sz w:val="32"/>
          <w:szCs w:val="40"/>
          <w:lang w:val="en-US" w:eastAsia="zh-CN"/>
        </w:rPr>
      </w:pPr>
      <w:bookmarkStart w:id="0" w:name="_Toc8825"/>
      <w:bookmarkStart w:id="1" w:name="_Toc18108"/>
      <w:bookmarkStart w:id="2" w:name="_Toc6724"/>
      <w:bookmarkStart w:id="3" w:name="_Toc2668"/>
      <w:r>
        <w:rPr>
          <w:rFonts w:hint="eastAsia" w:ascii="宋体" w:hAnsi="宋体" w:eastAsia="宋体" w:cs="宋体"/>
          <w:b/>
          <w:bCs/>
          <w:sz w:val="32"/>
          <w:szCs w:val="40"/>
          <w:lang w:val="en-US" w:eastAsia="zh-CN"/>
        </w:rPr>
        <w:t>第2章 数据探索与清洗</w:t>
      </w:r>
      <w:bookmarkEnd w:id="0"/>
      <w:bookmarkEnd w:id="1"/>
      <w:bookmarkEnd w:id="2"/>
      <w:bookmarkEnd w:id="3"/>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宋体" w:hAnsi="宋体" w:eastAsia="宋体" w:cs="宋体"/>
          <w:b/>
          <w:bCs/>
          <w:sz w:val="28"/>
          <w:szCs w:val="36"/>
          <w:lang w:val="en-US" w:eastAsia="zh-CN"/>
        </w:rPr>
      </w:pPr>
      <w:r>
        <w:rPr>
          <w:rFonts w:hint="eastAsia" w:ascii="宋体" w:hAnsi="宋体" w:eastAsia="宋体" w:cs="宋体"/>
          <w:b/>
          <w:bCs/>
          <w:sz w:val="28"/>
          <w:szCs w:val="36"/>
          <w:lang w:val="en-US" w:eastAsia="zh-CN"/>
        </w:rPr>
        <w:t>2.1任务1.1-1.2数据处理</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问需要分别对短期客户产品购买数据和长期客户资源信息数据的训练集进行数据探索与清洗。针对任务1.1，需要探索短期数据各个指标数据的缺失值和“user_id”列的重复值，并且要删除缺失值以及重复值。还需要删除长期数据中的客户年龄“Age”列存在的数值为1,0和“-”的异常值，并删除“Age”列存在空格和“岁”等异常字符但必须得保留年龄数值。针对任务1.2，要对短期数据中的字符型数据进行特征编码，将信用违约情况{‘否’，‘是’}编码变为{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2.1.1任务1.1：数据探索与预处理</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针对本问，我们需要对缺失值和重复列进行清理删除，并且对异常字符进行</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删除，这就是数据预处理的过程。然后得到一个完整的，没有缺失值，重复项和异常字符的表格。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1.短期数据缺失值的处理：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从表格可以看出，缺失值可能为0，可能为空值，因此需要将这些缺失值进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行查找与删除。首先需要引入Python中的numpy库和pandas库，其次利用命令short_data.isnull().sum()对数据进行缺失值的个数进行查看。可以得到一共有10698个缺失值。重要代码如下：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543560</wp:posOffset>
                </wp:positionH>
                <wp:positionV relativeFrom="paragraph">
                  <wp:posOffset>139065</wp:posOffset>
                </wp:positionV>
                <wp:extent cx="4222750" cy="1370330"/>
                <wp:effectExtent l="4445" t="5080" r="14605" b="8890"/>
                <wp:wrapNone/>
                <wp:docPr id="2" name="文本框 2"/>
                <wp:cNvGraphicFramePr/>
                <a:graphic xmlns:a="http://schemas.openxmlformats.org/drawingml/2006/main">
                  <a:graphicData uri="http://schemas.microsoft.com/office/word/2010/wordprocessingShape">
                    <wps:wsp>
                      <wps:cNvSpPr txBox="1"/>
                      <wps:spPr>
                        <a:xfrm>
                          <a:off x="2689225" y="8478520"/>
                          <a:ext cx="4222750" cy="13703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short_data.shape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short_data.isnull().sum() #缺失值查看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data=short_data.dropna() #缺失值处理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data.isnull().sum()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data.shape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8pt;margin-top:10.95pt;height:107.9pt;width:332.5pt;z-index:251659264;mso-width-relative:page;mso-height-relative:page;" fillcolor="#FFFFFF [3201]" filled="t" stroked="t" coordsize="21600,21600" o:gfxdata="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HjGqP1gAAAAkBAAAPAAAAAAAAAAEA&#10;IAAAACIAAABkcnMvZG93bnJldi54bWxQSwECFAAUAAAACACHTuJAMguOhkoCAAB2BAAADgAAAAAA&#10;AAABACAAAAAlAQAAZHJzL2Uyb0RvYy54bWxQSwUGAAAAAAYABgBZAQAA4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short_data.shape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short_data.isnull().sum() #缺失值查看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data=short_data.dropna() #缺失值处理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data.isnull().sum()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data.shape</w:t>
                      </w:r>
                    </w:p>
                  </w:txbxContent>
                </v:textbox>
              </v:shape>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表1.短期数据缺失项个数</w:t>
      </w:r>
    </w:p>
    <w:tbl>
      <w:tblPr>
        <w:tblStyle w:val="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28"/>
        <w:gridCol w:w="1155"/>
        <w:gridCol w:w="1399"/>
        <w:gridCol w:w="1342"/>
        <w:gridCol w:w="1298"/>
        <w:gridCol w:w="97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964" w:type="dxa"/>
            <w:tcBorders>
              <w:tl2br w:val="nil"/>
              <w:tr2bl w:val="nil"/>
            </w:tcBorders>
            <w:shd w:val="clear" w:color="auto" w:fill="CFCECE" w:themeFill="background2" w:themeFillShade="E5"/>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缺失项</w:t>
            </w:r>
          </w:p>
        </w:tc>
        <w:tc>
          <w:tcPr>
            <w:tcW w:w="928" w:type="dxa"/>
            <w:tcBorders>
              <w:right w:val="nil"/>
            </w:tcBorders>
            <w:shd w:val="clear" w:color="auto" w:fill="CFCECE" w:themeFill="background2" w:themeFillShade="E5"/>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job</w:t>
            </w:r>
          </w:p>
        </w:tc>
        <w:tc>
          <w:tcPr>
            <w:tcW w:w="1155" w:type="dxa"/>
            <w:tcBorders>
              <w:left w:val="nil"/>
              <w:right w:val="nil"/>
            </w:tcBorders>
            <w:shd w:val="clear" w:color="auto" w:fill="CFCECE" w:themeFill="background2" w:themeFillShade="E5"/>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marital</w:t>
            </w:r>
          </w:p>
        </w:tc>
        <w:tc>
          <w:tcPr>
            <w:tcW w:w="1399" w:type="dxa"/>
            <w:tcBorders>
              <w:left w:val="nil"/>
              <w:right w:val="nil"/>
            </w:tcBorders>
            <w:shd w:val="clear" w:color="auto" w:fill="CFCECE" w:themeFill="background2" w:themeFillShade="E5"/>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education</w:t>
            </w:r>
          </w:p>
        </w:tc>
        <w:tc>
          <w:tcPr>
            <w:tcW w:w="1342" w:type="dxa"/>
            <w:tcBorders>
              <w:left w:val="nil"/>
              <w:right w:val="nil"/>
            </w:tcBorders>
            <w:shd w:val="clear" w:color="auto" w:fill="CFCECE" w:themeFill="background2" w:themeFillShade="E5"/>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default</w:t>
            </w:r>
          </w:p>
        </w:tc>
        <w:tc>
          <w:tcPr>
            <w:tcW w:w="1298" w:type="dxa"/>
            <w:tcBorders>
              <w:left w:val="nil"/>
              <w:right w:val="nil"/>
            </w:tcBorders>
            <w:shd w:val="clear" w:color="auto" w:fill="CFCECE" w:themeFill="background2" w:themeFillShade="E5"/>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housing</w:t>
            </w:r>
          </w:p>
        </w:tc>
        <w:tc>
          <w:tcPr>
            <w:tcW w:w="971" w:type="dxa"/>
            <w:tcBorders>
              <w:left w:val="nil"/>
            </w:tcBorders>
            <w:shd w:val="clear" w:color="auto" w:fill="CFCECE" w:themeFill="background2" w:themeFillShade="E5"/>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loan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964" w:type="dxa"/>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个数</w:t>
            </w:r>
          </w:p>
        </w:tc>
        <w:tc>
          <w:tcPr>
            <w:tcW w:w="928"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330</w:t>
            </w:r>
          </w:p>
        </w:tc>
        <w:tc>
          <w:tcPr>
            <w:tcW w:w="1155" w:type="dxa"/>
            <w:tcBorders>
              <w:left w:val="nil"/>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80</w:t>
            </w:r>
          </w:p>
        </w:tc>
        <w:tc>
          <w:tcPr>
            <w:tcW w:w="1399" w:type="dxa"/>
            <w:tcBorders>
              <w:left w:val="nil"/>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1730</w:t>
            </w:r>
          </w:p>
        </w:tc>
        <w:tc>
          <w:tcPr>
            <w:tcW w:w="1342" w:type="dxa"/>
            <w:tcBorders>
              <w:left w:val="nil"/>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8596</w:t>
            </w:r>
          </w:p>
        </w:tc>
        <w:tc>
          <w:tcPr>
            <w:tcW w:w="1298" w:type="dxa"/>
            <w:tcBorders>
              <w:left w:val="nil"/>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990</w:t>
            </w:r>
          </w:p>
        </w:tc>
        <w:tc>
          <w:tcPr>
            <w:tcW w:w="971"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990</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2.短期数据重复项的处理：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从表格可以看出，有重复值，我们以“user_id”为基础对重复值进行查找，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可以得到一共有33个重复值，重要代码如下：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60288" behindDoc="0" locked="0" layoutInCell="1" allowOverlap="1">
                <wp:simplePos x="0" y="0"/>
                <wp:positionH relativeFrom="column">
                  <wp:posOffset>106680</wp:posOffset>
                </wp:positionH>
                <wp:positionV relativeFrom="paragraph">
                  <wp:posOffset>213360</wp:posOffset>
                </wp:positionV>
                <wp:extent cx="5318760" cy="1109345"/>
                <wp:effectExtent l="5080" t="5080" r="10160" b="15875"/>
                <wp:wrapNone/>
                <wp:docPr id="3" name="文本框 3"/>
                <wp:cNvGraphicFramePr/>
                <a:graphic xmlns:a="http://schemas.openxmlformats.org/drawingml/2006/main">
                  <a:graphicData uri="http://schemas.microsoft.com/office/word/2010/wordprocessingShape">
                    <wps:wsp>
                      <wps:cNvSpPr txBox="1"/>
                      <wps:spPr>
                        <a:xfrm>
                          <a:off x="2241550" y="1688465"/>
                          <a:ext cx="5318760" cy="1109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data.duplicated().sum() #对行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data.duplicated(['user_id']).sum() #对userid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data=data.drop_duplicates(['user_id']) #删除重复值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data.shape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16.8pt;height:87.35pt;width:418.8pt;z-index:251660288;mso-width-relative:page;mso-height-relative:page;" fillcolor="#FFFFFF [3201]" filled="t" stroked="t" coordsize="21600,21600" o:gfxdata="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lZCnvWAAAACQEAAA8AAAAAAAAAAQAg&#10;AAAAIgAAAGRycy9kb3ducmV2LnhtbFBLAQIUABQAAAAIAIdO4kDpCW8LSQIAAHYEAAAOAAAAAAAA&#10;AAEAIAAAACUBAABkcnMvZTJvRG9jLnhtbFBLBQYAAAAABgAGAFkBAADg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data.duplicated().sum() #对行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data.duplicated(['user_id']).sum() #对userid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data=data.drop_duplicates(['user_id']) #删除重复值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data.shape</w:t>
                      </w:r>
                    </w:p>
                  </w:txbxContent>
                </v:textbox>
              </v:shape>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28"/>
          <w:szCs w:val="36"/>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3.长期数据异常值的处理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从表格可以看出，有异常值，先将值分别为1,0，‘-’的异常值的个数求出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来，在将其删掉，重要代码如下：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宋体" w:hAnsi="宋体" w:eastAsia="宋体" w:cs="宋体"/>
          <w:b/>
          <w:bCs/>
          <w:sz w:val="28"/>
          <w:szCs w:val="36"/>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132715</wp:posOffset>
                </wp:positionV>
                <wp:extent cx="5311775" cy="2383790"/>
                <wp:effectExtent l="4445" t="4445" r="5080" b="12065"/>
                <wp:wrapNone/>
                <wp:docPr id="4" name="文本框 4"/>
                <wp:cNvGraphicFramePr/>
                <a:graphic xmlns:a="http://schemas.openxmlformats.org/drawingml/2006/main">
                  <a:graphicData uri="http://schemas.microsoft.com/office/word/2010/wordprocessingShape">
                    <wps:wsp>
                      <wps:cNvSpPr txBox="1"/>
                      <wps:spPr>
                        <a:xfrm>
                          <a:off x="1204595" y="4784090"/>
                          <a:ext cx="5311775" cy="2383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long_data[long_data['Age']=='1'].shape #Age为1的个数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long_data[long_data['Age']=='-'].shape #Age为‘-’的个数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long_data[long_data['Age']=='0'].shape #Age为0的个数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long_data_1=long_data.drop(long_data[long_data['Age']=='-'].index) #删除Age为1的异常值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long_data_1=long_data_1.drop(long_data_1[long_data_1['Age']=='1'].index) #删除Age为‘-’的异常值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long_data_1=long_data_1.drop(long_data_1[long_data_1['Age']=='0'].index) #删除Age为0的异常值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0.45pt;height:187.7pt;width:418.25pt;z-index:251661312;mso-width-relative:page;mso-height-relative:page;" fillcolor="#FFFFFF [3201]" filled="t" stroked="t" coordsize="21600,21600" o:gfxdata="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jTmX9QAAAAIAQAADwAAAAAAAAABACAA&#10;AAAiAAAAZHJzL2Rvd25yZXYueG1sUEsBAhQAFAAAAAgAh07iQFhOgCBKAgAAdgQAAA4AAAAAAAAA&#10;AQAgAAAAIwEAAGRycy9lMm9Eb2MueG1sUEsFBgAAAAAGAAYAWQEAAN8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long_data[long_data['Age']=='1'].shape #Age为1的个数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long_data[long_data['Age']=='-'].shape #Age为‘-’的个数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long_data[long_data['Age']=='0'].shape #Age为0的个数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long_data_1=long_data.drop(long_data[long_data['Age']=='-'].index) #删除Age为1的异常值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long_data_1=long_data_1.drop(long_data_1[long_data_1['Age']=='1'].index) #删除Age为‘-’的异常值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long_data_1=long_data_1.drop(long_data_1[long_data_1['Age']=='0'].index) #删除Age为0的异常值</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宋体" w:hAnsi="宋体" w:eastAsia="宋体" w:cs="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宋体" w:hAnsi="宋体" w:eastAsia="宋体" w:cs="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宋体" w:hAnsi="宋体" w:eastAsia="宋体" w:cs="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28"/>
          <w:szCs w:val="36"/>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line="400" w:lineRule="exact"/>
        <w:ind w:left="420" w:left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从表格可以看出，有；“Age”列存在空格和“岁”等异常字符，将其存在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列表中，使用for循环将其找出来，重要代码如下：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62336" behindDoc="0" locked="0" layoutInCell="1" allowOverlap="1">
                <wp:simplePos x="0" y="0"/>
                <wp:positionH relativeFrom="column">
                  <wp:posOffset>922020</wp:posOffset>
                </wp:positionH>
                <wp:positionV relativeFrom="paragraph">
                  <wp:posOffset>127635</wp:posOffset>
                </wp:positionV>
                <wp:extent cx="3148330" cy="1403985"/>
                <wp:effectExtent l="4445" t="4445" r="9525" b="13970"/>
                <wp:wrapNone/>
                <wp:docPr id="5" name="文本框 5"/>
                <wp:cNvGraphicFramePr/>
                <a:graphic xmlns:a="http://schemas.openxmlformats.org/drawingml/2006/main">
                  <a:graphicData uri="http://schemas.microsoft.com/office/word/2010/wordprocessingShape">
                    <wps:wsp>
                      <wps:cNvSpPr txBox="1"/>
                      <wps:spPr>
                        <a:xfrm>
                          <a:off x="1544320" y="866140"/>
                          <a:ext cx="3148330" cy="1403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age_list=[]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for i in age_: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age=i.replace("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age=age.replace("岁","")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age_list.append(age)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6pt;margin-top:10.05pt;height:110.55pt;width:247.9pt;z-index:251662336;mso-width-relative:page;mso-height-relative:page;" fillcolor="#FFFFFF [3201]" filled="t" stroked="t" coordsize="21600,21600" o:gfxdata="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SWy4r1QAAAAoBAAAPAAAAAAAAAAEAIAAA&#10;ACIAAABkcnMvZG93bnJldi54bWxQSwECFAAUAAAACACHTuJAj82T3kgCAAB1BAAADgAAAAAAAAAB&#10;ACAAAAAkAQAAZHJzL2Uyb0RvYy54bWxQSwUGAAAAAAYABgBZAQAA3g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age_list=[]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for i in age_:</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age=i.replace(" ",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age=age.replace("岁","")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age_list.append(age)</w:t>
                      </w:r>
                    </w:p>
                  </w:txbxContent>
                </v:textbox>
              </v:shape>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宋体" w:hAnsi="宋体" w:eastAsia="宋体" w:cs="宋体"/>
          <w:b/>
          <w:bCs/>
          <w:sz w:val="28"/>
          <w:szCs w:val="36"/>
          <w:lang w:val="en-US" w:eastAsia="zh-CN"/>
        </w:rPr>
      </w:pPr>
      <w:r>
        <w:rPr>
          <w:rFonts w:hint="eastAsia" w:ascii="宋体" w:hAnsi="宋体" w:eastAsia="宋体" w:cs="宋体"/>
          <w:b/>
          <w:bCs/>
          <w:sz w:val="28"/>
          <w:szCs w:val="36"/>
          <w:lang w:val="en-US" w:eastAsia="zh-CN"/>
        </w:rPr>
        <w:t>2.1.2任务1.2：对短期数据的字符型数据进行特征编码</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针对本问，需要将短期数据中的字符型数据进行特征编码，需要将信用违约情况{‘否’，‘是’}编码为{0,1}。首先对default housing loan contact y d独热编码，就是有效编码，使用N位状态寄存器来对N个状态进行编码，每个状态都有它独立的寄存器位，并且在任意时候，其中只有一位有效。还使用到了二进制。同时还需要将一个特征变量变位计算机能读懂的特征距离，因此使用了pandas.get_dummies()函数将特征编码变为{0,1}。重要代码如下：</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63360" behindDoc="0" locked="0" layoutInCell="1" allowOverlap="1">
                <wp:simplePos x="0" y="0"/>
                <wp:positionH relativeFrom="column">
                  <wp:posOffset>150495</wp:posOffset>
                </wp:positionH>
                <wp:positionV relativeFrom="paragraph">
                  <wp:posOffset>181610</wp:posOffset>
                </wp:positionV>
                <wp:extent cx="5168900" cy="1942465"/>
                <wp:effectExtent l="4445" t="4445" r="8255" b="8890"/>
                <wp:wrapNone/>
                <wp:docPr id="7" name="文本框 7"/>
                <wp:cNvGraphicFramePr/>
                <a:graphic xmlns:a="http://schemas.openxmlformats.org/drawingml/2006/main">
                  <a:graphicData uri="http://schemas.microsoft.com/office/word/2010/wordprocessingShape">
                    <wps:wsp>
                      <wps:cNvSpPr txBox="1"/>
                      <wps:spPr>
                        <a:xfrm>
                          <a:off x="1508125" y="2898775"/>
                          <a:ext cx="5168900" cy="1942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#对default housing loan contact y d独热编码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data['default']=pd.get_dummies(data[['default']],drop_first=True,prefix=[None])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data['housing']=pd.get_dummies(data[['housing']],drop_first=True,prefix=[None])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data['loan']=pd.get_dummies(data[['loan']],drop_first=True,prefix=[None])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data['contact']=pd.get_dummies(data[['contact']],drop_first=True,prefix=[None])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data['y']=pd.get_dummies(data[['y']],drop_first=True,prefix=[None])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b/>
                                <w:bCs/>
                                <w:sz w:val="24"/>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14.3pt;height:152.95pt;width:407pt;z-index:251663360;mso-width-relative:page;mso-height-relative:page;" fillcolor="#FFFFFF [3201]" filled="t" stroked="t" coordsize="21600,21600" o:gfxdata="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E0sePWAAAACQEAAA8AAAAAAAAA&#10;AQAgAAAAIgAAAGRycy9kb3ducmV2LnhtbFBLAQIUABQAAAAIAIdO4kAfBkYJTAIAAHYEAAAOAAAA&#10;AAAAAAEAIAAAACUBAABkcnMvZTJvRG9jLnhtbFBLBQYAAAAABgAGAFkBAADj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#对default housing loan contact y d独热编码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data['default']=pd.get_dummies(data[['default']],drop_first=True,prefix=[None])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data['housing']=pd.get_dummies(data[['housing']],drop_first=True,prefix=[None])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data['loan']=pd.get_dummies(data[['loan']],drop_first=True,prefix=[None])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data['contact']=pd.get_dummies(data[['contact']],drop_first=True,prefix=[None])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data['y']=pd.get_dummies(data[['y']],drop_first=True,prefix=[None])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b/>
                          <w:bCs/>
                          <w:sz w:val="24"/>
                          <w:szCs w:val="32"/>
                        </w:rPr>
                      </w:pPr>
                    </w:p>
                  </w:txbxContent>
                </v:textbox>
              </v:shape>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default" w:ascii="宋体" w:hAnsi="宋体" w:eastAsia="宋体" w:cs="宋体"/>
          <w:b/>
          <w:bCs/>
          <w:sz w:val="32"/>
          <w:szCs w:val="40"/>
          <w:lang w:val="en-US" w:eastAsia="zh-CN"/>
        </w:rPr>
      </w:pPr>
      <w:bookmarkStart w:id="4" w:name="_Toc23550"/>
      <w:bookmarkStart w:id="5" w:name="_Toc14225"/>
      <w:bookmarkStart w:id="6" w:name="_Toc29472"/>
      <w:bookmarkStart w:id="7" w:name="_Toc25788"/>
      <w:r>
        <w:rPr>
          <w:rFonts w:hint="eastAsia" w:ascii="宋体" w:hAnsi="宋体" w:eastAsia="宋体" w:cs="宋体"/>
          <w:b/>
          <w:bCs/>
          <w:sz w:val="32"/>
          <w:szCs w:val="40"/>
          <w:lang w:val="en-US" w:eastAsia="zh-CN"/>
        </w:rPr>
        <w:t>第3章 产品营销数据可视化分析</w:t>
      </w:r>
      <w:bookmarkEnd w:id="4"/>
      <w:bookmarkEnd w:id="5"/>
      <w:bookmarkEnd w:id="6"/>
      <w:bookmarkEnd w:id="7"/>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宋体" w:hAnsi="宋体" w:eastAsia="宋体" w:cs="宋体"/>
          <w:b/>
          <w:bCs/>
          <w:sz w:val="28"/>
          <w:szCs w:val="36"/>
          <w:lang w:val="en-US" w:eastAsia="zh-CN"/>
        </w:rPr>
      </w:pPr>
      <w:r>
        <w:rPr>
          <w:rFonts w:hint="eastAsia" w:ascii="宋体" w:hAnsi="宋体" w:eastAsia="宋体" w:cs="宋体"/>
          <w:b/>
          <w:bCs/>
          <w:sz w:val="28"/>
          <w:szCs w:val="36"/>
          <w:lang w:val="en-US" w:eastAsia="zh-CN"/>
        </w:rPr>
        <w:t>3.1任务2.1-2.4可视化分析</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问需要基于短期数据分析不同指标客户与购买银行产品行为的关联性，挖掘短期客户对银行的忠诚度。针对任务2.1，需要计算短期数据所有指标之间的相关性，绘制相关系数热力图。针对任务2.2，需要绘制反映两种产品购买结果下不同年龄客户量占比的分组柱状图并画在同一个图中，要求x为年龄，y为占比数据。针对任务2.3，需要绘制蓝领与学生的产品购买情况并画在同一个图中。针对任务2.4，以产品购买结果为x轴，拜访客户的通话时长为y轴，绘制拜访客户的通话时长箱线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3.1.1任务2.1绘制相关系数热力图</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针对本问，是需要基于上一道题的数据处理过后的值来进行作图。使用corr</w:t>
      </w:r>
    </w:p>
    <w:p>
      <w:pPr>
        <w:keepNext w:val="0"/>
        <w:keepLines w:val="0"/>
        <w:pageBreakBefore w:val="0"/>
        <w:widowControl/>
        <w:suppressLineNumbers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（）函数，给出相关系数矩阵，得到短期数据所有指标之间的相关系的热力图。具体如下图所示：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inline distT="0" distB="0" distL="114300" distR="114300">
            <wp:extent cx="4889500" cy="4700270"/>
            <wp:effectExtent l="0" t="0" r="0" b="11430"/>
            <wp:docPr id="9" name="图片 9" descr="微信图片_2022111311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21113114432"/>
                    <pic:cNvPicPr>
                      <a:picLocks noChangeAspect="1"/>
                    </pic:cNvPicPr>
                  </pic:nvPicPr>
                  <pic:blipFill>
                    <a:blip r:embed="rId5"/>
                    <a:stretch>
                      <a:fillRect/>
                    </a:stretch>
                  </pic:blipFill>
                  <pic:spPr>
                    <a:xfrm>
                      <a:off x="0" y="0"/>
                      <a:ext cx="4889500" cy="470027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图1.相关系数热力图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3.1.2任务2.2绘制反映两种产品购买结果下不同年龄客户量占比的分组柱状图</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通过分析可得，以x轴为年龄，y轴为占比数值，具体分组柱状图如下所示：</w:t>
      </w:r>
    </w:p>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017770" cy="2567305"/>
            <wp:effectExtent l="0" t="0" r="11430" b="10795"/>
            <wp:docPr id="6" name="图片 6" descr="微信图片_2022111309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21113095541"/>
                    <pic:cNvPicPr>
                      <a:picLocks noChangeAspect="1"/>
                    </pic:cNvPicPr>
                  </pic:nvPicPr>
                  <pic:blipFill>
                    <a:blip r:embed="rId6"/>
                    <a:stretch>
                      <a:fillRect/>
                    </a:stretch>
                  </pic:blipFill>
                  <pic:spPr>
                    <a:xfrm>
                      <a:off x="0" y="0"/>
                      <a:ext cx="5017770" cy="256730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图2.两种产品购买结果下不同年龄客户量占比的分组柱状图</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可以看出年龄在20-40的时候购占比数值最高，并且主要为当前产品不购买和上次产品不够买占比较大。其次为年龄在40-60岁的，同样还是当前产品不购买和上次产品不够买占比较大。第三个为年龄在60-80的。因为年龄过大和年龄过小，年龄在80-100和0-20的购买结果占比值较低。可以从图中看出该图类似于正态分布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3.1.3任务2.3绘制蓝领与学生的产品购买情况饼图</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通过分析可计算出蓝领购买数量为占比量为452，学生购买占比量为203，</w:t>
      </w:r>
    </w:p>
    <w:p>
      <w:pPr>
        <w:keepNext w:val="0"/>
        <w:keepLines w:val="0"/>
        <w:pageBreakBefore w:val="0"/>
        <w:widowControl/>
        <w:suppressLineNumbers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其他购买占比量为3201，因此可以画出相对应的产品购买情况饼图，具体产品购买情况饼图如下所示：</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269230" cy="3716655"/>
            <wp:effectExtent l="0" t="0" r="1270" b="4445"/>
            <wp:docPr id="8" name="图片 8" descr="微信图片_2022111310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21113102751"/>
                    <pic:cNvPicPr>
                      <a:picLocks noChangeAspect="1"/>
                    </pic:cNvPicPr>
                  </pic:nvPicPr>
                  <pic:blipFill>
                    <a:blip r:embed="rId7"/>
                    <a:stretch>
                      <a:fillRect/>
                    </a:stretch>
                  </pic:blipFill>
                  <pic:spPr>
                    <a:xfrm>
                      <a:off x="0" y="0"/>
                      <a:ext cx="5269230" cy="371665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图3.蓝领与学生的购买情况饼图</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从图中可以看出，蓝领购买所占比例为11.72%，学生购买占比为5.27%，其他占比为为83.01%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3.1.4任务2.4绘制拜访客户的通话时长箱线图</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因为考虑到该数值为离散型数据，因此考虑用箱线图来进行可视化分析。还可以看出哪里是异常值。我们将一组数据按照从小到大的顺序排列，把该数据四等分第一四分位数的数值为25%，第二四分位数也叫中位数为50%，第三四分位数为75%，而第三四分位数与第一四分位数的差距叫四分位距。</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268595" cy="3101975"/>
            <wp:effectExtent l="0" t="0" r="1905" b="9525"/>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
                    <pic:cNvPicPr>
                      <a:picLocks noChangeAspect="1"/>
                    </pic:cNvPicPr>
                  </pic:nvPicPr>
                  <pic:blipFill>
                    <a:blip r:embed="rId8"/>
                    <a:stretch>
                      <a:fillRect/>
                    </a:stretch>
                  </pic:blipFill>
                  <pic:spPr>
                    <a:xfrm>
                      <a:off x="0" y="0"/>
                      <a:ext cx="5268595" cy="310197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图4.未标准化的拜访客户的通话时长箱线图</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268595" cy="3101975"/>
            <wp:effectExtent l="0" t="0" r="1905" b="9525"/>
            <wp:docPr id="11" name="图片 1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2"/>
                    <pic:cNvPicPr>
                      <a:picLocks noChangeAspect="1"/>
                    </pic:cNvPicPr>
                  </pic:nvPicPr>
                  <pic:blipFill>
                    <a:blip r:embed="rId9"/>
                    <a:stretch>
                      <a:fillRect/>
                    </a:stretch>
                  </pic:blipFill>
                  <pic:spPr>
                    <a:xfrm>
                      <a:off x="0" y="0"/>
                      <a:ext cx="5268595" cy="310197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图5.标准化过后的拜访客户的通话时长箱线图</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表示的是未将数据标准化的时候拜访客户的通话时长箱线图，可以看出这时已购买通话时长和没有购买通话时长的异常值很多。因此对数据进行标准化处理，可以通过图5看出，数据标准化过后购买通话的量异常值几乎没有，而没购买通话量的异常值还是居多。在后续建立模型是要对相关数据集进行预处理。</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eastAsia" w:ascii="宋体" w:hAnsi="宋体" w:eastAsia="宋体" w:cs="宋体"/>
          <w:b/>
          <w:bCs/>
          <w:sz w:val="32"/>
          <w:szCs w:val="40"/>
          <w:lang w:val="en-US" w:eastAsia="zh-CN"/>
        </w:rPr>
      </w:pPr>
      <w:bookmarkStart w:id="8" w:name="_Toc26207"/>
      <w:bookmarkStart w:id="9" w:name="_Toc7974"/>
      <w:bookmarkStart w:id="10" w:name="_Toc24224"/>
      <w:bookmarkStart w:id="11" w:name="_Toc29317"/>
      <w:r>
        <w:rPr>
          <w:rFonts w:hint="eastAsia" w:ascii="宋体" w:hAnsi="宋体" w:eastAsia="宋体" w:cs="宋体"/>
          <w:b/>
          <w:bCs/>
          <w:sz w:val="32"/>
          <w:szCs w:val="40"/>
          <w:lang w:val="en-US" w:eastAsia="zh-CN"/>
        </w:rPr>
        <w:t>第4章 客户流失因素可视化分析</w:t>
      </w:r>
      <w:bookmarkEnd w:id="8"/>
      <w:bookmarkEnd w:id="9"/>
      <w:bookmarkEnd w:id="10"/>
      <w:bookmarkEnd w:id="11"/>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4.1任务3.1-3.4可视化分析</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本问中，需要基于长期数据分析导致银行客户流失的因素来进行可视化的分析，针对任务3.1，需要绘制反映两种流失情况下不同年龄客户量占比的折线图。针对任务3.2，需要绘制反映两种流失情况下客户信用资格与年龄分布散点图。针对任务3.3，需要构造包含各账号户龄在不同流失情况下的客户量占比透视表并且绘制反映两种流失情况的客户各账号户龄占比量的堆叠柱状图。针对任务3.4，需要对新老客户各资产阶段的客户流失情况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4.1.1任务3.1绘制两种流失情况下不同年龄客户占比折线图</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在本问中，通过处理好的数据，让x轴为年龄，y轴为信用资格来对两种流</w:t>
      </w:r>
    </w:p>
    <w:p>
      <w:pPr>
        <w:keepNext w:val="0"/>
        <w:keepLines w:val="0"/>
        <w:pageBreakBefore w:val="0"/>
        <w:widowControl/>
        <w:suppressLineNumbers w:val="0"/>
        <w:kinsoku/>
        <w:wordWrap/>
        <w:overflowPunct/>
        <w:topLinePunct w:val="0"/>
        <w:autoSpaceDE/>
        <w:autoSpaceDN/>
        <w:bidi w:val="0"/>
        <w:adjustRightInd/>
        <w:snapToGrid/>
        <w:spacing w:after="157" w:afterLines="50" w:line="400" w:lineRule="exact"/>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失情况下不同年龄的客户占比进行画图，如下所示：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inline distT="0" distB="0" distL="114300" distR="114300">
            <wp:extent cx="5268595" cy="2944495"/>
            <wp:effectExtent l="0" t="0" r="1905" b="1905"/>
            <wp:docPr id="12" name="图片 12" descr="微信图片_20221113125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21113125607"/>
                    <pic:cNvPicPr>
                      <a:picLocks noChangeAspect="1"/>
                    </pic:cNvPicPr>
                  </pic:nvPicPr>
                  <pic:blipFill>
                    <a:blip r:embed="rId10"/>
                    <a:stretch>
                      <a:fillRect/>
                    </a:stretch>
                  </pic:blipFill>
                  <pic:spPr>
                    <a:xfrm>
                      <a:off x="0" y="0"/>
                      <a:ext cx="5268595" cy="294449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图6.两种流失情况下不同年龄客户占比折线图</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通过折线图可以看出，年龄在20-40的时候没有流失的情况占比最高，其次</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是年龄为40-60的，年龄为60-80的，年龄为0-20的，年龄为80-100的。年龄在40-60的流失的情况占比最高，其次是年龄在20-40的，年龄在60-80的，年龄在0-20的，年龄在80-100的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4.1.2任务3.2绘制两种流失情况下客户信用资格与年龄分布散点图</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考虑到数据的冗杂，我们可以利用计算平均用户信用度来对两种流失情况下</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客户信用资格与年龄进行分析绘制散点图。因此可以设</w:t>
      </w:r>
      <w:r>
        <w:rPr>
          <w:rFonts w:hint="eastAsia" w:ascii="宋体" w:hAnsi="宋体" w:eastAsia="宋体" w:cs="宋体"/>
          <w:color w:val="000000"/>
          <w:kern w:val="0"/>
          <w:position w:val="-6"/>
          <w:sz w:val="24"/>
          <w:szCs w:val="24"/>
          <w:lang w:val="en-US" w:eastAsia="zh-CN" w:bidi="ar"/>
        </w:rPr>
        <w:object>
          <v:shape id="_x0000_i1025"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ascii="宋体" w:hAnsi="宋体" w:eastAsia="宋体" w:cs="宋体"/>
          <w:color w:val="000000"/>
          <w:kern w:val="0"/>
          <w:sz w:val="24"/>
          <w:szCs w:val="24"/>
          <w:lang w:val="en-US" w:eastAsia="zh-CN" w:bidi="ar"/>
        </w:rPr>
        <w:t>表示每个年龄段，设</w:t>
      </w:r>
      <w:r>
        <w:rPr>
          <w:rFonts w:hint="eastAsia" w:ascii="宋体" w:hAnsi="宋体" w:eastAsia="宋体" w:cs="宋体"/>
          <w:color w:val="000000"/>
          <w:kern w:val="0"/>
          <w:position w:val="-10"/>
          <w:sz w:val="24"/>
          <w:szCs w:val="24"/>
          <w:lang w:val="en-US" w:eastAsia="zh-CN" w:bidi="ar"/>
        </w:rPr>
        <w:object>
          <v:shape id="_x0000_i1026" o:spt="75" type="#_x0000_t75" style="height:15pt;width:10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ascii="宋体" w:hAnsi="宋体" w:eastAsia="宋体" w:cs="宋体"/>
          <w:color w:val="000000"/>
          <w:kern w:val="0"/>
          <w:sz w:val="24"/>
          <w:szCs w:val="24"/>
          <w:lang w:val="en-US" w:eastAsia="zh-CN" w:bidi="ar"/>
        </w:rPr>
        <w:t>为第</w:t>
      </w:r>
      <w:r>
        <w:rPr>
          <w:rFonts w:hint="eastAsia" w:ascii="宋体" w:hAnsi="宋体" w:eastAsia="宋体" w:cs="宋体"/>
          <w:color w:val="000000"/>
          <w:kern w:val="0"/>
          <w:position w:val="-6"/>
          <w:sz w:val="24"/>
          <w:szCs w:val="24"/>
          <w:lang w:val="en-US" w:eastAsia="zh-CN" w:bidi="ar"/>
        </w:rPr>
        <w:object>
          <v:shape id="_x0000_i1027" o:spt="75" type="#_x0000_t75" style="height:13pt;width:6.9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ascii="宋体" w:hAnsi="宋体" w:eastAsia="宋体" w:cs="宋体"/>
          <w:color w:val="000000"/>
          <w:kern w:val="0"/>
          <w:sz w:val="24"/>
          <w:szCs w:val="24"/>
          <w:lang w:val="en-US" w:eastAsia="zh-CN" w:bidi="ar"/>
        </w:rPr>
        <w:t>个年龄段对应的用户，</w:t>
      </w:r>
      <w:r>
        <w:rPr>
          <w:rFonts w:hint="eastAsia" w:ascii="宋体" w:hAnsi="宋体" w:eastAsia="宋体" w:cs="宋体"/>
          <w:color w:val="000000"/>
          <w:kern w:val="0"/>
          <w:position w:val="-14"/>
          <w:sz w:val="24"/>
          <w:szCs w:val="24"/>
          <w:lang w:val="en-US" w:eastAsia="zh-CN" w:bidi="ar"/>
        </w:rPr>
        <w:object>
          <v:shape id="_x0000_i1028" o:spt="75" type="#_x0000_t75" style="height:19pt;width:13.95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ascii="宋体" w:hAnsi="宋体" w:eastAsia="宋体" w:cs="宋体"/>
          <w:color w:val="000000"/>
          <w:kern w:val="0"/>
          <w:sz w:val="24"/>
          <w:szCs w:val="24"/>
          <w:lang w:val="en-US" w:eastAsia="zh-CN" w:bidi="ar"/>
        </w:rPr>
        <w:t>代表第</w:t>
      </w:r>
      <w:r>
        <w:rPr>
          <w:rFonts w:hint="eastAsia" w:ascii="宋体" w:hAnsi="宋体" w:eastAsia="宋体" w:cs="宋体"/>
          <w:color w:val="000000"/>
          <w:kern w:val="0"/>
          <w:position w:val="-6"/>
          <w:sz w:val="24"/>
          <w:szCs w:val="24"/>
          <w:lang w:val="en-US" w:eastAsia="zh-CN" w:bidi="ar"/>
        </w:rPr>
        <w:object>
          <v:shape id="_x0000_i1029" o:spt="75" type="#_x0000_t75" style="height:13pt;width:6.95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r>
        <w:rPr>
          <w:rFonts w:hint="eastAsia" w:ascii="宋体" w:hAnsi="宋体" w:eastAsia="宋体" w:cs="宋体"/>
          <w:color w:val="000000"/>
          <w:kern w:val="0"/>
          <w:sz w:val="24"/>
          <w:szCs w:val="24"/>
          <w:lang w:val="en-US" w:eastAsia="zh-CN" w:bidi="ar"/>
        </w:rPr>
        <w:t>个年龄段对应的第</w:t>
      </w:r>
      <w:r>
        <w:rPr>
          <w:rFonts w:hint="eastAsia" w:ascii="宋体" w:hAnsi="宋体" w:eastAsia="宋体" w:cs="宋体"/>
          <w:color w:val="000000"/>
          <w:kern w:val="0"/>
          <w:position w:val="-10"/>
          <w:sz w:val="24"/>
          <w:szCs w:val="24"/>
          <w:lang w:val="en-US" w:eastAsia="zh-CN" w:bidi="ar"/>
        </w:rPr>
        <w:object>
          <v:shape id="_x0000_i1030"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r>
        <w:rPr>
          <w:rFonts w:hint="eastAsia" w:ascii="宋体" w:hAnsi="宋体" w:eastAsia="宋体" w:cs="宋体"/>
          <w:color w:val="000000"/>
          <w:kern w:val="0"/>
          <w:sz w:val="24"/>
          <w:szCs w:val="24"/>
          <w:lang w:val="en-US" w:eastAsia="zh-CN" w:bidi="ar"/>
        </w:rPr>
        <w:t>个用户的信用度，</w:t>
      </w:r>
      <w:r>
        <w:rPr>
          <w:rFonts w:hint="eastAsia" w:ascii="宋体" w:hAnsi="宋体" w:eastAsia="宋体" w:cs="宋体"/>
          <w:color w:val="000000"/>
          <w:kern w:val="0"/>
          <w:position w:val="-12"/>
          <w:sz w:val="24"/>
          <w:szCs w:val="24"/>
          <w:lang w:val="en-US" w:eastAsia="zh-CN" w:bidi="ar"/>
        </w:rPr>
        <w:object>
          <v:shape id="_x0000_i1031" o:spt="75" type="#_x0000_t75" style="height:18pt;width:11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r>
        <w:rPr>
          <w:rFonts w:hint="eastAsia" w:ascii="宋体" w:hAnsi="宋体" w:eastAsia="宋体" w:cs="宋体"/>
          <w:color w:val="000000"/>
          <w:kern w:val="0"/>
          <w:sz w:val="24"/>
          <w:szCs w:val="24"/>
          <w:lang w:val="en-US" w:eastAsia="zh-CN" w:bidi="ar"/>
        </w:rPr>
        <w:t>代表平均用户信用度，因此可以建立如下模型：</w:t>
      </w:r>
    </w:p>
    <w:p>
      <w:pPr>
        <w:keepNext w:val="0"/>
        <w:keepLines w:val="0"/>
        <w:pageBreakBefore w:val="0"/>
        <w:widowControl/>
        <w:suppressLineNumbers w:val="0"/>
        <w:kinsoku/>
        <w:wordWrap/>
        <w:overflowPunct/>
        <w:topLinePunct w:val="0"/>
        <w:autoSpaceDE/>
        <w:autoSpaceDN/>
        <w:bidi w:val="0"/>
        <w:adjustRightInd/>
        <w:snapToGrid/>
        <w:spacing w:line="480" w:lineRule="auto"/>
        <w:jc w:val="center"/>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24"/>
          <w:sz w:val="24"/>
          <w:szCs w:val="24"/>
          <w:lang w:val="en-US" w:eastAsia="zh-CN" w:bidi="ar"/>
        </w:rPr>
        <w:object>
          <v:shape id="_x0000_i1032" o:spt="75" type="#_x0000_t75" style="height:48pt;width:95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2" r:id="rId25">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通过模型的建立与求解，可以得出相对应的数据并且画出平均年龄信用分布</w:t>
      </w:r>
    </w:p>
    <w:p>
      <w:pPr>
        <w:keepNext w:val="0"/>
        <w:keepLines w:val="0"/>
        <w:pageBreakBefore w:val="0"/>
        <w:widowControl/>
        <w:suppressLineNumbers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散点图，具体如下图：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drawing>
          <wp:inline distT="0" distB="0" distL="114300" distR="114300">
            <wp:extent cx="4584065" cy="2755265"/>
            <wp:effectExtent l="0" t="0" r="635" b="635"/>
            <wp:docPr id="13" name="图片 13" descr="微信图片_2022111314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21113142147"/>
                    <pic:cNvPicPr>
                      <a:picLocks noChangeAspect="1"/>
                    </pic:cNvPicPr>
                  </pic:nvPicPr>
                  <pic:blipFill>
                    <a:blip r:embed="rId27"/>
                    <a:stretch>
                      <a:fillRect/>
                    </a:stretch>
                  </pic:blipFill>
                  <pic:spPr>
                    <a:xfrm>
                      <a:off x="0" y="0"/>
                      <a:ext cx="4584065" cy="275526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图7.平均年龄信用分布散点图</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可以从图中看出，流失信用对应的年龄集中的规律的分布在20-60，0-20几</w:t>
      </w:r>
    </w:p>
    <w:p>
      <w:pPr>
        <w:keepNext w:val="0"/>
        <w:keepLines w:val="0"/>
        <w:pageBreakBefore w:val="0"/>
        <w:widowControl/>
        <w:suppressLineNumbers w:val="0"/>
        <w:kinsoku/>
        <w:wordWrap/>
        <w:overflowPunct/>
        <w:topLinePunct w:val="0"/>
        <w:autoSpaceDE/>
        <w:autoSpaceDN/>
        <w:bidi w:val="0"/>
        <w:adjustRightInd/>
        <w:snapToGrid/>
        <w:spacing w:line="400" w:lineRule="exact"/>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乎没有，60-100之间分布的离散。对于未流失信用的年龄集中分布在20-90之间。0-20和90-100几乎没有。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4.1.3任务3.3构造包含账号户龄在不同流失情况下的客户量占比透视表以及绘制反映两种流失情况的客户各账号户龄占比量的堆叠柱状图</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针对本问，要构造占比透视表以及占比量的堆叠柱状图需要根据前面整理出</w:t>
      </w:r>
    </w:p>
    <w:p>
      <w:pPr>
        <w:keepNext w:val="0"/>
        <w:keepLines w:val="0"/>
        <w:pageBreakBefore w:val="0"/>
        <w:widowControl/>
        <w:suppressLineNumbers w:val="0"/>
        <w:kinsoku/>
        <w:wordWrap/>
        <w:overflowPunct/>
        <w:topLinePunct w:val="0"/>
        <w:autoSpaceDE/>
        <w:autoSpaceDN/>
        <w:bidi w:val="0"/>
        <w:adjustRightInd/>
        <w:snapToGrid/>
        <w:spacing w:line="400" w:lineRule="exact"/>
        <w:jc w:val="both"/>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来的数据进行绘制。其中堆叠柱状图的x轴为客户的户龄，y轴为占比量。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表1.账号户龄在不同流失情况下的客户量占比透视表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3"/>
        <w:gridCol w:w="761"/>
        <w:gridCol w:w="657"/>
        <w:gridCol w:w="643"/>
        <w:gridCol w:w="657"/>
        <w:gridCol w:w="643"/>
        <w:gridCol w:w="643"/>
        <w:gridCol w:w="657"/>
        <w:gridCol w:w="657"/>
        <w:gridCol w:w="686"/>
        <w:gridCol w:w="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jc w:val="center"/>
        </w:trPr>
        <w:tc>
          <w:tcPr>
            <w:tcW w:w="1563" w:type="dxa"/>
            <w:tcBorders>
              <w:top w:val="single" w:color="auto" w:sz="4" w:space="0"/>
              <w:left w:val="single" w:color="auto" w:sz="4" w:space="0"/>
              <w:bottom w:val="single" w:color="auto" w:sz="4" w:space="0"/>
              <w:right w:val="single" w:color="auto" w:sz="4" w:space="0"/>
              <w:tl2br w:val="single" w:color="auto" w:sz="4" w:space="0"/>
            </w:tcBorders>
            <w:shd w:val="clear" w:color="auto" w:fill="FFFFFF"/>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 xml:space="preserve">     Tenure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both"/>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Exited</w:t>
            </w:r>
          </w:p>
        </w:tc>
        <w:tc>
          <w:tcPr>
            <w:tcW w:w="76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0</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1</w:t>
            </w:r>
          </w:p>
        </w:tc>
        <w:tc>
          <w:tcPr>
            <w:tcW w:w="64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2</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3</w:t>
            </w:r>
          </w:p>
        </w:tc>
        <w:tc>
          <w:tcPr>
            <w:tcW w:w="64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4</w:t>
            </w:r>
          </w:p>
        </w:tc>
        <w:tc>
          <w:tcPr>
            <w:tcW w:w="64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5</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6</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7</w:t>
            </w:r>
          </w:p>
        </w:tc>
        <w:tc>
          <w:tcPr>
            <w:tcW w:w="686"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8</w:t>
            </w:r>
          </w:p>
        </w:tc>
        <w:tc>
          <w:tcPr>
            <w:tcW w:w="67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w:t>
            </w:r>
          </w:p>
        </w:tc>
        <w:tc>
          <w:tcPr>
            <w:tcW w:w="76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85</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212</w:t>
            </w:r>
          </w:p>
        </w:tc>
        <w:tc>
          <w:tcPr>
            <w:tcW w:w="64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180</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187</w:t>
            </w:r>
          </w:p>
        </w:tc>
        <w:tc>
          <w:tcPr>
            <w:tcW w:w="64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186</w:t>
            </w:r>
          </w:p>
        </w:tc>
        <w:tc>
          <w:tcPr>
            <w:tcW w:w="64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196</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178</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149</w:t>
            </w:r>
          </w:p>
        </w:tc>
        <w:tc>
          <w:tcPr>
            <w:tcW w:w="686"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178</w:t>
            </w:r>
          </w:p>
        </w:tc>
        <w:tc>
          <w:tcPr>
            <w:tcW w:w="67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w:t>
            </w:r>
          </w:p>
        </w:tc>
        <w:tc>
          <w:tcPr>
            <w:tcW w:w="76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299</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740</w:t>
            </w:r>
          </w:p>
        </w:tc>
        <w:tc>
          <w:tcPr>
            <w:tcW w:w="64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774</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730</w:t>
            </w:r>
          </w:p>
        </w:tc>
        <w:tc>
          <w:tcPr>
            <w:tcW w:w="64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728</w:t>
            </w:r>
          </w:p>
        </w:tc>
        <w:tc>
          <w:tcPr>
            <w:tcW w:w="64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742</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712</w:t>
            </w:r>
          </w:p>
        </w:tc>
        <w:tc>
          <w:tcPr>
            <w:tcW w:w="657"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788</w:t>
            </w:r>
          </w:p>
        </w:tc>
        <w:tc>
          <w:tcPr>
            <w:tcW w:w="686"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760</w:t>
            </w:r>
          </w:p>
        </w:tc>
        <w:tc>
          <w:tcPr>
            <w:tcW w:w="67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712</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通过表格可以看出未流失的都比流失的多，并且户龄为7的时候未流失的占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比最大，户龄为5的时候，流失的占比最大。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inline distT="0" distB="0" distL="114300" distR="114300">
            <wp:extent cx="5271135" cy="2986405"/>
            <wp:effectExtent l="0" t="0" r="12065" b="10795"/>
            <wp:docPr id="17" name="图片 17" descr="微信图片_20221113154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图片_20221113154617"/>
                    <pic:cNvPicPr>
                      <a:picLocks noChangeAspect="1"/>
                    </pic:cNvPicPr>
                  </pic:nvPicPr>
                  <pic:blipFill>
                    <a:blip r:embed="rId28"/>
                    <a:stretch>
                      <a:fillRect/>
                    </a:stretch>
                  </pic:blipFill>
                  <pic:spPr>
                    <a:xfrm>
                      <a:off x="0" y="0"/>
                      <a:ext cx="5271135" cy="298640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图8.两种流失情况的客户各账号户龄占比量的堆叠柱状图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通过图可以看出未流失的都比流失的多，并且户龄为7的时候未流失的占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比最大，户龄为5的时候，流失的占比最大。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4.1.4任务3.4新老客户各资产阶段的流失情况分析</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针对本问，需要按照题目中的表5表6对账号户龄和客户金融资产进行划分。</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账号户龄来划分，在[0,3]之间为新客户，(3,6]之间为稳定客户，&gt;6为老客户。对于客户紧张资产来划分，在[0,50000]为低资产，(50000,90000]之间为中下资产，(90000,120000]之间为中上资产，&gt;120000为高资产。通过建立列表和使用for循环得到相对应的新老客户各资产阶段的流失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表12部分新老客户各资产阶段的流失情况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8"/>
        <w:gridCol w:w="2479"/>
        <w:gridCol w:w="2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2078"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CustomerId</w:t>
            </w:r>
          </w:p>
        </w:tc>
        <w:tc>
          <w:tcPr>
            <w:tcW w:w="2479"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Status</w:t>
            </w:r>
          </w:p>
        </w:tc>
        <w:tc>
          <w:tcPr>
            <w:tcW w:w="244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AssetStage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078"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15553251</w:t>
            </w:r>
          </w:p>
        </w:tc>
        <w:tc>
          <w:tcPr>
            <w:tcW w:w="2479"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新客户</w:t>
            </w:r>
          </w:p>
        </w:tc>
        <w:tc>
          <w:tcPr>
            <w:tcW w:w="244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高资产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2078"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15553256</w:t>
            </w:r>
          </w:p>
        </w:tc>
        <w:tc>
          <w:tcPr>
            <w:tcW w:w="24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老客户</w:t>
            </w:r>
          </w:p>
        </w:tc>
        <w:tc>
          <w:tcPr>
            <w:tcW w:w="2447"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低资产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jc w:val="center"/>
        </w:trPr>
        <w:tc>
          <w:tcPr>
            <w:tcW w:w="2078"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15553283</w:t>
            </w:r>
          </w:p>
        </w:tc>
        <w:tc>
          <w:tcPr>
            <w:tcW w:w="2479"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老客户</w:t>
            </w:r>
          </w:p>
        </w:tc>
        <w:tc>
          <w:tcPr>
            <w:tcW w:w="2447"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中上资产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jc w:val="center"/>
        </w:trPr>
        <w:tc>
          <w:tcPr>
            <w:tcW w:w="2078"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15553308</w:t>
            </w:r>
          </w:p>
        </w:tc>
        <w:tc>
          <w:tcPr>
            <w:tcW w:w="24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新客户</w:t>
            </w:r>
          </w:p>
        </w:tc>
        <w:tc>
          <w:tcPr>
            <w:tcW w:w="2447"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低资产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2078"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w:t>
            </w:r>
          </w:p>
        </w:tc>
        <w:tc>
          <w:tcPr>
            <w:tcW w:w="2479"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w:t>
            </w:r>
          </w:p>
        </w:tc>
        <w:tc>
          <w:tcPr>
            <w:tcW w:w="2447"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078"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15815645</w:t>
            </w:r>
          </w:p>
        </w:tc>
        <w:tc>
          <w:tcPr>
            <w:tcW w:w="24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老客户</w:t>
            </w:r>
          </w:p>
        </w:tc>
        <w:tc>
          <w:tcPr>
            <w:tcW w:w="2447"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高资产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2078"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15815656</w:t>
            </w:r>
          </w:p>
        </w:tc>
        <w:tc>
          <w:tcPr>
            <w:tcW w:w="2479"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老客户</w:t>
            </w:r>
          </w:p>
        </w:tc>
        <w:tc>
          <w:tcPr>
            <w:tcW w:w="2447"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中上资产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2078"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15815660</w:t>
            </w:r>
          </w:p>
        </w:tc>
        <w:tc>
          <w:tcPr>
            <w:tcW w:w="2479"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新客户</w:t>
            </w:r>
          </w:p>
        </w:tc>
        <w:tc>
          <w:tcPr>
            <w:tcW w:w="2447"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高资产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2078"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15815690</w:t>
            </w:r>
          </w:p>
        </w:tc>
        <w:tc>
          <w:tcPr>
            <w:tcW w:w="2479"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新客户</w:t>
            </w:r>
          </w:p>
        </w:tc>
        <w:tc>
          <w:tcPr>
            <w:tcW w:w="2447"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4"/>
                <w:szCs w:val="24"/>
                <w:u w:val="none"/>
                <w:lang w:val="en-US" w:eastAsia="zh-CN" w:bidi="ar"/>
              </w:rPr>
              <w:t>中上资产</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line="240" w:lineRule="auto"/>
        <w:jc w:val="center"/>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inline distT="0" distB="0" distL="114300" distR="114300">
            <wp:extent cx="5273040" cy="3954780"/>
            <wp:effectExtent l="0" t="0" r="10160" b="7620"/>
            <wp:docPr id="15" name="图片 15" descr="微信图片_2022111314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图片_20221113144838"/>
                    <pic:cNvPicPr>
                      <a:picLocks noChangeAspect="1"/>
                    </pic:cNvPicPr>
                  </pic:nvPicPr>
                  <pic:blipFill>
                    <a:blip r:embed="rId29"/>
                    <a:stretch>
                      <a:fillRect/>
                    </a:stretch>
                  </pic:blipFill>
                  <pic:spPr>
                    <a:xfrm>
                      <a:off x="0" y="0"/>
                      <a:ext cx="5273040" cy="395478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line="400" w:lineRule="exact"/>
        <w:jc w:val="center"/>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图9.新老客户在各资产阶段中流失的客户量的热力图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jc w:val="center"/>
        <w:textAlignment w:val="auto"/>
        <w:outlineLvl w:val="0"/>
        <w:rPr>
          <w:rFonts w:hint="default" w:ascii="宋体" w:hAnsi="宋体" w:eastAsia="宋体" w:cs="宋体"/>
          <w:b/>
          <w:bCs/>
          <w:sz w:val="32"/>
          <w:szCs w:val="40"/>
          <w:lang w:val="en-US" w:eastAsia="zh-CN"/>
        </w:rPr>
      </w:pPr>
      <w:bookmarkStart w:id="12" w:name="_Toc14200"/>
      <w:bookmarkStart w:id="13" w:name="_Toc10522"/>
      <w:bookmarkStart w:id="14" w:name="_Toc14143"/>
      <w:bookmarkStart w:id="15" w:name="_Toc10730"/>
      <w:r>
        <w:rPr>
          <w:rFonts w:hint="eastAsia" w:ascii="宋体" w:hAnsi="宋体" w:eastAsia="宋体" w:cs="宋体"/>
          <w:b/>
          <w:bCs/>
          <w:sz w:val="32"/>
          <w:szCs w:val="40"/>
          <w:lang w:val="en-US" w:eastAsia="zh-CN"/>
        </w:rPr>
        <w:t>第5章 特征构建</w:t>
      </w:r>
      <w:bookmarkEnd w:id="12"/>
      <w:bookmarkEnd w:id="13"/>
      <w:bookmarkEnd w:id="14"/>
      <w:bookmarkEnd w:id="15"/>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宋体" w:hAnsi="宋体" w:eastAsia="宋体" w:cs="宋体"/>
          <w:b/>
          <w:bCs/>
          <w:sz w:val="28"/>
          <w:szCs w:val="36"/>
          <w:lang w:val="en-US" w:eastAsia="zh-CN"/>
        </w:rPr>
      </w:pPr>
      <w:r>
        <w:rPr>
          <w:rFonts w:hint="eastAsia" w:ascii="宋体" w:hAnsi="宋体" w:eastAsia="宋体" w:cs="宋体"/>
          <w:b/>
          <w:bCs/>
          <w:sz w:val="28"/>
          <w:szCs w:val="36"/>
          <w:lang w:val="en-US" w:eastAsia="zh-CN"/>
        </w:rPr>
        <w:t>5.1任务4.1特征构建</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在本问中，需要基于长期数据提取影响客户流失的因素，构建与银行客户长</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期忠诚度相关的特征。在这里，需要构建新老客户活跃程度表，不同存款客户活跃程度特征表，不同金融资产信用卡持有状态特征表。通过前面数据的整合，使用for循环，考虑到活跃程度、资产和信用卡持有状态来进行分析得到不同情况下的新老客户活跃程度值，不同金融资产客户活跃程度值，不同金融资产信用卡持有状态值，以下为部分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表3.特征构建后</w:t>
      </w:r>
    </w:p>
    <w:tbl>
      <w:tblPr>
        <w:tblStyle w:val="6"/>
        <w:tblW w:w="82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938"/>
        <w:gridCol w:w="2445"/>
        <w:gridCol w:w="2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1705" w:type="dxa"/>
            <w:tcBorders>
              <w:top w:val="single" w:color="9BBB59" w:sz="8" w:space="0"/>
              <w:left w:val="single" w:color="9BBB59" w:sz="8" w:space="0"/>
              <w:bottom w:val="single" w:color="FFFFFF" w:sz="18" w:space="0"/>
              <w:right w:val="single" w:color="9BBB59" w:sz="8" w:space="0"/>
            </w:tcBorders>
            <w:shd w:val="clear" w:color="auto" w:fill="9BBB59"/>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default" w:ascii="宋体" w:hAnsi="宋体" w:eastAsia="宋体" w:cs="宋体"/>
                <w:b/>
                <w:bCs/>
                <w:color w:val="000000"/>
                <w:kern w:val="0"/>
                <w:sz w:val="24"/>
                <w:szCs w:val="24"/>
                <w:vertAlign w:val="baseline"/>
                <w:lang w:val="en-US" w:eastAsia="zh-CN" w:bidi="ar"/>
              </w:rPr>
              <w:t>CustomerId</w:t>
            </w:r>
          </w:p>
        </w:tc>
        <w:tc>
          <w:tcPr>
            <w:tcW w:w="1938" w:type="dxa"/>
            <w:tcBorders>
              <w:top w:val="single" w:color="9BBB59" w:sz="8" w:space="0"/>
              <w:left w:val="single" w:color="9BBB59" w:sz="8" w:space="0"/>
              <w:bottom w:val="single" w:color="FFFFFF" w:sz="18" w:space="0"/>
              <w:right w:val="single" w:color="9BBB59" w:sz="8" w:space="0"/>
            </w:tcBorders>
            <w:shd w:val="clear" w:color="auto" w:fill="9BBB59"/>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default" w:ascii="宋体" w:hAnsi="宋体" w:eastAsia="宋体" w:cs="宋体"/>
                <w:b/>
                <w:bCs/>
                <w:color w:val="000000"/>
                <w:kern w:val="0"/>
                <w:sz w:val="24"/>
                <w:szCs w:val="24"/>
                <w:vertAlign w:val="baseline"/>
                <w:lang w:val="en-US" w:eastAsia="zh-CN" w:bidi="ar"/>
              </w:rPr>
              <w:t>IsActiveStatus</w:t>
            </w:r>
          </w:p>
        </w:tc>
        <w:tc>
          <w:tcPr>
            <w:tcW w:w="2445" w:type="dxa"/>
            <w:tcBorders>
              <w:top w:val="single" w:color="9BBB59" w:sz="8" w:space="0"/>
              <w:left w:val="single" w:color="9BBB59" w:sz="8" w:space="0"/>
              <w:bottom w:val="single" w:color="FFFFFF" w:sz="18" w:space="0"/>
              <w:right w:val="single" w:color="9BBB59" w:sz="8" w:space="0"/>
            </w:tcBorders>
            <w:shd w:val="clear" w:color="auto" w:fill="9BBB59"/>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default" w:ascii="宋体" w:hAnsi="宋体" w:eastAsia="宋体" w:cs="宋体"/>
                <w:b/>
                <w:bCs/>
                <w:color w:val="000000"/>
                <w:kern w:val="0"/>
                <w:sz w:val="24"/>
                <w:szCs w:val="24"/>
                <w:vertAlign w:val="baseline"/>
                <w:lang w:val="en-US" w:eastAsia="zh-CN" w:bidi="ar"/>
              </w:rPr>
              <w:t>IsActiveAssetStage</w:t>
            </w:r>
          </w:p>
        </w:tc>
        <w:tc>
          <w:tcPr>
            <w:tcW w:w="2197" w:type="dxa"/>
            <w:tcBorders>
              <w:top w:val="single" w:color="9BBB59" w:sz="8" w:space="0"/>
              <w:left w:val="single" w:color="9BBB59" w:sz="8" w:space="0"/>
              <w:bottom w:val="single" w:color="FFFFFF" w:sz="18" w:space="0"/>
              <w:right w:val="single" w:color="9BBB59" w:sz="8" w:space="0"/>
            </w:tcBorders>
            <w:shd w:val="clear" w:color="auto" w:fill="9BBB59"/>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default" w:ascii="宋体" w:hAnsi="宋体" w:eastAsia="宋体" w:cs="宋体"/>
                <w:b/>
                <w:bCs/>
                <w:color w:val="000000"/>
                <w:kern w:val="0"/>
                <w:sz w:val="24"/>
                <w:szCs w:val="24"/>
                <w:vertAlign w:val="baseline"/>
                <w:lang w:val="en-US" w:eastAsia="zh-CN" w:bidi="ar"/>
              </w:rPr>
              <w:t>CrCardAssetStage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1705" w:type="dxa"/>
            <w:tcBorders>
              <w:top w:val="single" w:color="FFFFFF" w:sz="1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15553251</w:t>
            </w:r>
          </w:p>
        </w:tc>
        <w:tc>
          <w:tcPr>
            <w:tcW w:w="1938" w:type="dxa"/>
            <w:tcBorders>
              <w:top w:val="single" w:color="FFFFFF" w:sz="1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3</w:t>
            </w:r>
          </w:p>
        </w:tc>
        <w:tc>
          <w:tcPr>
            <w:tcW w:w="2445" w:type="dxa"/>
            <w:tcBorders>
              <w:top w:val="single" w:color="FFFFFF" w:sz="1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9</w:t>
            </w:r>
          </w:p>
        </w:tc>
        <w:tc>
          <w:tcPr>
            <w:tcW w:w="2197" w:type="dxa"/>
            <w:tcBorders>
              <w:top w:val="single" w:color="FFFFFF" w:sz="1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1705"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15553256</w:t>
            </w:r>
          </w:p>
        </w:tc>
        <w:tc>
          <w:tcPr>
            <w:tcW w:w="1938"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5</w:t>
            </w:r>
          </w:p>
        </w:tc>
        <w:tc>
          <w:tcPr>
            <w:tcW w:w="2445"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6</w:t>
            </w:r>
          </w:p>
        </w:tc>
        <w:tc>
          <w:tcPr>
            <w:tcW w:w="2197"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1705"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15553283</w:t>
            </w:r>
          </w:p>
        </w:tc>
        <w:tc>
          <w:tcPr>
            <w:tcW w:w="1938"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2</w:t>
            </w:r>
          </w:p>
        </w:tc>
        <w:tc>
          <w:tcPr>
            <w:tcW w:w="2445"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2</w:t>
            </w:r>
          </w:p>
        </w:tc>
        <w:tc>
          <w:tcPr>
            <w:tcW w:w="2197"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1705"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15553308</w:t>
            </w:r>
          </w:p>
        </w:tc>
        <w:tc>
          <w:tcPr>
            <w:tcW w:w="1938"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2445"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2197"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05"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15553387</w:t>
            </w:r>
          </w:p>
        </w:tc>
        <w:tc>
          <w:tcPr>
            <w:tcW w:w="1938"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2445"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2197"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705"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w:t>
            </w:r>
          </w:p>
        </w:tc>
        <w:tc>
          <w:tcPr>
            <w:tcW w:w="1938"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w:t>
            </w:r>
          </w:p>
        </w:tc>
        <w:tc>
          <w:tcPr>
            <w:tcW w:w="2445"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w:t>
            </w:r>
          </w:p>
        </w:tc>
        <w:tc>
          <w:tcPr>
            <w:tcW w:w="2197"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firstLine="0" w:firstLineChars="0"/>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1705"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15815628</w:t>
            </w:r>
          </w:p>
        </w:tc>
        <w:tc>
          <w:tcPr>
            <w:tcW w:w="1938"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2</w:t>
            </w:r>
          </w:p>
        </w:tc>
        <w:tc>
          <w:tcPr>
            <w:tcW w:w="2445"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2</w:t>
            </w:r>
          </w:p>
        </w:tc>
        <w:tc>
          <w:tcPr>
            <w:tcW w:w="2197"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1705"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15815645</w:t>
            </w:r>
          </w:p>
        </w:tc>
        <w:tc>
          <w:tcPr>
            <w:tcW w:w="1938"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5</w:t>
            </w:r>
          </w:p>
        </w:tc>
        <w:tc>
          <w:tcPr>
            <w:tcW w:w="2445"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9</w:t>
            </w:r>
          </w:p>
        </w:tc>
        <w:tc>
          <w:tcPr>
            <w:tcW w:w="2197"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05"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15815656</w:t>
            </w:r>
          </w:p>
        </w:tc>
        <w:tc>
          <w:tcPr>
            <w:tcW w:w="1938"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5</w:t>
            </w:r>
          </w:p>
        </w:tc>
        <w:tc>
          <w:tcPr>
            <w:tcW w:w="2445"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8</w:t>
            </w:r>
          </w:p>
        </w:tc>
        <w:tc>
          <w:tcPr>
            <w:tcW w:w="2197"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705"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15815660</w:t>
            </w:r>
          </w:p>
        </w:tc>
        <w:tc>
          <w:tcPr>
            <w:tcW w:w="1938"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3</w:t>
            </w:r>
          </w:p>
        </w:tc>
        <w:tc>
          <w:tcPr>
            <w:tcW w:w="2445"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9</w:t>
            </w:r>
          </w:p>
        </w:tc>
        <w:tc>
          <w:tcPr>
            <w:tcW w:w="2197" w:type="dxa"/>
            <w:tcBorders>
              <w:top w:val="single" w:color="9BBB59" w:sz="8" w:space="0"/>
              <w:left w:val="single" w:color="9BBB59" w:sz="8" w:space="0"/>
              <w:bottom w:val="single" w:color="9BBB59" w:sz="8" w:space="0"/>
              <w:right w:val="single" w:color="9BBB59" w:sz="8"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1705"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15815690</w:t>
            </w:r>
          </w:p>
        </w:tc>
        <w:tc>
          <w:tcPr>
            <w:tcW w:w="1938"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3</w:t>
            </w:r>
          </w:p>
        </w:tc>
        <w:tc>
          <w:tcPr>
            <w:tcW w:w="2445"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8</w:t>
            </w:r>
          </w:p>
        </w:tc>
        <w:tc>
          <w:tcPr>
            <w:tcW w:w="2197" w:type="dxa"/>
            <w:tcBorders>
              <w:top w:val="single" w:color="9BBB59" w:sz="8" w:space="0"/>
              <w:left w:val="single" w:color="9BBB59" w:sz="8" w:space="0"/>
              <w:bottom w:val="single" w:color="9BBB59" w:sz="8" w:space="0"/>
              <w:right w:val="single" w:color="9BBB59" w:sz="8" w:space="0"/>
            </w:tcBorders>
            <w:shd w:val="clear" w:color="auto" w:fill="D7E3BC"/>
            <w:vAlign w:val="center"/>
          </w:tcPr>
          <w:p>
            <w:pPr>
              <w:keepNext w:val="0"/>
              <w:keepLines w:val="0"/>
              <w:widowControl/>
              <w:suppressLineNumbers w:val="0"/>
              <w:jc w:val="center"/>
              <w:textAlignment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i w:val="0"/>
                <w:color w:val="000000"/>
                <w:kern w:val="0"/>
                <w:sz w:val="22"/>
                <w:szCs w:val="22"/>
                <w:u w:val="none"/>
                <w:lang w:val="en-US" w:eastAsia="zh-CN" w:bidi="ar"/>
              </w:rPr>
              <w:t>9</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eastAsia" w:ascii="宋体" w:hAnsi="宋体" w:eastAsia="宋体" w:cs="宋体"/>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center"/>
        <w:textAlignment w:val="auto"/>
        <w:outlineLvl w:val="0"/>
        <w:rPr>
          <w:rFonts w:hint="default" w:ascii="宋体" w:hAnsi="宋体" w:eastAsia="宋体" w:cs="宋体"/>
          <w:b/>
          <w:bCs/>
          <w:sz w:val="32"/>
          <w:szCs w:val="40"/>
          <w:lang w:val="en-US" w:eastAsia="zh-CN"/>
        </w:rPr>
      </w:pPr>
      <w:bookmarkStart w:id="16" w:name="_Toc30294"/>
      <w:bookmarkStart w:id="17" w:name="_Toc5422"/>
      <w:bookmarkStart w:id="18" w:name="_Toc18742"/>
      <w:bookmarkStart w:id="19" w:name="_Toc31913"/>
      <w:r>
        <w:rPr>
          <w:rFonts w:hint="eastAsia" w:ascii="宋体" w:hAnsi="宋体" w:eastAsia="宋体" w:cs="宋体"/>
          <w:b/>
          <w:bCs/>
          <w:sz w:val="32"/>
          <w:szCs w:val="40"/>
          <w:lang w:val="en-US" w:eastAsia="zh-CN"/>
        </w:rPr>
        <w:t>第6章 银行客户长期忠诚度预测建模</w:t>
      </w:r>
      <w:bookmarkEnd w:id="16"/>
      <w:bookmarkEnd w:id="17"/>
      <w:bookmarkEnd w:id="18"/>
      <w:bookmarkEnd w:id="19"/>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jc w:val="both"/>
        <w:textAlignment w:val="auto"/>
        <w:rPr>
          <w:rFonts w:hint="default" w:ascii="宋体" w:hAnsi="宋体" w:eastAsia="宋体" w:cs="宋体"/>
          <w:b/>
          <w:bCs/>
          <w:sz w:val="28"/>
          <w:szCs w:val="36"/>
          <w:lang w:val="en-US" w:eastAsia="zh-CN"/>
        </w:rPr>
      </w:pPr>
      <w:r>
        <w:rPr>
          <w:rFonts w:hint="eastAsia" w:ascii="宋体" w:hAnsi="宋体" w:eastAsia="宋体" w:cs="宋体"/>
          <w:b/>
          <w:bCs/>
          <w:sz w:val="28"/>
          <w:szCs w:val="36"/>
          <w:lang w:val="en-US" w:eastAsia="zh-CN"/>
        </w:rPr>
        <w:t>6.1任务5.1预测建模</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在本问中，由于长期数据存在特征分布不均衡，各项数值分布跨度大的现象，</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有些未流失客户量是已流失客户量的3倍以上；有些客户信用资格最大数值达到25万，但客户活动状态为0和1等。所以要进行预测。</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一、特征的构建</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首先需要训练数据要使用异常处理后的数据，前面已经将异常值处理完成，</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目的是为了提高模型的准确性。通过分析可得，一共建立了两个特征工程：①每户龄的平均资产。②每户龄的平均产品数量。有了特征工程的建立，就可以开始建立模型。</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64384" behindDoc="0" locked="0" layoutInCell="1" allowOverlap="1">
                <wp:simplePos x="0" y="0"/>
                <wp:positionH relativeFrom="column">
                  <wp:posOffset>79375</wp:posOffset>
                </wp:positionH>
                <wp:positionV relativeFrom="paragraph">
                  <wp:posOffset>635</wp:posOffset>
                </wp:positionV>
                <wp:extent cx="5162550" cy="2112645"/>
                <wp:effectExtent l="4445" t="4445" r="14605" b="16510"/>
                <wp:wrapNone/>
                <wp:docPr id="18" name="文本框 18"/>
                <wp:cNvGraphicFramePr/>
                <a:graphic xmlns:a="http://schemas.openxmlformats.org/drawingml/2006/main">
                  <a:graphicData uri="http://schemas.microsoft.com/office/word/2010/wordprocessingShape">
                    <wps:wsp>
                      <wps:cNvSpPr txBox="1"/>
                      <wps:spPr>
                        <a:xfrm>
                          <a:off x="1240790" y="7496810"/>
                          <a:ext cx="5162550" cy="21126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##每户平均资产的建立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zi=[]</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for i,j in zip(all_data['Balance'].values.tolist(),all_data['Tenure'].values.tolist()):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if j==0: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zi.append(0)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zi.append(i/j)</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all_data['Balance_per']=zi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0.05pt;height:166.35pt;width:406.5pt;z-index:251664384;mso-width-relative:page;mso-height-relative:page;" fillcolor="#FFFFFF [3201]" filled="t" stroked="t" coordsize="21600,21600" o:gfxdata="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H5MlvSAAAABwEAAA8AAAAAAAAAAQAgAAAAIgAA&#10;AGRycy9kb3ducmV2LnhtbFBLAQIUABQAAAAIAIdO4kBfuvE/RwIAAHgEAAAOAAAAAAAAAAEAIAAA&#10;ACEBAABkcnMvZTJvRG9jLnhtbFBLBQYAAAAABgAGAFkBAADa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##每户平均资产的建立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zi=[]</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for i,j in zip(all_data['Balance'].values.tolist(),all_data['Tenure'].values.tolist()):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if j==0: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zi.append(0)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zi.append(i/j)</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all_data['Balance_per']=zi</w:t>
                      </w:r>
                    </w:p>
                  </w:txbxContent>
                </v:textbox>
              </v:shape>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r>
        <w:rPr>
          <w:sz w:val="24"/>
        </w:rPr>
        <mc:AlternateContent>
          <mc:Choice Requires="wps">
            <w:drawing>
              <wp:anchor distT="0" distB="0" distL="114300" distR="114300" simplePos="0" relativeHeight="251665408" behindDoc="0" locked="0" layoutInCell="1" allowOverlap="1">
                <wp:simplePos x="0" y="0"/>
                <wp:positionH relativeFrom="column">
                  <wp:posOffset>-65405</wp:posOffset>
                </wp:positionH>
                <wp:positionV relativeFrom="paragraph">
                  <wp:posOffset>228600</wp:posOffset>
                </wp:positionV>
                <wp:extent cx="5669280" cy="2122805"/>
                <wp:effectExtent l="4445" t="4445" r="15875" b="6350"/>
                <wp:wrapNone/>
                <wp:docPr id="19" name="文本框 19"/>
                <wp:cNvGraphicFramePr/>
                <a:graphic xmlns:a="http://schemas.openxmlformats.org/drawingml/2006/main">
                  <a:graphicData uri="http://schemas.microsoft.com/office/word/2010/wordprocessingShape">
                    <wps:wsp>
                      <wps:cNvSpPr txBox="1"/>
                      <wps:spPr>
                        <a:xfrm>
                          <a:off x="1295400" y="852170"/>
                          <a:ext cx="5669280" cy="21228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##每户龄平均产品数量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num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for i,j in zip(all_data['NumOfProducts'].values.tolist(),all_data['Tenure'].values.tolist()):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if j==0: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num.append(0)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num.append(i/j)</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all_data['NumOfProducts_per']=num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18pt;height:167.15pt;width:446.4pt;z-index:251665408;mso-width-relative:page;mso-height-relative:page;" fillcolor="#FFFFFF [3201]" filled="t" stroked="t" coordsize="21600,21600" o:gfxdata="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N+XY1gAAAAoBAAAPAAAAAAAAAAEAIAAA&#10;ACIAAABkcnMvZG93bnJldi54bWxQSwECFAAUAAAACACHTuJAufjj/0cCAAB3BAAADgAAAAAAAAAB&#10;ACAAAAAlAQAAZHJzL2Uyb0RvYy54bWxQSwUGAAAAAAYABgBZAQAA3g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##每户龄平均产品数量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num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for i,j in zip(all_data['NumOfProducts'].values.tolist(),all_data['Tenure'].values.tolist()):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if j==0: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num.append(0)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num.append(i/j)</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all_data['NumOfProducts_per']=num</w:t>
                      </w:r>
                    </w:p>
                  </w:txbxContent>
                </v:textbox>
              </v:shape>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二、模型的构建</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1.首先需要利用SMOTE综合采样人工合成数据算法解决数据类别不平衡的问题</w:t>
      </w:r>
      <w:r>
        <w:rPr>
          <w:rFonts w:hint="eastAsia" w:ascii="宋体" w:hAnsi="宋体" w:eastAsia="宋体" w:cs="宋体"/>
          <w:color w:val="000000"/>
          <w:kern w:val="0"/>
          <w:sz w:val="28"/>
          <w:szCs w:val="28"/>
          <w:lang w:val="en-US" w:eastAsia="zh-CN" w:bidi="ar"/>
        </w:rPr>
        <w:t>，具体算法如下：</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24"/>
          <w:szCs w:val="24"/>
          <w:lang w:val="en-US" w:eastAsia="zh-CN" w:bidi="ar"/>
        </w:rPr>
      </w:pPr>
      <w:r>
        <w:rPr>
          <w:sz w:val="24"/>
        </w:rPr>
        <mc:AlternateContent>
          <mc:Choice Requires="wps">
            <w:drawing>
              <wp:anchor distT="0" distB="0" distL="114300" distR="114300" simplePos="0" relativeHeight="251666432" behindDoc="0" locked="0" layoutInCell="1" allowOverlap="1">
                <wp:simplePos x="0" y="0"/>
                <wp:positionH relativeFrom="column">
                  <wp:posOffset>504190</wp:posOffset>
                </wp:positionH>
                <wp:positionV relativeFrom="paragraph">
                  <wp:posOffset>64770</wp:posOffset>
                </wp:positionV>
                <wp:extent cx="4091940" cy="1157605"/>
                <wp:effectExtent l="5080" t="5080" r="5080" b="5715"/>
                <wp:wrapNone/>
                <wp:docPr id="21" name="文本框 21"/>
                <wp:cNvGraphicFramePr/>
                <a:graphic xmlns:a="http://schemas.openxmlformats.org/drawingml/2006/main">
                  <a:graphicData uri="http://schemas.microsoft.com/office/word/2010/wordprocessingShape">
                    <wps:wsp>
                      <wps:cNvSpPr txBox="1"/>
                      <wps:spPr>
                        <a:xfrm>
                          <a:off x="1068705" y="4290695"/>
                          <a:ext cx="4091940" cy="1157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##平衡数据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smote = SMOTE(random_state = 402)</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X_smote, Y_smote = smote.fit_resample(train_data_1,target)</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sns.countplot(Y_smote, edgecolor = 'black')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7pt;margin-top:5.1pt;height:91.15pt;width:322.2pt;z-index:251666432;mso-width-relative:page;mso-height-relative:page;" fillcolor="#FFFFFF [3201]" filled="t" stroked="t" coordsize="21600,21600" o:gfxdata="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knZyDVAAAACQEAAA8AAAAAAAAAAQAg&#10;AAAAIgAAAGRycy9kb3ducmV2LnhtbFBLAQIUABQAAAAIAIdO4kBj8WjbSgIAAHgEAAAOAAAAAAAA&#10;AAEAIAAAACQBAABkcnMvZTJvRG9jLnhtbFBLBQYAAAAABgAGAFkBAADg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##平衡数据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smote = SMOTE(random_state = 402)</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X_smote, Y_smote = smote.fit_resample(train_data_1,target)</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sns.countplot(Y_smote, edgecolor = 'black')</w:t>
                      </w:r>
                    </w:p>
                  </w:txbxContent>
                </v:textbox>
              </v:shape>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2.利用相关机器学习库建立模型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一共建立了11个机器学习方法，分别为逻辑斯蒂回归模型，KNN模型，GaussianNB模型，决策树模型，bagging模型，随机森林模型，ExTree模型，Adaboost模型，GBDT模型，lgb模型和XGboost模型。通过模型的建立并且对模型的测试值Train AUC Score和Test AUC Score分别进行比较，可以得到AUC越大，效果越好，正确率越高，具体结果见下表所示：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表4.不同机器学习对应的AUC值</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3"/>
        <w:gridCol w:w="2666"/>
        <w:gridCol w:w="2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机器学习方法</w:t>
            </w:r>
          </w:p>
        </w:tc>
        <w:tc>
          <w:tcPr>
            <w:tcW w:w="2666"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lang w:val="en-US" w:eastAsia="zh-CN" w:bidi="ar"/>
              </w:rPr>
              <w:t>Train AUC Score</w:t>
            </w:r>
          </w:p>
        </w:tc>
        <w:tc>
          <w:tcPr>
            <w:tcW w:w="261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lang w:val="en-US" w:eastAsia="zh-CN" w:bidi="ar"/>
              </w:rPr>
              <w:t>Test AUC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lang w:val="en-US" w:eastAsia="zh-CN" w:bidi="ar"/>
              </w:rPr>
              <w:t>逻辑斯蒂回归模型</w:t>
            </w:r>
          </w:p>
        </w:tc>
        <w:tc>
          <w:tcPr>
            <w:tcW w:w="2666" w:type="dxa"/>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0.770</w:t>
            </w:r>
          </w:p>
        </w:tc>
        <w:tc>
          <w:tcPr>
            <w:tcW w:w="261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lang w:val="en-US" w:eastAsia="zh-CN" w:bidi="ar"/>
              </w:rPr>
              <w:t>KNN模型</w:t>
            </w:r>
          </w:p>
        </w:tc>
        <w:tc>
          <w:tcPr>
            <w:tcW w:w="2666"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0.967</w:t>
            </w:r>
          </w:p>
        </w:tc>
        <w:tc>
          <w:tcPr>
            <w:tcW w:w="26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lang w:val="en-US" w:eastAsia="zh-CN" w:bidi="ar"/>
              </w:rPr>
              <w:t>GaussianNB模型</w:t>
            </w:r>
          </w:p>
        </w:tc>
        <w:tc>
          <w:tcPr>
            <w:tcW w:w="2666"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0.822</w:t>
            </w:r>
          </w:p>
        </w:tc>
        <w:tc>
          <w:tcPr>
            <w:tcW w:w="26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lang w:val="en-US" w:eastAsia="zh-CN" w:bidi="ar"/>
              </w:rPr>
              <w:t>决策树模型</w:t>
            </w:r>
          </w:p>
        </w:tc>
        <w:tc>
          <w:tcPr>
            <w:tcW w:w="2666"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1.0</w:t>
            </w:r>
          </w:p>
        </w:tc>
        <w:tc>
          <w:tcPr>
            <w:tcW w:w="26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lang w:val="en-US" w:eastAsia="zh-CN" w:bidi="ar"/>
              </w:rPr>
              <w:t>bagging模型</w:t>
            </w:r>
          </w:p>
        </w:tc>
        <w:tc>
          <w:tcPr>
            <w:tcW w:w="2666"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0.920</w:t>
            </w:r>
          </w:p>
        </w:tc>
        <w:tc>
          <w:tcPr>
            <w:tcW w:w="26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lang w:val="en-US" w:eastAsia="zh-CN" w:bidi="ar"/>
              </w:rPr>
              <w:t>随机森林模型</w:t>
            </w:r>
          </w:p>
        </w:tc>
        <w:tc>
          <w:tcPr>
            <w:tcW w:w="2666"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0.913</w:t>
            </w:r>
          </w:p>
        </w:tc>
        <w:tc>
          <w:tcPr>
            <w:tcW w:w="26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lang w:val="en-US" w:eastAsia="zh-CN" w:bidi="ar"/>
              </w:rPr>
              <w:t>ExTree模型</w:t>
            </w:r>
          </w:p>
        </w:tc>
        <w:tc>
          <w:tcPr>
            <w:tcW w:w="2666"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1.0</w:t>
            </w:r>
          </w:p>
        </w:tc>
        <w:tc>
          <w:tcPr>
            <w:tcW w:w="26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lang w:val="en-US" w:eastAsia="zh-CN" w:bidi="ar"/>
              </w:rPr>
              <w:t>Adaboost模型</w:t>
            </w:r>
          </w:p>
        </w:tc>
        <w:tc>
          <w:tcPr>
            <w:tcW w:w="2666"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0.929</w:t>
            </w:r>
          </w:p>
        </w:tc>
        <w:tc>
          <w:tcPr>
            <w:tcW w:w="26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lang w:val="en-US" w:eastAsia="zh-CN" w:bidi="ar"/>
              </w:rPr>
              <w:t>GBDT模型</w:t>
            </w:r>
          </w:p>
        </w:tc>
        <w:tc>
          <w:tcPr>
            <w:tcW w:w="2666"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0.928</w:t>
            </w:r>
          </w:p>
        </w:tc>
        <w:tc>
          <w:tcPr>
            <w:tcW w:w="26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lang w:val="en-US" w:eastAsia="zh-CN" w:bidi="ar"/>
              </w:rPr>
              <w:t>lgb模型</w:t>
            </w:r>
          </w:p>
        </w:tc>
        <w:tc>
          <w:tcPr>
            <w:tcW w:w="2666"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w:t>
            </w:r>
          </w:p>
        </w:tc>
        <w:tc>
          <w:tcPr>
            <w:tcW w:w="26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3"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lang w:val="en-US" w:eastAsia="zh-CN" w:bidi="ar"/>
              </w:rPr>
              <w:t>XGboost模型</w:t>
            </w:r>
          </w:p>
        </w:tc>
        <w:tc>
          <w:tcPr>
            <w:tcW w:w="2666"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0.973</w:t>
            </w:r>
          </w:p>
        </w:tc>
        <w:tc>
          <w:tcPr>
            <w:tcW w:w="26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0.955</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通过以上表格可以分析得到，决策树模型、ExTree模型和lgb模型的训练值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都为1，说明该方法过拟合，不采用。通过对其余模型的分析比较，最终选择使用XGboost模型。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3.特征筛选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需要对训练数据进行特征的筛选，提高正确性。利用SelectBest()函数进行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筛选，使用for循环相关数据及特征。重要代码如下所示：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sz w:val="24"/>
        </w:rPr>
        <mc:AlternateContent>
          <mc:Choice Requires="wps">
            <w:drawing>
              <wp:anchor distT="0" distB="0" distL="114300" distR="114300" simplePos="0" relativeHeight="251667456" behindDoc="0" locked="0" layoutInCell="1" allowOverlap="1">
                <wp:simplePos x="0" y="0"/>
                <wp:positionH relativeFrom="column">
                  <wp:posOffset>641350</wp:posOffset>
                </wp:positionH>
                <wp:positionV relativeFrom="paragraph">
                  <wp:posOffset>41275</wp:posOffset>
                </wp:positionV>
                <wp:extent cx="4236085" cy="2406650"/>
                <wp:effectExtent l="5080" t="4445" r="13335" b="14605"/>
                <wp:wrapNone/>
                <wp:docPr id="24" name="文本框 24"/>
                <wp:cNvGraphicFramePr/>
                <a:graphic xmlns:a="http://schemas.openxmlformats.org/drawingml/2006/main">
                  <a:graphicData uri="http://schemas.microsoft.com/office/word/2010/wordprocessingShape">
                    <wps:wsp>
                      <wps:cNvSpPr txBox="1"/>
                      <wps:spPr>
                        <a:xfrm>
                          <a:off x="1467485" y="756285"/>
                          <a:ext cx="4236085" cy="2406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def select(train,goal):</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a_score=[]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b_score=[]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for i in range(2,train.shape[1]+1):</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sel = SelectKBest(mutual_info_classif, k=i)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sel = sel.fit(train, goal)</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train_sel = sel.transform(train)</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print('训练数据未特征筛选维度', train.shape)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print('训练数据特征筛选维度后', train_sel.shape)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5pt;margin-top:3.25pt;height:189.5pt;width:333.55pt;z-index:251667456;mso-width-relative:page;mso-height-relative:page;" fillcolor="#FFFFFF [3201]" filled="t" stroked="t" coordsize="21600,21600" o:gfxdata="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h/7cS1AAAAAgBAAAPAAAAAAAAAAEAIAAA&#10;ACIAAABkcnMvZG93bnJldi54bWxQSwECFAAUAAAACACHTuJAjR1yrkkCAAB3BAAADgAAAAAAAAAB&#10;ACAAAAAjAQAAZHJzL2Uyb0RvYy54bWxQSwUGAAAAAAYABgBZAQAA3g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def select(train,goal):</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a_score=[]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b_score=[]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for i in range(2,train.shape[1]+1):</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sel = SelectKBest(mutual_info_classif, k=i)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sel = sel.fit(train, goal)</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train_sel = sel.transform(train)</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print('训练数据未特征筛选维度', train.shape)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print('训练数据特征筛选维度后', train_sel.shape)</w:t>
                      </w:r>
                    </w:p>
                  </w:txbxContent>
                </v:textbox>
              </v:shape>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drawing>
          <wp:inline distT="0" distB="0" distL="114300" distR="114300">
            <wp:extent cx="4775200" cy="3124200"/>
            <wp:effectExtent l="0" t="0" r="0" b="0"/>
            <wp:docPr id="23" name="图片 2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下载"/>
                    <pic:cNvPicPr>
                      <a:picLocks noChangeAspect="1"/>
                    </pic:cNvPicPr>
                  </pic:nvPicPr>
                  <pic:blipFill>
                    <a:blip r:embed="rId30"/>
                    <a:stretch>
                      <a:fillRect/>
                    </a:stretch>
                  </pic:blipFill>
                  <pic:spPr>
                    <a:xfrm>
                      <a:off x="0" y="0"/>
                      <a:ext cx="4775200" cy="312420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图10.选取特征数量个数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图中横坐标代表了特征数量个数，纵坐标代表精确率，橙色的线代表对应最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优特征数量的精确率，蓝色的线代表11个特征的精确率。通过橙色的线可以看出，特征数量为2的时候，精确率只能达到83.95%左右。还可以看出，当特征数量个数为8的时候，精确率最高。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inline distT="0" distB="0" distL="114300" distR="114300">
            <wp:extent cx="5268595" cy="3423285"/>
            <wp:effectExtent l="0" t="0" r="1905" b="0"/>
            <wp:docPr id="26" name="图片 26"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下载 (2)"/>
                    <pic:cNvPicPr>
                      <a:picLocks noChangeAspect="1"/>
                    </pic:cNvPicPr>
                  </pic:nvPicPr>
                  <pic:blipFill>
                    <a:blip r:embed="rId31"/>
                    <a:stretch>
                      <a:fillRect/>
                    </a:stretch>
                  </pic:blipFill>
                  <pic:spPr>
                    <a:xfrm>
                      <a:off x="0" y="0"/>
                      <a:ext cx="5268595" cy="342328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图11.选取特征数量个数为8时的模型特征重要度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4.模型调参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通过网格搜索法对模型进行调参，可以了解到，网格搜索法是制定参数值的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一种穷举搜索方法，通过将估计函数的参数通过交叉验证的方法进行优化来得到最优的学习算法。调完模型参数过后，再XGboost模型对训练值和测试值进行预测，可以得到如下值：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表5.模型调参过后的训练值和测试值</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8"/>
        <w:gridCol w:w="2734"/>
        <w:gridCol w:w="2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8"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机器学习方法</w:t>
            </w:r>
          </w:p>
        </w:tc>
        <w:tc>
          <w:tcPr>
            <w:tcW w:w="273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ind w:left="0" w:leftChars="0" w:firstLine="0" w:firstLineChars="0"/>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lang w:val="en-US" w:eastAsia="zh-CN" w:bidi="ar"/>
              </w:rPr>
              <w:t>Train AUC Score</w:t>
            </w:r>
          </w:p>
        </w:tc>
        <w:tc>
          <w:tcPr>
            <w:tcW w:w="2811"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ind w:left="0" w:leftChars="0" w:firstLine="0" w:firstLineChars="0"/>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lang w:val="en-US" w:eastAsia="zh-CN" w:bidi="ar"/>
              </w:rPr>
              <w:t>Test AUC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8"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XGboost</w:t>
            </w:r>
          </w:p>
        </w:tc>
        <w:tc>
          <w:tcPr>
            <w:tcW w:w="273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0.9999913</w:t>
            </w:r>
          </w:p>
        </w:tc>
        <w:tc>
          <w:tcPr>
            <w:tcW w:w="2811"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0.9579750</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ind w:left="420" w:leftChars="200"/>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可以从表格当中看出训练集的AUC值为0.9999913，测试集的AUC值为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400" w:lineRule="exact"/>
        <w:jc w:val="both"/>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0.9579750，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drawing>
          <wp:inline distT="0" distB="0" distL="114300" distR="114300">
            <wp:extent cx="4648835" cy="1949450"/>
            <wp:effectExtent l="0" t="0" r="12065" b="0"/>
            <wp:docPr id="25" name="图片 25"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下载 (1)"/>
                    <pic:cNvPicPr>
                      <a:picLocks noChangeAspect="1"/>
                    </pic:cNvPicPr>
                  </pic:nvPicPr>
                  <pic:blipFill>
                    <a:blip r:embed="rId32"/>
                    <a:stretch>
                      <a:fillRect/>
                    </a:stretch>
                  </pic:blipFill>
                  <pic:spPr>
                    <a:xfrm>
                      <a:off x="0" y="0"/>
                      <a:ext cx="4648835" cy="194945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图12.ROC图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420" w:left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可以从ROC图看出其AUC值为0.955</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400" w:lineRule="exact"/>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二、混淆矩阵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表6.最终模型的混淆矩阵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8"/>
        <w:gridCol w:w="1534"/>
        <w:gridCol w:w="1533"/>
        <w:gridCol w:w="1667"/>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标签</w:t>
            </w:r>
          </w:p>
        </w:tc>
        <w:tc>
          <w:tcPr>
            <w:tcW w:w="153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precision</w:t>
            </w:r>
          </w:p>
        </w:tc>
        <w:tc>
          <w:tcPr>
            <w:tcW w:w="1533"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recall</w:t>
            </w:r>
          </w:p>
        </w:tc>
        <w:tc>
          <w:tcPr>
            <w:tcW w:w="1667"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F1-score</w:t>
            </w:r>
          </w:p>
        </w:tc>
        <w:tc>
          <w:tcPr>
            <w:tcW w:w="1533"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w:t>
            </w:r>
          </w:p>
        </w:tc>
        <w:tc>
          <w:tcPr>
            <w:tcW w:w="153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0.96</w:t>
            </w:r>
          </w:p>
        </w:tc>
        <w:tc>
          <w:tcPr>
            <w:tcW w:w="1533"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0.96</w:t>
            </w:r>
          </w:p>
        </w:tc>
        <w:tc>
          <w:tcPr>
            <w:tcW w:w="1667"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0.96</w:t>
            </w:r>
          </w:p>
        </w:tc>
        <w:tc>
          <w:tcPr>
            <w:tcW w:w="1533"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2192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8"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w:t>
            </w:r>
          </w:p>
        </w:tc>
        <w:tc>
          <w:tcPr>
            <w:tcW w:w="153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0.96</w:t>
            </w:r>
          </w:p>
        </w:tc>
        <w:tc>
          <w:tcPr>
            <w:tcW w:w="1533"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0.96</w:t>
            </w:r>
          </w:p>
        </w:tc>
        <w:tc>
          <w:tcPr>
            <w:tcW w:w="1667"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0.96</w:t>
            </w:r>
          </w:p>
        </w:tc>
        <w:tc>
          <w:tcPr>
            <w:tcW w:w="1533"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2214</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63" w:beforeLines="20" w:line="400" w:lineRule="exact"/>
        <w:ind w:left="420" w:leftChars="200"/>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标签为1时也就是流失时，预测的正确性为0.96，召回率为0.96，F1的值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为0.96，支持他的数据为2192。标签为0时也就是无流失时，预测的正确性为0.96，召回率为0.96，F1的值为0.96，支持他的数据为2214。</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400" w:lineRule="exact"/>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三、5个客户ID的预测结果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表7.5个客户ID预测结果</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2"/>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CustomerID</w:t>
            </w:r>
          </w:p>
        </w:tc>
        <w:tc>
          <w:tcPr>
            <w:tcW w:w="212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Exited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15579131</w:t>
            </w:r>
          </w:p>
        </w:tc>
        <w:tc>
          <w:tcPr>
            <w:tcW w:w="212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15674442</w:t>
            </w:r>
          </w:p>
        </w:tc>
        <w:tc>
          <w:tcPr>
            <w:tcW w:w="212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15719508</w:t>
            </w:r>
          </w:p>
        </w:tc>
        <w:tc>
          <w:tcPr>
            <w:tcW w:w="212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15730076</w:t>
            </w:r>
          </w:p>
        </w:tc>
        <w:tc>
          <w:tcPr>
            <w:tcW w:w="212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15792228</w:t>
            </w:r>
          </w:p>
        </w:tc>
        <w:tc>
          <w:tcPr>
            <w:tcW w:w="2125"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val="0"/>
                <w:bCs w:val="0"/>
                <w:color w:val="000000"/>
                <w:kern w:val="0"/>
                <w:sz w:val="24"/>
                <w:szCs w:val="24"/>
                <w:vertAlign w:val="baseline"/>
                <w:lang w:val="en-US" w:eastAsia="zh-CN" w:bidi="ar"/>
              </w:rPr>
              <w:t>1</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val="0"/>
          <w:bCs w:val="0"/>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宋体" w:hAnsi="宋体" w:eastAsia="宋体" w:cs="宋体"/>
          <w:b/>
          <w:bCs/>
          <w:color w:val="000000"/>
          <w:kern w:val="0"/>
          <w:sz w:val="24"/>
          <w:szCs w:val="24"/>
          <w:lang w:val="en-US" w:eastAsia="zh-CN" w:bidi="ar"/>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asciiTheme="minorEastAsia" w:hAnsiTheme="minorEastAsia" w:eastAsiaTheme="minorEastAsia" w:cstheme="minorEastAsia"/>
                              <w:sz w:val="28"/>
                              <w:szCs w:val="44"/>
                              <w:lang w:eastAsia="zh-CN"/>
                            </w:rPr>
                            <w:fldChar w:fldCharType="begin"/>
                          </w:r>
                          <w:r>
                            <w:rPr>
                              <w:rFonts w:hint="eastAsia" w:asciiTheme="minorEastAsia" w:hAnsiTheme="minorEastAsia" w:eastAsiaTheme="minorEastAsia" w:cstheme="minorEastAsia"/>
                              <w:sz w:val="28"/>
                              <w:szCs w:val="44"/>
                              <w:lang w:eastAsia="zh-CN"/>
                            </w:rPr>
                            <w:instrText xml:space="preserve"> PAGE  \* MERGEFORMAT </w:instrText>
                          </w:r>
                          <w:r>
                            <w:rPr>
                              <w:rFonts w:hint="eastAsia" w:asciiTheme="minorEastAsia" w:hAnsiTheme="minorEastAsia" w:eastAsiaTheme="minorEastAsia" w:cstheme="minorEastAsia"/>
                              <w:sz w:val="28"/>
                              <w:szCs w:val="44"/>
                              <w:lang w:eastAsia="zh-CN"/>
                            </w:rPr>
                            <w:fldChar w:fldCharType="separate"/>
                          </w:r>
                          <w:r>
                            <w:rPr>
                              <w:rFonts w:hint="eastAsia" w:asciiTheme="minorEastAsia" w:hAnsiTheme="minorEastAsia" w:eastAsiaTheme="minorEastAsia" w:cstheme="minorEastAsia"/>
                              <w:sz w:val="28"/>
                              <w:szCs w:val="44"/>
                              <w:lang w:eastAsia="zh-CN"/>
                            </w:rPr>
                            <w:t>1</w:t>
                          </w:r>
                          <w:r>
                            <w:rPr>
                              <w:rFonts w:hint="eastAsia" w:asciiTheme="minorEastAsia" w:hAnsiTheme="minorEastAsia" w:eastAsiaTheme="minorEastAsia" w:cstheme="minorEastAsia"/>
                              <w:sz w:val="28"/>
                              <w:szCs w:val="4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asciiTheme="minorEastAsia" w:hAnsiTheme="minorEastAsia" w:eastAsiaTheme="minorEastAsia" w:cstheme="minorEastAsia"/>
                        <w:sz w:val="28"/>
                        <w:szCs w:val="44"/>
                        <w:lang w:eastAsia="zh-CN"/>
                      </w:rPr>
                      <w:fldChar w:fldCharType="begin"/>
                    </w:r>
                    <w:r>
                      <w:rPr>
                        <w:rFonts w:hint="eastAsia" w:asciiTheme="minorEastAsia" w:hAnsiTheme="minorEastAsia" w:eastAsiaTheme="minorEastAsia" w:cstheme="minorEastAsia"/>
                        <w:sz w:val="28"/>
                        <w:szCs w:val="44"/>
                        <w:lang w:eastAsia="zh-CN"/>
                      </w:rPr>
                      <w:instrText xml:space="preserve"> PAGE  \* MERGEFORMAT </w:instrText>
                    </w:r>
                    <w:r>
                      <w:rPr>
                        <w:rFonts w:hint="eastAsia" w:asciiTheme="minorEastAsia" w:hAnsiTheme="minorEastAsia" w:eastAsiaTheme="minorEastAsia" w:cstheme="minorEastAsia"/>
                        <w:sz w:val="28"/>
                        <w:szCs w:val="44"/>
                        <w:lang w:eastAsia="zh-CN"/>
                      </w:rPr>
                      <w:fldChar w:fldCharType="separate"/>
                    </w:r>
                    <w:r>
                      <w:rPr>
                        <w:rFonts w:hint="eastAsia" w:asciiTheme="minorEastAsia" w:hAnsiTheme="minorEastAsia" w:eastAsiaTheme="minorEastAsia" w:cstheme="minorEastAsia"/>
                        <w:sz w:val="28"/>
                        <w:szCs w:val="44"/>
                        <w:lang w:eastAsia="zh-CN"/>
                      </w:rPr>
                      <w:t>1</w:t>
                    </w:r>
                    <w:r>
                      <w:rPr>
                        <w:rFonts w:hint="eastAsia" w:asciiTheme="minorEastAsia" w:hAnsiTheme="minorEastAsia" w:eastAsiaTheme="minorEastAsia" w:cstheme="minorEastAsia"/>
                        <w:sz w:val="28"/>
                        <w:szCs w:val="44"/>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427DB"/>
    <w:rsid w:val="052E6957"/>
    <w:rsid w:val="05E64A96"/>
    <w:rsid w:val="0735595F"/>
    <w:rsid w:val="09660C8A"/>
    <w:rsid w:val="09EC5D0F"/>
    <w:rsid w:val="0A2D032B"/>
    <w:rsid w:val="0C8D03C9"/>
    <w:rsid w:val="0D866DBC"/>
    <w:rsid w:val="104E6966"/>
    <w:rsid w:val="10932379"/>
    <w:rsid w:val="118E630C"/>
    <w:rsid w:val="11DE7739"/>
    <w:rsid w:val="12B85616"/>
    <w:rsid w:val="147D5774"/>
    <w:rsid w:val="16AE7F1C"/>
    <w:rsid w:val="1CBF3275"/>
    <w:rsid w:val="1DAA599E"/>
    <w:rsid w:val="1DC42EF6"/>
    <w:rsid w:val="1E795C8A"/>
    <w:rsid w:val="1FAE61DC"/>
    <w:rsid w:val="1FCE0FA5"/>
    <w:rsid w:val="2122022A"/>
    <w:rsid w:val="22083521"/>
    <w:rsid w:val="256921DD"/>
    <w:rsid w:val="273D06C7"/>
    <w:rsid w:val="283100A6"/>
    <w:rsid w:val="28677853"/>
    <w:rsid w:val="2D602064"/>
    <w:rsid w:val="2DA6550F"/>
    <w:rsid w:val="302158F3"/>
    <w:rsid w:val="35D2361D"/>
    <w:rsid w:val="36D63448"/>
    <w:rsid w:val="3AE55379"/>
    <w:rsid w:val="3AF736E8"/>
    <w:rsid w:val="3D4F0FCA"/>
    <w:rsid w:val="40220593"/>
    <w:rsid w:val="43201C43"/>
    <w:rsid w:val="453330A8"/>
    <w:rsid w:val="4B830321"/>
    <w:rsid w:val="4D730702"/>
    <w:rsid w:val="4E7B1292"/>
    <w:rsid w:val="4E980AA8"/>
    <w:rsid w:val="4F08705C"/>
    <w:rsid w:val="4F65053C"/>
    <w:rsid w:val="50EF061C"/>
    <w:rsid w:val="51CC4D03"/>
    <w:rsid w:val="51DE2416"/>
    <w:rsid w:val="520E7773"/>
    <w:rsid w:val="54C127B3"/>
    <w:rsid w:val="55C1374A"/>
    <w:rsid w:val="5AA671E6"/>
    <w:rsid w:val="5B8545F1"/>
    <w:rsid w:val="5BAE54B0"/>
    <w:rsid w:val="5BCE4410"/>
    <w:rsid w:val="5DAE6E99"/>
    <w:rsid w:val="60C4714C"/>
    <w:rsid w:val="64B13BF7"/>
    <w:rsid w:val="65585792"/>
    <w:rsid w:val="664F2062"/>
    <w:rsid w:val="68FB165A"/>
    <w:rsid w:val="6A564351"/>
    <w:rsid w:val="6BD70F84"/>
    <w:rsid w:val="6C6B4ED4"/>
    <w:rsid w:val="6CBB591C"/>
    <w:rsid w:val="6F1B4376"/>
    <w:rsid w:val="6FA464B5"/>
    <w:rsid w:val="71C9653F"/>
    <w:rsid w:val="74FF4410"/>
    <w:rsid w:val="76C1090C"/>
    <w:rsid w:val="7736040E"/>
    <w:rsid w:val="777C5C8C"/>
    <w:rsid w:val="79934530"/>
    <w:rsid w:val="7A9D5A64"/>
    <w:rsid w:val="7B582558"/>
    <w:rsid w:val="7B6A3E7C"/>
    <w:rsid w:val="7CF81375"/>
    <w:rsid w:val="7D3427DB"/>
    <w:rsid w:val="7E9C03E9"/>
    <w:rsid w:val="7F477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er" Target="foot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wmf"/><Relationship Id="rId25" Type="http://schemas.openxmlformats.org/officeDocument/2006/relationships/oleObject" Target="embeddings/oleObject8.bin"/><Relationship Id="rId24" Type="http://schemas.openxmlformats.org/officeDocument/2006/relationships/image" Target="media/image13.wmf"/><Relationship Id="rId23" Type="http://schemas.openxmlformats.org/officeDocument/2006/relationships/oleObject" Target="embeddings/oleObject7.bin"/><Relationship Id="rId22" Type="http://schemas.openxmlformats.org/officeDocument/2006/relationships/image" Target="media/image12.wmf"/><Relationship Id="rId21" Type="http://schemas.openxmlformats.org/officeDocument/2006/relationships/oleObject" Target="embeddings/oleObject6.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0.wmf"/><Relationship Id="rId17" Type="http://schemas.openxmlformats.org/officeDocument/2006/relationships/oleObject" Target="embeddings/oleObject4.bin"/><Relationship Id="rId16" Type="http://schemas.openxmlformats.org/officeDocument/2006/relationships/image" Target="media/image9.wmf"/><Relationship Id="rId15" Type="http://schemas.openxmlformats.org/officeDocument/2006/relationships/oleObject" Target="embeddings/oleObject3.bin"/><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5849</Words>
  <Characters>9118</Characters>
  <Lines>0</Lines>
  <Paragraphs>0</Paragraphs>
  <TotalTime>0</TotalTime>
  <ScaleCrop>false</ScaleCrop>
  <LinksUpToDate>false</LinksUpToDate>
  <CharactersWithSpaces>10411</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2022-11-13T00:07:00Z</dcterms:created>
  <dc:creator>24</dc:creator>
  <cp:lastModifiedBy>24</cp:lastModifiedBy>
  <dcterms:modified xsi:type="dcterms:W3CDTF">2023-11-10T08:34:58Z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