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keepLines/>
        <w:spacing w:before="340" w:after="330" w:line="576" w:lineRule="auto"/>
        <w:ind w:left="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Adv_DataX for Postgresql </w:t>
      </w:r>
      <w:r>
        <w:rPr>
          <w:rFonts w:ascii="宋体" w:hAnsi="宋体" w:eastAsia="宋体" w:cs="宋体"/>
          <w:b/>
          <w:color w:val="auto"/>
          <w:spacing w:val="0"/>
          <w:position w:val="0"/>
          <w:sz w:val="44"/>
          <w:shd w:val="clear" w:fill="auto"/>
        </w:rPr>
        <w:t>架构说明</w:t>
      </w:r>
    </w:p>
    <w:p>
      <w:pPr>
        <w:keepNext/>
        <w:keepLines/>
        <w:spacing w:before="260" w:after="260" w:line="413" w:lineRule="auto"/>
        <w:ind w:left="0" w:right="0" w:firstLine="0"/>
        <w:jc w:val="center"/>
        <w:rPr>
          <w:rFonts w:ascii="Arial" w:hAnsi="Arial" w:eastAsia="Arial" w:cs="Arial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hint="eastAsia" w:ascii="Arial" w:hAnsi="Arial" w:eastAsia="宋体" w:cs="Arial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 xml:space="preserve">                                                            </w:t>
      </w:r>
      <w:bookmarkStart w:id="0" w:name="_GoBack"/>
      <w:bookmarkEnd w:id="0"/>
      <w:r>
        <w:rPr>
          <w:rFonts w:ascii="Arial" w:hAnsi="Arial" w:eastAsia="Arial" w:cs="Arial"/>
          <w:b/>
          <w:color w:val="auto"/>
          <w:spacing w:val="0"/>
          <w:position w:val="0"/>
          <w:sz w:val="32"/>
          <w:shd w:val="clear" w:fill="auto"/>
        </w:rPr>
        <w:t>------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天津第一DBA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  <w:t>一 软件功能说明：</w:t>
      </w:r>
    </w:p>
    <w:p>
      <w:pPr>
        <w:spacing w:before="0" w:after="0" w:line="240" w:lineRule="auto"/>
        <w:ind w:left="0" w:right="0" w:firstLine="420"/>
        <w:jc w:val="both"/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  <w:t>软件使用python开发，代码量200行以内，主要用作同构，异构数据库，数据表之间同步。</w:t>
      </w:r>
    </w:p>
    <w:p>
      <w:pPr>
        <w:spacing w:before="0" w:after="0" w:line="240" w:lineRule="auto"/>
        <w:ind w:left="0" w:right="0" w:firstLine="0"/>
        <w:jc w:val="both"/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  <w:t>二 与阿里云DATAX相比：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7"/>
        <w:gridCol w:w="4627"/>
        <w:gridCol w:w="3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7" w:type="dxa"/>
            <w:shd w:val="clear" w:color="C6D9F0" w:themeColor="text2" w:themeTint="33" w:fill="C7DAF1" w:themeFill="text2" w:themeFillTint="32"/>
          </w:tcPr>
          <w:p>
            <w:pPr>
              <w:spacing w:before="0" w:after="0" w:line="240" w:lineRule="auto"/>
              <w:ind w:right="0"/>
              <w:jc w:val="both"/>
              <w:rPr>
                <w:rFonts w:ascii="Calibri" w:hAnsi="Calibri" w:eastAsia="Calibri" w:cs="Calibri"/>
                <w:b w:val="0"/>
                <w:bCs/>
                <w:color w:val="auto"/>
                <w:spacing w:val="0"/>
                <w:position w:val="0"/>
                <w:sz w:val="18"/>
                <w:szCs w:val="18"/>
                <w:shd w:val="clear" w:fill="auto"/>
              </w:rPr>
            </w:pPr>
          </w:p>
        </w:tc>
        <w:tc>
          <w:tcPr>
            <w:tcW w:w="4627" w:type="dxa"/>
            <w:shd w:val="clear" w:color="C6D9F0" w:themeColor="text2" w:themeTint="33" w:fill="C7DAF1" w:themeFill="text2" w:themeFillTint="32"/>
          </w:tcPr>
          <w:p>
            <w:pPr>
              <w:spacing w:before="0" w:after="0" w:line="240" w:lineRule="auto"/>
              <w:ind w:right="0"/>
              <w:jc w:val="both"/>
              <w:rPr>
                <w:rFonts w:hint="default" w:ascii="Calibri" w:hAnsi="Calibri" w:eastAsia="Calibri" w:cs="Calibri"/>
                <w:b w:val="0"/>
                <w:bCs/>
                <w:color w:val="auto"/>
                <w:spacing w:val="0"/>
                <w:position w:val="0"/>
                <w:sz w:val="18"/>
                <w:szCs w:val="18"/>
                <w:shd w:val="clear" w:fill="auto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18"/>
                <w:szCs w:val="18"/>
                <w:shd w:val="clear" w:fill="auto"/>
                <w:lang w:val="en-US" w:eastAsia="zh-CN"/>
              </w:rPr>
              <w:t>阿里云DATAX</w:t>
            </w:r>
          </w:p>
        </w:tc>
        <w:tc>
          <w:tcPr>
            <w:tcW w:w="3634" w:type="dxa"/>
            <w:shd w:val="clear" w:color="C6D9F0" w:themeColor="text2" w:themeTint="33" w:fill="C7DAF1" w:themeFill="text2" w:themeFillTint="32"/>
          </w:tcPr>
          <w:p>
            <w:pPr>
              <w:spacing w:before="0" w:after="0" w:line="240" w:lineRule="auto"/>
              <w:ind w:right="0"/>
              <w:jc w:val="both"/>
              <w:rPr>
                <w:rFonts w:ascii="微软雅黑" w:hAnsi="微软雅黑" w:eastAsia="微软雅黑" w:cs="微软雅黑"/>
                <w:color w:val="auto"/>
                <w:spacing w:val="0"/>
                <w:position w:val="0"/>
                <w:sz w:val="18"/>
                <w:szCs w:val="18"/>
                <w:shd w:val="clear" w:fill="auto"/>
                <w:vertAlign w:val="baseline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position w:val="0"/>
                <w:sz w:val="18"/>
                <w:szCs w:val="18"/>
                <w:shd w:val="clear" w:fill="auto"/>
              </w:rPr>
              <w:t>Adv_DataX for Postgresql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7" w:type="dxa"/>
            <w:shd w:val="clear" w:color="C6D9F0" w:themeColor="text2" w:themeTint="33" w:fill="C7DAF1" w:themeFill="text2" w:themeFillTint="32"/>
          </w:tcPr>
          <w:p>
            <w:pPr>
              <w:spacing w:before="0" w:after="0" w:line="240" w:lineRule="auto"/>
              <w:ind w:right="0"/>
              <w:jc w:val="both"/>
              <w:rPr>
                <w:rFonts w:hint="default" w:ascii="微软雅黑" w:hAnsi="微软雅黑" w:eastAsia="微软雅黑" w:cs="微软雅黑"/>
                <w:color w:val="auto"/>
                <w:spacing w:val="0"/>
                <w:position w:val="0"/>
                <w:sz w:val="18"/>
                <w:szCs w:val="18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18"/>
                <w:szCs w:val="18"/>
                <w:shd w:val="clear" w:fill="auto"/>
                <w:vertAlign w:val="baseline"/>
                <w:lang w:val="en-US" w:eastAsia="zh-CN"/>
              </w:rPr>
              <w:t>数据库支持</w:t>
            </w:r>
          </w:p>
        </w:tc>
        <w:tc>
          <w:tcPr>
            <w:tcW w:w="4627" w:type="dxa"/>
            <w:shd w:val="clear" w:color="C6D9F0" w:themeColor="text2" w:themeTint="33" w:fill="C7DAF1" w:themeFill="text2" w:themeFillTint="32"/>
          </w:tcPr>
          <w:p>
            <w:pPr>
              <w:spacing w:before="0" w:after="0" w:line="240" w:lineRule="auto"/>
              <w:ind w:right="0"/>
              <w:jc w:val="both"/>
              <w:rPr>
                <w:rFonts w:hint="default" w:ascii="微软雅黑" w:hAnsi="微软雅黑" w:eastAsia="微软雅黑" w:cs="微软雅黑"/>
                <w:color w:val="auto"/>
                <w:spacing w:val="0"/>
                <w:position w:val="0"/>
                <w:sz w:val="18"/>
                <w:szCs w:val="18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18"/>
                <w:szCs w:val="18"/>
                <w:shd w:val="clear" w:fill="auto"/>
                <w:vertAlign w:val="baseline"/>
                <w:lang w:val="en-US" w:eastAsia="zh-CN"/>
              </w:rPr>
              <w:t>大部分主流</w:t>
            </w:r>
          </w:p>
        </w:tc>
        <w:tc>
          <w:tcPr>
            <w:tcW w:w="3634" w:type="dxa"/>
            <w:shd w:val="clear" w:color="C6D9F0" w:themeColor="text2" w:themeTint="33" w:fill="C7DAF1" w:themeFill="text2" w:themeFillTint="32"/>
          </w:tcPr>
          <w:p>
            <w:pPr>
              <w:spacing w:before="0" w:after="0" w:line="240" w:lineRule="auto"/>
              <w:ind w:right="0"/>
              <w:jc w:val="both"/>
              <w:rPr>
                <w:rFonts w:hint="default" w:ascii="微软雅黑" w:hAnsi="微软雅黑" w:eastAsia="微软雅黑" w:cs="微软雅黑"/>
                <w:color w:val="auto"/>
                <w:spacing w:val="0"/>
                <w:position w:val="0"/>
                <w:sz w:val="18"/>
                <w:szCs w:val="18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18"/>
                <w:szCs w:val="18"/>
                <w:shd w:val="clear" w:fill="auto"/>
                <w:vertAlign w:val="baseline"/>
                <w:lang w:val="en-US" w:eastAsia="zh-CN"/>
              </w:rPr>
              <w:t>目前仅支持postgresql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7" w:type="dxa"/>
            <w:shd w:val="clear" w:color="C6D9F0" w:themeColor="text2" w:themeTint="33" w:fill="C7DAF1" w:themeFill="text2" w:themeFillTint="32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18"/>
                <w:szCs w:val="18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18"/>
                <w:szCs w:val="18"/>
                <w:shd w:val="clear" w:fill="auto"/>
                <w:vertAlign w:val="baseline"/>
                <w:lang w:val="en-US" w:eastAsia="zh-CN"/>
              </w:rPr>
              <w:t>性能</w:t>
            </w:r>
          </w:p>
        </w:tc>
        <w:tc>
          <w:tcPr>
            <w:tcW w:w="4627" w:type="dxa"/>
            <w:shd w:val="clear" w:color="C6D9F0" w:themeColor="text2" w:themeTint="33" w:fill="C7DAF1" w:themeFill="text2" w:themeFillTint="32"/>
          </w:tcPr>
          <w:p>
            <w:pPr>
              <w:spacing w:before="0" w:after="0" w:line="240" w:lineRule="auto"/>
              <w:ind w:right="0"/>
              <w:jc w:val="both"/>
              <w:rPr>
                <w:rFonts w:hint="default" w:ascii="微软雅黑" w:hAnsi="微软雅黑" w:eastAsia="微软雅黑" w:cs="微软雅黑"/>
                <w:color w:val="auto"/>
                <w:spacing w:val="0"/>
                <w:position w:val="0"/>
                <w:sz w:val="18"/>
                <w:szCs w:val="18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18"/>
                <w:szCs w:val="18"/>
                <w:shd w:val="clear" w:fill="auto"/>
                <w:vertAlign w:val="baseline"/>
                <w:lang w:val="en-US" w:eastAsia="zh-CN"/>
              </w:rPr>
              <w:t>100分</w:t>
            </w:r>
          </w:p>
        </w:tc>
        <w:tc>
          <w:tcPr>
            <w:tcW w:w="3634" w:type="dxa"/>
            <w:shd w:val="clear" w:color="C6D9F0" w:themeColor="text2" w:themeTint="33" w:fill="C7DAF1" w:themeFill="text2" w:themeFillTint="32"/>
          </w:tcPr>
          <w:p>
            <w:pPr>
              <w:spacing w:before="0" w:after="0" w:line="240" w:lineRule="auto"/>
              <w:ind w:right="0"/>
              <w:jc w:val="both"/>
              <w:rPr>
                <w:rFonts w:hint="default" w:ascii="微软雅黑" w:hAnsi="微软雅黑" w:eastAsia="微软雅黑" w:cs="微软雅黑"/>
                <w:color w:val="auto"/>
                <w:spacing w:val="0"/>
                <w:position w:val="0"/>
                <w:sz w:val="18"/>
                <w:szCs w:val="18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18"/>
                <w:szCs w:val="18"/>
                <w:shd w:val="clear" w:fill="auto"/>
                <w:vertAlign w:val="baseline"/>
                <w:lang w:val="en-US" w:eastAsia="zh-CN"/>
              </w:rPr>
              <w:t>101分？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7" w:type="dxa"/>
            <w:shd w:val="clear" w:color="C6D9F0" w:themeColor="text2" w:themeTint="33" w:fill="C7DAF1" w:themeFill="text2" w:themeFillTint="32"/>
          </w:tcPr>
          <w:p>
            <w:pPr>
              <w:spacing w:before="0" w:after="0" w:line="240" w:lineRule="auto"/>
              <w:ind w:right="0"/>
              <w:jc w:val="both"/>
              <w:rPr>
                <w:rFonts w:hint="default" w:ascii="微软雅黑" w:hAnsi="微软雅黑" w:eastAsia="微软雅黑" w:cs="微软雅黑"/>
                <w:color w:val="auto"/>
                <w:spacing w:val="0"/>
                <w:position w:val="0"/>
                <w:sz w:val="18"/>
                <w:szCs w:val="18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18"/>
                <w:szCs w:val="18"/>
                <w:shd w:val="clear" w:fill="auto"/>
                <w:vertAlign w:val="baseline"/>
                <w:lang w:val="en-US" w:eastAsia="zh-CN"/>
              </w:rPr>
              <w:t>资源占用</w:t>
            </w:r>
          </w:p>
        </w:tc>
        <w:tc>
          <w:tcPr>
            <w:tcW w:w="4627" w:type="dxa"/>
            <w:shd w:val="clear" w:color="C6D9F0" w:themeColor="text2" w:themeTint="33" w:fill="C7DAF1" w:themeFill="text2" w:themeFillTint="32"/>
          </w:tcPr>
          <w:p>
            <w:pPr>
              <w:spacing w:before="0" w:after="0" w:line="240" w:lineRule="auto"/>
              <w:ind w:right="0"/>
              <w:jc w:val="both"/>
              <w:rPr>
                <w:rFonts w:hint="default" w:ascii="微软雅黑" w:hAnsi="微软雅黑" w:eastAsia="微软雅黑" w:cs="微软雅黑"/>
                <w:color w:val="auto"/>
                <w:spacing w:val="0"/>
                <w:position w:val="0"/>
                <w:sz w:val="18"/>
                <w:szCs w:val="18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18"/>
                <w:szCs w:val="18"/>
                <w:shd w:val="clear" w:fill="auto"/>
                <w:vertAlign w:val="baseline"/>
                <w:lang w:val="en-US" w:eastAsia="zh-CN"/>
              </w:rPr>
              <w:t>高内存，高cpu</w:t>
            </w:r>
          </w:p>
        </w:tc>
        <w:tc>
          <w:tcPr>
            <w:tcW w:w="3634" w:type="dxa"/>
            <w:shd w:val="clear" w:color="C6D9F0" w:themeColor="text2" w:themeTint="33" w:fill="C7DAF1" w:themeFill="text2" w:themeFillTint="32"/>
          </w:tcPr>
          <w:p>
            <w:pPr>
              <w:spacing w:before="0" w:after="0" w:line="240" w:lineRule="auto"/>
              <w:ind w:right="0"/>
              <w:jc w:val="both"/>
              <w:rPr>
                <w:rFonts w:hint="default" w:ascii="微软雅黑" w:hAnsi="微软雅黑" w:eastAsia="微软雅黑" w:cs="微软雅黑"/>
                <w:color w:val="auto"/>
                <w:spacing w:val="0"/>
                <w:position w:val="0"/>
                <w:sz w:val="18"/>
                <w:szCs w:val="18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18"/>
                <w:szCs w:val="18"/>
                <w:shd w:val="clear" w:fill="auto"/>
                <w:vertAlign w:val="baseline"/>
                <w:lang w:val="en-US" w:eastAsia="zh-CN"/>
              </w:rPr>
              <w:t>可以根据需要控制资源占用，包括cpu，iops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7" w:type="dxa"/>
            <w:shd w:val="clear" w:color="C6D9F0" w:themeColor="text2" w:themeTint="33" w:fill="C7DAF1" w:themeFill="text2" w:themeFillTint="32"/>
          </w:tcPr>
          <w:p>
            <w:pPr>
              <w:spacing w:before="0" w:after="0" w:line="240" w:lineRule="auto"/>
              <w:ind w:right="0"/>
              <w:jc w:val="both"/>
              <w:rPr>
                <w:rFonts w:hint="default" w:ascii="微软雅黑" w:hAnsi="微软雅黑" w:eastAsia="微软雅黑" w:cs="微软雅黑"/>
                <w:color w:val="auto"/>
                <w:spacing w:val="0"/>
                <w:position w:val="0"/>
                <w:sz w:val="18"/>
                <w:szCs w:val="18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18"/>
                <w:szCs w:val="18"/>
                <w:shd w:val="clear" w:fill="auto"/>
                <w:vertAlign w:val="baseline"/>
                <w:lang w:val="en-US" w:eastAsia="zh-CN"/>
              </w:rPr>
              <w:t>代码复杂度</w:t>
            </w:r>
          </w:p>
        </w:tc>
        <w:tc>
          <w:tcPr>
            <w:tcW w:w="4627" w:type="dxa"/>
            <w:shd w:val="clear" w:color="C6D9F0" w:themeColor="text2" w:themeTint="33" w:fill="C7DAF1" w:themeFill="text2" w:themeFillTint="32"/>
          </w:tcPr>
          <w:p>
            <w:pPr>
              <w:spacing w:before="0" w:after="0" w:line="240" w:lineRule="auto"/>
              <w:ind w:right="0"/>
              <w:jc w:val="both"/>
              <w:rPr>
                <w:rFonts w:hint="default" w:ascii="微软雅黑" w:hAnsi="微软雅黑" w:eastAsia="微软雅黑" w:cs="微软雅黑"/>
                <w:color w:val="auto"/>
                <w:spacing w:val="0"/>
                <w:position w:val="0"/>
                <w:sz w:val="18"/>
                <w:szCs w:val="18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18"/>
                <w:szCs w:val="18"/>
                <w:shd w:val="clear" w:fill="auto"/>
                <w:vertAlign w:val="baseline"/>
                <w:lang w:val="en-US" w:eastAsia="zh-CN"/>
              </w:rPr>
              <w:t>Java，体积庞大</w:t>
            </w:r>
          </w:p>
        </w:tc>
        <w:tc>
          <w:tcPr>
            <w:tcW w:w="3634" w:type="dxa"/>
            <w:shd w:val="clear" w:color="C6D9F0" w:themeColor="text2" w:themeTint="33" w:fill="C7DAF1" w:themeFill="text2" w:themeFillTint="32"/>
          </w:tcPr>
          <w:p>
            <w:pPr>
              <w:spacing w:before="0" w:after="0" w:line="240" w:lineRule="auto"/>
              <w:ind w:right="0"/>
              <w:jc w:val="both"/>
              <w:rPr>
                <w:rFonts w:hint="default" w:ascii="微软雅黑" w:hAnsi="微软雅黑" w:eastAsia="微软雅黑" w:cs="微软雅黑"/>
                <w:color w:val="auto"/>
                <w:spacing w:val="0"/>
                <w:position w:val="0"/>
                <w:sz w:val="18"/>
                <w:szCs w:val="18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18"/>
                <w:szCs w:val="18"/>
                <w:shd w:val="clear" w:fill="auto"/>
                <w:vertAlign w:val="baseline"/>
                <w:lang w:val="en-US" w:eastAsia="zh-CN"/>
              </w:rPr>
              <w:t>Python，代码总量300以内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7" w:type="dxa"/>
            <w:shd w:val="clear" w:color="C6D9F0" w:themeColor="text2" w:themeTint="33" w:fill="C7DAF1" w:themeFill="text2" w:themeFillTint="32"/>
          </w:tcPr>
          <w:p>
            <w:pPr>
              <w:spacing w:before="0" w:after="0" w:line="240" w:lineRule="auto"/>
              <w:ind w:right="0"/>
              <w:jc w:val="both"/>
              <w:rPr>
                <w:rFonts w:hint="default" w:ascii="微软雅黑" w:hAnsi="微软雅黑" w:eastAsia="微软雅黑" w:cs="微软雅黑"/>
                <w:color w:val="auto"/>
                <w:spacing w:val="0"/>
                <w:position w:val="0"/>
                <w:sz w:val="18"/>
                <w:szCs w:val="18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18"/>
                <w:szCs w:val="18"/>
                <w:shd w:val="clear" w:fill="auto"/>
                <w:vertAlign w:val="baseline"/>
                <w:lang w:val="en-US" w:eastAsia="zh-CN"/>
              </w:rPr>
              <w:t>维护难以程度</w:t>
            </w:r>
          </w:p>
        </w:tc>
        <w:tc>
          <w:tcPr>
            <w:tcW w:w="4627" w:type="dxa"/>
            <w:shd w:val="clear" w:color="C6D9F0" w:themeColor="text2" w:themeTint="33" w:fill="C7DAF1" w:themeFill="text2" w:themeFillTint="32"/>
          </w:tcPr>
          <w:p>
            <w:pPr>
              <w:spacing w:before="0" w:after="0" w:line="240" w:lineRule="auto"/>
              <w:ind w:right="0"/>
              <w:jc w:val="both"/>
              <w:rPr>
                <w:rFonts w:hint="default" w:ascii="微软雅黑" w:hAnsi="微软雅黑" w:eastAsia="微软雅黑" w:cs="微软雅黑"/>
                <w:color w:val="auto"/>
                <w:spacing w:val="0"/>
                <w:position w:val="0"/>
                <w:sz w:val="18"/>
                <w:szCs w:val="18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18"/>
                <w:szCs w:val="18"/>
                <w:shd w:val="clear" w:fill="auto"/>
                <w:vertAlign w:val="baseline"/>
                <w:lang w:val="en-US" w:eastAsia="zh-CN"/>
              </w:rPr>
              <w:t>需要填写excel，生成xml文件，表结构变动需要重新制作excel，不适用结构经常变动的业务</w:t>
            </w:r>
          </w:p>
        </w:tc>
        <w:tc>
          <w:tcPr>
            <w:tcW w:w="3634" w:type="dxa"/>
            <w:shd w:val="clear" w:color="C6D9F0" w:themeColor="text2" w:themeTint="33" w:fill="C7DAF1" w:themeFill="text2" w:themeFillTint="32"/>
          </w:tcPr>
          <w:p>
            <w:pPr>
              <w:spacing w:before="0" w:after="0" w:line="240" w:lineRule="auto"/>
              <w:ind w:right="0"/>
              <w:jc w:val="both"/>
              <w:rPr>
                <w:rFonts w:hint="default" w:ascii="微软雅黑" w:hAnsi="微软雅黑" w:eastAsia="微软雅黑" w:cs="微软雅黑"/>
                <w:color w:val="auto"/>
                <w:spacing w:val="0"/>
                <w:position w:val="0"/>
                <w:sz w:val="18"/>
                <w:szCs w:val="18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18"/>
                <w:szCs w:val="18"/>
                <w:shd w:val="clear" w:fill="auto"/>
                <w:vertAlign w:val="baseline"/>
                <w:lang w:val="en-US" w:eastAsia="zh-CN"/>
              </w:rPr>
              <w:t>几行配置参数，不需要其他操作，其余信息自动从数据字典获取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7" w:type="dxa"/>
            <w:shd w:val="clear" w:color="C6D9F0" w:themeColor="text2" w:themeTint="33" w:fill="C7DAF1" w:themeFill="text2" w:themeFillTint="32"/>
          </w:tcPr>
          <w:p>
            <w:pPr>
              <w:spacing w:before="0" w:after="0" w:line="240" w:lineRule="auto"/>
              <w:ind w:right="0"/>
              <w:jc w:val="both"/>
              <w:rPr>
                <w:rFonts w:hint="default" w:ascii="微软雅黑" w:hAnsi="微软雅黑" w:eastAsia="微软雅黑" w:cs="微软雅黑"/>
                <w:color w:val="auto"/>
                <w:spacing w:val="0"/>
                <w:position w:val="0"/>
                <w:sz w:val="18"/>
                <w:szCs w:val="18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18"/>
                <w:szCs w:val="18"/>
                <w:shd w:val="clear" w:fill="auto"/>
                <w:vertAlign w:val="baseline"/>
                <w:lang w:val="en-US" w:eastAsia="zh-CN"/>
              </w:rPr>
              <w:t>Upsert支持</w:t>
            </w:r>
          </w:p>
        </w:tc>
        <w:tc>
          <w:tcPr>
            <w:tcW w:w="4627" w:type="dxa"/>
            <w:shd w:val="clear" w:color="C6D9F0" w:themeColor="text2" w:themeTint="33" w:fill="C7DAF1" w:themeFill="text2" w:themeFillTint="32"/>
          </w:tcPr>
          <w:p>
            <w:pPr>
              <w:spacing w:before="0" w:after="0" w:line="240" w:lineRule="auto"/>
              <w:ind w:right="0"/>
              <w:jc w:val="both"/>
              <w:rPr>
                <w:rFonts w:hint="default" w:ascii="微软雅黑" w:hAnsi="微软雅黑" w:eastAsia="微软雅黑" w:cs="微软雅黑"/>
                <w:color w:val="auto"/>
                <w:spacing w:val="0"/>
                <w:position w:val="0"/>
                <w:sz w:val="18"/>
                <w:szCs w:val="18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18"/>
                <w:szCs w:val="18"/>
                <w:shd w:val="clear" w:fill="auto"/>
                <w:vertAlign w:val="baseline"/>
                <w:lang w:val="en-US" w:eastAsia="zh-CN"/>
              </w:rPr>
              <w:t>Postgresql中仅支持9.5以上版本</w:t>
            </w:r>
          </w:p>
        </w:tc>
        <w:tc>
          <w:tcPr>
            <w:tcW w:w="3634" w:type="dxa"/>
            <w:shd w:val="clear" w:color="C6D9F0" w:themeColor="text2" w:themeTint="33" w:fill="C7DAF1" w:themeFill="text2" w:themeFillTint="32"/>
          </w:tcPr>
          <w:p>
            <w:pPr>
              <w:spacing w:before="0" w:after="0" w:line="240" w:lineRule="auto"/>
              <w:ind w:right="0"/>
              <w:jc w:val="both"/>
              <w:rPr>
                <w:rFonts w:hint="default" w:ascii="微软雅黑" w:hAnsi="微软雅黑" w:eastAsia="微软雅黑" w:cs="微软雅黑"/>
                <w:color w:val="auto"/>
                <w:spacing w:val="0"/>
                <w:position w:val="0"/>
                <w:sz w:val="18"/>
                <w:szCs w:val="18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18"/>
                <w:szCs w:val="18"/>
                <w:shd w:val="clear" w:fill="auto"/>
                <w:vertAlign w:val="baseline"/>
                <w:lang w:val="en-US" w:eastAsia="zh-CN"/>
              </w:rPr>
              <w:t>Postgresql版本不限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7" w:type="dxa"/>
            <w:shd w:val="clear" w:color="C6D9F0" w:themeColor="text2" w:themeTint="33" w:fill="C7DAF1" w:themeFill="text2" w:themeFillTint="32"/>
          </w:tcPr>
          <w:p>
            <w:pPr>
              <w:spacing w:before="0" w:after="0" w:line="240" w:lineRule="auto"/>
              <w:ind w:right="0"/>
              <w:jc w:val="both"/>
              <w:rPr>
                <w:rFonts w:hint="default" w:ascii="微软雅黑" w:hAnsi="微软雅黑" w:eastAsia="微软雅黑" w:cs="微软雅黑"/>
                <w:color w:val="auto"/>
                <w:spacing w:val="0"/>
                <w:position w:val="0"/>
                <w:sz w:val="18"/>
                <w:szCs w:val="18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18"/>
                <w:szCs w:val="18"/>
                <w:shd w:val="clear" w:fill="auto"/>
                <w:vertAlign w:val="baseline"/>
                <w:lang w:val="en-US" w:eastAsia="zh-CN"/>
              </w:rPr>
              <w:t>是否借助中间表</w:t>
            </w:r>
          </w:p>
        </w:tc>
        <w:tc>
          <w:tcPr>
            <w:tcW w:w="4627" w:type="dxa"/>
            <w:shd w:val="clear" w:color="C6D9F0" w:themeColor="text2" w:themeTint="33" w:fill="C7DAF1" w:themeFill="text2" w:themeFillTint="32"/>
          </w:tcPr>
          <w:p>
            <w:pPr>
              <w:spacing w:before="0" w:after="0" w:line="240" w:lineRule="auto"/>
              <w:ind w:right="0"/>
              <w:jc w:val="both"/>
              <w:rPr>
                <w:rFonts w:hint="default" w:ascii="微软雅黑" w:hAnsi="微软雅黑" w:eastAsia="微软雅黑" w:cs="微软雅黑"/>
                <w:color w:val="auto"/>
                <w:spacing w:val="0"/>
                <w:position w:val="0"/>
                <w:sz w:val="18"/>
                <w:szCs w:val="18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18"/>
                <w:szCs w:val="18"/>
                <w:shd w:val="clear" w:fill="auto"/>
                <w:vertAlign w:val="baseline"/>
                <w:lang w:val="en-US" w:eastAsia="zh-CN"/>
              </w:rPr>
              <w:t>是，增量数据需要写入临时表再写回中间表，需要预留足够的磁盘空间</w:t>
            </w:r>
          </w:p>
        </w:tc>
        <w:tc>
          <w:tcPr>
            <w:tcW w:w="3634" w:type="dxa"/>
            <w:shd w:val="clear" w:color="C6D9F0" w:themeColor="text2" w:themeTint="33" w:fill="C7DAF1" w:themeFill="text2" w:themeFillTint="32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18"/>
                <w:szCs w:val="18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pacing w:val="0"/>
                <w:position w:val="0"/>
                <w:sz w:val="18"/>
                <w:szCs w:val="18"/>
                <w:shd w:val="clear" w:fill="auto"/>
                <w:vertAlign w:val="baseline"/>
                <w:lang w:val="en-US" w:eastAsia="zh-CN"/>
              </w:rPr>
              <w:t>不需要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  <w:t>三 架构说明：</w:t>
      </w:r>
    </w:p>
    <w:p>
      <w:pPr>
        <w:spacing w:before="0" w:after="0" w:line="240" w:lineRule="auto"/>
        <w:ind w:left="0" w:right="0" w:firstLine="420"/>
        <w:jc w:val="both"/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  <w:t>软件在获取数据方面分为线程型和进程型。</w:t>
      </w:r>
    </w:p>
    <w:p>
      <w:pPr>
        <w:spacing w:before="0" w:after="0" w:line="240" w:lineRule="auto"/>
        <w:ind w:left="0" w:right="0" w:firstLine="420"/>
        <w:jc w:val="both"/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  <w:t>进程型对CPU资源利用更好，速度更快，但是对主从两个节点会造成很大的压力。主库IOPS会满，从库的CPU会100%。但是仍然可以设置单一进程运行，此时同步顺序为按照预定的顺序对表进行同步。</w:t>
      </w:r>
    </w:p>
    <w:p>
      <w:pPr>
        <w:spacing w:before="0" w:after="0" w:line="240" w:lineRule="auto"/>
        <w:ind w:left="0" w:right="0" w:firstLine="420"/>
        <w:jc w:val="both"/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  <w:t>线程型对硬件资源的压制更好，同步速度慢，对主从两个节点的压力非常小。可以根据预定的表同步顺序设定同时同步几张。例如该模式下，设定获取数据的线程为10，插入线程为20，运行时一次对10张表进行同步，每个同步任务再衍生出20个线程进行插入。当有一张表先同步完毕，系统会从队列中获取下一个需要同步的表。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  <w:t>同步速度主要受插入速度影响，虽然仍有提高的空间，但本人选择了相对稳妥的方式。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object>
          <v:shape id="_x0000_i1025" o:spt="75" type="#_x0000_t75" style="height:272.4pt;width:502.05pt;" o:ole="t" filled="f" o:preferrelative="t" coordsize="21600,21600">
            <v:path/>
            <v:fill on="f" focussize="0,0"/>
            <v:stroke/>
            <v:imagedata r:id="rId5" o:title=""/>
            <o:lock v:ext="edit" aspectratio="t"/>
            <w10:wrap type="none"/>
            <w10:anchorlock/>
          </v:shape>
          <o:OLEObject Type="Embed" ProgID="StaticMetafile" ShapeID="_x0000_i1025" DrawAspect="Content" ObjectID="_1468075725" r:id="rId4">
            <o:LockedField>false</o:LockedField>
          </o:OLEObject>
        </w:object>
      </w:r>
    </w:p>
    <w:p>
      <w:pPr>
        <w:spacing w:before="0" w:after="0" w:line="240" w:lineRule="auto"/>
        <w:ind w:left="0" w:right="0" w:firstLine="0"/>
        <w:jc w:val="both"/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  <w:t>四： 特色功能</w:t>
      </w:r>
    </w:p>
    <w:p>
      <w:pPr>
        <w:spacing w:before="0" w:after="0" w:line="240" w:lineRule="auto"/>
        <w:ind w:left="0" w:right="0" w:firstLine="0"/>
        <w:jc w:val="both"/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  <w:t>1 性能优秀，硬件资源影响程度可控</w:t>
      </w:r>
    </w:p>
    <w:p>
      <w:pPr>
        <w:spacing w:before="0" w:after="0" w:line="240" w:lineRule="auto"/>
        <w:ind w:left="0" w:right="0" w:firstLine="0"/>
        <w:jc w:val="both"/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  <w:t>2 配置简单灵活</w:t>
      </w:r>
    </w:p>
    <w:p>
      <w:pPr>
        <w:spacing w:before="0" w:after="0" w:line="240" w:lineRule="auto"/>
        <w:ind w:left="0" w:right="0" w:firstLine="0"/>
        <w:jc w:val="both"/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  <w:t>3 增量同步全系列数据库支持upsert功能，包括pg9.5之前的系统。但增量同步速度比全量同步稍慢。</w:t>
      </w:r>
    </w:p>
    <w:p>
      <w:pPr>
        <w:spacing w:before="0" w:after="0" w:line="240" w:lineRule="auto"/>
        <w:ind w:left="0" w:right="0" w:firstLine="0"/>
        <w:jc w:val="both"/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  <w:t>五 适用范围</w:t>
      </w:r>
    </w:p>
    <w:p>
      <w:pPr>
        <w:spacing w:before="0" w:after="0" w:line="240" w:lineRule="auto"/>
        <w:ind w:left="0" w:right="0" w:firstLine="0"/>
        <w:jc w:val="both"/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  <w:t>可以用于云端数据库之间同步，包括但不限于冷热分离。配置简单，同步规则可以通过其他脚本进行批量下发。</w:t>
      </w:r>
    </w:p>
    <w:p>
      <w:pPr>
        <w:spacing w:before="0" w:after="0" w:line="240" w:lineRule="auto"/>
        <w:ind w:left="0" w:right="0" w:firstLine="0"/>
        <w:jc w:val="both"/>
        <w:rPr>
          <w:rFonts w:ascii="Consolas" w:hAnsi="Consolas" w:eastAsia="Consolas" w:cs="Consolas"/>
          <w:color w:val="D4D4D4"/>
          <w:spacing w:val="0"/>
          <w:position w:val="0"/>
          <w:sz w:val="21"/>
          <w:shd w:val="clear" w:fill="1E1E1E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  <w:t>六 配置文件展</w:t>
      </w:r>
    </w:p>
    <w:p>
      <w:pPr>
        <w:widowControl w:val="0"/>
        <w:spacing w:before="0" w:after="0" w:line="285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21"/>
          <w:shd w:val="clear" w:fill="1E1E1E"/>
        </w:rPr>
      </w:pPr>
      <w:r>
        <w:rPr>
          <w:rFonts w:ascii="Consolas" w:hAnsi="Consolas" w:eastAsia="Consolas" w:cs="Consolas"/>
          <w:color w:val="D4D4D4"/>
          <w:spacing w:val="0"/>
          <w:position w:val="0"/>
          <w:sz w:val="21"/>
          <w:shd w:val="clear" w:fill="1E1E1E"/>
        </w:rPr>
        <w:t>#</w:t>
      </w:r>
      <w:r>
        <w:rPr>
          <w:rFonts w:ascii="宋体" w:hAnsi="宋体" w:eastAsia="宋体" w:cs="宋体"/>
          <w:color w:val="D4D4D4"/>
          <w:spacing w:val="0"/>
          <w:position w:val="0"/>
          <w:sz w:val="21"/>
          <w:shd w:val="clear" w:fill="1E1E1E"/>
        </w:rPr>
        <w:t>同步表清单</w:t>
      </w:r>
    </w:p>
    <w:p>
      <w:pPr>
        <w:widowControl w:val="0"/>
        <w:spacing w:before="0" w:after="0" w:line="285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21"/>
          <w:shd w:val="clear" w:fill="1E1E1E"/>
        </w:rPr>
      </w:pPr>
      <w:r>
        <w:rPr>
          <w:rFonts w:ascii="Consolas" w:hAnsi="Consolas" w:eastAsia="Consolas" w:cs="Consolas"/>
          <w:color w:val="D4D4D4"/>
          <w:spacing w:val="0"/>
          <w:position w:val="0"/>
          <w:sz w:val="21"/>
          <w:shd w:val="clear" w:fill="1E1E1E"/>
        </w:rPr>
        <w:t>MoveTableList=[</w:t>
      </w:r>
      <w:r>
        <w:rPr>
          <w:rFonts w:ascii="Consolas" w:hAnsi="Consolas" w:eastAsia="Consolas" w:cs="Consolas"/>
          <w:color w:val="CE9178"/>
          <w:spacing w:val="0"/>
          <w:position w:val="0"/>
          <w:sz w:val="21"/>
          <w:shd w:val="clear" w:fill="1E1E1E"/>
        </w:rPr>
        <w:t>'table1'</w:t>
      </w:r>
      <w:r>
        <w:rPr>
          <w:rFonts w:ascii="Consolas" w:hAnsi="Consolas" w:eastAsia="Consolas" w:cs="Consolas"/>
          <w:color w:val="D4D4D4"/>
          <w:spacing w:val="0"/>
          <w:position w:val="0"/>
          <w:sz w:val="21"/>
          <w:shd w:val="clear" w:fill="1E1E1E"/>
        </w:rPr>
        <w:t>,</w:t>
      </w:r>
      <w:r>
        <w:rPr>
          <w:rFonts w:ascii="Consolas" w:hAnsi="Consolas" w:eastAsia="Consolas" w:cs="Consolas"/>
          <w:color w:val="CE9178"/>
          <w:spacing w:val="0"/>
          <w:position w:val="0"/>
          <w:sz w:val="21"/>
          <w:shd w:val="clear" w:fill="1E1E1E"/>
        </w:rPr>
        <w:t>'table2'</w:t>
      </w:r>
      <w:r>
        <w:rPr>
          <w:rFonts w:ascii="Consolas" w:hAnsi="Consolas" w:eastAsia="Consolas" w:cs="Consolas"/>
          <w:color w:val="D4D4D4"/>
          <w:spacing w:val="0"/>
          <w:position w:val="0"/>
          <w:sz w:val="21"/>
          <w:shd w:val="clear" w:fill="1E1E1E"/>
        </w:rPr>
        <w:t>,</w:t>
      </w:r>
      <w:r>
        <w:rPr>
          <w:rFonts w:ascii="Consolas" w:hAnsi="Consolas" w:eastAsia="Consolas" w:cs="Consolas"/>
          <w:color w:val="CE9178"/>
          <w:spacing w:val="0"/>
          <w:position w:val="0"/>
          <w:sz w:val="21"/>
          <w:shd w:val="clear" w:fill="1E1E1E"/>
        </w:rPr>
        <w:t>'table3'</w:t>
      </w:r>
      <w:r>
        <w:rPr>
          <w:rFonts w:ascii="Consolas" w:hAnsi="Consolas" w:eastAsia="Consolas" w:cs="Consolas"/>
          <w:color w:val="D4D4D4"/>
          <w:spacing w:val="0"/>
          <w:position w:val="0"/>
          <w:sz w:val="21"/>
          <w:shd w:val="clear" w:fill="1E1E1E"/>
        </w:rPr>
        <w:t>,</w:t>
      </w:r>
      <w:r>
        <w:rPr>
          <w:rFonts w:ascii="Consolas" w:hAnsi="Consolas" w:eastAsia="Consolas" w:cs="Consolas"/>
          <w:color w:val="CE9178"/>
          <w:spacing w:val="0"/>
          <w:position w:val="0"/>
          <w:sz w:val="21"/>
          <w:shd w:val="clear" w:fill="1E1E1E"/>
        </w:rPr>
        <w:t>'table4'</w:t>
      </w:r>
      <w:r>
        <w:rPr>
          <w:rFonts w:ascii="Consolas" w:hAnsi="Consolas" w:eastAsia="Consolas" w:cs="Consolas"/>
          <w:color w:val="D4D4D4"/>
          <w:spacing w:val="0"/>
          <w:position w:val="0"/>
          <w:sz w:val="21"/>
          <w:shd w:val="clear" w:fill="1E1E1E"/>
        </w:rPr>
        <w:t>,</w:t>
      </w:r>
      <w:r>
        <w:rPr>
          <w:rFonts w:ascii="Consolas" w:hAnsi="Consolas" w:eastAsia="Consolas" w:cs="Consolas"/>
          <w:color w:val="CE9178"/>
          <w:spacing w:val="0"/>
          <w:position w:val="0"/>
          <w:sz w:val="21"/>
          <w:shd w:val="clear" w:fill="1E1E1E"/>
        </w:rPr>
        <w:t>'table5'</w:t>
      </w:r>
      <w:r>
        <w:rPr>
          <w:rFonts w:ascii="Consolas" w:hAnsi="Consolas" w:eastAsia="Consolas" w:cs="Consolas"/>
          <w:color w:val="D4D4D4"/>
          <w:spacing w:val="0"/>
          <w:position w:val="0"/>
          <w:sz w:val="21"/>
          <w:shd w:val="clear" w:fill="1E1E1E"/>
        </w:rPr>
        <w:t>]</w:t>
      </w:r>
    </w:p>
    <w:p>
      <w:pPr>
        <w:widowControl w:val="0"/>
        <w:spacing w:before="0" w:after="0" w:line="285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21"/>
          <w:shd w:val="clear" w:fill="1E1E1E"/>
        </w:rPr>
      </w:pPr>
      <w:r>
        <w:rPr>
          <w:rFonts w:ascii="Consolas" w:hAnsi="Consolas" w:eastAsia="Consolas" w:cs="Consolas"/>
          <w:color w:val="D4D4D4"/>
          <w:spacing w:val="0"/>
          <w:position w:val="0"/>
          <w:sz w:val="21"/>
          <w:shd w:val="clear" w:fill="1E1E1E"/>
        </w:rPr>
        <w:t>#</w:t>
      </w:r>
      <w:r>
        <w:rPr>
          <w:rFonts w:ascii="宋体" w:hAnsi="宋体" w:eastAsia="宋体" w:cs="宋体"/>
          <w:color w:val="D4D4D4"/>
          <w:spacing w:val="0"/>
          <w:position w:val="0"/>
          <w:sz w:val="21"/>
          <w:shd w:val="clear" w:fill="1E1E1E"/>
        </w:rPr>
        <w:t>数据获取方式</w:t>
      </w:r>
      <w:r>
        <w:rPr>
          <w:rFonts w:ascii="Consolas" w:hAnsi="Consolas" w:eastAsia="Consolas" w:cs="Consolas"/>
          <w:color w:val="D4D4D4"/>
          <w:spacing w:val="0"/>
          <w:position w:val="0"/>
          <w:sz w:val="21"/>
          <w:shd w:val="clear" w:fill="1E1E1E"/>
        </w:rPr>
        <w:t>,</w:t>
      </w:r>
      <w:r>
        <w:rPr>
          <w:rFonts w:ascii="宋体" w:hAnsi="宋体" w:eastAsia="宋体" w:cs="宋体"/>
          <w:color w:val="D4D4D4"/>
          <w:spacing w:val="0"/>
          <w:position w:val="0"/>
          <w:sz w:val="21"/>
          <w:shd w:val="clear" w:fill="1E1E1E"/>
        </w:rPr>
        <w:t>可以根据具体的场景编写不同的</w:t>
      </w:r>
      <w:r>
        <w:rPr>
          <w:rFonts w:ascii="Consolas" w:hAnsi="Consolas" w:eastAsia="Consolas" w:cs="Consolas"/>
          <w:color w:val="D4D4D4"/>
          <w:spacing w:val="0"/>
          <w:position w:val="0"/>
          <w:sz w:val="21"/>
          <w:shd w:val="clear" w:fill="1E1E1E"/>
        </w:rPr>
        <w:t>SQL</w:t>
      </w:r>
    </w:p>
    <w:p>
      <w:pPr>
        <w:widowControl w:val="0"/>
        <w:spacing w:before="0" w:after="0" w:line="285" w:lineRule="auto"/>
        <w:ind w:left="0" w:right="0" w:firstLine="0"/>
        <w:jc w:val="left"/>
        <w:rPr>
          <w:rFonts w:ascii="Consolas" w:hAnsi="Consolas" w:eastAsia="Consolas" w:cs="Consolas"/>
          <w:color w:val="CE9178"/>
          <w:spacing w:val="0"/>
          <w:position w:val="0"/>
          <w:sz w:val="21"/>
          <w:shd w:val="clear" w:fill="1E1E1E"/>
        </w:rPr>
      </w:pPr>
      <w:r>
        <w:rPr>
          <w:rFonts w:ascii="Consolas" w:hAnsi="Consolas" w:eastAsia="Consolas" w:cs="Consolas"/>
          <w:color w:val="D4D4D4"/>
          <w:spacing w:val="0"/>
          <w:position w:val="0"/>
          <w:sz w:val="21"/>
          <w:shd w:val="clear" w:fill="1E1E1E"/>
        </w:rPr>
        <w:t>DataFetchRuleSql=</w:t>
      </w:r>
      <w:r>
        <w:rPr>
          <w:rFonts w:ascii="Consolas" w:hAnsi="Consolas" w:eastAsia="Consolas" w:cs="Consolas"/>
          <w:color w:val="CE9178"/>
          <w:spacing w:val="0"/>
          <w:position w:val="0"/>
          <w:sz w:val="21"/>
          <w:shd w:val="clear" w:fill="1E1E1E"/>
        </w:rPr>
        <w:t>"select * from %s where xxx &gt; xxx and xxx&lt;xxx "</w:t>
      </w:r>
    </w:p>
    <w:p>
      <w:pPr>
        <w:widowControl w:val="0"/>
        <w:spacing w:before="0" w:after="0" w:line="285" w:lineRule="auto"/>
        <w:ind w:left="0" w:right="0" w:firstLine="0"/>
        <w:jc w:val="left"/>
        <w:rPr>
          <w:rFonts w:ascii="Consolas" w:hAnsi="Consolas" w:eastAsia="Consolas" w:cs="Consolas"/>
          <w:color w:val="CE9178"/>
          <w:spacing w:val="0"/>
          <w:position w:val="0"/>
          <w:sz w:val="21"/>
          <w:shd w:val="clear" w:fill="1E1E1E"/>
        </w:rPr>
      </w:pPr>
      <w:r>
        <w:rPr>
          <w:rFonts w:ascii="Consolas" w:hAnsi="Consolas" w:eastAsia="Consolas" w:cs="Consolas"/>
          <w:color w:val="CE9178"/>
          <w:spacing w:val="0"/>
          <w:position w:val="0"/>
          <w:sz w:val="21"/>
          <w:shd w:val="clear" w:fill="1E1E1E"/>
        </w:rPr>
        <w:t>#</w:t>
      </w:r>
      <w:r>
        <w:rPr>
          <w:rFonts w:ascii="宋体" w:hAnsi="宋体" w:eastAsia="宋体" w:cs="宋体"/>
          <w:color w:val="CE9178"/>
          <w:spacing w:val="0"/>
          <w:position w:val="0"/>
          <w:sz w:val="21"/>
          <w:shd w:val="clear" w:fill="1E1E1E"/>
        </w:rPr>
        <w:t>最大线程</w:t>
      </w:r>
      <w:r>
        <w:rPr>
          <w:rFonts w:ascii="Consolas" w:hAnsi="Consolas" w:eastAsia="Consolas" w:cs="Consolas"/>
          <w:color w:val="CE9178"/>
          <w:spacing w:val="0"/>
          <w:position w:val="0"/>
          <w:sz w:val="21"/>
          <w:shd w:val="clear" w:fill="1E1E1E"/>
        </w:rPr>
        <w:t>/</w:t>
      </w:r>
      <w:r>
        <w:rPr>
          <w:rFonts w:ascii="宋体" w:hAnsi="宋体" w:eastAsia="宋体" w:cs="宋体"/>
          <w:color w:val="CE9178"/>
          <w:spacing w:val="0"/>
          <w:position w:val="0"/>
          <w:sz w:val="21"/>
          <w:shd w:val="clear" w:fill="1E1E1E"/>
        </w:rPr>
        <w:t>进程数</w:t>
      </w:r>
      <w:r>
        <w:rPr>
          <w:rFonts w:ascii="Consolas" w:hAnsi="Consolas" w:eastAsia="Consolas" w:cs="Consolas"/>
          <w:color w:val="CE9178"/>
          <w:spacing w:val="0"/>
          <w:position w:val="0"/>
          <w:sz w:val="21"/>
          <w:shd w:val="clear" w:fill="1E1E1E"/>
        </w:rPr>
        <w:t xml:space="preserve"> </w:t>
      </w:r>
      <w:r>
        <w:rPr>
          <w:rFonts w:ascii="宋体" w:hAnsi="宋体" w:eastAsia="宋体" w:cs="宋体"/>
          <w:color w:val="CE9178"/>
          <w:spacing w:val="0"/>
          <w:position w:val="0"/>
          <w:sz w:val="21"/>
          <w:shd w:val="clear" w:fill="1E1E1E"/>
        </w:rPr>
        <w:t>（</w:t>
      </w:r>
      <w:r>
        <w:rPr>
          <w:rFonts w:ascii="Consolas" w:hAnsi="Consolas" w:eastAsia="Consolas" w:cs="Consolas"/>
          <w:color w:val="CE9178"/>
          <w:spacing w:val="0"/>
          <w:position w:val="0"/>
          <w:sz w:val="21"/>
          <w:shd w:val="clear" w:fill="1E1E1E"/>
        </w:rPr>
        <w:t>Thread</w:t>
      </w:r>
      <w:r>
        <w:rPr>
          <w:rFonts w:ascii="宋体" w:hAnsi="宋体" w:eastAsia="宋体" w:cs="宋体"/>
          <w:color w:val="CE9178"/>
          <w:spacing w:val="0"/>
          <w:position w:val="0"/>
          <w:sz w:val="21"/>
          <w:shd w:val="clear" w:fill="1E1E1E"/>
        </w:rPr>
        <w:t>代表线程</w:t>
      </w:r>
      <w:r>
        <w:rPr>
          <w:rFonts w:ascii="Consolas" w:hAnsi="Consolas" w:eastAsia="Consolas" w:cs="Consolas"/>
          <w:color w:val="CE9178"/>
          <w:spacing w:val="0"/>
          <w:position w:val="0"/>
          <w:sz w:val="21"/>
          <w:shd w:val="clear" w:fill="1E1E1E"/>
        </w:rPr>
        <w:t xml:space="preserve"> Process </w:t>
      </w:r>
      <w:r>
        <w:rPr>
          <w:rFonts w:ascii="宋体" w:hAnsi="宋体" w:eastAsia="宋体" w:cs="宋体"/>
          <w:color w:val="CE9178"/>
          <w:spacing w:val="0"/>
          <w:position w:val="0"/>
          <w:sz w:val="21"/>
          <w:shd w:val="clear" w:fill="1E1E1E"/>
        </w:rPr>
        <w:t>代表进程</w:t>
      </w:r>
      <w:r>
        <w:rPr>
          <w:rFonts w:ascii="Consolas" w:hAnsi="Consolas" w:eastAsia="Consolas" w:cs="Consolas"/>
          <w:color w:val="CE9178"/>
          <w:spacing w:val="0"/>
          <w:position w:val="0"/>
          <w:sz w:val="21"/>
          <w:shd w:val="clear" w:fill="1E1E1E"/>
        </w:rPr>
        <w:t xml:space="preserve"> </w:t>
      </w:r>
      <w:r>
        <w:rPr>
          <w:rFonts w:ascii="宋体" w:hAnsi="宋体" w:eastAsia="宋体" w:cs="宋体"/>
          <w:color w:val="CE9178"/>
          <w:spacing w:val="0"/>
          <w:position w:val="0"/>
          <w:sz w:val="21"/>
          <w:shd w:val="clear" w:fill="1E1E1E"/>
        </w:rPr>
        <w:t>本人此处偷懒，均使用</w:t>
      </w:r>
      <w:r>
        <w:rPr>
          <w:rFonts w:ascii="Consolas" w:hAnsi="Consolas" w:eastAsia="Consolas" w:cs="Consolas"/>
          <w:color w:val="CE9178"/>
          <w:spacing w:val="0"/>
          <w:position w:val="0"/>
          <w:sz w:val="21"/>
          <w:shd w:val="clear" w:fill="1E1E1E"/>
        </w:rPr>
        <w:t>Thread</w:t>
      </w:r>
      <w:r>
        <w:rPr>
          <w:rFonts w:ascii="宋体" w:hAnsi="宋体" w:eastAsia="宋体" w:cs="宋体"/>
          <w:color w:val="CE9178"/>
          <w:spacing w:val="0"/>
          <w:position w:val="0"/>
          <w:sz w:val="21"/>
          <w:shd w:val="clear" w:fill="1E1E1E"/>
        </w:rPr>
        <w:t>表示）</w:t>
      </w:r>
    </w:p>
    <w:p>
      <w:pPr>
        <w:widowControl w:val="0"/>
        <w:spacing w:before="0" w:after="0" w:line="285" w:lineRule="auto"/>
        <w:ind w:left="0" w:right="0" w:firstLine="0"/>
        <w:jc w:val="left"/>
        <w:rPr>
          <w:rFonts w:ascii="Consolas" w:hAnsi="Consolas" w:eastAsia="Consolas" w:cs="Consolas"/>
          <w:color w:val="B5CEA8"/>
          <w:spacing w:val="0"/>
          <w:position w:val="0"/>
          <w:sz w:val="21"/>
          <w:shd w:val="clear" w:fill="1E1E1E"/>
        </w:rPr>
      </w:pPr>
      <w:r>
        <w:rPr>
          <w:rFonts w:ascii="Consolas" w:hAnsi="Consolas" w:eastAsia="Consolas" w:cs="Consolas"/>
          <w:color w:val="D4D4D4"/>
          <w:spacing w:val="0"/>
          <w:position w:val="0"/>
          <w:sz w:val="21"/>
          <w:shd w:val="clear" w:fill="1E1E1E"/>
        </w:rPr>
        <w:t>SourceMaxThread=</w:t>
      </w:r>
      <w:r>
        <w:rPr>
          <w:rFonts w:ascii="Consolas" w:hAnsi="Consolas" w:eastAsia="Consolas" w:cs="Consolas"/>
          <w:color w:val="B5CEA8"/>
          <w:spacing w:val="0"/>
          <w:position w:val="0"/>
          <w:sz w:val="21"/>
          <w:shd w:val="clear" w:fill="1E1E1E"/>
        </w:rPr>
        <w:t>4</w:t>
      </w:r>
    </w:p>
    <w:p>
      <w:pPr>
        <w:widowControl w:val="0"/>
        <w:spacing w:before="0" w:after="0" w:line="285" w:lineRule="auto"/>
        <w:ind w:left="0" w:right="0" w:firstLine="0"/>
        <w:jc w:val="left"/>
        <w:rPr>
          <w:rFonts w:ascii="Consolas" w:hAnsi="Consolas" w:eastAsia="Consolas" w:cs="Consolas"/>
          <w:color w:val="B5CEA8"/>
          <w:spacing w:val="0"/>
          <w:position w:val="0"/>
          <w:sz w:val="21"/>
          <w:shd w:val="clear" w:fill="1E1E1E"/>
        </w:rPr>
      </w:pPr>
      <w:r>
        <w:rPr>
          <w:rFonts w:ascii="Consolas" w:hAnsi="Consolas" w:eastAsia="Consolas" w:cs="Consolas"/>
          <w:color w:val="B5CEA8"/>
          <w:spacing w:val="0"/>
          <w:position w:val="0"/>
          <w:sz w:val="21"/>
          <w:shd w:val="clear" w:fill="1E1E1E"/>
        </w:rPr>
        <w:t>#</w:t>
      </w:r>
      <w:r>
        <w:rPr>
          <w:rFonts w:ascii="宋体" w:hAnsi="宋体" w:eastAsia="宋体" w:cs="宋体"/>
          <w:color w:val="B5CEA8"/>
          <w:spacing w:val="0"/>
          <w:position w:val="0"/>
          <w:sz w:val="21"/>
          <w:shd w:val="clear" w:fill="1E1E1E"/>
        </w:rPr>
        <w:t>最大插入线程</w:t>
      </w:r>
    </w:p>
    <w:p>
      <w:pPr>
        <w:widowControl w:val="0"/>
        <w:spacing w:before="0" w:after="0" w:line="285" w:lineRule="auto"/>
        <w:ind w:left="0" w:right="0" w:firstLine="0"/>
        <w:jc w:val="left"/>
        <w:rPr>
          <w:rFonts w:ascii="Consolas" w:hAnsi="Consolas" w:eastAsia="Consolas" w:cs="Consolas"/>
          <w:color w:val="B5CEA8"/>
          <w:spacing w:val="0"/>
          <w:position w:val="0"/>
          <w:sz w:val="21"/>
          <w:shd w:val="clear" w:fill="1E1E1E"/>
        </w:rPr>
      </w:pPr>
      <w:r>
        <w:rPr>
          <w:rFonts w:ascii="Consolas" w:hAnsi="Consolas" w:eastAsia="Consolas" w:cs="Consolas"/>
          <w:color w:val="D4D4D4"/>
          <w:spacing w:val="0"/>
          <w:position w:val="0"/>
          <w:sz w:val="21"/>
          <w:shd w:val="clear" w:fill="1E1E1E"/>
        </w:rPr>
        <w:t>InsertMaxThread=</w:t>
      </w:r>
      <w:r>
        <w:rPr>
          <w:rFonts w:ascii="Consolas" w:hAnsi="Consolas" w:eastAsia="Consolas" w:cs="Consolas"/>
          <w:color w:val="B5CEA8"/>
          <w:spacing w:val="0"/>
          <w:position w:val="0"/>
          <w:sz w:val="21"/>
          <w:shd w:val="clear" w:fill="1E1E1E"/>
        </w:rPr>
        <w:t>20</w:t>
      </w:r>
    </w:p>
    <w:p>
      <w:pPr>
        <w:widowControl w:val="0"/>
        <w:spacing w:before="0" w:after="0" w:line="285" w:lineRule="auto"/>
        <w:ind w:left="0" w:right="0" w:firstLine="0"/>
        <w:jc w:val="left"/>
        <w:rPr>
          <w:rFonts w:ascii="Consolas" w:hAnsi="Consolas" w:eastAsia="Consolas" w:cs="Consolas"/>
          <w:color w:val="B5CEA8"/>
          <w:spacing w:val="0"/>
          <w:position w:val="0"/>
          <w:sz w:val="21"/>
          <w:shd w:val="clear" w:fill="1E1E1E"/>
        </w:rPr>
      </w:pPr>
      <w:r>
        <w:rPr>
          <w:rFonts w:ascii="Consolas" w:hAnsi="Consolas" w:eastAsia="Consolas" w:cs="Consolas"/>
          <w:color w:val="B5CEA8"/>
          <w:spacing w:val="0"/>
          <w:position w:val="0"/>
          <w:sz w:val="21"/>
          <w:shd w:val="clear" w:fill="1E1E1E"/>
        </w:rPr>
        <w:t>#</w:t>
      </w:r>
      <w:r>
        <w:rPr>
          <w:rFonts w:ascii="宋体" w:hAnsi="宋体" w:eastAsia="宋体" w:cs="宋体"/>
          <w:color w:val="B5CEA8"/>
          <w:spacing w:val="0"/>
          <w:position w:val="0"/>
          <w:sz w:val="21"/>
          <w:shd w:val="clear" w:fill="1E1E1E"/>
        </w:rPr>
        <w:t>每张表每次获取结果集的数据量</w:t>
      </w:r>
    </w:p>
    <w:p>
      <w:pPr>
        <w:widowControl w:val="0"/>
        <w:spacing w:before="0" w:after="0" w:line="285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21"/>
          <w:shd w:val="clear" w:fill="1E1E1E"/>
        </w:rPr>
      </w:pPr>
      <w:r>
        <w:rPr>
          <w:rFonts w:ascii="Consolas" w:hAnsi="Consolas" w:eastAsia="Consolas" w:cs="Consolas"/>
          <w:color w:val="D4D4D4"/>
          <w:spacing w:val="0"/>
          <w:position w:val="0"/>
          <w:sz w:val="21"/>
          <w:shd w:val="clear" w:fill="1E1E1E"/>
        </w:rPr>
        <w:t>ResultCount=</w:t>
      </w:r>
      <w:r>
        <w:rPr>
          <w:rFonts w:ascii="Consolas" w:hAnsi="Consolas" w:eastAsia="Consolas" w:cs="Consolas"/>
          <w:color w:val="B5CEA8"/>
          <w:spacing w:val="0"/>
          <w:position w:val="0"/>
          <w:sz w:val="21"/>
          <w:shd w:val="clear" w:fill="1E1E1E"/>
        </w:rPr>
        <w:t>2000</w:t>
      </w:r>
    </w:p>
    <w:p>
      <w:pPr>
        <w:widowControl w:val="0"/>
        <w:spacing w:before="0" w:after="0" w:line="285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21"/>
          <w:shd w:val="clear" w:fill="1E1E1E"/>
        </w:rPr>
      </w:pPr>
      <w:r>
        <w:rPr>
          <w:rFonts w:ascii="Consolas" w:hAnsi="Consolas" w:eastAsia="Consolas" w:cs="Consolas"/>
          <w:color w:val="D4D4D4"/>
          <w:spacing w:val="0"/>
          <w:position w:val="0"/>
          <w:sz w:val="21"/>
          <w:shd w:val="clear" w:fill="1E1E1E"/>
        </w:rPr>
        <w:t>#</w:t>
      </w:r>
      <w:r>
        <w:rPr>
          <w:rFonts w:ascii="宋体" w:hAnsi="宋体" w:eastAsia="宋体" w:cs="宋体"/>
          <w:color w:val="D4D4D4"/>
          <w:spacing w:val="0"/>
          <w:position w:val="0"/>
          <w:sz w:val="21"/>
          <w:shd w:val="clear" w:fill="1E1E1E"/>
        </w:rPr>
        <w:t>源端参数</w:t>
      </w:r>
    </w:p>
    <w:p>
      <w:pPr>
        <w:widowControl w:val="0"/>
        <w:spacing w:before="0" w:after="0" w:line="285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21"/>
          <w:shd w:val="clear" w:fill="1E1E1E"/>
        </w:rPr>
      </w:pPr>
      <w:r>
        <w:rPr>
          <w:rFonts w:ascii="Consolas" w:hAnsi="Consolas" w:eastAsia="Consolas" w:cs="Consolas"/>
          <w:color w:val="D4D4D4"/>
          <w:spacing w:val="0"/>
          <w:position w:val="0"/>
          <w:sz w:val="21"/>
          <w:shd w:val="clear" w:fill="1E1E1E"/>
        </w:rPr>
        <w:t>sourceuser=</w:t>
      </w:r>
      <w:r>
        <w:rPr>
          <w:rFonts w:ascii="Consolas" w:hAnsi="Consolas" w:eastAsia="Consolas" w:cs="Consolas"/>
          <w:color w:val="CE9178"/>
          <w:spacing w:val="0"/>
          <w:position w:val="0"/>
          <w:sz w:val="21"/>
          <w:shd w:val="clear" w:fill="1E1E1E"/>
        </w:rPr>
        <w:t>"user1"</w:t>
      </w:r>
    </w:p>
    <w:p>
      <w:pPr>
        <w:widowControl w:val="0"/>
        <w:spacing w:before="0" w:after="0" w:line="285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21"/>
          <w:shd w:val="clear" w:fill="1E1E1E"/>
        </w:rPr>
      </w:pPr>
      <w:r>
        <w:rPr>
          <w:rFonts w:ascii="Consolas" w:hAnsi="Consolas" w:eastAsia="Consolas" w:cs="Consolas"/>
          <w:color w:val="D4D4D4"/>
          <w:spacing w:val="0"/>
          <w:position w:val="0"/>
          <w:sz w:val="21"/>
          <w:shd w:val="clear" w:fill="1E1E1E"/>
        </w:rPr>
        <w:t>sourcepassword=</w:t>
      </w:r>
      <w:r>
        <w:rPr>
          <w:rFonts w:ascii="Consolas" w:hAnsi="Consolas" w:eastAsia="Consolas" w:cs="Consolas"/>
          <w:color w:val="CE9178"/>
          <w:spacing w:val="0"/>
          <w:position w:val="0"/>
          <w:sz w:val="21"/>
          <w:shd w:val="clear" w:fill="1E1E1E"/>
        </w:rPr>
        <w:t>"1234"</w:t>
      </w:r>
    </w:p>
    <w:p>
      <w:pPr>
        <w:widowControl w:val="0"/>
        <w:spacing w:before="0" w:after="0" w:line="285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21"/>
          <w:shd w:val="clear" w:fill="1E1E1E"/>
        </w:rPr>
      </w:pPr>
      <w:r>
        <w:rPr>
          <w:rFonts w:ascii="Consolas" w:hAnsi="Consolas" w:eastAsia="Consolas" w:cs="Consolas"/>
          <w:color w:val="D4D4D4"/>
          <w:spacing w:val="0"/>
          <w:position w:val="0"/>
          <w:sz w:val="21"/>
          <w:shd w:val="clear" w:fill="1E1E1E"/>
        </w:rPr>
        <w:t>sourcehost=</w:t>
      </w:r>
      <w:r>
        <w:rPr>
          <w:rFonts w:ascii="Consolas" w:hAnsi="Consolas" w:eastAsia="Consolas" w:cs="Consolas"/>
          <w:color w:val="CE9178"/>
          <w:spacing w:val="0"/>
          <w:position w:val="0"/>
          <w:sz w:val="21"/>
          <w:shd w:val="clear" w:fill="1E1E1E"/>
        </w:rPr>
        <w:t>"pgm-xxx.pg.rds.aliyuncs.com"</w:t>
      </w:r>
    </w:p>
    <w:p>
      <w:pPr>
        <w:widowControl w:val="0"/>
        <w:spacing w:before="0" w:after="0" w:line="285" w:lineRule="auto"/>
        <w:ind w:left="0" w:right="0" w:firstLine="0"/>
        <w:jc w:val="left"/>
        <w:rPr>
          <w:rFonts w:ascii="Consolas" w:hAnsi="Consolas" w:eastAsia="Consolas" w:cs="Consolas"/>
          <w:color w:val="B5CEA8"/>
          <w:spacing w:val="0"/>
          <w:position w:val="0"/>
          <w:sz w:val="21"/>
          <w:shd w:val="clear" w:fill="1E1E1E"/>
        </w:rPr>
      </w:pPr>
      <w:r>
        <w:rPr>
          <w:rFonts w:ascii="Consolas" w:hAnsi="Consolas" w:eastAsia="Consolas" w:cs="Consolas"/>
          <w:color w:val="D4D4D4"/>
          <w:spacing w:val="0"/>
          <w:position w:val="0"/>
          <w:sz w:val="21"/>
          <w:shd w:val="clear" w:fill="1E1E1E"/>
        </w:rPr>
        <w:t>sourceport=</w:t>
      </w:r>
      <w:r>
        <w:rPr>
          <w:rFonts w:ascii="Consolas" w:hAnsi="Consolas" w:eastAsia="Consolas" w:cs="Consolas"/>
          <w:color w:val="B5CEA8"/>
          <w:spacing w:val="0"/>
          <w:position w:val="0"/>
          <w:sz w:val="21"/>
          <w:shd w:val="clear" w:fill="1E1E1E"/>
        </w:rPr>
        <w:t>5431</w:t>
      </w:r>
    </w:p>
    <w:p>
      <w:pPr>
        <w:widowControl w:val="0"/>
        <w:spacing w:before="0" w:after="0" w:line="285" w:lineRule="auto"/>
        <w:ind w:left="0" w:right="0" w:firstLine="0"/>
        <w:jc w:val="left"/>
        <w:rPr>
          <w:rFonts w:ascii="Consolas" w:hAnsi="Consolas" w:eastAsia="Consolas" w:cs="Consolas"/>
          <w:color w:val="B5CEA8"/>
          <w:spacing w:val="0"/>
          <w:position w:val="0"/>
          <w:sz w:val="21"/>
          <w:shd w:val="clear" w:fill="1E1E1E"/>
        </w:rPr>
      </w:pPr>
      <w:r>
        <w:rPr>
          <w:rFonts w:ascii="Consolas" w:hAnsi="Consolas" w:eastAsia="Consolas" w:cs="Consolas"/>
          <w:color w:val="B5CEA8"/>
          <w:spacing w:val="0"/>
          <w:position w:val="0"/>
          <w:sz w:val="21"/>
          <w:shd w:val="clear" w:fill="1E1E1E"/>
        </w:rPr>
        <w:t>#</w:t>
      </w:r>
      <w:r>
        <w:rPr>
          <w:rFonts w:ascii="宋体" w:hAnsi="宋体" w:eastAsia="宋体" w:cs="宋体"/>
          <w:color w:val="B5CEA8"/>
          <w:spacing w:val="0"/>
          <w:position w:val="0"/>
          <w:sz w:val="21"/>
          <w:shd w:val="clear" w:fill="1E1E1E"/>
        </w:rPr>
        <w:t>目标端连接参数</w:t>
      </w:r>
    </w:p>
    <w:p>
      <w:pPr>
        <w:widowControl w:val="0"/>
        <w:spacing w:before="0" w:after="0" w:line="285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1E1E1E"/>
        </w:rPr>
      </w:pPr>
      <w:r>
        <w:rPr>
          <w:rFonts w:ascii="Consolas" w:hAnsi="Consolas" w:eastAsia="Consolas" w:cs="Consolas"/>
          <w:color w:val="D4D4D4"/>
          <w:spacing w:val="0"/>
          <w:position w:val="0"/>
          <w:sz w:val="21"/>
          <w:shd w:val="clear" w:fill="1E1E1E"/>
        </w:rPr>
        <w:t>sourcedbname=</w:t>
      </w:r>
      <w:r>
        <w:rPr>
          <w:rFonts w:ascii="Consolas" w:hAnsi="Consolas" w:eastAsia="Consolas" w:cs="Consolas"/>
          <w:color w:val="CE9178"/>
          <w:spacing w:val="0"/>
          <w:position w:val="0"/>
          <w:sz w:val="21"/>
          <w:shd w:val="clear" w:fill="1E1E1E"/>
        </w:rPr>
        <w:t>"</w:t>
      </w:r>
      <w:r>
        <w:rPr>
          <w:rFonts w:hint="eastAsia" w:ascii="Consolas" w:hAnsi="Consolas" w:eastAsia="宋体" w:cs="Consolas"/>
          <w:color w:val="CE9178"/>
          <w:spacing w:val="0"/>
          <w:position w:val="0"/>
          <w:sz w:val="21"/>
          <w:shd w:val="clear" w:fill="1E1E1E"/>
          <w:lang w:val="en-US" w:eastAsia="zh-CN"/>
        </w:rPr>
        <w:t>dbname</w:t>
      </w:r>
      <w:r>
        <w:rPr>
          <w:rFonts w:ascii="Consolas" w:hAnsi="Consolas" w:eastAsia="Consolas" w:cs="Consolas"/>
          <w:color w:val="CE9178"/>
          <w:spacing w:val="0"/>
          <w:position w:val="0"/>
          <w:sz w:val="21"/>
          <w:shd w:val="clear" w:fill="1E1E1E"/>
        </w:rPr>
        <w:t>"</w:t>
      </w:r>
    </w:p>
    <w:p>
      <w:pPr>
        <w:widowControl w:val="0"/>
        <w:spacing w:before="0" w:after="0" w:line="285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21"/>
          <w:shd w:val="clear" w:fill="1E1E1E"/>
        </w:rPr>
      </w:pPr>
      <w:r>
        <w:rPr>
          <w:rFonts w:ascii="Consolas" w:hAnsi="Consolas" w:eastAsia="Consolas" w:cs="Consolas"/>
          <w:color w:val="D4D4D4"/>
          <w:spacing w:val="0"/>
          <w:position w:val="0"/>
          <w:sz w:val="21"/>
          <w:shd w:val="clear" w:fill="1E1E1E"/>
        </w:rPr>
        <w:t>destuser=</w:t>
      </w:r>
      <w:r>
        <w:rPr>
          <w:rFonts w:ascii="Consolas" w:hAnsi="Consolas" w:eastAsia="Consolas" w:cs="Consolas"/>
          <w:color w:val="CE9178"/>
          <w:spacing w:val="0"/>
          <w:position w:val="0"/>
          <w:sz w:val="21"/>
          <w:shd w:val="clear" w:fill="1E1E1E"/>
        </w:rPr>
        <w:t>"user2"</w:t>
      </w:r>
    </w:p>
    <w:p>
      <w:pPr>
        <w:widowControl w:val="0"/>
        <w:spacing w:before="0" w:after="0" w:line="285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21"/>
          <w:shd w:val="clear" w:fill="1E1E1E"/>
        </w:rPr>
      </w:pPr>
      <w:r>
        <w:rPr>
          <w:rFonts w:ascii="Consolas" w:hAnsi="Consolas" w:eastAsia="Consolas" w:cs="Consolas"/>
          <w:color w:val="D4D4D4"/>
          <w:spacing w:val="0"/>
          <w:position w:val="0"/>
          <w:sz w:val="21"/>
          <w:shd w:val="clear" w:fill="1E1E1E"/>
        </w:rPr>
        <w:t>destpassword=</w:t>
      </w:r>
      <w:r>
        <w:rPr>
          <w:rFonts w:ascii="Consolas" w:hAnsi="Consolas" w:eastAsia="Consolas" w:cs="Consolas"/>
          <w:color w:val="CE9178"/>
          <w:spacing w:val="0"/>
          <w:position w:val="0"/>
          <w:sz w:val="21"/>
          <w:shd w:val="clear" w:fill="1E1E1E"/>
        </w:rPr>
        <w:t>"1234"</w:t>
      </w:r>
    </w:p>
    <w:p>
      <w:pPr>
        <w:widowControl w:val="0"/>
        <w:spacing w:before="0" w:after="0" w:line="285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21"/>
          <w:shd w:val="clear" w:fill="1E1E1E"/>
        </w:rPr>
      </w:pPr>
      <w:r>
        <w:rPr>
          <w:rFonts w:ascii="Consolas" w:hAnsi="Consolas" w:eastAsia="Consolas" w:cs="Consolas"/>
          <w:color w:val="D4D4D4"/>
          <w:spacing w:val="0"/>
          <w:position w:val="0"/>
          <w:sz w:val="21"/>
          <w:shd w:val="clear" w:fill="1E1E1E"/>
        </w:rPr>
        <w:t>desthost=</w:t>
      </w:r>
      <w:r>
        <w:rPr>
          <w:rFonts w:ascii="Consolas" w:hAnsi="Consolas" w:eastAsia="Consolas" w:cs="Consolas"/>
          <w:color w:val="CE9178"/>
          <w:spacing w:val="0"/>
          <w:position w:val="0"/>
          <w:sz w:val="21"/>
          <w:shd w:val="clear" w:fill="1E1E1E"/>
        </w:rPr>
        <w:t>"pgm-yyy.pg.rds.aliyuncs.com"</w:t>
      </w:r>
    </w:p>
    <w:p>
      <w:pPr>
        <w:widowControl w:val="0"/>
        <w:spacing w:before="0" w:after="0" w:line="285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21"/>
          <w:shd w:val="clear" w:fill="1E1E1E"/>
        </w:rPr>
      </w:pPr>
      <w:r>
        <w:rPr>
          <w:rFonts w:ascii="Consolas" w:hAnsi="Consolas" w:eastAsia="Consolas" w:cs="Consolas"/>
          <w:color w:val="D4D4D4"/>
          <w:spacing w:val="0"/>
          <w:position w:val="0"/>
          <w:sz w:val="21"/>
          <w:shd w:val="clear" w:fill="1E1E1E"/>
        </w:rPr>
        <w:t>destport=</w:t>
      </w:r>
      <w:r>
        <w:rPr>
          <w:rFonts w:ascii="Consolas" w:hAnsi="Consolas" w:eastAsia="Consolas" w:cs="Consolas"/>
          <w:color w:val="B5CEA8"/>
          <w:spacing w:val="0"/>
          <w:position w:val="0"/>
          <w:sz w:val="21"/>
          <w:shd w:val="clear" w:fill="1E1E1E"/>
        </w:rPr>
        <w:t>5432</w:t>
      </w:r>
    </w:p>
    <w:p>
      <w:pPr>
        <w:widowControl w:val="0"/>
        <w:spacing w:before="0" w:after="0" w:line="285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21"/>
          <w:shd w:val="clear" w:fill="1E1E1E"/>
        </w:rPr>
      </w:pPr>
      <w:r>
        <w:rPr>
          <w:rFonts w:ascii="Consolas" w:hAnsi="Consolas" w:eastAsia="Consolas" w:cs="Consolas"/>
          <w:color w:val="D4D4D4"/>
          <w:spacing w:val="0"/>
          <w:position w:val="0"/>
          <w:sz w:val="21"/>
          <w:shd w:val="clear" w:fill="1E1E1E"/>
        </w:rPr>
        <w:t>destdbname=</w:t>
      </w:r>
      <w:r>
        <w:rPr>
          <w:rFonts w:ascii="Consolas" w:hAnsi="Consolas" w:eastAsia="Consolas" w:cs="Consolas"/>
          <w:color w:val="CE9178"/>
          <w:spacing w:val="0"/>
          <w:position w:val="0"/>
          <w:sz w:val="21"/>
          <w:shd w:val="clear" w:fill="1E1E1E"/>
        </w:rPr>
        <w:t>"test"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401F0AFD"/>
    <w:rsid w:val="463F05E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Office_11.1.0.9175_F1E327BC-269C-435d-A152-05C5408002CA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2019-12-07T12:51:00Z</dcterms:created>
  <dc:creator>m</dc:creator>
  <cp:lastModifiedBy>m</cp:lastModifiedBy>
  <dcterms:modified xsi:type="dcterms:W3CDTF">2019-12-07T13:03:53Z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