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13D32" w:rsidRDefault="00025B90">
      <w:pPr>
        <w:pBdr>
          <w:bottom w:val="single" w:sz="6" w:space="1" w:color="000000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Proyecto de Grado 1 (Borrador)</w:t>
      </w:r>
    </w:p>
    <w:p w14:paraId="00000002" w14:textId="77777777" w:rsidR="00B13D32" w:rsidRDefault="00B13D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03" w14:textId="77777777" w:rsidR="00B13D32" w:rsidRDefault="00025B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Autor:  Juan Esteban Pinto Orozco</w:t>
      </w:r>
    </w:p>
    <w:p w14:paraId="00000004" w14:textId="77777777" w:rsidR="00B13D32" w:rsidRDefault="00B13D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b/>
          <w:color w:val="000000"/>
        </w:rPr>
      </w:pPr>
    </w:p>
    <w:p w14:paraId="00000005" w14:textId="77777777" w:rsidR="00B13D32" w:rsidRDefault="00025B9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Coautores:  Carlos Fernando Carreño Jerez &amp; José Gabriel Candamil </w:t>
      </w:r>
      <w:proofErr w:type="spellStart"/>
      <w:r>
        <w:rPr>
          <w:rFonts w:ascii="Arial" w:eastAsia="Arial" w:hAnsi="Arial" w:cs="Arial"/>
          <w:b/>
          <w:color w:val="000000"/>
        </w:rPr>
        <w:t>Tellez</w:t>
      </w:r>
      <w:proofErr w:type="spellEnd"/>
    </w:p>
    <w:p w14:paraId="00000006" w14:textId="77777777" w:rsidR="00B13D32" w:rsidRDefault="00B13D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b/>
          <w:color w:val="000000"/>
        </w:rPr>
      </w:pPr>
    </w:p>
    <w:p w14:paraId="00000007" w14:textId="77777777" w:rsidR="00B13D32" w:rsidRDefault="00025B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Modalidad del proyecto:  Trabajo de investigación</w:t>
      </w:r>
    </w:p>
    <w:p w14:paraId="00000008" w14:textId="77777777" w:rsidR="00B13D32" w:rsidRDefault="00B13D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b/>
          <w:color w:val="000000"/>
        </w:rPr>
      </w:pPr>
    </w:p>
    <w:p w14:paraId="00000009" w14:textId="77777777" w:rsidR="00B13D32" w:rsidRDefault="00025B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Entidad Interesada: </w:t>
      </w:r>
      <w:proofErr w:type="spellStart"/>
      <w:r>
        <w:rPr>
          <w:rFonts w:ascii="Arial" w:eastAsia="Arial" w:hAnsi="Arial" w:cs="Arial"/>
          <w:color w:val="000000"/>
        </w:rPr>
        <w:t>Cemos</w:t>
      </w:r>
      <w:proofErr w:type="spellEnd"/>
    </w:p>
    <w:p w14:paraId="0000000A" w14:textId="77777777" w:rsidR="00B13D32" w:rsidRDefault="00B13D3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color w:val="000000"/>
        </w:rPr>
      </w:pPr>
    </w:p>
    <w:p w14:paraId="0000000B" w14:textId="77777777" w:rsidR="00B13D32" w:rsidRDefault="00025B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Titulo:</w:t>
      </w:r>
    </w:p>
    <w:p w14:paraId="0000000C" w14:textId="77777777" w:rsidR="00B13D32" w:rsidRDefault="00025B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color w:val="000000"/>
        </w:rPr>
        <w:t>xoesqueleto de rehabilitación de mano para pacientes con ACV adaptado para terapia espejo y monitor</w:t>
      </w:r>
      <w:r>
        <w:rPr>
          <w:rFonts w:ascii="Arial" w:eastAsia="Arial" w:hAnsi="Arial" w:cs="Arial"/>
        </w:rPr>
        <w:t>ización de la evolución de paciente.</w:t>
      </w:r>
    </w:p>
    <w:p w14:paraId="0000000D" w14:textId="77777777" w:rsidR="00B13D32" w:rsidRDefault="00B13D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b/>
          <w:color w:val="000000"/>
        </w:rPr>
      </w:pPr>
    </w:p>
    <w:p w14:paraId="0000000E" w14:textId="77777777" w:rsidR="00B13D32" w:rsidRDefault="00025B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Director del proyecto: </w:t>
      </w:r>
      <w:r>
        <w:rPr>
          <w:color w:val="000000"/>
        </w:rPr>
        <w:t xml:space="preserve">Rodolfo Villamizar </w:t>
      </w:r>
      <w:proofErr w:type="spellStart"/>
      <w:r>
        <w:rPr>
          <w:color w:val="000000"/>
        </w:rPr>
        <w:t>Mejia</w:t>
      </w:r>
      <w:proofErr w:type="spellEnd"/>
    </w:p>
    <w:p w14:paraId="0000000F" w14:textId="77777777" w:rsidR="00B13D32" w:rsidRDefault="00B13D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b/>
          <w:color w:val="000000"/>
        </w:rPr>
      </w:pPr>
    </w:p>
    <w:p w14:paraId="00000010" w14:textId="77777777" w:rsidR="00B13D32" w:rsidRDefault="00025B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Área del proyecto: ?</w:t>
      </w:r>
    </w:p>
    <w:p w14:paraId="00000011" w14:textId="77777777" w:rsidR="00B13D32" w:rsidRDefault="00B13D3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000000"/>
        </w:rPr>
      </w:pPr>
    </w:p>
    <w:p w14:paraId="00000012" w14:textId="77777777" w:rsidR="00B13D32" w:rsidRDefault="00025B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Palabras y/o términos clave: </w:t>
      </w:r>
      <w:r>
        <w:rPr>
          <w:rFonts w:ascii="Arial" w:eastAsia="Arial" w:hAnsi="Arial" w:cs="Arial"/>
          <w:color w:val="000000"/>
        </w:rPr>
        <w:t>exoesqueleto, rehabilitación, ACV, monitoreo y terapia espejo</w:t>
      </w:r>
    </w:p>
    <w:p w14:paraId="00000013" w14:textId="77777777" w:rsidR="00B13D32" w:rsidRDefault="00B13D3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color w:val="000000"/>
        </w:rPr>
      </w:pPr>
    </w:p>
    <w:p w14:paraId="00000014" w14:textId="77777777" w:rsidR="00B13D32" w:rsidRDefault="00025B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Objetivo General:</w:t>
      </w:r>
    </w:p>
    <w:p w14:paraId="00000015" w14:textId="77777777" w:rsidR="00B13D32" w:rsidRDefault="00025B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8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Mejorar </w:t>
      </w:r>
      <w:r>
        <w:rPr>
          <w:rFonts w:ascii="Arial" w:eastAsia="Arial" w:hAnsi="Arial" w:cs="Arial"/>
        </w:rPr>
        <w:t xml:space="preserve">el desempeño dinámico </w:t>
      </w:r>
      <w:r>
        <w:rPr>
          <w:rFonts w:ascii="Arial" w:eastAsia="Arial" w:hAnsi="Arial" w:cs="Arial"/>
          <w:color w:val="000000"/>
        </w:rPr>
        <w:t xml:space="preserve">de un exoesqueleto de rehabilitación de mano para pacientes que han sufrido accidentes cerebrovasculares, orientado a fines terapéuticos, empleando un método de espejo tal </w:t>
      </w:r>
      <w:r>
        <w:rPr>
          <w:rFonts w:ascii="Arial" w:eastAsia="Arial" w:hAnsi="Arial" w:cs="Arial"/>
          <w:color w:val="000000"/>
          <w:highlight w:val="yellow"/>
        </w:rPr>
        <w:t>que reproduzca los movimientos de la mano no afectada en la mano comprometida</w:t>
      </w:r>
      <w:r>
        <w:rPr>
          <w:rFonts w:ascii="Arial" w:eastAsia="Arial" w:hAnsi="Arial" w:cs="Arial"/>
          <w:color w:val="000000"/>
        </w:rPr>
        <w:t>.</w:t>
      </w:r>
    </w:p>
    <w:p w14:paraId="00000016" w14:textId="77777777" w:rsidR="00B13D32" w:rsidRDefault="00B13D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8"/>
        <w:rPr>
          <w:rFonts w:ascii="Arial" w:eastAsia="Arial" w:hAnsi="Arial" w:cs="Arial"/>
          <w:color w:val="000000"/>
        </w:rPr>
      </w:pPr>
    </w:p>
    <w:p w14:paraId="00000017" w14:textId="77777777" w:rsidR="00B13D32" w:rsidRDefault="00025B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Justificación:</w:t>
      </w:r>
    </w:p>
    <w:p w14:paraId="0000001A" w14:textId="58E7122E" w:rsidR="00B13D32" w:rsidRDefault="00025B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La rehabilitación de pacientes que han sufrido un accidente cerebrovascular (ACV) es un desafío crucial en la medicina moderna, ya que este tipo de enfermedades afecta gravemente la motricidad y función de las extremidades, disminuyendo la calidad de v</w:t>
      </w:r>
      <w:r>
        <w:rPr>
          <w:rFonts w:ascii="Arial" w:eastAsia="Arial" w:hAnsi="Arial" w:cs="Arial"/>
          <w:color w:val="000000"/>
        </w:rPr>
        <w:t>ida de quienes las sufren. Según la Organización Mundial de la Salud, el ACV impacta anualmente a más de 15 millones de personas a nivel mundial, dejando a aproximadamente 5 millones con secuelas permanentes</w:t>
      </w:r>
      <w:r>
        <w:rPr>
          <w:rFonts w:ascii="Arial" w:eastAsia="Arial" w:hAnsi="Arial" w:cs="Arial"/>
        </w:rPr>
        <w:t>. E</w:t>
      </w:r>
      <w:r>
        <w:rPr>
          <w:rFonts w:ascii="Arial" w:eastAsia="Arial" w:hAnsi="Arial" w:cs="Arial"/>
          <w:color w:val="000000"/>
        </w:rPr>
        <w:t>n Colombia la situación es especialmente alarm</w:t>
      </w:r>
      <w:r>
        <w:rPr>
          <w:rFonts w:ascii="Arial" w:eastAsia="Arial" w:hAnsi="Arial" w:cs="Arial"/>
          <w:color w:val="000000"/>
        </w:rPr>
        <w:t xml:space="preserve">ante, dado </w:t>
      </w:r>
      <w:r>
        <w:rPr>
          <w:rFonts w:ascii="Arial" w:eastAsia="Arial" w:hAnsi="Arial" w:cs="Arial"/>
        </w:rPr>
        <w:t xml:space="preserve">que los </w:t>
      </w:r>
      <w:r>
        <w:rPr>
          <w:rFonts w:ascii="Arial" w:eastAsia="Arial" w:hAnsi="Arial" w:cs="Arial"/>
          <w:color w:val="000000"/>
        </w:rPr>
        <w:t>datos del Ministerio de Salud indican que es la principal causa de discapacidad en el país, evidenciando un profundo impacto en la estructura familiar y social. En un contexto donde el acceso a tratamientos especializados es limitado y c</w:t>
      </w:r>
      <w:r>
        <w:rPr>
          <w:rFonts w:ascii="Arial" w:eastAsia="Arial" w:hAnsi="Arial" w:cs="Arial"/>
          <w:color w:val="000000"/>
        </w:rPr>
        <w:t xml:space="preserve">ostoso, se hace urgente encontrar soluciones innovadoras que permitan una rehabilitación efectiva y accesible en el hogar. Este proyecto propone </w:t>
      </w:r>
      <w:r>
        <w:rPr>
          <w:rFonts w:ascii="Arial" w:eastAsia="Arial" w:hAnsi="Arial" w:cs="Arial"/>
        </w:rPr>
        <w:t xml:space="preserve">mejorar el desempeño dinámico de </w:t>
      </w:r>
      <w:r>
        <w:rPr>
          <w:rFonts w:ascii="Arial" w:eastAsia="Arial" w:hAnsi="Arial" w:cs="Arial"/>
          <w:color w:val="000000"/>
        </w:rPr>
        <w:t>un exoesqueleto de rehabilitación para manos, que mediante la terapia espejo y</w:t>
      </w:r>
      <w:r>
        <w:rPr>
          <w:rFonts w:ascii="Arial" w:eastAsia="Arial" w:hAnsi="Arial" w:cs="Arial"/>
          <w:color w:val="000000"/>
        </w:rPr>
        <w:t xml:space="preserve"> un sistema de monitoreo digital en tiempo real, </w:t>
      </w:r>
      <w:r>
        <w:rPr>
          <w:rFonts w:ascii="Arial" w:eastAsia="Arial" w:hAnsi="Arial" w:cs="Arial"/>
        </w:rPr>
        <w:t>facilita</w:t>
      </w:r>
      <w:r>
        <w:rPr>
          <w:rFonts w:ascii="Arial" w:eastAsia="Arial" w:hAnsi="Arial" w:cs="Arial"/>
          <w:color w:val="000000"/>
        </w:rPr>
        <w:t xml:space="preserve"> la </w:t>
      </w:r>
      <w:proofErr w:type="spellStart"/>
      <w:r>
        <w:rPr>
          <w:rFonts w:ascii="Arial" w:eastAsia="Arial" w:hAnsi="Arial" w:cs="Arial"/>
          <w:color w:val="000000"/>
        </w:rPr>
        <w:t>autorehabilitación</w:t>
      </w:r>
      <w:proofErr w:type="spellEnd"/>
      <w:r>
        <w:rPr>
          <w:rFonts w:ascii="Arial" w:eastAsia="Arial" w:hAnsi="Arial" w:cs="Arial"/>
          <w:color w:val="000000"/>
        </w:rPr>
        <w:t xml:space="preserve"> (entendida como la capacidad del paciente para</w:t>
      </w:r>
      <w:r>
        <w:rPr>
          <w:rFonts w:ascii="Arial" w:eastAsia="Arial" w:hAnsi="Arial" w:cs="Arial"/>
        </w:rPr>
        <w:t xml:space="preserve"> producir movimientos en la mano afectada similares a los de la mano funcional) </w:t>
      </w:r>
      <w:r>
        <w:rPr>
          <w:rFonts w:ascii="Arial" w:eastAsia="Arial" w:hAnsi="Arial" w:cs="Arial"/>
          <w:color w:val="000000"/>
        </w:rPr>
        <w:t>y permita seguir la evolución de los pacientes. Co</w:t>
      </w:r>
      <w:r>
        <w:rPr>
          <w:rFonts w:ascii="Arial" w:eastAsia="Arial" w:hAnsi="Arial" w:cs="Arial"/>
          <w:color w:val="000000"/>
        </w:rPr>
        <w:t xml:space="preserve">n esta solución, se busca </w:t>
      </w:r>
      <w:r>
        <w:rPr>
          <w:rFonts w:ascii="Arial" w:eastAsia="Arial" w:hAnsi="Arial" w:cs="Arial"/>
        </w:rPr>
        <w:t xml:space="preserve">mejorar </w:t>
      </w:r>
      <w:r>
        <w:rPr>
          <w:rFonts w:ascii="Arial" w:eastAsia="Arial" w:hAnsi="Arial" w:cs="Arial"/>
          <w:color w:val="000000"/>
        </w:rPr>
        <w:t>la experiencia terapéutica, optimizando la recuperación motora y neuromuscular, y ofreciendo una alternativa de bajo costo que mejore significativamente la calidad de vida, especialmente de aquellas familias que han sido g</w:t>
      </w:r>
      <w:r>
        <w:rPr>
          <w:rFonts w:ascii="Arial" w:eastAsia="Arial" w:hAnsi="Arial" w:cs="Arial"/>
          <w:color w:val="000000"/>
        </w:rPr>
        <w:t>ravemente afectadas por el ACV.</w:t>
      </w:r>
    </w:p>
    <w:p w14:paraId="0000001B" w14:textId="77777777" w:rsidR="00B13D32" w:rsidRDefault="00B13D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</w:rPr>
      </w:pPr>
    </w:p>
    <w:p w14:paraId="0000001C" w14:textId="77777777" w:rsidR="00B13D32" w:rsidRDefault="00025B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Links: </w:t>
      </w:r>
      <w:hyperlink r:id="rId6">
        <w:r>
          <w:rPr>
            <w:rFonts w:ascii="Arial" w:eastAsia="Arial" w:hAnsi="Arial" w:cs="Arial"/>
            <w:color w:val="0563C1"/>
            <w:u w:val="single"/>
          </w:rPr>
          <w:t>https://www.minsalud.gov.co/Paginas/mujeres-las-mas-afectadas-por-accidente-cerebrovascu</w:t>
        </w:r>
        <w:r>
          <w:rPr>
            <w:rFonts w:ascii="Arial" w:eastAsia="Arial" w:hAnsi="Arial" w:cs="Arial"/>
            <w:color w:val="0563C1"/>
            <w:u w:val="single"/>
          </w:rPr>
          <w:t>lar-en-colombia.aspx</w:t>
        </w:r>
      </w:hyperlink>
    </w:p>
    <w:p w14:paraId="0000001D" w14:textId="77777777" w:rsidR="00B13D32" w:rsidRDefault="00025B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</w:rPr>
      </w:pPr>
      <w:hyperlink r:id="rId7">
        <w:r>
          <w:rPr>
            <w:rFonts w:ascii="Arial" w:eastAsia="Arial" w:hAnsi="Arial" w:cs="Arial"/>
            <w:color w:val="0563C1"/>
            <w:u w:val="single"/>
          </w:rPr>
          <w:t>https://www.emro.who.int/health-topics/stroke-cerebrovascular-accident/index.html</w:t>
        </w:r>
      </w:hyperlink>
      <w:r>
        <w:rPr>
          <w:rFonts w:ascii="Arial" w:eastAsia="Arial" w:hAnsi="Arial" w:cs="Arial"/>
          <w:color w:val="000000"/>
        </w:rPr>
        <w:t xml:space="preserve"> </w:t>
      </w:r>
    </w:p>
    <w:p w14:paraId="0000001E" w14:textId="77777777" w:rsidR="00B13D32" w:rsidRDefault="00B13D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</w:rPr>
      </w:pPr>
    </w:p>
    <w:p w14:paraId="0000001F" w14:textId="77777777" w:rsidR="00B13D32" w:rsidRDefault="00025B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Principales Restricciones:</w:t>
      </w:r>
    </w:p>
    <w:p w14:paraId="00000020" w14:textId="77777777" w:rsidR="00B13D32" w:rsidRDefault="00025B90" w:rsidP="0094690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exoesqueleto debe ser uno comercial de bajo costo o construido </w:t>
      </w:r>
      <w:r>
        <w:rPr>
          <w:rFonts w:ascii="Arial" w:eastAsia="Arial" w:hAnsi="Arial" w:cs="Arial"/>
        </w:rPr>
        <w:t>sin</w:t>
      </w:r>
      <w:r>
        <w:rPr>
          <w:rFonts w:ascii="Arial" w:eastAsia="Arial" w:hAnsi="Arial" w:cs="Arial"/>
          <w:color w:val="000000"/>
        </w:rPr>
        <w:t xml:space="preserve"> superar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1 SMMLV, para garantizar su accesibilidad en entornos clínicos y do</w:t>
      </w:r>
      <w:r>
        <w:rPr>
          <w:rFonts w:ascii="Arial" w:eastAsia="Arial" w:hAnsi="Arial" w:cs="Arial"/>
          <w:color w:val="000000"/>
        </w:rPr>
        <w:t xml:space="preserve">miciliarios comunes.  </w:t>
      </w:r>
    </w:p>
    <w:p w14:paraId="1BD84B32" w14:textId="12499FE6" w:rsidR="00946901" w:rsidRPr="00946901" w:rsidRDefault="00946901" w:rsidP="0094690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 w:rsidRPr="00946901">
        <w:rPr>
          <w:rFonts w:ascii="Arial" w:eastAsia="Arial" w:hAnsi="Arial" w:cs="Arial"/>
          <w:color w:val="000000"/>
        </w:rPr>
        <w:t>El sistema electrónico se diseñará utilizando tecnologías accesibles, asegurando su robustez y facilitando su mantenimiento.</w:t>
      </w:r>
    </w:p>
    <w:p w14:paraId="53C98B50" w14:textId="55A91936" w:rsidR="00946901" w:rsidRPr="00946901" w:rsidRDefault="00946901" w:rsidP="0094690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 w:rsidRPr="00946901">
        <w:rPr>
          <w:rFonts w:ascii="Arial" w:eastAsia="Arial" w:hAnsi="Arial" w:cs="Arial"/>
          <w:color w:val="000000"/>
        </w:rPr>
        <w:lastRenderedPageBreak/>
        <w:t>La replicación de los movimientos de la mano no afectada en la mano comprometida se realizará con un margen de error controlado, lo que condiciona la eficacia terapéutica y exige una validación rigurosa del método.</w:t>
      </w:r>
    </w:p>
    <w:p w14:paraId="75F26735" w14:textId="4F4BF612" w:rsidR="00946901" w:rsidRPr="00946901" w:rsidRDefault="00946901" w:rsidP="0094690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 w:rsidRPr="00946901">
        <w:rPr>
          <w:rFonts w:ascii="Arial" w:eastAsia="Arial" w:hAnsi="Arial" w:cs="Arial"/>
          <w:color w:val="000000"/>
        </w:rPr>
        <w:t>La validación del dispositivo se realizará inicialmente en un entorno de laboratorio, limitándose a la población de adultos sanos.</w:t>
      </w:r>
    </w:p>
    <w:p w14:paraId="00000026" w14:textId="24916EE1" w:rsidR="00B13D32" w:rsidRPr="00946901" w:rsidRDefault="00946901" w:rsidP="0094690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  <w:r w:rsidRPr="00946901">
        <w:rPr>
          <w:rFonts w:ascii="Arial" w:eastAsia="Arial" w:hAnsi="Arial" w:cs="Arial"/>
          <w:color w:val="000000"/>
        </w:rPr>
        <w:t>El funcionamiento del exoesqueleto estará restringido a operar dentro de rangos de fuerza promedio, acorde con sus condiciones estructurales y mecánicas.</w:t>
      </w:r>
    </w:p>
    <w:p w14:paraId="7A577238" w14:textId="77777777" w:rsidR="00946901" w:rsidRDefault="00946901" w:rsidP="009469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Arial" w:eastAsia="Arial" w:hAnsi="Arial" w:cs="Arial"/>
        </w:rPr>
      </w:pPr>
    </w:p>
    <w:p w14:paraId="00000030" w14:textId="77777777" w:rsidR="00B13D32" w:rsidRDefault="00B13D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</w:rPr>
      </w:pPr>
    </w:p>
    <w:p w14:paraId="00000031" w14:textId="77777777" w:rsidR="00B13D32" w:rsidRDefault="00B13D32">
      <w:pPr>
        <w:rPr>
          <w:b/>
          <w:sz w:val="32"/>
          <w:szCs w:val="32"/>
        </w:rPr>
      </w:pPr>
    </w:p>
    <w:sectPr w:rsidR="00B13D32"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3184C"/>
    <w:multiLevelType w:val="multilevel"/>
    <w:tmpl w:val="9C82A9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3604D"/>
    <w:multiLevelType w:val="multilevel"/>
    <w:tmpl w:val="65A03B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E672474"/>
    <w:multiLevelType w:val="multilevel"/>
    <w:tmpl w:val="61F672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41945ED"/>
    <w:multiLevelType w:val="multilevel"/>
    <w:tmpl w:val="A3B4AB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D32"/>
    <w:rsid w:val="00025B90"/>
    <w:rsid w:val="007E4793"/>
    <w:rsid w:val="00946901"/>
    <w:rsid w:val="00B13D32"/>
    <w:rsid w:val="00F0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38BA4"/>
  <w15:docId w15:val="{034A56AC-02F9-462D-9CC9-FA5CD1F62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inespaciado">
    <w:name w:val="No Spacing"/>
    <w:uiPriority w:val="1"/>
    <w:qFormat/>
    <w:rsid w:val="00DD42F4"/>
    <w:pPr>
      <w:spacing w:after="0" w:line="240" w:lineRule="auto"/>
    </w:pPr>
  </w:style>
  <w:style w:type="character" w:customStyle="1" w:styleId="align-middle">
    <w:name w:val="align-middle"/>
    <w:basedOn w:val="Fuentedeprrafopredeter"/>
    <w:rsid w:val="002076E7"/>
  </w:style>
  <w:style w:type="paragraph" w:styleId="NormalWeb">
    <w:name w:val="Normal (Web)"/>
    <w:basedOn w:val="Normal"/>
    <w:uiPriority w:val="99"/>
    <w:semiHidden/>
    <w:unhideWhenUsed/>
    <w:rsid w:val="00207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2076E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86B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86B68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emro.who.int/health-topics/stroke-cerebrovascular-accident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insalud.gov.co/Paginas/mujeres-las-mas-afectadas-por-accidente-cerebrovascular-en-colombia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ImLdZEpOAsSeCW+BG0Od1J9rDA==">CgMxLjA4AHIhMTZLbjJwcU1FUDlIUm5IcUhvQUtUTC11UEZEcTdUejdi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563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JEPO</dc:creator>
  <cp:lastModifiedBy>carlos jerez</cp:lastModifiedBy>
  <cp:revision>4</cp:revision>
  <dcterms:created xsi:type="dcterms:W3CDTF">2025-02-25T17:41:00Z</dcterms:created>
  <dcterms:modified xsi:type="dcterms:W3CDTF">2025-02-27T19:59:00Z</dcterms:modified>
</cp:coreProperties>
</file>